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297AB" w14:textId="11E219EA" w:rsidR="007F417F" w:rsidRDefault="00A00B1E">
      <w:r w:rsidRPr="00A00B1E">
        <w:t>Федеральный закон от 21.07.1997 N 116-ФЗ (ред. от 08.08.2024) "О промышленной безопасности опасных производственных объектов" (с изм. и доп., вступ. в силу с 01.09.2024)</w:t>
      </w:r>
      <w:r>
        <w:t>.</w:t>
      </w:r>
    </w:p>
    <w:p w14:paraId="444A38C8" w14:textId="48AD7CDB" w:rsidR="001B2C65" w:rsidRPr="001B2C65" w:rsidRDefault="001B2C65" w:rsidP="001B2C65">
      <w:r w:rsidRPr="001B2C65">
        <w:t>Постановление Правительства Российской Федерации от 4 июля 2012 г. № 682 "О лицензировании деятельности по проведению экспертизы промышленной безопасности"</w:t>
      </w:r>
    </w:p>
    <w:p w14:paraId="6E712BC4" w14:textId="247B7248" w:rsidR="001B2C65" w:rsidRPr="001B2C65" w:rsidRDefault="001B2C65" w:rsidP="001B2C65">
      <w:r w:rsidRPr="001B2C65">
        <w:t>Федеральный закон от 27 июля 2010 г. № 225-ФЗ "Об обязательном страховании гражданской ответственности владельца опасного объекта за причинение вреда в результате аварии на опасном объекте"</w:t>
      </w:r>
    </w:p>
    <w:p w14:paraId="06A8F99D" w14:textId="2660415F" w:rsidR="001B2C65" w:rsidRPr="001B2C65" w:rsidRDefault="001B2C65" w:rsidP="001B2C65">
      <w:r w:rsidRPr="001B2C65">
        <w:t>Федеральный закон от 21 июля 1997 г. № 116-ФЗ "О промышленной безопасности опасных производственных объектов"</w:t>
      </w:r>
    </w:p>
    <w:p w14:paraId="1B7CB5CF" w14:textId="4F70C614" w:rsidR="001B2C65" w:rsidRPr="001B2C65" w:rsidRDefault="001B2C65" w:rsidP="001B2C65">
      <w:r w:rsidRPr="001B2C65">
        <w:t>Постановление Правительства Российской Федерации от 16 февраля 2008 г. № 87 "О составе разделов проектной документации и требованиях к их содержанию" </w:t>
      </w:r>
    </w:p>
    <w:p w14:paraId="1A577B67" w14:textId="763122B3" w:rsidR="001B2C65" w:rsidRPr="001B2C65" w:rsidRDefault="001B2C65" w:rsidP="001B2C65">
      <w:r w:rsidRPr="001B2C65">
        <w:t>Постановление Правительства Российской Федерации от 1 февраля 2006 г. № 54 "О государственном строительном надзоре в Российской Федерации"</w:t>
      </w:r>
    </w:p>
    <w:p w14:paraId="2925D08C" w14:textId="09F8D6DC" w:rsidR="001B2C65" w:rsidRPr="001B2C65" w:rsidRDefault="001B2C65" w:rsidP="001B2C65">
      <w:r w:rsidRPr="001B2C65">
        <w:t>Постановление Правительства Российской Федерации от 28 марта 2001 г. № 241 "О мерах по обеспечению промышленной безопасности опасных производственных объектов на территории Российской Федерации"</w:t>
      </w:r>
    </w:p>
    <w:p w14:paraId="2ABE5231" w14:textId="4D2D4C9A" w:rsidR="001B2C65" w:rsidRPr="001B2C65" w:rsidRDefault="001B2C65" w:rsidP="001B2C65">
      <w:r w:rsidRPr="001B2C65">
        <w:t>Постановление Правительства Российской Федерации от 12 июля 2000 г. № 513 "О мерах по усилению государственного контроля за производством, распространением и применением взрывчатых веществ и отходах их производства, а также средств взрывания, порохов промышленного назначения и пиротехнических изделий в Российской Федерации"</w:t>
      </w:r>
    </w:p>
    <w:p w14:paraId="6263F8A4" w14:textId="6B08E27A" w:rsidR="001B2C65" w:rsidRPr="001B2C65" w:rsidRDefault="001B2C65" w:rsidP="001B2C65">
      <w:r w:rsidRPr="001B2C65">
        <w:t>Постановление Правительства Российской Федерации от 10 марта 1999 г. № 263 "Об организации и осуществлении производственного контроля за соблюдением требований промышленной безопасности на опасном производственном объекте"</w:t>
      </w:r>
    </w:p>
    <w:p w14:paraId="3046996D" w14:textId="3B10925B" w:rsidR="001B2C65" w:rsidRPr="001B2C65" w:rsidRDefault="001B2C65" w:rsidP="001B2C65">
      <w:r w:rsidRPr="001B2C65">
        <w:t>Постановление Правительства Российской Федерации от 11 мая 1999 г. № 526 "Об утверждении правил представления декларации промышленной безопасности опасных производственных объектов"</w:t>
      </w:r>
    </w:p>
    <w:p w14:paraId="1F78A904" w14:textId="545B8E8B" w:rsidR="001B2C65" w:rsidRPr="001B2C65" w:rsidRDefault="001B2C65" w:rsidP="001B2C65">
      <w:r w:rsidRPr="001B2C65">
        <w:t>Постановление Правительства Российской Федерации от 24 ноября 1998 г. N 1371 "О регистрации объектов в государственном реестре опасных производственных объектов"</w:t>
      </w:r>
    </w:p>
    <w:p w14:paraId="72F8BDB1" w14:textId="2B9ABDB3" w:rsidR="001B2C65" w:rsidRPr="001B2C65" w:rsidRDefault="001B2C65" w:rsidP="001B2C65">
      <w:r w:rsidRPr="001B2C65">
        <w:t>Приказ Федеральной службы по экологическому, технологическому и атомному надзору от 7 апреля 2011 года № 168 "Об утверждении требований к ведению государственного реестра опасных производственных в части присвоения наименований опасным производственным объектам для целей регистрации в государственном реестре опасных производственных объектов"</w:t>
      </w:r>
    </w:p>
    <w:p w14:paraId="4B9214D4" w14:textId="50574A1A" w:rsidR="001B2C65" w:rsidRPr="001B2C65" w:rsidRDefault="001B2C65" w:rsidP="001B2C65">
      <w:r w:rsidRPr="001B2C65">
        <w:t>Приказ Федеральной службы по экологическому, технологическому и томному надзору от 19 августа 2011 года № 480 "Об утверждении порядка проведения технического расследования причин аварий, инцидентов и случаев утраты взрывчатых материалов промышленного назначения на объектах, поднадзорных Федеральной службе по экологическому, технологическому и атомному надзору"</w:t>
      </w:r>
    </w:p>
    <w:p w14:paraId="3E35E7A7" w14:textId="2D1FADA0" w:rsidR="001B2C65" w:rsidRPr="001B2C65" w:rsidRDefault="001B2C65" w:rsidP="001B2C65">
      <w:r w:rsidRPr="001B2C65">
        <w:t>Приказ Федеральной службы по экологическому, технологическому и атомному надзору от 31 марта 2008 г. № 186 "Об утверждении и введении в действие общих требований по обеспечению антитеррористической защищенности опасных производственных объектов" </w:t>
      </w:r>
    </w:p>
    <w:p w14:paraId="3504B4F4" w14:textId="2A339620" w:rsidR="001B2C65" w:rsidRPr="001B2C65" w:rsidRDefault="001B2C65" w:rsidP="001B2C65">
      <w:r w:rsidRPr="001B2C65">
        <w:lastRenderedPageBreak/>
        <w:t>Приказ Федеральной службы по экологическому, технологическому и атомному надзору от 9 июня 2008 г. № 398а "Об утверждении и введении в действие положения о системе аттестации сварочного производства на объектах, подконтрольных Федеральной службе по экологическому, технологическому и атомному надзору" </w:t>
      </w:r>
    </w:p>
    <w:p w14:paraId="109ED2D4" w14:textId="4ABA1E69" w:rsidR="001B2C65" w:rsidRPr="001B2C65" w:rsidRDefault="001B2C65" w:rsidP="001B2C65">
      <w:r w:rsidRPr="001B2C65">
        <w:t>Приказ Федеральной службы по экологическому, технологическому и атомному надзору от 4 сентября 2007 года № 606 "Об утверждении административного регламента Федеральной службы по экологическому, технологическому и атомному надзору по исполнению государственной функции по регистрации опасных производственных объектов и ведению государственного реестра опасных производственных объектов"</w:t>
      </w:r>
    </w:p>
    <w:p w14:paraId="380ACEDB" w14:textId="503FF7AF" w:rsidR="001B2C65" w:rsidRPr="001B2C65" w:rsidRDefault="001B2C65" w:rsidP="001B2C65">
      <w:r w:rsidRPr="001B2C65">
        <w:t>Приказ Федеральной службы по экологическому, технологическому и атомному надзору о 8 ноября 2007 г. № 759 "Об утверждении и введении в действие методических указаний о порядке проверки деятельности организаций, эксплуатирующих объекты транспортирования опасных веществ" </w:t>
      </w:r>
    </w:p>
    <w:p w14:paraId="11AE781C" w14:textId="016CB3CC" w:rsidR="001B2C65" w:rsidRPr="001B2C65" w:rsidRDefault="001B2C65" w:rsidP="001B2C65">
      <w:r w:rsidRPr="001B2C65">
        <w:t>Приказ Федеральной службы по экологическому, технологическому и атомному надзору от 14 декабря 2007 года № 858 "Об утверждении административного регламента Федеральной службы по экологическому, технологическому и атомному надзору по исполнению государственной функции по лицензированию деятельности по проведению экспертизы промышленной безопасности"</w:t>
      </w:r>
    </w:p>
    <w:p w14:paraId="6D4287C3" w14:textId="5545603D" w:rsidR="001B2C65" w:rsidRPr="001B2C65" w:rsidRDefault="001B2C65" w:rsidP="001B2C65">
      <w:r w:rsidRPr="001B2C65">
        <w:t>Приказ Федеральной службы по экологическому, технологическому и атомному надзору от 14 декабря 2007 года № 859 "Об утверждении и введении в действие методических указаний по оценке последствий аварийных выбросов опасных веществ" </w:t>
      </w:r>
    </w:p>
    <w:p w14:paraId="2C5F2985" w14:textId="2190DD67" w:rsidR="001B2C65" w:rsidRPr="001B2C65" w:rsidRDefault="001B2C65" w:rsidP="001B2C65">
      <w:r w:rsidRPr="001B2C65">
        <w:t>Приказ Федеральной службы по экологическому, технологическому и атомному надзору от 26 декабря 2007 г. № 907 "Об утверждении и введении в действие инструкции о порядке организации и осуществления надзора за промышленной безопасностью взрывопожароопасных объектов хранения, переработки и использования растительного сырья"</w:t>
      </w:r>
    </w:p>
    <w:p w14:paraId="59C89986" w14:textId="35A6F18B" w:rsidR="001B2C65" w:rsidRPr="001B2C65" w:rsidRDefault="001B2C65" w:rsidP="001B2C65">
      <w:r w:rsidRPr="001B2C65">
        <w:t>Приказ Федеральной службы по экологическому, технологическому и атомному надзору от 29 декабря 2007 г. № 922 "Об утверждении и введении в действие инструкции о порядке осуществления надзора и контроля за соблюдением требований промышленной безопасности при изготовлении технических устройств и их применении на взрывопожароопасных, специальных и химически опасных производствах и объектах" </w:t>
      </w:r>
    </w:p>
    <w:p w14:paraId="7FB68B15" w14:textId="018FF27E" w:rsidR="001B2C65" w:rsidRPr="001B2C65" w:rsidRDefault="001B2C65" w:rsidP="001B2C65">
      <w:r w:rsidRPr="001B2C65">
        <w:t>Приказ Федеральной службы по экологическому, технологическому и атомному надзору от 29 ноября 2005 года № 893 "Об утверждении порядка оформления декларации промышленной безопасности опасных производственных объектов и перечня включаемых в нее сведений"</w:t>
      </w:r>
    </w:p>
    <w:p w14:paraId="1902A9EE" w14:textId="4D060917" w:rsidR="001B2C65" w:rsidRPr="001B2C65" w:rsidRDefault="001B2C65" w:rsidP="001B2C65">
      <w:r w:rsidRPr="001B2C65">
        <w:t>Приказ Федерального горного и промышленного надзора России от 2 июня 2003 года № 107 "Об утверждении Положения об организации и осуществлении контроля за соблюдением лицензиатами лицензионных требований и условий по видам деятельности, лицензирование которых относится к полномочиям Госгортехнадзора России"</w:t>
      </w:r>
    </w:p>
    <w:p w14:paraId="163DC856" w14:textId="36DF4589" w:rsidR="001B2C65" w:rsidRPr="001B2C65" w:rsidRDefault="001B2C65" w:rsidP="001B2C65">
      <w:r w:rsidRPr="001B2C65">
        <w:t>Постановление Федерального горного и промышленного надзора России от 11 июня 2003 года № 92 Об утверждении "Инструкции по визуальному и измерительному контролю"</w:t>
      </w:r>
    </w:p>
    <w:p w14:paraId="5B3B398C" w14:textId="2E3088AA" w:rsidR="001B2C65" w:rsidRPr="001B2C65" w:rsidRDefault="001B2C65" w:rsidP="001B2C65">
      <w:r w:rsidRPr="001B2C65">
        <w:t>Постановление Федерального горного и промышленного надзора от 19 июня 2003 года № 101 Об утверждении порядка применения сварочных материалов при изготовлении, монтаже, ремонте и реконструкции технических устройств для опасных производственных объектов</w:t>
      </w:r>
    </w:p>
    <w:p w14:paraId="0A1B9371" w14:textId="1B177B58" w:rsidR="001B2C65" w:rsidRPr="001B2C65" w:rsidRDefault="001B2C65" w:rsidP="001B2C65">
      <w:r w:rsidRPr="001B2C65">
        <w:lastRenderedPageBreak/>
        <w:t>Постановление Федерального горного и промышленного надзора от 19 июня 2003 года № 102 Об утверждении порядка применения сварочного оборудования при изготовлении, монтаже, ремонте и реконструкции технических устройств для опасных производственных объектов</w:t>
      </w:r>
    </w:p>
    <w:p w14:paraId="5EF418E3" w14:textId="712A6721" w:rsidR="001B2C65" w:rsidRPr="001B2C65" w:rsidRDefault="001B2C65" w:rsidP="001B2C65">
      <w:r w:rsidRPr="001B2C65">
        <w:t>Приказ Федерального горного и промышленного надзора России от 31 января 2001 г. № 7 "Методические рекомендации по классификации аварий и инцидентов на опасных производственных объектах химической, нефтехимической и нефтеперерабатывающей промышленности"</w:t>
      </w:r>
    </w:p>
    <w:p w14:paraId="556B9734" w14:textId="3AEE86EA" w:rsidR="001B2C65" w:rsidRPr="001B2C65" w:rsidRDefault="001B2C65" w:rsidP="001B2C65">
      <w:r w:rsidRPr="001B2C65">
        <w:t>Постановление Федерального горного и промышленного надзора России от 10 июля 2001 года № 30 Об утверждении "Методических указаний по проведению анализа риска опасных производственных объектов"</w:t>
      </w:r>
    </w:p>
    <w:p w14:paraId="1B947E75" w14:textId="193D8CA5" w:rsidR="001B2C65" w:rsidRPr="001B2C65" w:rsidRDefault="001B2C65" w:rsidP="001B2C65">
      <w:r w:rsidRPr="001B2C65">
        <w:t>Постановление Федерального горного и промышленного надзора России от 20 июля 2001 г. № 32 "Инструкция по проведению комплексного технического освидетельствования изотермических резервуаров сжиженных газов"</w:t>
      </w:r>
    </w:p>
    <w:p w14:paraId="2AC41CCE" w14:textId="546DBAE7" w:rsidR="001B2C65" w:rsidRPr="001B2C65" w:rsidRDefault="001B2C65" w:rsidP="001B2C65">
      <w:r w:rsidRPr="001B2C65">
        <w:t>Приказ Федерального горного и промышленного надзора России от 30 июля 2001 г. № 101 "Об утверждении и введении в действие методических рекомендаций по надзорной и контрольной деятельности на предприятиях химической, нефтехимической и нефтеперерабатывающей промышленности"</w:t>
      </w:r>
    </w:p>
    <w:p w14:paraId="4091DD8F" w14:textId="5C51F06D" w:rsidR="001B2C65" w:rsidRPr="001B2C65" w:rsidRDefault="001B2C65" w:rsidP="001B2C65">
      <w:r w:rsidRPr="001B2C65">
        <w:t>Постановление Федерального горного и промышленного надзора России от 6 сентября 2001 г. № 39 "Методические указания по проведению диагностирования технического состояния и определения остаточного срока службы сосудов и аппаратов"</w:t>
      </w:r>
    </w:p>
    <w:p w14:paraId="36ED7ECE" w14:textId="74063001" w:rsidR="001B2C65" w:rsidRPr="001B2C65" w:rsidRDefault="001B2C65" w:rsidP="001B2C65">
      <w:r w:rsidRPr="001B2C65">
        <w:t>Постановление Федерального горного и промышленного надзора России от 26 апреля 2000 г. № 23 "Методические рекомендации по составлению декларации промышленной безопасности опасного производственного объекта"</w:t>
      </w:r>
    </w:p>
    <w:p w14:paraId="50268618" w14:textId="514D20F3" w:rsidR="001B2C65" w:rsidRPr="001B2C65" w:rsidRDefault="001B2C65" w:rsidP="001B2C65">
      <w:r w:rsidRPr="001B2C65">
        <w:t>Постановление Федерального горного и промышленного надзора России от 23 июня 2000 г. № 38 "Типовая инструкция по организации безопасного проведения огневых работ на взрывоопасных и взрывопожароопасных объектах"</w:t>
      </w:r>
    </w:p>
    <w:p w14:paraId="70F317B7" w14:textId="77352222" w:rsidR="001B2C65" w:rsidRPr="001B2C65" w:rsidRDefault="001B2C65" w:rsidP="001B2C65">
      <w:r w:rsidRPr="001B2C65">
        <w:t>Постановление Федерального горного и промышленного надзора России от 14 августа 2000 г. № 46 "Методические рекомендации по классификации аварий и инцидентов на взрывоопасных объектах хранения и переработки зерна"</w:t>
      </w:r>
    </w:p>
    <w:p w14:paraId="38E1AEE2" w14:textId="21B87708" w:rsidR="001B2C65" w:rsidRPr="001B2C65" w:rsidRDefault="001B2C65" w:rsidP="001B2C65">
      <w:r w:rsidRPr="001B2C65">
        <w:t>Постановление Федерального горного и промышленного надзора России от 20 сентября 2000 г. № 51 "Инструкция по обследованию шаровых резервуаров и газгольдеров для хранения сжиженных газов под давлением" </w:t>
      </w:r>
    </w:p>
    <w:p w14:paraId="44FEE10E" w14:textId="24A63ACA" w:rsidR="001B2C65" w:rsidRPr="001B2C65" w:rsidRDefault="001B2C65" w:rsidP="001B2C65">
      <w:r w:rsidRPr="001B2C65">
        <w:t xml:space="preserve">Постановление Федерального горного и промышленного надзора России от 4 ноября 2000 г. № 64 Об утверждении "Типового положения о </w:t>
      </w:r>
      <w:proofErr w:type="spellStart"/>
      <w:r w:rsidRPr="001B2C65">
        <w:t>о</w:t>
      </w:r>
      <w:proofErr w:type="spellEnd"/>
      <w:r w:rsidRPr="001B2C65">
        <w:t xml:space="preserve"> порядке организации и проведения работ по безопасной остановке на длительный период и/или консервации химически опасных промышленных объектов"</w:t>
      </w:r>
    </w:p>
    <w:p w14:paraId="010C9E79" w14:textId="71BDA2A1" w:rsidR="001B2C65" w:rsidRPr="001B2C65" w:rsidRDefault="001B2C65" w:rsidP="001B2C65">
      <w:r w:rsidRPr="001B2C65">
        <w:t>Постановление Федерального горного и промышленного надзора России от 4 ноября 2000 г. № 65 Об утверждении "Методики расчета зон затопления при гидродинамических авариях на хранилищах производственных отходов химических предприятий"</w:t>
      </w:r>
    </w:p>
    <w:p w14:paraId="5C2826E7" w14:textId="63D1D05F" w:rsidR="001B2C65" w:rsidRPr="001B2C65" w:rsidRDefault="001B2C65" w:rsidP="001B2C65">
      <w:r w:rsidRPr="001B2C65">
        <w:t>Постановление Федерального горного и промышленного надзора России от 6 января 1999 г. № 1 "Методические рекомендации по оценке технического состояния и безопасности хранилищ производственных отходов и стоков предприятий химического комплекса"</w:t>
      </w:r>
    </w:p>
    <w:p w14:paraId="0B694670" w14:textId="647D9886" w:rsidR="001B2C65" w:rsidRPr="001B2C65" w:rsidRDefault="001B2C65" w:rsidP="001B2C65">
      <w:r w:rsidRPr="001B2C65">
        <w:lastRenderedPageBreak/>
        <w:t>Приказ Федерального горного и промышленного надзора России от 11 марта 1999 г. № 44 "Об утверждении и введении в действие "Положения о порядке прохождения поступающих в Госгортехнадзор России деклараций промышленной безопасности"</w:t>
      </w:r>
    </w:p>
    <w:p w14:paraId="60BFDF72" w14:textId="12D3BAD1" w:rsidR="001B2C65" w:rsidRPr="001B2C65" w:rsidRDefault="001B2C65" w:rsidP="001B2C65">
      <w:r w:rsidRPr="001B2C65">
        <w:t>Постановление Федерального горного и промышленного надзора России от 15 июля 1999 г. № 52 Об утверждении "Требований к акустико-эмиссионной аппаратуре, используемой для контроля опасных производственных объектов"</w:t>
      </w:r>
    </w:p>
    <w:p w14:paraId="3BEC116C" w14:textId="7E39B12B" w:rsidR="001B2C65" w:rsidRPr="001B2C65" w:rsidRDefault="001B2C65" w:rsidP="001B2C65">
      <w:r w:rsidRPr="001B2C65">
        <w:t>Постановление Федерального горного и промышленного надзора России от 15 июля 1999 г. № 53 "Требования к преобразователям акустической эмиссии, применяемым для контроля опасных производственных объектов"</w:t>
      </w:r>
    </w:p>
    <w:p w14:paraId="6A65437C" w14:textId="74D2A6CA" w:rsidR="001B2C65" w:rsidRPr="001B2C65" w:rsidRDefault="001B2C65" w:rsidP="001B2C65">
      <w:r w:rsidRPr="001B2C65">
        <w:t>Постановление Федерального горного и промышленного надзора России от 19 января 1998 г. № 3 "Об утверждении инструкции по безопасной эксплуатации железнодорожных вагонов-цистерн для перевозки жидкого капролактама"</w:t>
      </w:r>
    </w:p>
    <w:p w14:paraId="49DAD16D" w14:textId="66F8D496" w:rsidR="001B2C65" w:rsidRPr="001B2C65" w:rsidRDefault="001B2C65" w:rsidP="001B2C65">
      <w:r w:rsidRPr="001B2C65">
        <w:t>Постановление Федерального горного и промышленного надзора России от 20 ноября 1998 г. № 228 "Об утверждении методических указаний по обследованию технического состояния и обеспечения безопасности при эксплуатации аммиачных холодильных установок"</w:t>
      </w:r>
    </w:p>
    <w:p w14:paraId="6AA11338" w14:textId="0ABBC050" w:rsidR="001B2C65" w:rsidRPr="001B2C65" w:rsidRDefault="001B2C65" w:rsidP="001B2C65">
      <w:r w:rsidRPr="001B2C65">
        <w:t>Постановление Федерального горного и промышленного надзора России от 10 декабря 1998 г. № 74 "Положение о порядке безопасного проведения ремонтных работ на химических, нефтехимических и нефтеперерабатывающих опасных производственных объектах"</w:t>
      </w:r>
    </w:p>
    <w:p w14:paraId="406B3644" w14:textId="64DAD7F6" w:rsidR="001B2C65" w:rsidRPr="001B2C65" w:rsidRDefault="001B2C65" w:rsidP="001B2C65">
      <w:r w:rsidRPr="001B2C65">
        <w:t>Постановление Федерального горного и промышленного надзора России от 18 декабря 1998 г. № 77 "Положение о порядке разработки и содержании раздела "Безопасная эксплуатация производств" технологического регламента"</w:t>
      </w:r>
    </w:p>
    <w:p w14:paraId="6C0DB042" w14:textId="43DE1054" w:rsidR="001B2C65" w:rsidRPr="001B2C65" w:rsidRDefault="001B2C65" w:rsidP="001B2C65">
      <w:r w:rsidRPr="001B2C65">
        <w:t>Постановление Федерального горного и промышленного надзора России от 2 августа 1994 г. № 47 Об утверждении "Правил устройства и безопасной эксплуатации эскалаторов"</w:t>
      </w:r>
    </w:p>
    <w:p w14:paraId="642FC0D8" w14:textId="3003E7DF" w:rsidR="001B2C65" w:rsidRPr="001B2C65" w:rsidRDefault="001B2C65" w:rsidP="001B2C65">
      <w:r w:rsidRPr="001B2C65">
        <w:t>Постановление Федерального горного и промышленного надзора России от 22 сентября 1993 г. № 126 "Об утверждении рекомендаций по организации и осуществлению надзора за готовностью горноспасательных, газоспасательных, противофонтанных, аварийно-диспетчерских служб и поездов железных дорог МПС России к локализации и ликвидации возможных аварий"</w:t>
      </w:r>
    </w:p>
    <w:p w14:paraId="17061BD4" w14:textId="19D60A31" w:rsidR="001B2C65" w:rsidRPr="001B2C65" w:rsidRDefault="001B2C65" w:rsidP="001B2C65">
      <w:r w:rsidRPr="001B2C65">
        <w:t>Постановление Федеральной службы в сфере защиты прав потребителей и благополучия человека от 17 мая 2010 года № 57 Об утверждении СП 2.5.2632-10</w:t>
      </w:r>
    </w:p>
    <w:p w14:paraId="60664312" w14:textId="6B4BDF05" w:rsidR="001B2C65" w:rsidRPr="001B2C65" w:rsidRDefault="001B2C65" w:rsidP="001B2C65">
      <w:r w:rsidRPr="001B2C65">
        <w:t>Приказ Министерства Российской Федерации по делам гражданской обороны, чрезвычайным ситуациям и ликвидации последствий стихийных бедствий от 25 марта 2009 г. № 171 "Об утверждении свода правил "Системы противопожарной защиты. Эвакуационные пути и выходы"</w:t>
      </w:r>
    </w:p>
    <w:p w14:paraId="4E27E613" w14:textId="0627D678" w:rsidR="001B2C65" w:rsidRPr="001B2C65" w:rsidRDefault="001B2C65" w:rsidP="001B2C65">
      <w:r w:rsidRPr="001B2C65">
        <w:t>Приказ Министерства Российской Федерации по делам гражданской обороны, чрезвычайным ситуациям, и ликвидации последствий стихийных бедствий от 12 декабря 2007 года № 645 Об утверждении норм пожарной безопасности "Обучение мерам пожарной безопасности работников организаций"</w:t>
      </w:r>
    </w:p>
    <w:p w14:paraId="6BB24D41" w14:textId="685FE67E" w:rsidR="001B2C65" w:rsidRPr="001B2C65" w:rsidRDefault="001B2C65" w:rsidP="001B2C65">
      <w:r w:rsidRPr="001B2C65">
        <w:t>Приказ Министерства энергетики Российской Федерации от 9апреля 2003 г. № 150 "Правила устройства электроустановок. Седьмое издание. Раздел 1. Общие правила. Глава 1.8. Нормы приемо-сдаточных испытаний"</w:t>
      </w:r>
    </w:p>
    <w:p w14:paraId="324A9519" w14:textId="40949C22" w:rsidR="001B2C65" w:rsidRPr="001B2C65" w:rsidRDefault="001B2C65" w:rsidP="001B2C65">
      <w:r w:rsidRPr="001B2C65">
        <w:t xml:space="preserve">Приказ Министерства Российской Федерации по делам гражданской обороны, чрезвычайным ситуациям и ликвидации последствий стихийных бедствий от 18 июня 2003 года № 315 Об утверждении норм пожарной безопасности "Перечень зданий, сооружений, помещений и </w:t>
      </w:r>
      <w:r w:rsidRPr="001B2C65">
        <w:lastRenderedPageBreak/>
        <w:t>оборудования, подлежащих защите автоматическими установками и автоматической пожарной сигнализацией"</w:t>
      </w:r>
    </w:p>
    <w:p w14:paraId="7246BBDE" w14:textId="2C9A5893" w:rsidR="001B2C65" w:rsidRPr="001B2C65" w:rsidRDefault="001B2C65" w:rsidP="001B2C65">
      <w:r w:rsidRPr="001B2C65">
        <w:t>Постановление Министерства труда и социального развития Российской Федерации от 6 мая 2002 г. № 33 "Об утверждении межотраслевых правил по охране труда при эксплуатации нефтебаз, складов ГСМ, стационарных и передвижных автозаправочных станций"</w:t>
      </w:r>
    </w:p>
    <w:p w14:paraId="1EA2210C" w14:textId="539F7CDB" w:rsidR="001B2C65" w:rsidRPr="001B2C65" w:rsidRDefault="001B2C65" w:rsidP="001B2C65">
      <w:r w:rsidRPr="001B2C65">
        <w:t>Распоряжение Министерства транспорта Российской Федерации от 29 марта 2001 г. № АН-22-Р "Правила технической эксплуатации промышленного железнодорожного транспорта"</w:t>
      </w:r>
    </w:p>
    <w:p w14:paraId="4CDA8454" w14:textId="325D5011" w:rsidR="001B2C65" w:rsidRPr="001B2C65" w:rsidRDefault="001B2C65" w:rsidP="001B2C65">
      <w:r w:rsidRPr="001B2C65">
        <w:t>Приказ Министерства транспорта Российской Федерации от 8 августа 1995 г. № 73 "Об утверждении Правил перевозки опасных грузов автомобильным транспортом"</w:t>
      </w:r>
    </w:p>
    <w:p w14:paraId="7613627A" w14:textId="63490C00" w:rsidR="001B2C65" w:rsidRPr="001B2C65" w:rsidRDefault="001B2C65" w:rsidP="001B2C65">
      <w:r w:rsidRPr="001B2C65">
        <w:t xml:space="preserve">Постановление Министерства строительства Российской Федерации от 18 октября 1995 г. "Система нормативных документов в строительстве. Строительные нормы и правила Российской Федерации. Железные дороги колеи 1520 мм. </w:t>
      </w:r>
      <w:proofErr w:type="spellStart"/>
      <w:r w:rsidRPr="001B2C65">
        <w:t>Railways</w:t>
      </w:r>
      <w:proofErr w:type="spellEnd"/>
      <w:r w:rsidRPr="001B2C65">
        <w:t xml:space="preserve"> </w:t>
      </w:r>
      <w:proofErr w:type="spellStart"/>
      <w:r w:rsidRPr="001B2C65">
        <w:t>with</w:t>
      </w:r>
      <w:proofErr w:type="spellEnd"/>
      <w:r w:rsidRPr="001B2C65">
        <w:t xml:space="preserve"> 1520 </w:t>
      </w:r>
      <w:proofErr w:type="spellStart"/>
      <w:r w:rsidRPr="001B2C65">
        <w:t>mm</w:t>
      </w:r>
      <w:proofErr w:type="spellEnd"/>
      <w:r w:rsidRPr="001B2C65">
        <w:t xml:space="preserve"> </w:t>
      </w:r>
      <w:proofErr w:type="spellStart"/>
      <w:r w:rsidRPr="001B2C65">
        <w:t>track</w:t>
      </w:r>
      <w:proofErr w:type="spellEnd"/>
      <w:r w:rsidRPr="001B2C65">
        <w:t>. СНиП 32-01-95"</w:t>
      </w:r>
    </w:p>
    <w:p w14:paraId="60B5EBF6" w14:textId="0F551C67" w:rsidR="001B2C65" w:rsidRPr="001B2C65" w:rsidRDefault="001B2C65" w:rsidP="001B2C65">
      <w:r w:rsidRPr="001B2C65">
        <w:t>Постановление Госстроя Российской Федерации от 26 апреля 1993 г. № 18-10 "Строительные нормы и правила. Склады нефти и нефтепродуктов. Противопожарные нормы. СНиП 2.11.03-93"</w:t>
      </w:r>
    </w:p>
    <w:p w14:paraId="3E2A3022" w14:textId="1A683C92" w:rsidR="001B2C65" w:rsidRPr="001B2C65" w:rsidRDefault="001B2C65" w:rsidP="001B2C65">
      <w:r w:rsidRPr="001B2C65">
        <w:t>Правила устройства электроустановок (ПУЭ). Шестое издание</w:t>
      </w:r>
    </w:p>
    <w:p w14:paraId="7385542D" w14:textId="003EA6F5" w:rsidR="001B2C65" w:rsidRPr="001B2C65" w:rsidRDefault="001B2C65" w:rsidP="001B2C65">
      <w:r w:rsidRPr="001B2C65">
        <w:t>Правила перевозок опасных грузов по железным дорогам</w:t>
      </w:r>
    </w:p>
    <w:p w14:paraId="5CFB3BA8" w14:textId="259CB0B9" w:rsidR="001B2C65" w:rsidRPr="001B2C65" w:rsidRDefault="001B2C65" w:rsidP="001B2C65">
      <w:r w:rsidRPr="001B2C65">
        <w:t>Аварийные карточки на опасные грузы, перевозимые по железным дорогам СНГ, Латвийской Республики, Литовской Республики, Эстонской Республики </w:t>
      </w:r>
    </w:p>
    <w:p w14:paraId="6F9A9719" w14:textId="429BB261" w:rsidR="001B2C65" w:rsidRPr="00A00B1E" w:rsidRDefault="001B2C65">
      <w:r w:rsidRPr="001B2C65">
        <w:t>Правила устройства и безопасной эксплуатации фуникулеров (наклонных подъемников)</w:t>
      </w:r>
    </w:p>
    <w:sectPr w:rsidR="001B2C65" w:rsidRPr="00A00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DA"/>
    <w:rsid w:val="001B2C65"/>
    <w:rsid w:val="007011DA"/>
    <w:rsid w:val="007F417F"/>
    <w:rsid w:val="00A00B1E"/>
    <w:rsid w:val="00C0452F"/>
    <w:rsid w:val="00CA093D"/>
    <w:rsid w:val="00E67CC3"/>
    <w:rsid w:val="00EC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F50F1"/>
  <w15:chartTrackingRefBased/>
  <w15:docId w15:val="{96572B1C-F238-4E51-9E27-463C759B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2C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2C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2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2060</Words>
  <Characters>11743</Characters>
  <Application>Microsoft Office Word</Application>
  <DocSecurity>0</DocSecurity>
  <Lines>97</Lines>
  <Paragraphs>27</Paragraphs>
  <ScaleCrop>false</ScaleCrop>
  <Company/>
  <LinksUpToDate>false</LinksUpToDate>
  <CharactersWithSpaces>13776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Saliev</dc:creator>
  <cp:keywords/>
  <dc:description/>
  <cp:lastModifiedBy>Albert Saliev</cp:lastModifiedBy>
  <cp:revision>6</cp:revision>
  <dcterms:created xsi:type="dcterms:W3CDTF">2024-10-22T10:39:00Z</dcterms:created>
  <dcterms:modified xsi:type="dcterms:W3CDTF">2024-10-22T10:41:00Z</dcterms:modified>
</cp:coreProperties>
</file>