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82C" w:rsidRDefault="00F5082C" w:rsidP="00F508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9E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</w:t>
      </w:r>
    </w:p>
    <w:p w:rsidR="00F5082C" w:rsidRPr="005449EE" w:rsidRDefault="00F5082C" w:rsidP="00F508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9EE">
        <w:rPr>
          <w:rFonts w:ascii="Times New Roman" w:hAnsi="Times New Roman" w:cs="Times New Roman"/>
          <w:sz w:val="28"/>
          <w:szCs w:val="28"/>
        </w:rPr>
        <w:t xml:space="preserve"> ФЕДЕРАЦИИ</w:t>
      </w:r>
    </w:p>
    <w:p w:rsidR="00F5082C" w:rsidRPr="005449EE" w:rsidRDefault="00F5082C" w:rsidP="00F508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9E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F5082C" w:rsidRPr="005449EE" w:rsidRDefault="00F5082C" w:rsidP="00F508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9E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F5082C" w:rsidRPr="005449EE" w:rsidRDefault="00F5082C" w:rsidP="00F508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9EE">
        <w:rPr>
          <w:rFonts w:ascii="Times New Roman" w:hAnsi="Times New Roman" w:cs="Times New Roman"/>
          <w:sz w:val="28"/>
          <w:szCs w:val="28"/>
        </w:rPr>
        <w:t>«Чувашский государственный университет имени И. Н. Ульянова»</w:t>
      </w:r>
    </w:p>
    <w:p w:rsidR="00F5082C" w:rsidRPr="005449EE" w:rsidRDefault="00F5082C" w:rsidP="00F508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9EE">
        <w:rPr>
          <w:rFonts w:ascii="Times New Roman" w:hAnsi="Times New Roman" w:cs="Times New Roman"/>
          <w:sz w:val="28"/>
          <w:szCs w:val="28"/>
        </w:rPr>
        <w:t>Факультет информатики и вычислительной техники</w:t>
      </w:r>
    </w:p>
    <w:p w:rsidR="00F5082C" w:rsidRPr="005449EE" w:rsidRDefault="00F5082C" w:rsidP="00F508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49EE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F5082C" w:rsidRPr="005449EE" w:rsidRDefault="00F5082C" w:rsidP="00F5082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082C" w:rsidRPr="009914D1" w:rsidRDefault="00F5082C" w:rsidP="00F5082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082C" w:rsidRDefault="00F5082C" w:rsidP="00F5082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082C" w:rsidRDefault="00F5082C" w:rsidP="00F5082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082C" w:rsidRDefault="00F5082C" w:rsidP="00F5082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082C" w:rsidRDefault="00F5082C" w:rsidP="00F5082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082C" w:rsidRDefault="00F5082C" w:rsidP="00F5082C">
      <w:pPr>
        <w:pStyle w:val="a6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Пояснительная записка к курсовому проекту</w:t>
      </w:r>
    </w:p>
    <w:p w:rsidR="00F5082C" w:rsidRDefault="00F5082C" w:rsidP="00F5082C">
      <w:pPr>
        <w:pStyle w:val="a6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дисциплине: «Технологии разработки программного обеспечения»</w:t>
      </w:r>
    </w:p>
    <w:p w:rsidR="00F5082C" w:rsidRDefault="00F5082C" w:rsidP="00F5082C">
      <w:pPr>
        <w:pStyle w:val="a6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тему: Применение объектно-ориентированного подхода к анализу и</w:t>
      </w:r>
    </w:p>
    <w:p w:rsidR="00F5082C" w:rsidRDefault="00F5082C" w:rsidP="00F5082C">
      <w:pPr>
        <w:pStyle w:val="a6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проектированию программного обеспечения</w:t>
      </w:r>
    </w:p>
    <w:p w:rsidR="00F5082C" w:rsidRDefault="00F5082C" w:rsidP="00F5082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82C" w:rsidRDefault="00F5082C" w:rsidP="00F5082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pPr w:leftFromText="180" w:rightFromText="180" w:vertAnchor="text" w:horzAnchor="page" w:tblpX="7651" w:tblpY="-2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</w:tblGrid>
      <w:tr w:rsidR="00F5082C" w:rsidRPr="009914D1" w:rsidTr="00EB1F95">
        <w:trPr>
          <w:trHeight w:val="2104"/>
        </w:trPr>
        <w:tc>
          <w:tcPr>
            <w:tcW w:w="3827" w:type="dxa"/>
          </w:tcPr>
          <w:p w:rsidR="00F5082C" w:rsidRPr="009914D1" w:rsidRDefault="00F5082C" w:rsidP="00EB1F95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4D1">
              <w:rPr>
                <w:rFonts w:ascii="Times New Roman" w:hAnsi="Times New Roman" w:cs="Times New Roman"/>
                <w:b/>
                <w:sz w:val="24"/>
                <w:szCs w:val="24"/>
              </w:rPr>
              <w:t>Выполнил</w:t>
            </w:r>
            <w:r w:rsidRPr="009914D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914D1">
              <w:rPr>
                <w:rFonts w:ascii="Times New Roman" w:hAnsi="Times New Roman" w:cs="Times New Roman"/>
                <w:sz w:val="24"/>
                <w:szCs w:val="24"/>
              </w:rPr>
              <w:br/>
              <w:t>студент группы ИВТ-41-15</w:t>
            </w:r>
          </w:p>
          <w:p w:rsidR="00F5082C" w:rsidRPr="00F5082C" w:rsidRDefault="00F5082C" w:rsidP="00EB1F95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Быков Н.Ю.</w:t>
            </w:r>
          </w:p>
          <w:p w:rsidR="00F5082C" w:rsidRPr="009914D1" w:rsidRDefault="00F5082C" w:rsidP="00EB1F95">
            <w:pPr>
              <w:pStyle w:val="Default"/>
              <w:spacing w:line="360" w:lineRule="auto"/>
              <w:rPr>
                <w:color w:val="auto"/>
              </w:rPr>
            </w:pPr>
            <w:r w:rsidRPr="009914D1">
              <w:rPr>
                <w:b/>
                <w:color w:val="auto"/>
              </w:rPr>
              <w:t>Проверил</w:t>
            </w:r>
            <w:r w:rsidRPr="009914D1">
              <w:rPr>
                <w:color w:val="auto"/>
              </w:rPr>
              <w:t>: доцент</w:t>
            </w:r>
          </w:p>
          <w:p w:rsidR="00F5082C" w:rsidRPr="009914D1" w:rsidRDefault="00F5082C" w:rsidP="00EB1F95">
            <w:pPr>
              <w:pStyle w:val="Default"/>
              <w:spacing w:line="360" w:lineRule="auto"/>
              <w:rPr>
                <w:color w:val="auto"/>
              </w:rPr>
            </w:pPr>
            <w:proofErr w:type="spellStart"/>
            <w:r w:rsidRPr="009914D1">
              <w:rPr>
                <w:color w:val="auto"/>
              </w:rPr>
              <w:t>Ржавин</w:t>
            </w:r>
            <w:proofErr w:type="spellEnd"/>
            <w:r w:rsidRPr="009914D1">
              <w:rPr>
                <w:color w:val="auto"/>
              </w:rPr>
              <w:t xml:space="preserve"> В.В.</w:t>
            </w:r>
          </w:p>
        </w:tc>
      </w:tr>
    </w:tbl>
    <w:p w:rsidR="00F5082C" w:rsidRPr="009914D1" w:rsidRDefault="00F5082C" w:rsidP="00F5082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tabs>
          <w:tab w:val="left" w:pos="567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82C" w:rsidRDefault="00F5082C" w:rsidP="00F5082C">
      <w:pPr>
        <w:pStyle w:val="a3"/>
        <w:tabs>
          <w:tab w:val="left" w:pos="567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tabs>
          <w:tab w:val="left" w:pos="567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082C" w:rsidRPr="009914D1" w:rsidRDefault="00F5082C" w:rsidP="00F5082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14D1">
        <w:rPr>
          <w:rFonts w:ascii="Times New Roman" w:hAnsi="Times New Roman" w:cs="Times New Roman"/>
          <w:sz w:val="24"/>
          <w:szCs w:val="24"/>
        </w:rPr>
        <w:t>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14D1">
        <w:rPr>
          <w:rFonts w:ascii="Times New Roman" w:hAnsi="Times New Roman" w:cs="Times New Roman"/>
          <w:sz w:val="24"/>
          <w:szCs w:val="24"/>
        </w:rPr>
        <w:t>Чебоксары, 201</w:t>
      </w:r>
      <w:r>
        <w:rPr>
          <w:rFonts w:ascii="Times New Roman" w:hAnsi="Times New Roman" w:cs="Times New Roman"/>
          <w:sz w:val="24"/>
          <w:szCs w:val="24"/>
        </w:rPr>
        <w:t>9 г.</w:t>
      </w:r>
    </w:p>
    <w:p w:rsidR="00F5082C" w:rsidRPr="009914D1" w:rsidRDefault="00F5082C" w:rsidP="00F5082C">
      <w:pPr>
        <w:pStyle w:val="1"/>
        <w:numPr>
          <w:ilvl w:val="0"/>
          <w:numId w:val="1"/>
        </w:numPr>
        <w:rPr>
          <w:rFonts w:cs="Times New Roman"/>
        </w:rPr>
      </w:pPr>
      <w:bookmarkStart w:id="0" w:name="_Toc533438398"/>
      <w:bookmarkStart w:id="1" w:name="_Toc533576421"/>
      <w:r w:rsidRPr="009914D1">
        <w:rPr>
          <w:rFonts w:cs="Times New Roman"/>
        </w:rPr>
        <w:lastRenderedPageBreak/>
        <w:t>Описание предметной области. Постановка задачи.</w:t>
      </w:r>
      <w:bookmarkEnd w:id="0"/>
      <w:bookmarkEnd w:id="1"/>
    </w:p>
    <w:p w:rsidR="00F5082C" w:rsidRPr="00E630CC" w:rsidRDefault="00F5082C" w:rsidP="00F5082C">
      <w:pPr>
        <w:pStyle w:val="a7"/>
        <w:spacing w:line="360" w:lineRule="auto"/>
        <w:ind w:firstLine="708"/>
        <w:rPr>
          <w:b/>
        </w:rPr>
      </w:pPr>
      <w:r w:rsidRPr="00E630CC">
        <w:rPr>
          <w:b/>
        </w:rPr>
        <w:t>Цель</w:t>
      </w:r>
      <w:r>
        <w:rPr>
          <w:b/>
        </w:rPr>
        <w:t>.</w:t>
      </w:r>
    </w:p>
    <w:p w:rsidR="00F5082C" w:rsidRDefault="00F5082C" w:rsidP="00F5082C">
      <w:pPr>
        <w:pStyle w:val="a7"/>
        <w:spacing w:line="360" w:lineRule="auto"/>
        <w:ind w:firstLine="708"/>
      </w:pPr>
      <w:r w:rsidRPr="00E630CC">
        <w:t>Получить первые необходимые навыки профессионального подхода к процессу объектно-ориентированного анализа и проектирования программного обеспечения с использованием CASE-средств.</w:t>
      </w:r>
    </w:p>
    <w:p w:rsidR="007145BE" w:rsidRDefault="007145BE"/>
    <w:p w:rsidR="00F5082C" w:rsidRDefault="00F5082C" w:rsidP="00F5082C">
      <w:pPr>
        <w:pStyle w:val="a7"/>
        <w:spacing w:line="360" w:lineRule="auto"/>
        <w:ind w:firstLine="708"/>
        <w:rPr>
          <w:b/>
        </w:rPr>
      </w:pPr>
      <w:r>
        <w:rPr>
          <w:b/>
        </w:rPr>
        <w:t>Задание.</w:t>
      </w:r>
    </w:p>
    <w:p w:rsidR="00F5082C" w:rsidRDefault="00F5082C" w:rsidP="00F5082C">
      <w:pPr>
        <w:pStyle w:val="a7"/>
        <w:spacing w:line="360" w:lineRule="auto"/>
        <w:ind w:firstLine="708"/>
      </w:pPr>
      <w:r>
        <w:t>Предприятие организовывает показ кино и мультфильмов населению. Большой объём информации о выполняемой работе предприятия, сведения о фильмах и предоставляемых услугах требуют своевременной обработки и предоставления отчётов для принятия решений. Для обеспечения своей деятельности оно нуждается в программ</w:t>
      </w:r>
      <w:r w:rsidR="00366AF7">
        <w:t>ной системе обработки заказов.</w:t>
      </w:r>
    </w:p>
    <w:p w:rsidR="00366AF7" w:rsidRPr="00F5082C" w:rsidRDefault="00366AF7" w:rsidP="00F5082C">
      <w:pPr>
        <w:pStyle w:val="a7"/>
        <w:spacing w:line="360" w:lineRule="auto"/>
        <w:ind w:firstLine="708"/>
      </w:pPr>
      <w:r>
        <w:t>Клиенты приобретают билеты, направляя в компанию перечень товаров с информацией об оплате. Предприятие обрабатывает информацию и выда1т товары клиентам.</w:t>
      </w:r>
    </w:p>
    <w:p w:rsidR="00F5082C" w:rsidRDefault="00F5082C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Pr="009914D1" w:rsidRDefault="00366AF7" w:rsidP="00366AF7">
      <w:pPr>
        <w:pStyle w:val="1"/>
        <w:numPr>
          <w:ilvl w:val="0"/>
          <w:numId w:val="1"/>
        </w:numPr>
        <w:rPr>
          <w:rFonts w:cs="Times New Roman"/>
        </w:rPr>
      </w:pPr>
      <w:bookmarkStart w:id="2" w:name="_Toc533438399"/>
      <w:bookmarkStart w:id="3" w:name="_Toc533576422"/>
      <w:r w:rsidRPr="009914D1">
        <w:rPr>
          <w:rFonts w:cs="Times New Roman"/>
        </w:rPr>
        <w:lastRenderedPageBreak/>
        <w:t>Составление глоссария проекта.</w:t>
      </w:r>
      <w:bookmarkEnd w:id="2"/>
      <w:bookmarkEnd w:id="3"/>
    </w:p>
    <w:p w:rsidR="00366AF7" w:rsidRPr="00366AF7" w:rsidRDefault="00366AF7" w:rsidP="00366AF7">
      <w:pPr>
        <w:pStyle w:val="a6"/>
        <w:widowControl w:val="0"/>
        <w:spacing w:before="0" w:beforeAutospacing="0" w:after="0" w:afterAutospacing="0" w:line="360" w:lineRule="auto"/>
        <w:ind w:firstLine="708"/>
      </w:pPr>
      <w:r w:rsidRPr="00366AF7">
        <w:rPr>
          <w:iCs/>
        </w:rPr>
        <w:t xml:space="preserve">Менеджер </w:t>
      </w:r>
      <w:r w:rsidRPr="00366AF7">
        <w:t>– человек, работающий с системой предприятия, сотрудник фирмы.</w:t>
      </w:r>
    </w:p>
    <w:p w:rsidR="00366AF7" w:rsidRPr="00366AF7" w:rsidRDefault="00366AF7" w:rsidP="00366AF7">
      <w:pPr>
        <w:pStyle w:val="a6"/>
        <w:widowControl w:val="0"/>
        <w:spacing w:before="0" w:beforeAutospacing="0" w:after="0" w:afterAutospacing="0" w:line="360" w:lineRule="auto"/>
        <w:ind w:left="143" w:firstLine="565"/>
      </w:pPr>
      <w:r w:rsidRPr="00366AF7">
        <w:rPr>
          <w:iCs/>
        </w:rPr>
        <w:t>Клиент</w:t>
      </w:r>
      <w:r w:rsidRPr="00366AF7">
        <w:t xml:space="preserve"> – человек или организация, желающий(</w:t>
      </w:r>
      <w:proofErr w:type="spellStart"/>
      <w:r w:rsidRPr="00366AF7">
        <w:t>ая</w:t>
      </w:r>
      <w:proofErr w:type="spellEnd"/>
      <w:r w:rsidRPr="00366AF7">
        <w:t xml:space="preserve">) оформить </w:t>
      </w:r>
      <w:proofErr w:type="gramStart"/>
      <w:r w:rsidRPr="00366AF7">
        <w:t>заказ .</w:t>
      </w:r>
      <w:proofErr w:type="gramEnd"/>
    </w:p>
    <w:p w:rsidR="00366AF7" w:rsidRPr="00366AF7" w:rsidRDefault="00366AF7" w:rsidP="00366AF7">
      <w:pPr>
        <w:pStyle w:val="a6"/>
        <w:widowControl w:val="0"/>
        <w:spacing w:before="0" w:beforeAutospacing="0" w:after="0" w:afterAutospacing="0" w:line="360" w:lineRule="auto"/>
        <w:ind w:firstLine="708"/>
        <w:jc w:val="both"/>
      </w:pPr>
      <w:r w:rsidRPr="00366AF7">
        <w:rPr>
          <w:iCs/>
        </w:rPr>
        <w:t xml:space="preserve">Товар </w:t>
      </w:r>
      <w:r w:rsidRPr="00366AF7">
        <w:t>– фильмы и услуги доступные клиенту для приобретений.</w:t>
      </w:r>
    </w:p>
    <w:p w:rsidR="00366AF7" w:rsidRPr="00366AF7" w:rsidRDefault="00366AF7" w:rsidP="00366AF7">
      <w:pPr>
        <w:pStyle w:val="a6"/>
        <w:widowControl w:val="0"/>
        <w:spacing w:before="0" w:beforeAutospacing="0" w:after="0" w:afterAutospacing="0" w:line="360" w:lineRule="auto"/>
        <w:ind w:firstLine="708"/>
        <w:jc w:val="both"/>
      </w:pPr>
      <w:r w:rsidRPr="00366AF7">
        <w:rPr>
          <w:iCs/>
        </w:rPr>
        <w:t xml:space="preserve">Заказ </w:t>
      </w:r>
      <w:r w:rsidRPr="00366AF7">
        <w:t>– совокупность сведений о фильме, клиенте, зале, оплате, хранящейся в БД системы и отражающая операцию по приобретению билета.</w:t>
      </w:r>
    </w:p>
    <w:p w:rsidR="00366AF7" w:rsidRPr="00366AF7" w:rsidRDefault="00366AF7" w:rsidP="00366AF7">
      <w:pPr>
        <w:rPr>
          <w:rFonts w:ascii="Times New Roman" w:hAnsi="Times New Roman" w:cs="Times New Roman"/>
          <w:sz w:val="24"/>
          <w:szCs w:val="24"/>
        </w:rPr>
      </w:pPr>
      <w:r w:rsidRPr="00366AF7">
        <w:rPr>
          <w:rFonts w:ascii="Times New Roman" w:hAnsi="Times New Roman" w:cs="Times New Roman"/>
          <w:sz w:val="24"/>
          <w:szCs w:val="24"/>
        </w:rPr>
        <w:tab/>
        <w:t>Зал – место, в котором будет осуществляться показ фильма.</w:t>
      </w:r>
    </w:p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 w:rsidP="00366AF7">
      <w:pPr>
        <w:pStyle w:val="1"/>
        <w:numPr>
          <w:ilvl w:val="0"/>
          <w:numId w:val="1"/>
        </w:numPr>
        <w:rPr>
          <w:rFonts w:cs="Times New Roman"/>
        </w:rPr>
      </w:pPr>
      <w:bookmarkStart w:id="4" w:name="_Toc533438400"/>
      <w:bookmarkStart w:id="5" w:name="_Toc533576423"/>
      <w:r w:rsidRPr="009914D1">
        <w:rPr>
          <w:rFonts w:cs="Times New Roman"/>
        </w:rPr>
        <w:lastRenderedPageBreak/>
        <w:t>Описание дополнительных спецификаций.</w:t>
      </w:r>
      <w:bookmarkEnd w:id="4"/>
      <w:bookmarkEnd w:id="5"/>
    </w:p>
    <w:p w:rsidR="00366AF7" w:rsidRPr="0089116A" w:rsidRDefault="00366AF7" w:rsidP="00366AF7">
      <w:pPr>
        <w:pStyle w:val="a7"/>
        <w:spacing w:line="360" w:lineRule="auto"/>
        <w:ind w:firstLine="851"/>
      </w:pPr>
      <w:r w:rsidRPr="0089116A">
        <w:t xml:space="preserve">Назначение дополнительных спецификаций – определить требования к системе начальной установки кодов доступа и контроля, которые не отражены в модели вариантов использования. Вместе они образуют полный набор требований к системе. </w:t>
      </w:r>
    </w:p>
    <w:p w:rsidR="00366AF7" w:rsidRPr="0089116A" w:rsidRDefault="00366AF7" w:rsidP="00366AF7">
      <w:pPr>
        <w:pStyle w:val="a7"/>
        <w:spacing w:line="360" w:lineRule="auto"/>
        <w:ind w:firstLine="851"/>
      </w:pPr>
      <w:r w:rsidRPr="0089116A">
        <w:t xml:space="preserve">Дополнительные спецификации определяют нефункциональные требования к системе, такие, как надежность, удобство использования, производительность, </w:t>
      </w:r>
      <w:proofErr w:type="spellStart"/>
      <w:r w:rsidRPr="0089116A">
        <w:t>сопровождаемость</w:t>
      </w:r>
      <w:proofErr w:type="spellEnd"/>
      <w:r w:rsidRPr="0089116A">
        <w:t xml:space="preserve">, а также ряд функциональных требований, являющихся общими для нескольких вариантов использования. </w:t>
      </w:r>
    </w:p>
    <w:p w:rsidR="00366AF7" w:rsidRPr="00B26EF2" w:rsidRDefault="00366AF7" w:rsidP="00366AF7">
      <w:pPr>
        <w:pStyle w:val="a7"/>
        <w:numPr>
          <w:ilvl w:val="0"/>
          <w:numId w:val="2"/>
        </w:numPr>
        <w:spacing w:line="360" w:lineRule="auto"/>
        <w:ind w:left="0" w:firstLine="851"/>
        <w:rPr>
          <w:b/>
          <w:color w:val="000000"/>
        </w:rPr>
      </w:pPr>
      <w:r w:rsidRPr="00B26EF2">
        <w:rPr>
          <w:b/>
        </w:rPr>
        <w:t>Функциональные возможности</w:t>
      </w:r>
    </w:p>
    <w:p w:rsidR="00366AF7" w:rsidRPr="00F029EB" w:rsidRDefault="00366AF7" w:rsidP="00366AF7">
      <w:pPr>
        <w:pStyle w:val="a7"/>
        <w:spacing w:line="360" w:lineRule="auto"/>
        <w:ind w:firstLine="851"/>
        <w:rPr>
          <w:rFonts w:eastAsiaTheme="minorHAnsi"/>
        </w:rPr>
      </w:pPr>
      <w:r w:rsidRPr="00F029EB">
        <w:rPr>
          <w:rFonts w:eastAsiaTheme="minorHAnsi"/>
        </w:rPr>
        <w:t>Система должна обеспечивать многопользовательский режим работы.</w:t>
      </w:r>
    </w:p>
    <w:p w:rsidR="00366AF7" w:rsidRPr="00B26EF2" w:rsidRDefault="00366AF7" w:rsidP="00366AF7">
      <w:pPr>
        <w:pStyle w:val="a7"/>
        <w:numPr>
          <w:ilvl w:val="0"/>
          <w:numId w:val="2"/>
        </w:numPr>
        <w:spacing w:line="360" w:lineRule="auto"/>
        <w:ind w:left="0" w:firstLine="851"/>
        <w:rPr>
          <w:b/>
        </w:rPr>
      </w:pPr>
      <w:r w:rsidRPr="00B26EF2">
        <w:rPr>
          <w:b/>
        </w:rPr>
        <w:t>Удобство использования</w:t>
      </w:r>
    </w:p>
    <w:p w:rsidR="00366AF7" w:rsidRPr="00B26EF2" w:rsidRDefault="00366AF7" w:rsidP="00366AF7">
      <w:pPr>
        <w:pStyle w:val="a7"/>
        <w:spacing w:line="360" w:lineRule="auto"/>
        <w:ind w:firstLine="851"/>
      </w:pPr>
      <w:r w:rsidRPr="00F029EB">
        <w:t>Пользовательский интерфейс должен быть интуитивно понятен.</w:t>
      </w:r>
    </w:p>
    <w:p w:rsidR="00366AF7" w:rsidRPr="00B26EF2" w:rsidRDefault="00366AF7" w:rsidP="00366AF7">
      <w:pPr>
        <w:pStyle w:val="a7"/>
        <w:numPr>
          <w:ilvl w:val="0"/>
          <w:numId w:val="2"/>
        </w:numPr>
        <w:spacing w:line="360" w:lineRule="auto"/>
        <w:ind w:left="0" w:firstLine="851"/>
        <w:rPr>
          <w:b/>
        </w:rPr>
      </w:pPr>
      <w:r w:rsidRPr="00B26EF2">
        <w:rPr>
          <w:b/>
        </w:rPr>
        <w:t>Надежность</w:t>
      </w:r>
    </w:p>
    <w:p w:rsidR="00366AF7" w:rsidRPr="00F029EB" w:rsidRDefault="00366AF7" w:rsidP="00366AF7">
      <w:pPr>
        <w:pStyle w:val="a7"/>
        <w:spacing w:line="360" w:lineRule="auto"/>
        <w:ind w:firstLine="851"/>
        <w:rPr>
          <w:rFonts w:eastAsiaTheme="minorHAnsi"/>
        </w:rPr>
      </w:pPr>
      <w:r w:rsidRPr="00F029EB">
        <w:rPr>
          <w:rFonts w:eastAsiaTheme="minorHAnsi"/>
        </w:rPr>
        <w:t>Система должна быть в работоспособном состоянии 24 часа в день 7 дней в неделю, время простоя – не более 10%.</w:t>
      </w:r>
    </w:p>
    <w:p w:rsidR="00366AF7" w:rsidRPr="00B26EF2" w:rsidRDefault="00366AF7" w:rsidP="00366AF7">
      <w:pPr>
        <w:pStyle w:val="a7"/>
        <w:numPr>
          <w:ilvl w:val="0"/>
          <w:numId w:val="2"/>
        </w:numPr>
        <w:spacing w:line="360" w:lineRule="auto"/>
        <w:ind w:left="0" w:firstLine="851"/>
        <w:rPr>
          <w:b/>
          <w:bCs/>
          <w:iCs/>
          <w:color w:val="000000"/>
        </w:rPr>
      </w:pPr>
      <w:r w:rsidRPr="00B26EF2">
        <w:rPr>
          <w:b/>
          <w:bCs/>
          <w:iCs/>
          <w:color w:val="000000"/>
        </w:rPr>
        <w:t>Производительность</w:t>
      </w:r>
    </w:p>
    <w:p w:rsidR="00366AF7" w:rsidRPr="00F029EB" w:rsidRDefault="00366AF7" w:rsidP="00366AF7">
      <w:pPr>
        <w:pStyle w:val="a7"/>
        <w:spacing w:line="360" w:lineRule="auto"/>
        <w:ind w:firstLine="851"/>
        <w:rPr>
          <w:color w:val="000000"/>
        </w:rPr>
      </w:pPr>
      <w:r w:rsidRPr="00F029EB">
        <w:rPr>
          <w:color w:val="000000"/>
        </w:rPr>
        <w:t>Система должна поддерживать запросы нескольких пользователей</w:t>
      </w:r>
      <w:r>
        <w:rPr>
          <w:color w:val="000000"/>
        </w:rPr>
        <w:t>.</w:t>
      </w:r>
    </w:p>
    <w:p w:rsidR="00366AF7" w:rsidRPr="00B26EF2" w:rsidRDefault="00366AF7" w:rsidP="00366AF7">
      <w:pPr>
        <w:pStyle w:val="a7"/>
        <w:numPr>
          <w:ilvl w:val="0"/>
          <w:numId w:val="2"/>
        </w:numPr>
        <w:spacing w:line="360" w:lineRule="auto"/>
        <w:ind w:left="0" w:firstLine="851"/>
        <w:rPr>
          <w:b/>
          <w:bCs/>
          <w:iCs/>
          <w:color w:val="000000"/>
        </w:rPr>
      </w:pPr>
      <w:r w:rsidRPr="00B26EF2">
        <w:rPr>
          <w:b/>
          <w:bCs/>
          <w:iCs/>
          <w:color w:val="000000"/>
        </w:rPr>
        <w:t>Безопасность</w:t>
      </w:r>
    </w:p>
    <w:p w:rsidR="00366AF7" w:rsidRPr="00647F91" w:rsidRDefault="00366AF7" w:rsidP="00366AF7">
      <w:pPr>
        <w:pStyle w:val="a7"/>
        <w:spacing w:line="360" w:lineRule="auto"/>
        <w:ind w:firstLine="851"/>
      </w:pPr>
      <w:r w:rsidRPr="00647F91">
        <w:t xml:space="preserve">Система должна разрешать доступ к базе данных пользователей, которые знают пароль. </w:t>
      </w:r>
    </w:p>
    <w:p w:rsidR="00366AF7" w:rsidRPr="003E02B8" w:rsidRDefault="00366AF7" w:rsidP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Default="00366AF7"/>
    <w:p w:rsidR="00366AF7" w:rsidRPr="009914D1" w:rsidRDefault="00366AF7" w:rsidP="00366AF7">
      <w:pPr>
        <w:pStyle w:val="1"/>
        <w:numPr>
          <w:ilvl w:val="0"/>
          <w:numId w:val="1"/>
        </w:numPr>
        <w:rPr>
          <w:rFonts w:cs="Times New Roman"/>
        </w:rPr>
      </w:pPr>
      <w:bookmarkStart w:id="6" w:name="_Toc533438401"/>
      <w:bookmarkStart w:id="7" w:name="_Toc533576424"/>
      <w:r w:rsidRPr="009914D1">
        <w:rPr>
          <w:rFonts w:cs="Times New Roman"/>
        </w:rPr>
        <w:lastRenderedPageBreak/>
        <w:t>Создание модели вариантов использования.</w:t>
      </w:r>
      <w:bookmarkEnd w:id="6"/>
      <w:bookmarkEnd w:id="7"/>
    </w:p>
    <w:p w:rsidR="00366AF7" w:rsidRPr="00E24841" w:rsidRDefault="00366AF7" w:rsidP="00366AF7">
      <w:pPr>
        <w:pStyle w:val="a8"/>
        <w:spacing w:line="360" w:lineRule="auto"/>
        <w:ind w:firstLine="0"/>
        <w:jc w:val="left"/>
        <w:rPr>
          <w:rFonts w:cs="Times New Roman"/>
        </w:rPr>
      </w:pPr>
      <w:bookmarkStart w:id="8" w:name="_Toc470765417"/>
      <w:r w:rsidRPr="00E24841">
        <w:rPr>
          <w:rFonts w:cs="Times New Roman"/>
        </w:rPr>
        <w:t>Создание действующих лиц</w:t>
      </w:r>
      <w:bookmarkEnd w:id="8"/>
      <w:r w:rsidRPr="00E24841">
        <w:rPr>
          <w:rFonts w:cs="Times New Roman"/>
        </w:rPr>
        <w:t>.</w:t>
      </w:r>
    </w:p>
    <w:p w:rsidR="00366AF7" w:rsidRPr="00E24841" w:rsidRDefault="00366AF7" w:rsidP="00366AF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24841">
        <w:rPr>
          <w:rFonts w:ascii="Times New Roman" w:hAnsi="Times New Roman" w:cs="Times New Roman"/>
          <w:sz w:val="24"/>
          <w:szCs w:val="24"/>
        </w:rPr>
        <w:t>Действующим лицом (</w:t>
      </w:r>
      <w:proofErr w:type="spellStart"/>
      <w:r w:rsidRPr="00E24841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E24841">
        <w:rPr>
          <w:rFonts w:ascii="Times New Roman" w:hAnsi="Times New Roman" w:cs="Times New Roman"/>
          <w:sz w:val="24"/>
          <w:szCs w:val="24"/>
        </w:rPr>
        <w:t>) является любая сущность, взаимодействующая с системой извне. Им может быть человек, оборудование, другая система, т. е. с его помощью мы определяем, что взаимодействует с системой.</w:t>
      </w:r>
    </w:p>
    <w:p w:rsidR="00366AF7" w:rsidRPr="00E24841" w:rsidRDefault="00366AF7" w:rsidP="00366AF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24841">
        <w:rPr>
          <w:rFonts w:ascii="Times New Roman" w:hAnsi="Times New Roman" w:cs="Times New Roman"/>
          <w:sz w:val="24"/>
          <w:szCs w:val="24"/>
        </w:rPr>
        <w:t>Действующие лица:</w:t>
      </w:r>
    </w:p>
    <w:p w:rsidR="00366AF7" w:rsidRPr="004225BF" w:rsidRDefault="00366AF7" w:rsidP="00366AF7">
      <w:pPr>
        <w:pStyle w:val="a6"/>
        <w:widowControl w:val="0"/>
        <w:numPr>
          <w:ilvl w:val="0"/>
          <w:numId w:val="2"/>
        </w:numPr>
        <w:spacing w:before="0" w:beforeAutospacing="0" w:after="0" w:afterAutospacing="0" w:line="360" w:lineRule="auto"/>
      </w:pPr>
      <w:r w:rsidRPr="004225BF">
        <w:rPr>
          <w:iCs/>
        </w:rPr>
        <w:t xml:space="preserve">Менеджер </w:t>
      </w:r>
      <w:r>
        <w:t xml:space="preserve">– </w:t>
      </w:r>
      <w:r w:rsidRPr="004225BF">
        <w:t xml:space="preserve">человек, работающий с системой </w:t>
      </w:r>
      <w:r>
        <w:t>предприятия, занимающейся грузоперевозками</w:t>
      </w:r>
      <w:r w:rsidRPr="004225BF">
        <w:t>, сотрудник фирмы.</w:t>
      </w:r>
    </w:p>
    <w:p w:rsidR="00366AF7" w:rsidRPr="004225BF" w:rsidRDefault="00366AF7" w:rsidP="00366AF7">
      <w:pPr>
        <w:pStyle w:val="a6"/>
        <w:widowControl w:val="0"/>
        <w:numPr>
          <w:ilvl w:val="0"/>
          <w:numId w:val="2"/>
        </w:numPr>
        <w:spacing w:before="0" w:beforeAutospacing="0" w:after="0" w:afterAutospacing="0" w:line="360" w:lineRule="auto"/>
      </w:pPr>
      <w:r w:rsidRPr="004225BF">
        <w:rPr>
          <w:iCs/>
        </w:rPr>
        <w:t>Клиент</w:t>
      </w:r>
      <w:r>
        <w:t xml:space="preserve"> – </w:t>
      </w:r>
      <w:r w:rsidRPr="004225BF">
        <w:t>человек или организация, желающий(</w:t>
      </w:r>
      <w:proofErr w:type="spellStart"/>
      <w:r w:rsidRPr="004225BF">
        <w:t>ая</w:t>
      </w:r>
      <w:proofErr w:type="spellEnd"/>
      <w:r w:rsidRPr="004225BF">
        <w:t>) оформить заказ на ряд продукции по прайсу</w:t>
      </w:r>
      <w:r>
        <w:t xml:space="preserve"> на перевозку груза</w:t>
      </w:r>
      <w:r w:rsidRPr="004225BF">
        <w:t>.</w:t>
      </w:r>
    </w:p>
    <w:p w:rsidR="00366AF7" w:rsidRPr="00E24841" w:rsidRDefault="00366AF7" w:rsidP="00366AF7">
      <w:pPr>
        <w:pStyle w:val="a8"/>
        <w:spacing w:line="360" w:lineRule="auto"/>
        <w:ind w:firstLine="0"/>
        <w:jc w:val="left"/>
        <w:rPr>
          <w:rFonts w:cs="Times New Roman"/>
        </w:rPr>
      </w:pPr>
      <w:r w:rsidRPr="00E24841">
        <w:rPr>
          <w:rFonts w:cs="Times New Roman"/>
        </w:rPr>
        <w:t>Создание вариантов использования.</w:t>
      </w:r>
    </w:p>
    <w:p w:rsidR="00366AF7" w:rsidRPr="00E24841" w:rsidRDefault="00366AF7" w:rsidP="00366AF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24841">
        <w:rPr>
          <w:rFonts w:ascii="Times New Roman" w:hAnsi="Times New Roman" w:cs="Times New Roman"/>
          <w:sz w:val="24"/>
          <w:szCs w:val="24"/>
        </w:rPr>
        <w:t>Вариант использования описывает, что система предоставляет актеру, т. е. определяет некоторый набор транзакций (групповых действий), совершаемый действующим лицом при взаимодействии с системой, при этом ничего не говориться о том, каким образом будет реализовано взаимодействие. Выделяются следующие варианты использования:</w:t>
      </w:r>
    </w:p>
    <w:p w:rsidR="00366AF7" w:rsidRPr="00E24841" w:rsidRDefault="00366AF7" w:rsidP="00366AF7">
      <w:pPr>
        <w:pStyle w:val="a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4841">
        <w:rPr>
          <w:rFonts w:ascii="Times New Roman" w:hAnsi="Times New Roman" w:cs="Times New Roman"/>
          <w:sz w:val="24"/>
          <w:szCs w:val="24"/>
        </w:rPr>
        <w:t>Авторизация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6AF7" w:rsidRDefault="00366AF7" w:rsidP="00366AF7">
      <w:pPr>
        <w:pStyle w:val="a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4841">
        <w:rPr>
          <w:rFonts w:ascii="Times New Roman" w:hAnsi="Times New Roman" w:cs="Times New Roman"/>
          <w:sz w:val="24"/>
          <w:szCs w:val="24"/>
        </w:rPr>
        <w:t>Регистрация клиента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6AF7" w:rsidRPr="00E24841" w:rsidRDefault="00366AF7" w:rsidP="00366AF7">
      <w:pPr>
        <w:pStyle w:val="a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4841">
        <w:rPr>
          <w:rFonts w:ascii="Times New Roman" w:hAnsi="Times New Roman" w:cs="Times New Roman"/>
          <w:sz w:val="24"/>
          <w:szCs w:val="24"/>
        </w:rPr>
        <w:t>Оформление заказа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6AF7" w:rsidRPr="00E24841" w:rsidRDefault="00366AF7" w:rsidP="00366AF7">
      <w:pPr>
        <w:pStyle w:val="a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4841">
        <w:rPr>
          <w:rFonts w:ascii="Times New Roman" w:hAnsi="Times New Roman" w:cs="Times New Roman"/>
          <w:sz w:val="24"/>
          <w:szCs w:val="24"/>
        </w:rPr>
        <w:t>Оплата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6AF7" w:rsidRDefault="00366AF7" w:rsidP="00366AF7">
      <w:pPr>
        <w:pStyle w:val="a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4841">
        <w:rPr>
          <w:rFonts w:ascii="Times New Roman" w:hAnsi="Times New Roman" w:cs="Times New Roman"/>
          <w:sz w:val="24"/>
          <w:szCs w:val="24"/>
        </w:rPr>
        <w:t>Отправка сведений об оплате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6AF7" w:rsidRDefault="00366AF7" w:rsidP="00366AF7">
      <w:pPr>
        <w:pStyle w:val="a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5FC6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роведение</w:t>
      </w:r>
      <w:r w:rsidRPr="00345FC6">
        <w:rPr>
          <w:rFonts w:ascii="Times New Roman" w:hAnsi="Times New Roman" w:cs="Times New Roman"/>
          <w:sz w:val="24"/>
          <w:szCs w:val="24"/>
        </w:rPr>
        <w:t xml:space="preserve"> заказа.</w:t>
      </w:r>
    </w:p>
    <w:p w:rsidR="00366AF7" w:rsidRDefault="00366AF7"/>
    <w:p w:rsidR="00A96A8A" w:rsidRDefault="00A96A8A" w:rsidP="00C76924">
      <w:p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Реализация в </w:t>
      </w:r>
      <w:r>
        <w:rPr>
          <w:rFonts w:ascii="Times New Roman" w:hAnsi="Times New Roman" w:cs="Times New Roman"/>
          <w:sz w:val="24"/>
          <w:szCs w:val="24"/>
          <w:lang w:val="en-US"/>
        </w:rPr>
        <w:t>Rational</w:t>
      </w:r>
      <w:r w:rsidRPr="00E52C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Rose</w:t>
      </w:r>
      <w:r w:rsidRPr="00E52C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изображена на рисунке 1.</w:t>
      </w:r>
    </w:p>
    <w:p w:rsidR="00A96A8A" w:rsidRDefault="00C76924" w:rsidP="00A96A8A">
      <w:pPr>
        <w:jc w:val="center"/>
      </w:pPr>
      <w:r>
        <w:rPr>
          <w:noProof/>
        </w:rPr>
        <w:drawing>
          <wp:inline distT="0" distB="0" distL="0" distR="0" wp14:anchorId="4F91A62A" wp14:editId="70538927">
            <wp:extent cx="2164080" cy="210112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2523" cy="211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8A" w:rsidRPr="00E7636F" w:rsidRDefault="00A96A8A" w:rsidP="00A96A8A">
      <w:pPr>
        <w:pStyle w:val="a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636F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E7636F">
        <w:rPr>
          <w:rFonts w:ascii="Times New Roman" w:hAnsi="Times New Roman" w:cs="Times New Roman"/>
          <w:color w:val="000000" w:themeColor="text1"/>
        </w:rPr>
        <w:fldChar w:fldCharType="begin"/>
      </w:r>
      <w:r w:rsidRPr="00E7636F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E7636F"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1</w:t>
      </w:r>
      <w:r w:rsidRPr="00E7636F">
        <w:rPr>
          <w:rFonts w:ascii="Times New Roman" w:hAnsi="Times New Roman" w:cs="Times New Roman"/>
          <w:color w:val="000000" w:themeColor="text1"/>
        </w:rPr>
        <w:fldChar w:fldCharType="end"/>
      </w:r>
      <w:r w:rsidRPr="00E7636F">
        <w:rPr>
          <w:rFonts w:ascii="Times New Roman" w:hAnsi="Times New Roman" w:cs="Times New Roman"/>
          <w:color w:val="000000" w:themeColor="text1"/>
        </w:rPr>
        <w:t xml:space="preserve"> - Создание действующих лиц и вариантов использования.</w:t>
      </w:r>
    </w:p>
    <w:p w:rsidR="00A96A8A" w:rsidRDefault="00C76924" w:rsidP="00C76924">
      <w:r w:rsidRPr="00345FC6">
        <w:rPr>
          <w:rFonts w:ascii="Times New Roman" w:hAnsi="Times New Roman" w:cs="Times New Roman"/>
          <w:b/>
          <w:sz w:val="24"/>
          <w:szCs w:val="24"/>
        </w:rPr>
        <w:lastRenderedPageBreak/>
        <w:t>Построение диаграммы вариантов использования</w:t>
      </w:r>
      <w:r>
        <w:rPr>
          <w:rFonts w:ascii="Times New Roman" w:hAnsi="Times New Roman" w:cs="Times New Roman"/>
          <w:b/>
        </w:rPr>
        <w:t>.</w:t>
      </w:r>
    </w:p>
    <w:p w:rsidR="00366AF7" w:rsidRDefault="00C76924">
      <w:r>
        <w:rPr>
          <w:noProof/>
        </w:rPr>
        <w:drawing>
          <wp:inline distT="0" distB="0" distL="0" distR="0" wp14:anchorId="131D9578" wp14:editId="0B6452C6">
            <wp:extent cx="5940425" cy="26015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24" w:rsidRPr="00E7636F" w:rsidRDefault="00C76924" w:rsidP="00C76924">
      <w:pPr>
        <w:pStyle w:val="ad"/>
        <w:jc w:val="center"/>
        <w:rPr>
          <w:rFonts w:ascii="Times New Roman" w:hAnsi="Times New Roman" w:cs="Times New Roman"/>
          <w:color w:val="000000" w:themeColor="text1"/>
        </w:rPr>
      </w:pPr>
      <w:r w:rsidRPr="00E7636F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E7636F">
        <w:rPr>
          <w:rFonts w:ascii="Times New Roman" w:hAnsi="Times New Roman" w:cs="Times New Roman"/>
          <w:color w:val="000000" w:themeColor="text1"/>
        </w:rPr>
        <w:fldChar w:fldCharType="begin"/>
      </w:r>
      <w:r w:rsidRPr="00E7636F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E7636F"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2</w:t>
      </w:r>
      <w:r w:rsidRPr="00E7636F">
        <w:rPr>
          <w:rFonts w:ascii="Times New Roman" w:hAnsi="Times New Roman" w:cs="Times New Roman"/>
          <w:color w:val="000000" w:themeColor="text1"/>
        </w:rPr>
        <w:fldChar w:fldCharType="end"/>
      </w:r>
      <w:r w:rsidRPr="00E7636F">
        <w:rPr>
          <w:rFonts w:ascii="Times New Roman" w:hAnsi="Times New Roman" w:cs="Times New Roman"/>
          <w:color w:val="000000" w:themeColor="text1"/>
        </w:rPr>
        <w:t xml:space="preserve"> – Диаграмма вариантов использования</w:t>
      </w:r>
    </w:p>
    <w:p w:rsidR="00C76924" w:rsidRDefault="00C76924" w:rsidP="00C76924">
      <w:pPr>
        <w:pStyle w:val="a6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7636F">
        <w:rPr>
          <w:b/>
        </w:rPr>
        <w:t>Добавление описаний к вариантам использования</w:t>
      </w:r>
      <w:r w:rsidRPr="00E7636F">
        <w:rPr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345"/>
      </w:tblGrid>
      <w:tr w:rsidR="00C76924" w:rsidRPr="00E7636F" w:rsidTr="00E95526">
        <w:trPr>
          <w:trHeight w:val="640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6924" w:rsidRPr="00E7636F" w:rsidRDefault="00C76924" w:rsidP="00E95526">
            <w:pPr>
              <w:pStyle w:val="a7"/>
              <w:jc w:val="center"/>
            </w:pPr>
            <w:r w:rsidRPr="00E7636F">
              <w:t>Вариант использования:</w:t>
            </w:r>
            <w:r w:rsidRPr="00E7636F">
              <w:br/>
            </w:r>
            <w:r w:rsidRPr="00E7636F">
              <w:rPr>
                <w:bCs/>
              </w:rPr>
              <w:t>«Оформление заказа»</w:t>
            </w:r>
          </w:p>
        </w:tc>
      </w:tr>
      <w:tr w:rsidR="00C76924" w:rsidRPr="0024265A" w:rsidTr="00E95526">
        <w:trPr>
          <w:trHeight w:val="331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6924" w:rsidRPr="0024265A" w:rsidRDefault="00C76924" w:rsidP="00E95526">
            <w:pPr>
              <w:pStyle w:val="a7"/>
              <w:rPr>
                <w:b/>
                <w:color w:val="231F20"/>
              </w:rPr>
            </w:pPr>
            <w:r w:rsidRPr="0024265A">
              <w:rPr>
                <w:b/>
                <w:color w:val="231F20"/>
              </w:rPr>
              <w:t>ID:</w:t>
            </w:r>
          </w:p>
        </w:tc>
      </w:tr>
      <w:tr w:rsidR="00C76924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6924" w:rsidRPr="0024265A" w:rsidRDefault="00C76924" w:rsidP="00E95526">
            <w:pPr>
              <w:pStyle w:val="a7"/>
              <w:rPr>
                <w:b/>
                <w:color w:val="231F20"/>
              </w:rPr>
            </w:pPr>
            <w:r w:rsidRPr="0024265A">
              <w:rPr>
                <w:b/>
                <w:color w:val="231F20"/>
              </w:rPr>
              <w:t>Краткое описание:</w:t>
            </w:r>
          </w:p>
          <w:p w:rsidR="00C76924" w:rsidRPr="00E7636F" w:rsidRDefault="00C76924" w:rsidP="00E95526">
            <w:pPr>
              <w:pStyle w:val="a7"/>
              <w:rPr>
                <w:color w:val="231F20"/>
              </w:rPr>
            </w:pPr>
            <w:r w:rsidRPr="00E7636F">
              <w:rPr>
                <w:color w:val="231F20"/>
              </w:rPr>
              <w:t>Вариант использования позволяет клиенту оформить заказ</w:t>
            </w:r>
            <w:r>
              <w:rPr>
                <w:color w:val="231F20"/>
              </w:rPr>
              <w:t xml:space="preserve"> </w:t>
            </w:r>
            <w:r w:rsidRPr="00E7636F">
              <w:rPr>
                <w:color w:val="231F20"/>
              </w:rPr>
              <w:t xml:space="preserve">в соответствии с </w:t>
            </w:r>
            <w:r w:rsidR="008959C8">
              <w:rPr>
                <w:color w:val="231F20"/>
              </w:rPr>
              <w:t>прейскурантом</w:t>
            </w:r>
            <w:r w:rsidRPr="00E7636F">
              <w:rPr>
                <w:color w:val="231F20"/>
              </w:rPr>
              <w:t xml:space="preserve"> и сохранить сведения о нем в БД системы.</w:t>
            </w:r>
          </w:p>
        </w:tc>
      </w:tr>
      <w:tr w:rsidR="00C76924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6924" w:rsidRPr="0024265A" w:rsidRDefault="00C76924" w:rsidP="00E95526">
            <w:pPr>
              <w:pStyle w:val="a7"/>
              <w:rPr>
                <w:b/>
                <w:color w:val="231F20"/>
              </w:rPr>
            </w:pPr>
            <w:r w:rsidRPr="0024265A">
              <w:rPr>
                <w:b/>
                <w:color w:val="231F20"/>
              </w:rPr>
              <w:t>Главное действующее лицо:</w:t>
            </w:r>
          </w:p>
          <w:p w:rsidR="00C76924" w:rsidRPr="00E7636F" w:rsidRDefault="00C76924" w:rsidP="00E95526">
            <w:pPr>
              <w:pStyle w:val="a7"/>
            </w:pPr>
            <w:r w:rsidRPr="00E7636F">
              <w:t>Клиент</w:t>
            </w:r>
          </w:p>
        </w:tc>
      </w:tr>
      <w:tr w:rsidR="00C76924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6924" w:rsidRPr="0024265A" w:rsidRDefault="00C76924" w:rsidP="00E95526">
            <w:pPr>
              <w:pStyle w:val="a7"/>
              <w:rPr>
                <w:b/>
                <w:color w:val="231F20"/>
              </w:rPr>
            </w:pPr>
            <w:r w:rsidRPr="0024265A">
              <w:rPr>
                <w:b/>
                <w:color w:val="231F20"/>
              </w:rPr>
              <w:t>Второстепенные действующие лица:</w:t>
            </w:r>
          </w:p>
          <w:p w:rsidR="00C76924" w:rsidRPr="00E7636F" w:rsidRDefault="008959C8" w:rsidP="00E95526">
            <w:pPr>
              <w:pStyle w:val="a7"/>
            </w:pPr>
            <w:r>
              <w:t>Менеджер</w:t>
            </w:r>
          </w:p>
        </w:tc>
      </w:tr>
      <w:tr w:rsidR="00C76924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6924" w:rsidRPr="0024265A" w:rsidRDefault="00C76924" w:rsidP="00E95526">
            <w:pPr>
              <w:pStyle w:val="a7"/>
              <w:rPr>
                <w:b/>
                <w:color w:val="231F20"/>
              </w:rPr>
            </w:pPr>
            <w:r w:rsidRPr="0024265A">
              <w:rPr>
                <w:b/>
                <w:color w:val="231F20"/>
              </w:rPr>
              <w:t>Предусловия:</w:t>
            </w:r>
          </w:p>
          <w:p w:rsidR="00C76924" w:rsidRPr="00E7636F" w:rsidRDefault="00C76924" w:rsidP="00E95526">
            <w:pPr>
              <w:pStyle w:val="a7"/>
            </w:pPr>
            <w:r w:rsidRPr="00E7636F">
              <w:t xml:space="preserve">Перед выполнением этого варианта использования необходимо чтобы были известны исходные данные о </w:t>
            </w:r>
            <w:r>
              <w:t>сеансе</w:t>
            </w:r>
            <w:r w:rsidRPr="00E7636F">
              <w:t xml:space="preserve"> (</w:t>
            </w:r>
            <w:proofErr w:type="spellStart"/>
            <w:proofErr w:type="gramStart"/>
            <w:r>
              <w:t>фильм,время</w:t>
            </w:r>
            <w:proofErr w:type="spellEnd"/>
            <w:proofErr w:type="gramEnd"/>
            <w:r w:rsidRPr="00E7636F">
              <w:t>) и клиенте (имя, телефон, адрес).</w:t>
            </w:r>
          </w:p>
        </w:tc>
      </w:tr>
      <w:tr w:rsidR="00C76924" w:rsidRPr="000F530A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6924" w:rsidRPr="0024265A" w:rsidRDefault="00C76924" w:rsidP="00E95526">
            <w:pPr>
              <w:pStyle w:val="a7"/>
              <w:rPr>
                <w:b/>
                <w:color w:val="231F20"/>
              </w:rPr>
            </w:pPr>
            <w:r w:rsidRPr="0024265A">
              <w:rPr>
                <w:b/>
                <w:color w:val="231F20"/>
              </w:rPr>
              <w:t>Основной поток:</w:t>
            </w:r>
          </w:p>
          <w:p w:rsidR="00C76924" w:rsidRPr="00E7636F" w:rsidRDefault="00C76924" w:rsidP="00E95526">
            <w:pPr>
              <w:pStyle w:val="a7"/>
            </w:pPr>
            <w:r w:rsidRPr="00E7636F">
              <w:t>1. Вариант использования начинается, когда клиент</w:t>
            </w:r>
            <w:r>
              <w:t xml:space="preserve"> нажимает кнопку</w:t>
            </w:r>
            <w:r w:rsidRPr="00E7636F">
              <w:t xml:space="preserve"> «</w:t>
            </w:r>
            <w:r>
              <w:t>Заказать билет</w:t>
            </w:r>
            <w:r w:rsidRPr="00E7636F">
              <w:t>» и это действие фиксируется в БД.</w:t>
            </w:r>
          </w:p>
          <w:p w:rsidR="00C76924" w:rsidRPr="00E7636F" w:rsidRDefault="00C76924" w:rsidP="00E95526">
            <w:pPr>
              <w:pStyle w:val="a7"/>
            </w:pPr>
            <w:r w:rsidRPr="00E7636F">
              <w:t xml:space="preserve">2. Клиент вводит </w:t>
            </w:r>
            <w:r w:rsidR="008959C8">
              <w:t>пожелания</w:t>
            </w:r>
            <w:r w:rsidRPr="00E7636F">
              <w:t xml:space="preserve"> о </w:t>
            </w:r>
            <w:proofErr w:type="gramStart"/>
            <w:r w:rsidR="008959C8">
              <w:t xml:space="preserve">билете </w:t>
            </w:r>
            <w:r w:rsidRPr="00E7636F">
              <w:t xml:space="preserve"> в</w:t>
            </w:r>
            <w:proofErr w:type="gramEnd"/>
            <w:r w:rsidRPr="00E7636F">
              <w:t xml:space="preserve"> поля формы.</w:t>
            </w:r>
          </w:p>
          <w:p w:rsidR="00C76924" w:rsidRPr="00E7636F" w:rsidRDefault="00C76924" w:rsidP="00E95526">
            <w:pPr>
              <w:pStyle w:val="a7"/>
            </w:pPr>
            <w:r w:rsidRPr="00E7636F">
              <w:t>3. Система автоматически присваивает идентификационный номер заказу.</w:t>
            </w:r>
          </w:p>
          <w:p w:rsidR="00C76924" w:rsidRPr="000F530A" w:rsidRDefault="00C76924" w:rsidP="00E95526">
            <w:pPr>
              <w:pStyle w:val="a7"/>
              <w:rPr>
                <w:bCs/>
                <w:iCs/>
              </w:rPr>
            </w:pPr>
            <w:r w:rsidRPr="00E7636F">
              <w:t xml:space="preserve">4. По запросу </w:t>
            </w:r>
            <w:r w:rsidR="008959C8">
              <w:t>кассира</w:t>
            </w:r>
            <w:r w:rsidRPr="00E7636F">
              <w:t xml:space="preserve"> система сохраняет в БД информацию о клиенте.</w:t>
            </w:r>
          </w:p>
        </w:tc>
      </w:tr>
      <w:tr w:rsidR="00C76924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6924" w:rsidRPr="0024265A" w:rsidRDefault="00C76924" w:rsidP="00E95526">
            <w:pPr>
              <w:pStyle w:val="a7"/>
              <w:rPr>
                <w:b/>
                <w:color w:val="231F20"/>
              </w:rPr>
            </w:pPr>
            <w:r w:rsidRPr="0024265A">
              <w:rPr>
                <w:b/>
                <w:color w:val="231F20"/>
              </w:rPr>
              <w:t>Постусловия:</w:t>
            </w:r>
          </w:p>
          <w:p w:rsidR="00C76924" w:rsidRPr="00E7636F" w:rsidRDefault="00C76924" w:rsidP="00E95526">
            <w:pPr>
              <w:pStyle w:val="a7"/>
            </w:pPr>
            <w:r w:rsidRPr="00E7636F">
              <w:t xml:space="preserve">Если вариант использования выполнен успешно, то сведения о новом </w:t>
            </w:r>
            <w:r w:rsidR="008959C8">
              <w:t>билете</w:t>
            </w:r>
            <w:r w:rsidRPr="00E7636F">
              <w:t xml:space="preserve"> будут сохранены в БД.</w:t>
            </w:r>
          </w:p>
          <w:p w:rsidR="00C76924" w:rsidRPr="00E7636F" w:rsidRDefault="00C76924" w:rsidP="00E95526">
            <w:pPr>
              <w:pStyle w:val="a7"/>
            </w:pPr>
            <w:r w:rsidRPr="00E7636F">
              <w:t>В противном случае состояние системы не изменится.</w:t>
            </w:r>
          </w:p>
        </w:tc>
      </w:tr>
    </w:tbl>
    <w:p w:rsidR="00C76924" w:rsidRPr="00E7636F" w:rsidRDefault="00C76924" w:rsidP="00C76924">
      <w:pPr>
        <w:pStyle w:val="a6"/>
        <w:widowControl w:val="0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76924" w:rsidRDefault="00C769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345"/>
      </w:tblGrid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24265A" w:rsidRDefault="008959C8" w:rsidP="00E95526">
            <w:pPr>
              <w:pStyle w:val="a7"/>
              <w:rPr>
                <w:b/>
                <w:bCs/>
                <w:iCs/>
              </w:rPr>
            </w:pPr>
            <w:r w:rsidRPr="0024265A">
              <w:rPr>
                <w:b/>
                <w:color w:val="231F20"/>
              </w:rPr>
              <w:lastRenderedPageBreak/>
              <w:t>Альтернативные потоки:</w:t>
            </w:r>
          </w:p>
          <w:p w:rsidR="008959C8" w:rsidRPr="0024265A" w:rsidRDefault="008959C8" w:rsidP="00E95526">
            <w:pPr>
              <w:pStyle w:val="a7"/>
            </w:pPr>
            <w:r w:rsidRPr="0024265A">
              <w:t xml:space="preserve">При неправильном вводе информации </w:t>
            </w:r>
            <w:r>
              <w:t>с</w:t>
            </w:r>
            <w:r w:rsidRPr="0024265A">
              <w:t>истема выдает предупреждающее сообщение пользователю.</w:t>
            </w:r>
          </w:p>
          <w:p w:rsidR="008959C8" w:rsidRPr="00E7636F" w:rsidRDefault="008959C8" w:rsidP="00E95526">
            <w:pPr>
              <w:pStyle w:val="a7"/>
            </w:pPr>
            <w:r w:rsidRPr="0024265A">
              <w:t xml:space="preserve">В случае исправления ошибок ввода пользователем, </w:t>
            </w:r>
            <w:r>
              <w:t>вариант</w:t>
            </w:r>
            <w:r w:rsidRPr="0024265A">
              <w:t xml:space="preserve"> использования завершается.</w:t>
            </w:r>
          </w:p>
        </w:tc>
      </w:tr>
    </w:tbl>
    <w:p w:rsidR="00366AF7" w:rsidRDefault="00366AF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345"/>
      </w:tblGrid>
      <w:tr w:rsidR="008959C8" w:rsidRPr="00E7636F" w:rsidTr="00E95526">
        <w:trPr>
          <w:trHeight w:val="639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959C8" w:rsidRPr="00E7636F" w:rsidRDefault="008959C8" w:rsidP="00E95526">
            <w:pPr>
              <w:pStyle w:val="a7"/>
              <w:jc w:val="center"/>
            </w:pPr>
            <w:r w:rsidRPr="00E7636F">
              <w:t>Вариант использования:</w:t>
            </w:r>
            <w:r w:rsidRPr="00E7636F">
              <w:br/>
              <w:t>«Регистрация клиента»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59C8" w:rsidRPr="0024265A" w:rsidRDefault="008959C8" w:rsidP="00E95526">
            <w:pPr>
              <w:pStyle w:val="a7"/>
              <w:rPr>
                <w:b/>
                <w:color w:val="231F20"/>
              </w:rPr>
            </w:pPr>
            <w:r w:rsidRPr="0024265A">
              <w:rPr>
                <w:b/>
                <w:color w:val="231F20"/>
              </w:rPr>
              <w:t>ID: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24265A" w:rsidRDefault="008959C8" w:rsidP="00E95526">
            <w:pPr>
              <w:pStyle w:val="a7"/>
              <w:rPr>
                <w:b/>
                <w:color w:val="231F20"/>
              </w:rPr>
            </w:pPr>
            <w:r w:rsidRPr="0024265A">
              <w:rPr>
                <w:b/>
                <w:color w:val="231F20"/>
              </w:rPr>
              <w:t>Краткое описание:</w:t>
            </w:r>
          </w:p>
          <w:p w:rsidR="008959C8" w:rsidRPr="00E7636F" w:rsidRDefault="008959C8" w:rsidP="00E95526">
            <w:pPr>
              <w:pStyle w:val="a7"/>
            </w:pPr>
            <w:r w:rsidRPr="00E7636F">
              <w:t xml:space="preserve">Вариант использования позволяет сотруднику </w:t>
            </w:r>
            <w:r>
              <w:t xml:space="preserve">предприятия </w:t>
            </w:r>
            <w:r w:rsidRPr="00E7636F">
              <w:t xml:space="preserve">зарегистрировать нового клиента и сохранить сведения о нем в БД системы или </w:t>
            </w:r>
            <w:r>
              <w:t xml:space="preserve">же предоставляется </w:t>
            </w:r>
            <w:r w:rsidRPr="00E7636F">
              <w:t xml:space="preserve">с помощью </w:t>
            </w:r>
            <w:r>
              <w:t xml:space="preserve">приложения </w:t>
            </w:r>
            <w:r w:rsidRPr="00E7636F">
              <w:t>новому пользователю самостоятельно зарегистрироваться в системе, как клиенту.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24265A" w:rsidRDefault="008959C8" w:rsidP="00E95526">
            <w:pPr>
              <w:pStyle w:val="a7"/>
              <w:rPr>
                <w:b/>
                <w:color w:val="231F20"/>
              </w:rPr>
            </w:pPr>
            <w:r w:rsidRPr="0024265A">
              <w:rPr>
                <w:b/>
                <w:color w:val="231F20"/>
              </w:rPr>
              <w:t>Главное действующее лицо:</w:t>
            </w:r>
          </w:p>
          <w:p w:rsidR="008959C8" w:rsidRPr="00E7636F" w:rsidRDefault="008959C8" w:rsidP="00E95526">
            <w:pPr>
              <w:pStyle w:val="a7"/>
            </w:pPr>
            <w:r>
              <w:t>Менеджер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59C8" w:rsidRPr="000E7BC5" w:rsidRDefault="008959C8" w:rsidP="00E95526">
            <w:pPr>
              <w:pStyle w:val="a7"/>
              <w:rPr>
                <w:b/>
                <w:color w:val="231F20"/>
              </w:rPr>
            </w:pPr>
            <w:r w:rsidRPr="000E7BC5">
              <w:rPr>
                <w:b/>
                <w:color w:val="231F20"/>
              </w:rPr>
              <w:t>Второстепенные действующие лица:</w:t>
            </w:r>
          </w:p>
          <w:p w:rsidR="008959C8" w:rsidRPr="00E7636F" w:rsidRDefault="008959C8" w:rsidP="00E95526">
            <w:pPr>
              <w:pStyle w:val="a7"/>
            </w:pPr>
            <w:r w:rsidRPr="00E7636F">
              <w:t>нет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0E7BC5" w:rsidRDefault="008959C8" w:rsidP="00E95526">
            <w:pPr>
              <w:pStyle w:val="a7"/>
              <w:rPr>
                <w:b/>
                <w:color w:val="231F20"/>
              </w:rPr>
            </w:pPr>
            <w:r w:rsidRPr="000E7BC5">
              <w:rPr>
                <w:b/>
                <w:color w:val="231F20"/>
              </w:rPr>
              <w:t>Предусловия:</w:t>
            </w:r>
          </w:p>
          <w:p w:rsidR="008959C8" w:rsidRPr="00E7636F" w:rsidRDefault="008959C8" w:rsidP="00E95526">
            <w:pPr>
              <w:pStyle w:val="a7"/>
            </w:pPr>
            <w:r w:rsidRPr="00E7636F">
              <w:t>Перед выполнением этого варианта использования необходимо чтобы была известна ин</w:t>
            </w:r>
            <w:r>
              <w:t xml:space="preserve">формация о клиенте (ФИО, </w:t>
            </w:r>
            <w:r w:rsidRPr="00E7636F">
              <w:t>телефон).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0E7BC5" w:rsidRDefault="008959C8" w:rsidP="00E95526">
            <w:pPr>
              <w:pStyle w:val="a7"/>
              <w:rPr>
                <w:b/>
                <w:color w:val="231F20"/>
              </w:rPr>
            </w:pPr>
            <w:r w:rsidRPr="000E7BC5">
              <w:rPr>
                <w:b/>
                <w:color w:val="231F20"/>
              </w:rPr>
              <w:t>Основной поток:</w:t>
            </w:r>
          </w:p>
          <w:p w:rsidR="008959C8" w:rsidRDefault="008959C8" w:rsidP="00E95526">
            <w:pPr>
              <w:pStyle w:val="a7"/>
            </w:pPr>
            <w:r w:rsidRPr="00E7636F">
              <w:t xml:space="preserve">1. Вариант использования начинается, когда </w:t>
            </w:r>
            <w:r>
              <w:t xml:space="preserve">новый клиент </w:t>
            </w:r>
            <w:r w:rsidRPr="00E7636F">
              <w:t xml:space="preserve">оформляет заказ </w:t>
            </w:r>
          </w:p>
          <w:p w:rsidR="008959C8" w:rsidRPr="00E7636F" w:rsidRDefault="008959C8" w:rsidP="00E95526">
            <w:pPr>
              <w:pStyle w:val="a7"/>
            </w:pPr>
            <w:r w:rsidRPr="00E7636F">
              <w:t xml:space="preserve">2. </w:t>
            </w:r>
            <w:r>
              <w:t xml:space="preserve">Клиент вводит информацию </w:t>
            </w:r>
            <w:r w:rsidRPr="00E7636F">
              <w:t>(ФИО, номер телефона).</w:t>
            </w:r>
          </w:p>
          <w:p w:rsidR="008959C8" w:rsidRPr="00E7636F" w:rsidRDefault="008959C8" w:rsidP="00E95526">
            <w:pPr>
              <w:pStyle w:val="a7"/>
            </w:pPr>
            <w:r w:rsidRPr="00E7636F">
              <w:t>3. Система автоматически присваивает идентификационный номер клиенту.</w:t>
            </w:r>
          </w:p>
          <w:p w:rsidR="008959C8" w:rsidRPr="00E7636F" w:rsidRDefault="008959C8" w:rsidP="00E95526">
            <w:pPr>
              <w:pStyle w:val="a7"/>
            </w:pPr>
            <w:r w:rsidRPr="00E7636F">
              <w:t>4. Система по запросу пользователя осуществляет сохранение сведений о новом клиенте</w:t>
            </w:r>
            <w:r>
              <w:t xml:space="preserve"> </w:t>
            </w:r>
            <w:r w:rsidRPr="00E7636F">
              <w:t>в БД.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0E7BC5" w:rsidRDefault="008959C8" w:rsidP="00E95526">
            <w:pPr>
              <w:pStyle w:val="a7"/>
              <w:rPr>
                <w:b/>
                <w:color w:val="231F20"/>
              </w:rPr>
            </w:pPr>
            <w:r w:rsidRPr="000E7BC5">
              <w:rPr>
                <w:b/>
                <w:color w:val="231F20"/>
              </w:rPr>
              <w:t>Постусловия:</w:t>
            </w:r>
          </w:p>
          <w:p w:rsidR="008959C8" w:rsidRPr="00E7636F" w:rsidRDefault="008959C8" w:rsidP="00E95526">
            <w:pPr>
              <w:pStyle w:val="a7"/>
            </w:pPr>
            <w:r w:rsidRPr="00E7636F">
              <w:t>Если вариант использования выполнен успешно, то сведения о новом клиенте будут сохранены в БД.</w:t>
            </w:r>
          </w:p>
          <w:p w:rsidR="008959C8" w:rsidRPr="00E7636F" w:rsidRDefault="008959C8" w:rsidP="00E95526">
            <w:pPr>
              <w:pStyle w:val="a7"/>
            </w:pPr>
            <w:r w:rsidRPr="00E7636F">
              <w:t>В противном случае состояние системы не изменится.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0E7BC5" w:rsidRDefault="008959C8" w:rsidP="00E95526">
            <w:pPr>
              <w:pStyle w:val="a7"/>
              <w:rPr>
                <w:b/>
                <w:color w:val="231F20"/>
              </w:rPr>
            </w:pPr>
            <w:r w:rsidRPr="000E7BC5">
              <w:rPr>
                <w:b/>
                <w:color w:val="231F20"/>
              </w:rPr>
              <w:t>Альтернативные потоки:</w:t>
            </w:r>
          </w:p>
          <w:p w:rsidR="008959C8" w:rsidRPr="0024265A" w:rsidRDefault="008959C8" w:rsidP="00E95526">
            <w:pPr>
              <w:pStyle w:val="a7"/>
            </w:pPr>
            <w:r w:rsidRPr="0024265A">
              <w:t xml:space="preserve">При неправильном вводе информации </w:t>
            </w:r>
            <w:r>
              <w:t>с</w:t>
            </w:r>
            <w:r w:rsidRPr="0024265A">
              <w:t xml:space="preserve">истема выдает предупреждающее сообщение </w:t>
            </w:r>
            <w:r>
              <w:t>клиенту</w:t>
            </w:r>
            <w:r w:rsidRPr="0024265A">
              <w:t>.</w:t>
            </w:r>
          </w:p>
          <w:p w:rsidR="008959C8" w:rsidRPr="00E7636F" w:rsidRDefault="008959C8" w:rsidP="00E95526">
            <w:pPr>
              <w:pStyle w:val="a7"/>
            </w:pPr>
            <w:r w:rsidRPr="0024265A">
              <w:t xml:space="preserve">В случае исправления ошибок ввода </w:t>
            </w:r>
            <w:r>
              <w:t>клиентом</w:t>
            </w:r>
            <w:r w:rsidRPr="0024265A">
              <w:t xml:space="preserve">, </w:t>
            </w:r>
            <w:r>
              <w:t>вариант</w:t>
            </w:r>
            <w:r w:rsidRPr="0024265A">
              <w:t xml:space="preserve"> использования завершается.</w:t>
            </w:r>
          </w:p>
        </w:tc>
      </w:tr>
    </w:tbl>
    <w:p w:rsidR="008959C8" w:rsidRDefault="008959C8"/>
    <w:p w:rsidR="008959C8" w:rsidRDefault="008959C8"/>
    <w:p w:rsidR="008959C8" w:rsidRDefault="008959C8"/>
    <w:p w:rsidR="008959C8" w:rsidRDefault="008959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345"/>
      </w:tblGrid>
      <w:tr w:rsidR="008959C8" w:rsidRPr="00E7636F" w:rsidTr="00E95526">
        <w:trPr>
          <w:trHeight w:val="639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959C8" w:rsidRPr="00E7636F" w:rsidRDefault="008959C8" w:rsidP="00E95526">
            <w:pPr>
              <w:pStyle w:val="a7"/>
              <w:jc w:val="center"/>
            </w:pPr>
            <w:r w:rsidRPr="00E7636F">
              <w:lastRenderedPageBreak/>
              <w:t>Вариант использования:</w:t>
            </w:r>
            <w:r w:rsidRPr="00E7636F">
              <w:br/>
            </w:r>
            <w:r w:rsidRPr="00E7636F">
              <w:rPr>
                <w:bCs/>
              </w:rPr>
              <w:t>«Проведение заказа»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59C8" w:rsidRPr="00B76393" w:rsidRDefault="008959C8" w:rsidP="00E95526">
            <w:pPr>
              <w:pStyle w:val="a7"/>
              <w:rPr>
                <w:b/>
                <w:color w:val="231F20"/>
              </w:rPr>
            </w:pPr>
            <w:r w:rsidRPr="00B76393">
              <w:rPr>
                <w:b/>
                <w:color w:val="231F20"/>
              </w:rPr>
              <w:t>ID: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B76393" w:rsidRDefault="008959C8" w:rsidP="00E95526">
            <w:pPr>
              <w:pStyle w:val="a7"/>
              <w:rPr>
                <w:b/>
                <w:color w:val="231F20"/>
              </w:rPr>
            </w:pPr>
            <w:r w:rsidRPr="00B76393">
              <w:rPr>
                <w:b/>
                <w:color w:val="231F20"/>
              </w:rPr>
              <w:t>Краткое описание:</w:t>
            </w:r>
          </w:p>
          <w:p w:rsidR="008959C8" w:rsidRPr="00E7636F" w:rsidRDefault="008959C8" w:rsidP="00E95526">
            <w:pPr>
              <w:pStyle w:val="a7"/>
            </w:pPr>
            <w:r w:rsidRPr="00E7636F">
              <w:t>Вариант использования</w:t>
            </w:r>
            <w:r>
              <w:t xml:space="preserve"> </w:t>
            </w:r>
            <w:r w:rsidRPr="00E7636F">
              <w:t xml:space="preserve">позволяет сотруднику </w:t>
            </w:r>
            <w:r>
              <w:t>предприятия</w:t>
            </w:r>
            <w:r w:rsidRPr="00E7636F">
              <w:t xml:space="preserve"> </w:t>
            </w:r>
            <w:r>
              <w:t>оформить билет для клиента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B76393" w:rsidRDefault="008959C8" w:rsidP="00E95526">
            <w:pPr>
              <w:pStyle w:val="a7"/>
              <w:rPr>
                <w:b/>
                <w:color w:val="231F20"/>
              </w:rPr>
            </w:pPr>
            <w:r w:rsidRPr="00B76393">
              <w:rPr>
                <w:b/>
                <w:color w:val="231F20"/>
              </w:rPr>
              <w:t>Главное действующее лицо:</w:t>
            </w:r>
          </w:p>
          <w:p w:rsidR="008959C8" w:rsidRPr="00E7636F" w:rsidRDefault="008959C8" w:rsidP="00E95526">
            <w:pPr>
              <w:pStyle w:val="a7"/>
            </w:pPr>
            <w:r>
              <w:t>Менеджер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959C8" w:rsidRPr="00E7636F" w:rsidRDefault="008959C8" w:rsidP="00E95526">
            <w:pPr>
              <w:pStyle w:val="a7"/>
              <w:rPr>
                <w:color w:val="231F20"/>
              </w:rPr>
            </w:pPr>
            <w:r w:rsidRPr="00B76393">
              <w:rPr>
                <w:b/>
                <w:color w:val="231F20"/>
              </w:rPr>
              <w:t>Второстепенные действующие лица:</w:t>
            </w:r>
          </w:p>
          <w:p w:rsidR="008959C8" w:rsidRPr="00E7636F" w:rsidRDefault="008959C8" w:rsidP="00E95526">
            <w:pPr>
              <w:pStyle w:val="a7"/>
            </w:pPr>
            <w:r w:rsidRPr="00E7636F">
              <w:t>нет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B76393" w:rsidRDefault="008959C8" w:rsidP="00E95526">
            <w:pPr>
              <w:pStyle w:val="a7"/>
              <w:rPr>
                <w:b/>
                <w:color w:val="231F20"/>
              </w:rPr>
            </w:pPr>
            <w:r w:rsidRPr="00B76393">
              <w:rPr>
                <w:b/>
                <w:color w:val="231F20"/>
              </w:rPr>
              <w:t>Предусловия:</w:t>
            </w:r>
          </w:p>
          <w:p w:rsidR="008959C8" w:rsidRPr="00E7636F" w:rsidRDefault="008959C8" w:rsidP="00E95526">
            <w:pPr>
              <w:pStyle w:val="a7"/>
            </w:pPr>
            <w:r w:rsidRPr="00E7636F">
              <w:t xml:space="preserve">Перед выполнением этого варианта использования необходимо чтобы была сформирована БД со </w:t>
            </w:r>
            <w:r>
              <w:t>сведениями о фильмах, клиентах,</w:t>
            </w:r>
            <w:r w:rsidRPr="00E7636F">
              <w:t xml:space="preserve"> </w:t>
            </w:r>
            <w:r>
              <w:t>сеансах и была проведена оплата за полную стоимость заказа</w:t>
            </w:r>
            <w:r w:rsidRPr="00E7636F">
              <w:t>.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B76393" w:rsidRDefault="008959C8" w:rsidP="00E95526">
            <w:pPr>
              <w:pStyle w:val="a7"/>
              <w:rPr>
                <w:b/>
                <w:color w:val="231F20"/>
              </w:rPr>
            </w:pPr>
            <w:r w:rsidRPr="00B76393">
              <w:rPr>
                <w:b/>
                <w:color w:val="231F20"/>
              </w:rPr>
              <w:t>Основной поток:</w:t>
            </w:r>
          </w:p>
          <w:p w:rsidR="008959C8" w:rsidRPr="00E7636F" w:rsidRDefault="008959C8" w:rsidP="00E95526">
            <w:pPr>
              <w:pStyle w:val="a7"/>
            </w:pPr>
            <w:r>
              <w:t xml:space="preserve">1. Менеджер принимает </w:t>
            </w:r>
            <w:r w:rsidR="00B843D9">
              <w:t>пожелания клиента</w:t>
            </w:r>
            <w:r w:rsidRPr="00E7636F">
              <w:t>.</w:t>
            </w:r>
          </w:p>
          <w:p w:rsidR="008959C8" w:rsidRPr="00E7636F" w:rsidRDefault="008959C8" w:rsidP="00E95526">
            <w:pPr>
              <w:pStyle w:val="a7"/>
            </w:pPr>
            <w:r>
              <w:t>2</w:t>
            </w:r>
            <w:r w:rsidRPr="00E7636F">
              <w:t xml:space="preserve">. Менеджер </w:t>
            </w:r>
            <w:r w:rsidR="00B843D9">
              <w:t>выдаёт возможные варианты</w:t>
            </w:r>
            <w:r w:rsidRPr="00E7636F">
              <w:t>.</w:t>
            </w:r>
          </w:p>
          <w:p w:rsidR="008959C8" w:rsidRPr="00E7636F" w:rsidRDefault="008959C8" w:rsidP="00E95526">
            <w:pPr>
              <w:pStyle w:val="a7"/>
            </w:pPr>
            <w:r>
              <w:t>5</w:t>
            </w:r>
            <w:r w:rsidRPr="00E7636F">
              <w:t xml:space="preserve">. </w:t>
            </w:r>
            <w:r>
              <w:t>З</w:t>
            </w:r>
            <w:r w:rsidRPr="00E7636F">
              <w:t xml:space="preserve">аказ переводится </w:t>
            </w:r>
            <w:r>
              <w:t xml:space="preserve">на </w:t>
            </w:r>
            <w:r w:rsidR="00B843D9">
              <w:t>оформления</w:t>
            </w:r>
            <w:r>
              <w:t>.</w:t>
            </w:r>
          </w:p>
          <w:p w:rsidR="008959C8" w:rsidRPr="00E7636F" w:rsidRDefault="008959C8" w:rsidP="00E95526">
            <w:pPr>
              <w:pStyle w:val="a7"/>
            </w:pPr>
            <w:r>
              <w:t>6</w:t>
            </w:r>
            <w:r w:rsidRPr="00E7636F">
              <w:t xml:space="preserve">. После </w:t>
            </w:r>
            <w:r w:rsidR="00B843D9">
              <w:t>оплаты клиент получает свой билет</w:t>
            </w:r>
            <w:r w:rsidRPr="00E7636F">
              <w:t>.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B76393" w:rsidRDefault="008959C8" w:rsidP="00E95526">
            <w:pPr>
              <w:pStyle w:val="a7"/>
              <w:rPr>
                <w:b/>
                <w:color w:val="231F20"/>
              </w:rPr>
            </w:pPr>
            <w:r w:rsidRPr="00B76393">
              <w:rPr>
                <w:b/>
                <w:color w:val="231F20"/>
              </w:rPr>
              <w:t>Постусловия:</w:t>
            </w:r>
          </w:p>
          <w:p w:rsidR="008959C8" w:rsidRPr="00E7636F" w:rsidRDefault="008959C8" w:rsidP="00E95526">
            <w:pPr>
              <w:pStyle w:val="a7"/>
            </w:pPr>
            <w:r w:rsidRPr="00E7636F">
              <w:t>Если вариант использования выполнен успешно, то информация по запросу будет обновлена в БД.</w:t>
            </w:r>
          </w:p>
          <w:p w:rsidR="008959C8" w:rsidRPr="00E7636F" w:rsidRDefault="008959C8" w:rsidP="00E95526">
            <w:pPr>
              <w:pStyle w:val="a7"/>
            </w:pPr>
            <w:r w:rsidRPr="00E7636F">
              <w:t>В противном случае состояние системы не изменится.</w:t>
            </w:r>
          </w:p>
        </w:tc>
      </w:tr>
      <w:tr w:rsidR="008959C8" w:rsidRPr="00E7636F" w:rsidTr="00E95526"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59C8" w:rsidRPr="00B76393" w:rsidRDefault="008959C8" w:rsidP="00E95526">
            <w:pPr>
              <w:pStyle w:val="a7"/>
              <w:rPr>
                <w:b/>
                <w:color w:val="231F20"/>
              </w:rPr>
            </w:pPr>
            <w:r w:rsidRPr="00B76393">
              <w:rPr>
                <w:b/>
                <w:color w:val="231F20"/>
              </w:rPr>
              <w:t>Альтернативные потоки:</w:t>
            </w:r>
          </w:p>
          <w:p w:rsidR="008959C8" w:rsidRPr="00C51A4B" w:rsidRDefault="008959C8" w:rsidP="00E95526">
            <w:pPr>
              <w:pStyle w:val="a7"/>
            </w:pPr>
            <w:r w:rsidRPr="00C51A4B">
              <w:t>нет</w:t>
            </w:r>
          </w:p>
        </w:tc>
      </w:tr>
    </w:tbl>
    <w:p w:rsidR="008959C8" w:rsidRDefault="008959C8"/>
    <w:p w:rsidR="00366AF7" w:rsidRDefault="00366AF7"/>
    <w:p w:rsidR="00366AF7" w:rsidRDefault="00366AF7"/>
    <w:p w:rsidR="00366AF7" w:rsidRDefault="00366AF7"/>
    <w:p w:rsidR="00366AF7" w:rsidRDefault="00366AF7"/>
    <w:p w:rsidR="00B843D9" w:rsidRDefault="00B843D9"/>
    <w:p w:rsidR="00B843D9" w:rsidRDefault="00B843D9"/>
    <w:p w:rsidR="00B843D9" w:rsidRDefault="00B843D9"/>
    <w:p w:rsidR="00B843D9" w:rsidRDefault="00B843D9"/>
    <w:p w:rsidR="00B843D9" w:rsidRDefault="00B843D9"/>
    <w:p w:rsidR="00B843D9" w:rsidRDefault="00B843D9"/>
    <w:p w:rsidR="00B843D9" w:rsidRDefault="00B843D9"/>
    <w:p w:rsidR="00B843D9" w:rsidRPr="009914D1" w:rsidRDefault="00B843D9" w:rsidP="00B843D9">
      <w:pPr>
        <w:pStyle w:val="1"/>
        <w:numPr>
          <w:ilvl w:val="0"/>
          <w:numId w:val="1"/>
        </w:numPr>
        <w:rPr>
          <w:rFonts w:cs="Times New Roman"/>
        </w:rPr>
      </w:pPr>
      <w:bookmarkStart w:id="9" w:name="_Toc533438402"/>
      <w:bookmarkStart w:id="10" w:name="_Toc533576425"/>
      <w:r w:rsidRPr="009914D1">
        <w:rPr>
          <w:rFonts w:cs="Times New Roman"/>
        </w:rPr>
        <w:lastRenderedPageBreak/>
        <w:t>Анализ системы.</w:t>
      </w:r>
      <w:bookmarkEnd w:id="9"/>
      <w:bookmarkEnd w:id="10"/>
    </w:p>
    <w:p w:rsidR="00B843D9" w:rsidRPr="00F82C4D" w:rsidRDefault="00B843D9" w:rsidP="00B843D9">
      <w:pPr>
        <w:pStyle w:val="a7"/>
        <w:spacing w:line="360" w:lineRule="auto"/>
        <w:rPr>
          <w:rFonts w:eastAsiaTheme="minorHAnsi"/>
          <w:b/>
          <w:lang w:eastAsia="en-US"/>
        </w:rPr>
      </w:pPr>
      <w:r w:rsidRPr="00F82C4D">
        <w:rPr>
          <w:rFonts w:eastAsiaTheme="minorHAnsi"/>
          <w:b/>
          <w:lang w:eastAsia="en-US"/>
        </w:rPr>
        <w:t>Архитектурный анализ выполняется архитектором системы и включает в себя:</w:t>
      </w:r>
    </w:p>
    <w:p w:rsidR="00B843D9" w:rsidRPr="00F82C4D" w:rsidRDefault="00B843D9" w:rsidP="00B843D9">
      <w:pPr>
        <w:pStyle w:val="a7"/>
        <w:numPr>
          <w:ilvl w:val="0"/>
          <w:numId w:val="4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утверждение общих стандартов (соглашений) моделирования и</w:t>
      </w:r>
    </w:p>
    <w:p w:rsidR="00B843D9" w:rsidRPr="00F82C4D" w:rsidRDefault="00B843D9" w:rsidP="00B843D9">
      <w:pPr>
        <w:pStyle w:val="a7"/>
        <w:numPr>
          <w:ilvl w:val="0"/>
          <w:numId w:val="4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документирования системы;</w:t>
      </w:r>
    </w:p>
    <w:p w:rsidR="00B843D9" w:rsidRPr="00F82C4D" w:rsidRDefault="00B843D9" w:rsidP="00B843D9">
      <w:pPr>
        <w:pStyle w:val="a7"/>
        <w:numPr>
          <w:ilvl w:val="0"/>
          <w:numId w:val="4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предварительное выявление архитектурных механизмов (механизмов</w:t>
      </w:r>
    </w:p>
    <w:p w:rsidR="00B843D9" w:rsidRPr="00F82C4D" w:rsidRDefault="00B843D9" w:rsidP="00B843D9">
      <w:pPr>
        <w:pStyle w:val="a7"/>
        <w:numPr>
          <w:ilvl w:val="0"/>
          <w:numId w:val="4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анализа);</w:t>
      </w:r>
    </w:p>
    <w:p w:rsidR="00B843D9" w:rsidRPr="00F82C4D" w:rsidRDefault="00B843D9" w:rsidP="00B843D9">
      <w:pPr>
        <w:pStyle w:val="a7"/>
        <w:numPr>
          <w:ilvl w:val="0"/>
          <w:numId w:val="4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формирование набора основных абстракций предметной области</w:t>
      </w:r>
    </w:p>
    <w:p w:rsidR="00B843D9" w:rsidRPr="00F82C4D" w:rsidRDefault="00B843D9" w:rsidP="00B843D9">
      <w:pPr>
        <w:pStyle w:val="a7"/>
        <w:numPr>
          <w:ilvl w:val="0"/>
          <w:numId w:val="4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(классов анализа);</w:t>
      </w:r>
    </w:p>
    <w:p w:rsidR="00B843D9" w:rsidRPr="00F82C4D" w:rsidRDefault="00B843D9" w:rsidP="00B843D9">
      <w:pPr>
        <w:pStyle w:val="a7"/>
        <w:numPr>
          <w:ilvl w:val="0"/>
          <w:numId w:val="4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формирование начального представления архитектурных уровней.</w:t>
      </w:r>
    </w:p>
    <w:p w:rsidR="00B843D9" w:rsidRPr="00F82C4D" w:rsidRDefault="00B843D9" w:rsidP="00B843D9">
      <w:pPr>
        <w:pStyle w:val="a7"/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b/>
          <w:bCs/>
          <w:lang w:eastAsia="en-US"/>
        </w:rPr>
        <w:t xml:space="preserve">Соглашения моделирования </w:t>
      </w:r>
      <w:r w:rsidRPr="00F82C4D">
        <w:rPr>
          <w:rFonts w:eastAsiaTheme="minorHAnsi"/>
          <w:lang w:eastAsia="en-US"/>
        </w:rPr>
        <w:t>определяют:</w:t>
      </w:r>
    </w:p>
    <w:p w:rsidR="00B843D9" w:rsidRPr="00F82C4D" w:rsidRDefault="00B843D9" w:rsidP="00B843D9">
      <w:pPr>
        <w:pStyle w:val="a7"/>
        <w:numPr>
          <w:ilvl w:val="0"/>
          <w:numId w:val="5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используемые диаграммы и элементы модели;</w:t>
      </w:r>
    </w:p>
    <w:p w:rsidR="00B843D9" w:rsidRPr="00F82C4D" w:rsidRDefault="00B843D9" w:rsidP="00B843D9">
      <w:pPr>
        <w:pStyle w:val="a7"/>
        <w:numPr>
          <w:ilvl w:val="0"/>
          <w:numId w:val="5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правила их применения;</w:t>
      </w:r>
    </w:p>
    <w:p w:rsidR="00B843D9" w:rsidRPr="00F82C4D" w:rsidRDefault="00B843D9" w:rsidP="00B843D9">
      <w:pPr>
        <w:pStyle w:val="a7"/>
        <w:numPr>
          <w:ilvl w:val="0"/>
          <w:numId w:val="5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соглашения по именованию элементов модели;</w:t>
      </w:r>
    </w:p>
    <w:p w:rsidR="00B843D9" w:rsidRPr="00F82C4D" w:rsidRDefault="00B843D9" w:rsidP="00B843D9">
      <w:pPr>
        <w:pStyle w:val="a7"/>
        <w:numPr>
          <w:ilvl w:val="0"/>
          <w:numId w:val="5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организацию модели (пакеты).</w:t>
      </w:r>
    </w:p>
    <w:p w:rsidR="00B843D9" w:rsidRPr="00F82C4D" w:rsidRDefault="00B843D9" w:rsidP="00B843D9">
      <w:pPr>
        <w:pStyle w:val="a7"/>
        <w:spacing w:line="360" w:lineRule="auto"/>
        <w:rPr>
          <w:rFonts w:eastAsiaTheme="minorHAnsi"/>
          <w:b/>
          <w:iCs/>
          <w:lang w:eastAsia="en-US"/>
        </w:rPr>
      </w:pPr>
      <w:r w:rsidRPr="00F82C4D">
        <w:rPr>
          <w:rFonts w:eastAsiaTheme="minorHAnsi"/>
          <w:b/>
          <w:iCs/>
          <w:lang w:eastAsia="en-US"/>
        </w:rPr>
        <w:t>Набора соглашений моделирования:</w:t>
      </w:r>
    </w:p>
    <w:p w:rsidR="00B843D9" w:rsidRPr="00F82C4D" w:rsidRDefault="00B843D9" w:rsidP="00B843D9">
      <w:pPr>
        <w:pStyle w:val="a7"/>
        <w:numPr>
          <w:ilvl w:val="0"/>
          <w:numId w:val="6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Имена вариантов использования должны быть короткими</w:t>
      </w:r>
      <w:r>
        <w:rPr>
          <w:rFonts w:eastAsiaTheme="minorHAnsi"/>
          <w:lang w:eastAsia="en-US"/>
        </w:rPr>
        <w:t xml:space="preserve">, </w:t>
      </w:r>
      <w:r w:rsidRPr="00F82C4D">
        <w:rPr>
          <w:rFonts w:eastAsiaTheme="minorHAnsi"/>
          <w:lang w:eastAsia="en-US"/>
        </w:rPr>
        <w:t>глагольными фразами.</w:t>
      </w:r>
    </w:p>
    <w:p w:rsidR="00B843D9" w:rsidRPr="00F82C4D" w:rsidRDefault="00B843D9" w:rsidP="00B843D9">
      <w:pPr>
        <w:pStyle w:val="a7"/>
        <w:numPr>
          <w:ilvl w:val="0"/>
          <w:numId w:val="6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Имена классов должны быть существительными, соответствующими, по возможности, понятиям предметной области.</w:t>
      </w:r>
    </w:p>
    <w:p w:rsidR="00B843D9" w:rsidRPr="00F82C4D" w:rsidRDefault="00B843D9" w:rsidP="00B843D9">
      <w:pPr>
        <w:pStyle w:val="a7"/>
        <w:numPr>
          <w:ilvl w:val="0"/>
          <w:numId w:val="6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Имена классов должны начинаться с заглавной буквы.</w:t>
      </w:r>
    </w:p>
    <w:p w:rsidR="00B843D9" w:rsidRPr="00F82C4D" w:rsidRDefault="00B843D9" w:rsidP="00B843D9">
      <w:pPr>
        <w:pStyle w:val="a7"/>
        <w:numPr>
          <w:ilvl w:val="0"/>
          <w:numId w:val="6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Имена атрибутов и операций должны начинаться со строчной буквы.</w:t>
      </w:r>
    </w:p>
    <w:p w:rsidR="00B843D9" w:rsidRPr="00F82C4D" w:rsidRDefault="00B843D9" w:rsidP="00B843D9">
      <w:pPr>
        <w:pStyle w:val="a7"/>
        <w:numPr>
          <w:ilvl w:val="0"/>
          <w:numId w:val="6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Составные имена должны быть сплошными, без подчеркиваний,</w:t>
      </w:r>
      <w:r>
        <w:rPr>
          <w:rFonts w:eastAsiaTheme="minorHAnsi"/>
          <w:lang w:eastAsia="en-US"/>
        </w:rPr>
        <w:t xml:space="preserve"> </w:t>
      </w:r>
      <w:r w:rsidRPr="00F82C4D">
        <w:rPr>
          <w:rFonts w:eastAsiaTheme="minorHAnsi"/>
          <w:lang w:eastAsia="en-US"/>
        </w:rPr>
        <w:t>каждое отдельное слово должно начинаться с заглавной буквы.</w:t>
      </w:r>
    </w:p>
    <w:p w:rsidR="00B843D9" w:rsidRPr="00F82C4D" w:rsidRDefault="00B843D9" w:rsidP="00B843D9">
      <w:pPr>
        <w:pStyle w:val="a7"/>
        <w:numPr>
          <w:ilvl w:val="0"/>
          <w:numId w:val="6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Все классы и диаграммы, описывающие предварительный системный</w:t>
      </w:r>
      <w:r>
        <w:rPr>
          <w:rFonts w:eastAsiaTheme="minorHAnsi"/>
          <w:lang w:eastAsia="en-US"/>
        </w:rPr>
        <w:t xml:space="preserve"> </w:t>
      </w:r>
      <w:r w:rsidRPr="00F82C4D">
        <w:rPr>
          <w:rFonts w:eastAsiaTheme="minorHAnsi"/>
          <w:lang w:eastAsia="en-US"/>
        </w:rPr>
        <w:t xml:space="preserve">проект, помещаются в пакет с именем </w:t>
      </w:r>
      <w:proofErr w:type="spellStart"/>
      <w:r w:rsidRPr="00F82C4D">
        <w:rPr>
          <w:rFonts w:eastAsiaTheme="minorHAnsi"/>
          <w:lang w:eastAsia="en-US"/>
        </w:rPr>
        <w:t>AnalysisModel</w:t>
      </w:r>
      <w:proofErr w:type="spellEnd"/>
      <w:r w:rsidRPr="00F82C4D">
        <w:rPr>
          <w:rFonts w:eastAsiaTheme="minorHAnsi"/>
          <w:lang w:eastAsia="en-US"/>
        </w:rPr>
        <w:t>.</w:t>
      </w:r>
    </w:p>
    <w:p w:rsidR="00B843D9" w:rsidRPr="00F82C4D" w:rsidRDefault="00B843D9" w:rsidP="00B843D9">
      <w:pPr>
        <w:pStyle w:val="a7"/>
        <w:numPr>
          <w:ilvl w:val="0"/>
          <w:numId w:val="6"/>
        </w:numPr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Диаграммы классов, реализующих вариант использования, и</w:t>
      </w:r>
      <w:r>
        <w:rPr>
          <w:rFonts w:eastAsiaTheme="minorHAnsi"/>
          <w:lang w:eastAsia="en-US"/>
        </w:rPr>
        <w:t xml:space="preserve"> </w:t>
      </w:r>
      <w:r w:rsidRPr="00F82C4D">
        <w:rPr>
          <w:rFonts w:eastAsiaTheme="minorHAnsi"/>
          <w:lang w:eastAsia="en-US"/>
        </w:rPr>
        <w:t>диаграммы взаимодействия, отражающие взаимодействие объектов в</w:t>
      </w:r>
      <w:r>
        <w:rPr>
          <w:rFonts w:eastAsiaTheme="minorHAnsi"/>
          <w:lang w:eastAsia="en-US"/>
        </w:rPr>
        <w:t xml:space="preserve"> </w:t>
      </w:r>
      <w:r w:rsidRPr="00F82C4D">
        <w:rPr>
          <w:rFonts w:eastAsiaTheme="minorHAnsi"/>
          <w:lang w:eastAsia="en-US"/>
        </w:rPr>
        <w:t>процессе реализации сценариев варианта использования, помещаются</w:t>
      </w:r>
      <w:r>
        <w:rPr>
          <w:rFonts w:eastAsiaTheme="minorHAnsi"/>
          <w:lang w:eastAsia="en-US"/>
        </w:rPr>
        <w:t xml:space="preserve"> </w:t>
      </w:r>
      <w:r w:rsidRPr="00F82C4D">
        <w:rPr>
          <w:rFonts w:eastAsiaTheme="minorHAnsi"/>
          <w:lang w:eastAsia="en-US"/>
        </w:rPr>
        <w:t>в кооперацию с именем данного варианта использования и</w:t>
      </w:r>
      <w:r>
        <w:rPr>
          <w:rFonts w:eastAsiaTheme="minorHAnsi"/>
          <w:lang w:eastAsia="en-US"/>
        </w:rPr>
        <w:t xml:space="preserve"> </w:t>
      </w:r>
      <w:r w:rsidRPr="00F82C4D">
        <w:rPr>
          <w:rFonts w:eastAsiaTheme="minorHAnsi"/>
          <w:lang w:eastAsia="en-US"/>
        </w:rPr>
        <w:t>стереотипом «</w:t>
      </w:r>
      <w:proofErr w:type="spellStart"/>
      <w:r w:rsidRPr="00F82C4D">
        <w:rPr>
          <w:rFonts w:eastAsiaTheme="minorHAnsi"/>
          <w:lang w:eastAsia="en-US"/>
        </w:rPr>
        <w:t>use-caserealization</w:t>
      </w:r>
      <w:proofErr w:type="spellEnd"/>
      <w:r w:rsidRPr="00F82C4D">
        <w:rPr>
          <w:rFonts w:eastAsiaTheme="minorHAnsi"/>
          <w:lang w:eastAsia="en-US"/>
        </w:rPr>
        <w:t>». Все кооперации помещаются в</w:t>
      </w:r>
      <w:r>
        <w:rPr>
          <w:rFonts w:eastAsiaTheme="minorHAnsi"/>
          <w:lang w:eastAsia="en-US"/>
        </w:rPr>
        <w:t xml:space="preserve"> </w:t>
      </w:r>
      <w:r w:rsidRPr="00F82C4D">
        <w:rPr>
          <w:rFonts w:eastAsiaTheme="minorHAnsi"/>
          <w:lang w:eastAsia="en-US"/>
        </w:rPr>
        <w:t xml:space="preserve">пакет с именем </w:t>
      </w:r>
      <w:proofErr w:type="spellStart"/>
      <w:r w:rsidRPr="00F82C4D">
        <w:rPr>
          <w:rFonts w:eastAsiaTheme="minorHAnsi"/>
          <w:lang w:val="en-US" w:eastAsia="en-US"/>
        </w:rPr>
        <w:t>UseCaseRealizations</w:t>
      </w:r>
      <w:proofErr w:type="spellEnd"/>
      <w:r w:rsidRPr="00F82C4D">
        <w:rPr>
          <w:rFonts w:eastAsiaTheme="minorHAnsi"/>
          <w:lang w:eastAsia="en-US"/>
        </w:rPr>
        <w:t>. Связь между вариантом</w:t>
      </w:r>
      <w:r>
        <w:rPr>
          <w:rFonts w:eastAsiaTheme="minorHAnsi"/>
          <w:lang w:eastAsia="en-US"/>
        </w:rPr>
        <w:t xml:space="preserve"> </w:t>
      </w:r>
      <w:r w:rsidRPr="00F82C4D">
        <w:rPr>
          <w:rFonts w:eastAsiaTheme="minorHAnsi"/>
          <w:lang w:eastAsia="en-US"/>
        </w:rPr>
        <w:t>использования и его реализацией изображается на специальной диаграмме трассировки.</w:t>
      </w:r>
    </w:p>
    <w:p w:rsidR="00B843D9" w:rsidRPr="00F82C4D" w:rsidRDefault="00B843D9" w:rsidP="00B843D9">
      <w:pPr>
        <w:pStyle w:val="a7"/>
        <w:spacing w:line="360" w:lineRule="auto"/>
        <w:ind w:firstLine="851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t>Идентификация основных абстракций заключается в предварительном определении набора классов системы (классов анализа) на основе описания предметной области и спецификации требований к системе (в частности, глоссария).</w:t>
      </w:r>
    </w:p>
    <w:p w:rsidR="00B843D9" w:rsidRPr="00F82C4D" w:rsidRDefault="00B843D9" w:rsidP="00B843D9">
      <w:pPr>
        <w:pStyle w:val="a7"/>
        <w:spacing w:line="360" w:lineRule="auto"/>
        <w:rPr>
          <w:rFonts w:eastAsiaTheme="minorHAnsi"/>
          <w:lang w:eastAsia="en-US"/>
        </w:rPr>
      </w:pPr>
      <w:r w:rsidRPr="00F82C4D">
        <w:rPr>
          <w:rFonts w:eastAsiaTheme="minorHAnsi"/>
          <w:lang w:eastAsia="en-US"/>
        </w:rPr>
        <w:lastRenderedPageBreak/>
        <w:t xml:space="preserve">Так, для системы регистрации идентифицировано </w:t>
      </w:r>
      <w:r>
        <w:rPr>
          <w:rFonts w:eastAsiaTheme="minorHAnsi"/>
          <w:lang w:eastAsia="en-US"/>
        </w:rPr>
        <w:t xml:space="preserve">два </w:t>
      </w:r>
      <w:r w:rsidRPr="00F82C4D">
        <w:rPr>
          <w:rFonts w:eastAsiaTheme="minorHAnsi"/>
          <w:lang w:eastAsia="en-US"/>
        </w:rPr>
        <w:t>класс</w:t>
      </w:r>
      <w:r>
        <w:rPr>
          <w:rFonts w:eastAsiaTheme="minorHAnsi"/>
          <w:lang w:eastAsia="en-US"/>
        </w:rPr>
        <w:t>а</w:t>
      </w:r>
      <w:r w:rsidRPr="00F82C4D">
        <w:rPr>
          <w:rFonts w:eastAsiaTheme="minorHAnsi"/>
          <w:lang w:eastAsia="en-US"/>
        </w:rPr>
        <w:t xml:space="preserve"> анализа:</w:t>
      </w:r>
    </w:p>
    <w:p w:rsidR="00B843D9" w:rsidRDefault="00B843D9" w:rsidP="00B843D9">
      <w:pPr>
        <w:pStyle w:val="aa"/>
        <w:numPr>
          <w:ilvl w:val="0"/>
          <w:numId w:val="7"/>
        </w:numPr>
      </w:pPr>
      <w:r>
        <w:rPr>
          <w:lang w:val="en-US"/>
        </w:rPr>
        <w:t>Customer (</w:t>
      </w:r>
      <w:r>
        <w:t>Клиент)</w:t>
      </w:r>
    </w:p>
    <w:p w:rsidR="00B843D9" w:rsidRDefault="00B843D9" w:rsidP="00B843D9">
      <w:pPr>
        <w:pStyle w:val="aa"/>
        <w:numPr>
          <w:ilvl w:val="0"/>
          <w:numId w:val="7"/>
        </w:numPr>
      </w:pPr>
      <w:r>
        <w:rPr>
          <w:lang w:val="en-US"/>
        </w:rPr>
        <w:t>Session (</w:t>
      </w:r>
      <w:r>
        <w:t>Сеанс)</w:t>
      </w:r>
    </w:p>
    <w:p w:rsidR="00B843D9" w:rsidRDefault="00B843D9" w:rsidP="00B843D9">
      <w:pPr>
        <w:pStyle w:val="aa"/>
      </w:pPr>
    </w:p>
    <w:p w:rsidR="00B843D9" w:rsidRDefault="00B843D9" w:rsidP="00B843D9">
      <w:pPr>
        <w:pStyle w:val="aa"/>
      </w:pPr>
    </w:p>
    <w:p w:rsidR="00B843D9" w:rsidRDefault="00B843D9" w:rsidP="00B843D9">
      <w:pPr>
        <w:spacing w:line="360" w:lineRule="auto"/>
        <w:jc w:val="both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F82C4D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Создание структуры модели по требованиям архитектурного анализа</w:t>
      </w:r>
      <w: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.</w:t>
      </w:r>
    </w:p>
    <w:p w:rsidR="009B1070" w:rsidRDefault="009B1070" w:rsidP="009B1070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3246120" cy="3627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070" w:rsidRPr="00886E3A" w:rsidRDefault="009B1070" w:rsidP="009B1070">
      <w:pPr>
        <w:pStyle w:val="ad"/>
        <w:jc w:val="center"/>
        <w:rPr>
          <w:rFonts w:ascii="Times New Roman" w:hAnsi="Times New Roman" w:cs="Times New Roman"/>
          <w:color w:val="000000" w:themeColor="text1"/>
        </w:rPr>
      </w:pPr>
      <w:r w:rsidRPr="00533A7B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533A7B">
        <w:rPr>
          <w:rFonts w:ascii="Times New Roman" w:hAnsi="Times New Roman" w:cs="Times New Roman"/>
          <w:color w:val="000000" w:themeColor="text1"/>
        </w:rPr>
        <w:fldChar w:fldCharType="begin"/>
      </w:r>
      <w:r w:rsidRPr="00533A7B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533A7B"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3</w:t>
      </w:r>
      <w:r w:rsidRPr="00533A7B">
        <w:rPr>
          <w:rFonts w:ascii="Times New Roman" w:hAnsi="Times New Roman" w:cs="Times New Roman"/>
          <w:color w:val="000000" w:themeColor="text1"/>
        </w:rPr>
        <w:fldChar w:fldCharType="end"/>
      </w:r>
      <w:r w:rsidRPr="00886E3A">
        <w:rPr>
          <w:rFonts w:ascii="Times New Roman" w:hAnsi="Times New Roman" w:cs="Times New Roman"/>
          <w:color w:val="000000" w:themeColor="text1"/>
        </w:rPr>
        <w:t xml:space="preserve"> - Диаграмма трассировки </w:t>
      </w:r>
      <w:proofErr w:type="spellStart"/>
      <w:r w:rsidRPr="00533A7B">
        <w:rPr>
          <w:rFonts w:ascii="Times New Roman" w:hAnsi="Times New Roman" w:cs="Times New Roman"/>
          <w:color w:val="000000" w:themeColor="text1"/>
          <w:lang w:val="en-US"/>
        </w:rPr>
        <w:t>Traceabilities</w:t>
      </w:r>
      <w:proofErr w:type="spellEnd"/>
    </w:p>
    <w:p w:rsidR="009B1070" w:rsidRDefault="009B1070" w:rsidP="009B1070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9B1070" w:rsidRPr="00533A7B" w:rsidRDefault="009B1070" w:rsidP="009B1070">
      <w:pPr>
        <w:spacing w:line="360" w:lineRule="auto"/>
        <w:rPr>
          <w:rFonts w:ascii="Times New Roman" w:hAnsi="Times New Roman" w:cs="Times New Roman"/>
          <w:b/>
        </w:rPr>
      </w:pPr>
      <w:r w:rsidRPr="00533A7B">
        <w:rPr>
          <w:rFonts w:ascii="Times New Roman" w:hAnsi="Times New Roman" w:cs="Times New Roman"/>
          <w:b/>
        </w:rPr>
        <w:t>Создание классов анализа по требованиям архитектурного анализа</w:t>
      </w:r>
    </w:p>
    <w:p w:rsidR="009B1070" w:rsidRDefault="009B1070" w:rsidP="009B1070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341620" cy="1584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070" w:rsidRPr="00886E3A" w:rsidRDefault="009B1070" w:rsidP="009B1070">
      <w:pPr>
        <w:pStyle w:val="ad"/>
        <w:jc w:val="center"/>
        <w:rPr>
          <w:rFonts w:ascii="Times New Roman" w:hAnsi="Times New Roman" w:cs="Times New Roman"/>
          <w:color w:val="000000" w:themeColor="text1"/>
        </w:rPr>
      </w:pPr>
      <w:r w:rsidRPr="00533A7B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533A7B">
        <w:rPr>
          <w:rFonts w:ascii="Times New Roman" w:hAnsi="Times New Roman" w:cs="Times New Roman"/>
          <w:color w:val="000000" w:themeColor="text1"/>
        </w:rPr>
        <w:fldChar w:fldCharType="begin"/>
      </w:r>
      <w:r w:rsidRPr="00533A7B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533A7B"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4</w:t>
      </w:r>
      <w:r w:rsidRPr="00533A7B">
        <w:rPr>
          <w:rFonts w:ascii="Times New Roman" w:hAnsi="Times New Roman" w:cs="Times New Roman"/>
          <w:color w:val="000000" w:themeColor="text1"/>
        </w:rPr>
        <w:fldChar w:fldCharType="end"/>
      </w:r>
      <w:r w:rsidRPr="00886E3A">
        <w:rPr>
          <w:rFonts w:ascii="Times New Roman" w:hAnsi="Times New Roman" w:cs="Times New Roman"/>
          <w:color w:val="000000" w:themeColor="text1"/>
        </w:rPr>
        <w:t xml:space="preserve"> - Классы анализа </w:t>
      </w:r>
      <w:proofErr w:type="spellStart"/>
      <w:r w:rsidRPr="00533A7B">
        <w:rPr>
          <w:rFonts w:ascii="Times New Roman" w:hAnsi="Times New Roman" w:cs="Times New Roman"/>
          <w:color w:val="000000" w:themeColor="text1"/>
          <w:lang w:val="en-US"/>
        </w:rPr>
        <w:t>KeyAbstractions</w:t>
      </w:r>
      <w:proofErr w:type="spellEnd"/>
    </w:p>
    <w:p w:rsidR="009B1070" w:rsidRPr="00886E3A" w:rsidRDefault="009B1070" w:rsidP="009B1070">
      <w:pPr>
        <w:pStyle w:val="a7"/>
        <w:spacing w:line="360" w:lineRule="auto"/>
        <w:ind w:firstLine="851"/>
      </w:pPr>
      <w:r>
        <w:t>На рис. 4</w:t>
      </w:r>
      <w:r w:rsidRPr="00DF6DAF">
        <w:t xml:space="preserve"> представлены предварительно определенные классы анализа системы, т.е. идентифицированы ключевые абстракции предметной области.</w:t>
      </w:r>
    </w:p>
    <w:p w:rsidR="009B1070" w:rsidRDefault="009B1070" w:rsidP="009B107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070" w:rsidRPr="00533A7B" w:rsidRDefault="009B1070" w:rsidP="009B107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3A7B">
        <w:rPr>
          <w:rFonts w:ascii="Times New Roman" w:hAnsi="Times New Roman" w:cs="Times New Roman"/>
          <w:b/>
          <w:sz w:val="24"/>
          <w:szCs w:val="24"/>
        </w:rPr>
        <w:lastRenderedPageBreak/>
        <w:t>Анализ вариантов использования</w:t>
      </w:r>
    </w:p>
    <w:p w:rsidR="009B1070" w:rsidRDefault="009B1070" w:rsidP="009B1070">
      <w:pPr>
        <w:spacing w:line="36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533A7B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Идентификация классов, участвующих в реализации потоков событий варианта использования.</w:t>
      </w:r>
    </w:p>
    <w:p w:rsidR="009B1070" w:rsidRPr="00533A7B" w:rsidRDefault="009B1070" w:rsidP="009B1070">
      <w:pPr>
        <w:spacing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В потоках событий варианта использования выявляются классы трех типов:</w:t>
      </w:r>
    </w:p>
    <w:p w:rsidR="009B1070" w:rsidRPr="00533A7B" w:rsidRDefault="009B1070" w:rsidP="009B1070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1. Граничные классы (</w:t>
      </w:r>
      <w:proofErr w:type="spellStart"/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Boundary</w:t>
      </w:r>
      <w:proofErr w:type="spellEnd"/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) – служат посредниками при взаимодействии внешних объектов с системой. Как правило, для каждой пары «действующее лицо – вариант использования» определяется один граничный класс. Типы граничных классов: пользовательский интерфейс (обмен информацией с пользователем, без деталей интерфейса - кнопок, списков, окон), системный интерфейс и аппаратный </w:t>
      </w:r>
      <w:proofErr w:type="gramStart"/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интерфейс(</w:t>
      </w:r>
      <w:proofErr w:type="gramEnd"/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используемые протоколы, без деталей их реализации).</w:t>
      </w:r>
    </w:p>
    <w:p w:rsidR="009B1070" w:rsidRPr="00533A7B" w:rsidRDefault="009B1070" w:rsidP="009B1070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2. Классы-сущности (</w:t>
      </w:r>
      <w:proofErr w:type="spellStart"/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Entity</w:t>
      </w:r>
      <w:proofErr w:type="spellEnd"/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) – представляют собой ключевые абстракции (понятия)разрабатываемой системы. Источники выявления классов-сущностей: ключевые абстракции, созданные в процессе архитектурного анализа, глоссарий, описание потоков событий для вариантов использования.</w:t>
      </w:r>
    </w:p>
    <w:p w:rsidR="009B1070" w:rsidRDefault="009B1070" w:rsidP="009B1070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3. Управляющие классы (</w:t>
      </w:r>
      <w:proofErr w:type="spellStart"/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Control</w:t>
      </w:r>
      <w:proofErr w:type="spellEnd"/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) – обеспечивают координацию поведения объектов в системе. Могут отсутствовать в некоторых вариантах использования, ограничивающихся простыми манипуляциями с хранимыми данными. Как правило, для каждого варианта использования определяется один управляющий класс. </w:t>
      </w:r>
    </w:p>
    <w:p w:rsidR="003455F5" w:rsidRPr="00533A7B" w:rsidRDefault="003455F5" w:rsidP="003455F5">
      <w:pPr>
        <w:spacing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Пример набора классов, участвующих в реализации варианта использования «Регистрация клиента», приведен на рис. 5.</w:t>
      </w:r>
    </w:p>
    <w:p w:rsidR="003455F5" w:rsidRDefault="003455F5" w:rsidP="003455F5">
      <w:pPr>
        <w:spacing w:line="360" w:lineRule="auto"/>
        <w:ind w:firstLine="708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3467100" cy="1965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5F5" w:rsidRPr="003455F5" w:rsidRDefault="003455F5" w:rsidP="003455F5">
      <w:pPr>
        <w:pStyle w:val="ad"/>
        <w:jc w:val="center"/>
        <w:rPr>
          <w:rFonts w:ascii="Times New Roman" w:hAnsi="Times New Roman" w:cs="Times New Roman"/>
          <w:color w:val="000000" w:themeColor="text1"/>
        </w:rPr>
      </w:pPr>
      <w:r w:rsidRPr="003455F5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3455F5">
        <w:rPr>
          <w:rFonts w:ascii="Times New Roman" w:hAnsi="Times New Roman" w:cs="Times New Roman"/>
          <w:color w:val="000000" w:themeColor="text1"/>
        </w:rPr>
        <w:fldChar w:fldCharType="begin"/>
      </w:r>
      <w:r w:rsidRPr="003455F5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3455F5">
        <w:rPr>
          <w:rFonts w:ascii="Times New Roman" w:hAnsi="Times New Roman" w:cs="Times New Roman"/>
          <w:color w:val="000000" w:themeColor="text1"/>
        </w:rPr>
        <w:fldChar w:fldCharType="separate"/>
      </w:r>
      <w:r w:rsidRPr="003455F5">
        <w:rPr>
          <w:rFonts w:ascii="Times New Roman" w:hAnsi="Times New Roman" w:cs="Times New Roman"/>
          <w:color w:val="000000" w:themeColor="text1"/>
        </w:rPr>
        <w:t>5</w:t>
      </w:r>
      <w:r w:rsidRPr="003455F5">
        <w:rPr>
          <w:rFonts w:ascii="Times New Roman" w:hAnsi="Times New Roman" w:cs="Times New Roman"/>
          <w:color w:val="000000" w:themeColor="text1"/>
        </w:rPr>
        <w:fldChar w:fldCharType="end"/>
      </w:r>
      <w:r w:rsidRPr="003455F5">
        <w:rPr>
          <w:rFonts w:ascii="Times New Roman" w:hAnsi="Times New Roman" w:cs="Times New Roman"/>
          <w:color w:val="000000" w:themeColor="text1"/>
        </w:rPr>
        <w:t xml:space="preserve"> - Классы, участвующие в реализации варианта использования «Регистрация клиента»</w:t>
      </w:r>
    </w:p>
    <w:p w:rsidR="003455F5" w:rsidRPr="00533A7B" w:rsidRDefault="003455F5" w:rsidP="003455F5">
      <w:pPr>
        <w:spacing w:line="360" w:lineRule="auto"/>
        <w:ind w:firstLine="708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9B1070" w:rsidRDefault="009B1070" w:rsidP="009B1070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3455F5" w:rsidRPr="00533A7B" w:rsidRDefault="003455F5" w:rsidP="003455F5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b/>
          <w:iCs/>
          <w:sz w:val="24"/>
          <w:szCs w:val="24"/>
          <w:lang w:eastAsia="en-US"/>
        </w:rPr>
      </w:pPr>
      <w:r w:rsidRPr="00533A7B">
        <w:rPr>
          <w:rFonts w:ascii="Times New Roman" w:eastAsiaTheme="minorHAnsi" w:hAnsi="Times New Roman" w:cs="Times New Roman"/>
          <w:b/>
          <w:iCs/>
          <w:sz w:val="24"/>
          <w:szCs w:val="24"/>
          <w:lang w:eastAsia="en-US"/>
        </w:rPr>
        <w:lastRenderedPageBreak/>
        <w:t>Распределение поведения, реализуемого вариантом использования, между классами.</w:t>
      </w:r>
    </w:p>
    <w:p w:rsidR="003455F5" w:rsidRPr="00533A7B" w:rsidRDefault="003455F5" w:rsidP="003455F5">
      <w:pPr>
        <w:spacing w:line="360" w:lineRule="auto"/>
        <w:ind w:firstLine="360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Реализуется с помощью диаграмм взаимодействия (диаграмм последовательности и диаграмм кооперации). В первую очередь строится диаграмма (одна или более), описывающая основной поток событий и его подчиненные потоки. Для каждого альтернативного потока событий строится отдельная диаграмма. Примеры:</w:t>
      </w:r>
    </w:p>
    <w:p w:rsidR="003455F5" w:rsidRPr="00533A7B" w:rsidRDefault="003455F5" w:rsidP="003455F5">
      <w:pPr>
        <w:pStyle w:val="aa"/>
        <w:numPr>
          <w:ilvl w:val="0"/>
          <w:numId w:val="8"/>
        </w:num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обработка ошибок,</w:t>
      </w:r>
    </w:p>
    <w:p w:rsidR="003455F5" w:rsidRPr="00533A7B" w:rsidRDefault="003455F5" w:rsidP="003455F5">
      <w:pPr>
        <w:pStyle w:val="aa"/>
        <w:numPr>
          <w:ilvl w:val="0"/>
          <w:numId w:val="8"/>
        </w:num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контроль времени выполнения,</w:t>
      </w:r>
    </w:p>
    <w:p w:rsidR="003455F5" w:rsidRPr="00533A7B" w:rsidRDefault="003455F5" w:rsidP="003455F5">
      <w:pPr>
        <w:pStyle w:val="aa"/>
        <w:numPr>
          <w:ilvl w:val="0"/>
          <w:numId w:val="8"/>
        </w:numPr>
        <w:spacing w:after="0" w:line="36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533A7B">
        <w:rPr>
          <w:rFonts w:ascii="Times New Roman" w:eastAsiaTheme="minorHAnsi" w:hAnsi="Times New Roman" w:cs="Times New Roman"/>
          <w:sz w:val="24"/>
          <w:szCs w:val="24"/>
          <w:lang w:eastAsia="en-US"/>
        </w:rPr>
        <w:t>обработка неправильных вводимых данных.</w:t>
      </w:r>
    </w:p>
    <w:p w:rsidR="003455F5" w:rsidRDefault="003455F5" w:rsidP="003455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A7B">
        <w:rPr>
          <w:rFonts w:ascii="Times New Roman" w:hAnsi="Times New Roman" w:cs="Times New Roman"/>
          <w:sz w:val="24"/>
          <w:szCs w:val="24"/>
        </w:rPr>
        <w:t>На рис. 6-11 представлены диаграммы последовательности и кооперативные диаграммы, участвующие во всех ранее определенных вариантах использования.</w:t>
      </w:r>
    </w:p>
    <w:p w:rsidR="00B843D9" w:rsidRDefault="003455F5" w:rsidP="003455F5">
      <w:pPr>
        <w:pStyle w:val="aa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746589" wp14:editId="70681B26">
            <wp:extent cx="4962525" cy="2929420"/>
            <wp:effectExtent l="19050" t="0" r="9525" b="0"/>
            <wp:docPr id="25" name="Рисунок 25" descr="C:\Users\1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1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625" cy="293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5F5" w:rsidRPr="00C462FC" w:rsidRDefault="003455F5" w:rsidP="003455F5">
      <w:pPr>
        <w:pStyle w:val="ad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2FC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C462FC">
        <w:rPr>
          <w:rFonts w:ascii="Times New Roman" w:hAnsi="Times New Roman" w:cs="Times New Roman"/>
          <w:color w:val="000000" w:themeColor="text1"/>
        </w:rPr>
        <w:fldChar w:fldCharType="begin"/>
      </w:r>
      <w:r w:rsidRPr="00C462FC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C462FC"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6</w:t>
      </w:r>
      <w:r w:rsidRPr="00C462FC">
        <w:rPr>
          <w:rFonts w:ascii="Times New Roman" w:hAnsi="Times New Roman" w:cs="Times New Roman"/>
          <w:color w:val="000000" w:themeColor="text1"/>
        </w:rPr>
        <w:fldChar w:fldCharType="end"/>
      </w:r>
      <w:r w:rsidRPr="00C462FC">
        <w:rPr>
          <w:rFonts w:ascii="Times New Roman" w:hAnsi="Times New Roman" w:cs="Times New Roman"/>
          <w:color w:val="000000" w:themeColor="text1"/>
        </w:rPr>
        <w:t xml:space="preserve"> - Диаграмма последовательности «Зарегистрировать клиента".</w:t>
      </w:r>
    </w:p>
    <w:p w:rsidR="003455F5" w:rsidRDefault="003455F5" w:rsidP="003455F5">
      <w:pPr>
        <w:keepNext/>
        <w:ind w:firstLine="709"/>
        <w:jc w:val="center"/>
      </w:pPr>
      <w:r>
        <w:rPr>
          <w:noProof/>
        </w:rPr>
        <w:drawing>
          <wp:inline distT="0" distB="0" distL="0" distR="0" wp14:anchorId="6C4AC66D" wp14:editId="0BAB3E1C">
            <wp:extent cx="4762500" cy="2051427"/>
            <wp:effectExtent l="19050" t="0" r="0" b="0"/>
            <wp:docPr id="26" name="Рисунок 26" descr="C:\Users\1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1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5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5F5" w:rsidRDefault="003455F5" w:rsidP="003455F5">
      <w:pPr>
        <w:pStyle w:val="ad"/>
        <w:jc w:val="center"/>
        <w:rPr>
          <w:rFonts w:ascii="Times New Roman" w:hAnsi="Times New Roman" w:cs="Times New Roman"/>
          <w:color w:val="000000" w:themeColor="text1"/>
        </w:rPr>
      </w:pPr>
      <w:r w:rsidRPr="007A55A0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7A55A0">
        <w:rPr>
          <w:rFonts w:ascii="Times New Roman" w:hAnsi="Times New Roman" w:cs="Times New Roman"/>
          <w:color w:val="000000" w:themeColor="text1"/>
        </w:rPr>
        <w:fldChar w:fldCharType="begin"/>
      </w:r>
      <w:r w:rsidRPr="007A55A0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7A55A0"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7</w:t>
      </w:r>
      <w:r w:rsidRPr="007A55A0">
        <w:rPr>
          <w:rFonts w:ascii="Times New Roman" w:hAnsi="Times New Roman" w:cs="Times New Roman"/>
          <w:color w:val="000000" w:themeColor="text1"/>
        </w:rPr>
        <w:fldChar w:fldCharType="end"/>
      </w:r>
      <w:r w:rsidRPr="007A55A0">
        <w:rPr>
          <w:rFonts w:ascii="Times New Roman" w:hAnsi="Times New Roman" w:cs="Times New Roman"/>
          <w:color w:val="000000" w:themeColor="text1"/>
        </w:rPr>
        <w:t xml:space="preserve"> - Кооперативная диаграмма «Зарегистрировать клиента".</w:t>
      </w:r>
    </w:p>
    <w:p w:rsidR="004F4A60" w:rsidRDefault="004F4A60" w:rsidP="004F4A6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F4898C" wp14:editId="514D91C1">
            <wp:extent cx="5940425" cy="3167815"/>
            <wp:effectExtent l="19050" t="0" r="3175" b="0"/>
            <wp:docPr id="28" name="Рисунок 28" descr="C:\Users\1\Downloads\Untitled Diagram-P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1\Downloads\Untitled Diagram-Page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A60" w:rsidRDefault="004F4A60" w:rsidP="004F4A60">
      <w:pPr>
        <w:pStyle w:val="ad"/>
        <w:jc w:val="center"/>
        <w:rPr>
          <w:rFonts w:ascii="Times New Roman" w:hAnsi="Times New Roman" w:cs="Times New Roman"/>
          <w:color w:val="000000" w:themeColor="text1"/>
        </w:rPr>
      </w:pPr>
      <w:r w:rsidRPr="00510B53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510B53">
        <w:rPr>
          <w:rFonts w:ascii="Times New Roman" w:hAnsi="Times New Roman" w:cs="Times New Roman"/>
          <w:color w:val="000000" w:themeColor="text1"/>
        </w:rPr>
        <w:fldChar w:fldCharType="begin"/>
      </w:r>
      <w:r w:rsidRPr="00510B53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510B53"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8</w:t>
      </w:r>
      <w:r w:rsidRPr="00510B53">
        <w:rPr>
          <w:rFonts w:ascii="Times New Roman" w:hAnsi="Times New Roman" w:cs="Times New Roman"/>
          <w:color w:val="000000" w:themeColor="text1"/>
        </w:rPr>
        <w:fldChar w:fldCharType="end"/>
      </w:r>
      <w:r w:rsidRPr="00510B53">
        <w:rPr>
          <w:rFonts w:ascii="Times New Roman" w:hAnsi="Times New Roman" w:cs="Times New Roman"/>
          <w:color w:val="000000" w:themeColor="text1"/>
        </w:rPr>
        <w:t xml:space="preserve"> - Диаграмма последовательности «Оформление заказа".</w:t>
      </w:r>
    </w:p>
    <w:p w:rsidR="004F4A60" w:rsidRPr="00510B53" w:rsidRDefault="004F4A60" w:rsidP="004F4A60"/>
    <w:p w:rsidR="004F4A60" w:rsidRDefault="004F4A60" w:rsidP="004F4A60">
      <w:pPr>
        <w:keepNext/>
        <w:jc w:val="center"/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 wp14:anchorId="27DD8769" wp14:editId="78A08901">
            <wp:extent cx="4964550" cy="3314700"/>
            <wp:effectExtent l="19050" t="0" r="7500" b="0"/>
            <wp:docPr id="27" name="Рисунок 27" descr="C:\Users\1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1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394" cy="331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A60" w:rsidRDefault="004F4A60" w:rsidP="004F4A60">
      <w:pPr>
        <w:pStyle w:val="ad"/>
        <w:jc w:val="center"/>
        <w:rPr>
          <w:rFonts w:ascii="Times New Roman" w:hAnsi="Times New Roman" w:cs="Times New Roman"/>
          <w:color w:val="000000" w:themeColor="text1"/>
        </w:rPr>
      </w:pPr>
      <w:r w:rsidRPr="00510B53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510B53">
        <w:rPr>
          <w:rFonts w:ascii="Times New Roman" w:hAnsi="Times New Roman" w:cs="Times New Roman"/>
          <w:color w:val="000000" w:themeColor="text1"/>
        </w:rPr>
        <w:fldChar w:fldCharType="begin"/>
      </w:r>
      <w:r w:rsidRPr="00510B53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510B53"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9</w:t>
      </w:r>
      <w:r w:rsidRPr="00510B53">
        <w:rPr>
          <w:rFonts w:ascii="Times New Roman" w:hAnsi="Times New Roman" w:cs="Times New Roman"/>
          <w:color w:val="000000" w:themeColor="text1"/>
        </w:rPr>
        <w:fldChar w:fldCharType="end"/>
      </w:r>
      <w:r w:rsidRPr="00510B53">
        <w:rPr>
          <w:rFonts w:ascii="Times New Roman" w:hAnsi="Times New Roman" w:cs="Times New Roman"/>
          <w:color w:val="000000" w:themeColor="text1"/>
        </w:rPr>
        <w:t xml:space="preserve"> - Кооперативная диаграмма «Оформление заказа".</w:t>
      </w:r>
    </w:p>
    <w:p w:rsidR="00F62592" w:rsidRDefault="00F62592" w:rsidP="00EA10D6">
      <w:pPr>
        <w:jc w:val="center"/>
      </w:pPr>
      <w:r>
        <w:rPr>
          <w:noProof/>
        </w:rPr>
        <w:lastRenderedPageBreak/>
        <w:drawing>
          <wp:inline distT="0" distB="0" distL="0" distR="0">
            <wp:extent cx="3581400" cy="470236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198" cy="471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0D6" w:rsidRDefault="00EA10D6" w:rsidP="00EA10D6">
      <w:pPr>
        <w:pStyle w:val="ad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</w:rPr>
        <w:fldChar w:fldCharType="begin"/>
      </w:r>
      <w:r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10</w:t>
      </w:r>
      <w:r>
        <w:rPr>
          <w:rFonts w:ascii="Times New Roman" w:hAnsi="Times New Roman" w:cs="Times New Roman"/>
          <w:color w:val="000000" w:themeColor="text1"/>
        </w:rPr>
        <w:fldChar w:fldCharType="end"/>
      </w:r>
      <w:r>
        <w:rPr>
          <w:rFonts w:ascii="Times New Roman" w:hAnsi="Times New Roman" w:cs="Times New Roman"/>
          <w:color w:val="000000" w:themeColor="text1"/>
        </w:rPr>
        <w:t xml:space="preserve"> - Диаграмма последовательности «Проведение заказа".</w:t>
      </w:r>
    </w:p>
    <w:p w:rsidR="00EA10D6" w:rsidRDefault="00B723F7" w:rsidP="00EA10D6">
      <w:pPr>
        <w:jc w:val="center"/>
      </w:pPr>
      <w:r>
        <w:rPr>
          <w:noProof/>
        </w:rPr>
        <w:drawing>
          <wp:inline distT="0" distB="0" distL="0" distR="0">
            <wp:extent cx="4503420" cy="3337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712" cy="334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3F7" w:rsidRDefault="00B723F7" w:rsidP="00B723F7">
      <w:pPr>
        <w:pStyle w:val="ad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</w:rPr>
        <w:fldChar w:fldCharType="begin"/>
      </w:r>
      <w:r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11</w:t>
      </w:r>
      <w:r>
        <w:rPr>
          <w:rFonts w:ascii="Times New Roman" w:hAnsi="Times New Roman" w:cs="Times New Roman"/>
          <w:color w:val="000000" w:themeColor="text1"/>
        </w:rPr>
        <w:fldChar w:fldCharType="end"/>
      </w:r>
      <w:r>
        <w:rPr>
          <w:rFonts w:ascii="Times New Roman" w:hAnsi="Times New Roman" w:cs="Times New Roman"/>
          <w:color w:val="000000" w:themeColor="text1"/>
        </w:rPr>
        <w:t xml:space="preserve"> - Кооперативная диаграмма «Проведение заказа".</w:t>
      </w:r>
    </w:p>
    <w:p w:rsidR="00B723F7" w:rsidRDefault="00B723F7" w:rsidP="00EA10D6">
      <w:pPr>
        <w:jc w:val="center"/>
      </w:pPr>
    </w:p>
    <w:p w:rsidR="00B723F7" w:rsidRDefault="00B723F7" w:rsidP="00B723F7">
      <w:pPr>
        <w:pStyle w:val="a7"/>
        <w:spacing w:line="360" w:lineRule="auto"/>
        <w:ind w:firstLine="851"/>
        <w:rPr>
          <w:b/>
        </w:rPr>
      </w:pPr>
      <w:r>
        <w:rPr>
          <w:b/>
        </w:rPr>
        <w:lastRenderedPageBreak/>
        <w:t>Определение обязанностей, атрибутов и ассоциаций классов</w:t>
      </w:r>
    </w:p>
    <w:p w:rsidR="00B723F7" w:rsidRDefault="00B723F7" w:rsidP="00B723F7">
      <w:pPr>
        <w:pStyle w:val="a7"/>
        <w:spacing w:line="360" w:lineRule="auto"/>
        <w:ind w:firstLine="851"/>
        <w:rPr>
          <w:i/>
        </w:rPr>
      </w:pPr>
      <w:r>
        <w:rPr>
          <w:i/>
        </w:rPr>
        <w:t>Добавление атрибутов к классам</w:t>
      </w:r>
    </w:p>
    <w:p w:rsidR="00B723F7" w:rsidRDefault="00B723F7" w:rsidP="00B723F7">
      <w:pPr>
        <w:pStyle w:val="a7"/>
        <w:spacing w:line="360" w:lineRule="auto"/>
        <w:ind w:firstLine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Обязанность– действие, которое объект обязан выполнять по запросу других объектов. Обязанность преобразуется в одну или более операций класса на шаге проектирования. Обязанности определяются, исходя из сообщений на диаграммах взаимодействия, и документируются в классах в виде операций «анализа», которые появляются там автоматически в процессе построения диаграмм взаимодействия (соотнесения сообщений с операциями).</w:t>
      </w:r>
    </w:p>
    <w:p w:rsidR="00B723F7" w:rsidRDefault="00B723F7" w:rsidP="00B723F7">
      <w:pPr>
        <w:pStyle w:val="a7"/>
        <w:spacing w:line="360" w:lineRule="auto"/>
        <w:ind w:firstLine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Атрибуты классов анализа определяются, исходя из знаний о предметной области, требований к системе и глоссария.</w:t>
      </w:r>
    </w:p>
    <w:p w:rsidR="00B723F7" w:rsidRDefault="00B723F7" w:rsidP="00EA10D6">
      <w:pPr>
        <w:jc w:val="center"/>
      </w:pPr>
      <w:r>
        <w:rPr>
          <w:noProof/>
        </w:rPr>
        <w:drawing>
          <wp:inline distT="0" distB="0" distL="0" distR="0" wp14:anchorId="5B0C6818" wp14:editId="23197D3F">
            <wp:extent cx="5940425" cy="2726055"/>
            <wp:effectExtent l="0" t="0" r="3175" b="0"/>
            <wp:docPr id="31" name="Рисунок 31" descr="C:\Users\1\Downloads\Untitled Diagram-Page-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C:\Users\1\Downloads\Untitled Diagram-Page-5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67F" w:rsidRDefault="00BD767F" w:rsidP="00EA10D6">
      <w:pPr>
        <w:jc w:val="center"/>
      </w:pPr>
      <w:r>
        <w:rPr>
          <w:rFonts w:ascii="Times New Roman" w:eastAsiaTheme="minorHAnsi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9EA9336" wp14:editId="371E894F">
            <wp:extent cx="3467100" cy="1965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67F" w:rsidRDefault="00BD767F" w:rsidP="00BD767F">
      <w:pPr>
        <w:pStyle w:val="ad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</w:rPr>
        <w:fldChar w:fldCharType="begin"/>
      </w:r>
      <w:r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12</w:t>
      </w:r>
      <w:r>
        <w:rPr>
          <w:rFonts w:ascii="Times New Roman" w:hAnsi="Times New Roman" w:cs="Times New Roman"/>
          <w:color w:val="000000" w:themeColor="text1"/>
        </w:rPr>
        <w:fldChar w:fldCharType="end"/>
      </w:r>
      <w:r>
        <w:rPr>
          <w:rFonts w:ascii="Times New Roman" w:hAnsi="Times New Roman" w:cs="Times New Roman"/>
          <w:color w:val="000000" w:themeColor="text1"/>
        </w:rPr>
        <w:t xml:space="preserve"> - Классы с операциями “анализа” и атрибутами</w:t>
      </w:r>
    </w:p>
    <w:p w:rsidR="00493BF5" w:rsidRDefault="00493BF5" w:rsidP="00493BF5">
      <w:pPr>
        <w:spacing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Связи (ассоциации) между классами определяются в два этапа:</w:t>
      </w:r>
    </w:p>
    <w:p w:rsidR="00493BF5" w:rsidRDefault="00493BF5" w:rsidP="00493BF5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1. Начальный набор связей определяется на основе анализа кооперативных диаграмм. Если два объекта взаимодействуют (обмениваются сообщениями), между ними на кооперативной диаграмме должна существовать связь (путь взаимодействия), которая преобразуется в двунаправленную ассоциацию между соответствующими классами. Если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сообщения между некоторой парой объектов передаются только в одном направлении, то для соответствующей ассоциации вводится направление навигации.</w:t>
      </w:r>
    </w:p>
    <w:p w:rsidR="00493BF5" w:rsidRDefault="00493BF5" w:rsidP="00493BF5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2. Анализируются и уточняются ассоциации между классами- сущностями. Задаются мощности ассоциаций, могут использоваться множественные ассоциации, агрегации, обобщения и ассоциации- классы.</w:t>
      </w:r>
    </w:p>
    <w:p w:rsidR="00493BF5" w:rsidRDefault="00493BF5" w:rsidP="00493BF5">
      <w:pPr>
        <w:keepNext/>
        <w:jc w:val="center"/>
      </w:pPr>
      <w:r>
        <w:rPr>
          <w:noProof/>
        </w:rPr>
        <w:drawing>
          <wp:inline distT="0" distB="0" distL="0" distR="0">
            <wp:extent cx="5940425" cy="4036695"/>
            <wp:effectExtent l="0" t="0" r="3175" b="1905"/>
            <wp:docPr id="9" name="Рисунок 9" descr="Untitled Diagram-Page-6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Untitled Diagram-Page-6 (1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F5" w:rsidRDefault="00493BF5" w:rsidP="00493BF5">
      <w:pPr>
        <w:pStyle w:val="ad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</w:rPr>
        <w:fldChar w:fldCharType="begin"/>
      </w:r>
      <w:r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13</w:t>
      </w:r>
      <w:r>
        <w:rPr>
          <w:rFonts w:ascii="Times New Roman" w:hAnsi="Times New Roman" w:cs="Times New Roman"/>
          <w:color w:val="000000" w:themeColor="text1"/>
        </w:rPr>
        <w:fldChar w:fldCharType="end"/>
      </w:r>
      <w:r>
        <w:rPr>
          <w:rFonts w:ascii="Times New Roman" w:hAnsi="Times New Roman" w:cs="Times New Roman"/>
          <w:color w:val="000000" w:themeColor="text1"/>
        </w:rPr>
        <w:t xml:space="preserve"> - Полная диаграмма классов для варианта использования «Регистрация клиента».</w:t>
      </w:r>
    </w:p>
    <w:p w:rsidR="00493BF5" w:rsidRDefault="00493BF5" w:rsidP="00493BF5">
      <w:pPr>
        <w:pStyle w:val="1"/>
        <w:numPr>
          <w:ilvl w:val="0"/>
          <w:numId w:val="1"/>
        </w:numPr>
        <w:spacing w:line="360" w:lineRule="auto"/>
        <w:rPr>
          <w:rFonts w:cs="Times New Roman"/>
        </w:rPr>
      </w:pPr>
      <w:bookmarkStart w:id="11" w:name="_Toc533576426"/>
      <w:r>
        <w:rPr>
          <w:rFonts w:cs="Times New Roman"/>
        </w:rPr>
        <w:t>Проектирование системы.</w:t>
      </w:r>
      <w:bookmarkEnd w:id="11"/>
    </w:p>
    <w:p w:rsidR="00493BF5" w:rsidRDefault="00493BF5" w:rsidP="00493BF5">
      <w:pPr>
        <w:spacing w:line="360" w:lineRule="auto"/>
        <w:ind w:firstLine="708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Целью проектирования является адаптация предварительного системного проекта (набора классов «анализа) к среде реализации с учетом всех нефункциональных требований.</w:t>
      </w:r>
    </w:p>
    <w:p w:rsidR="00493BF5" w:rsidRDefault="00493BF5" w:rsidP="00493BF5">
      <w:pPr>
        <w:spacing w:line="360" w:lineRule="auto"/>
        <w:ind w:firstLine="708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Объектно-ориентированное проектирование включает два вида деятельности:</w:t>
      </w:r>
    </w:p>
    <w:p w:rsidR="00493BF5" w:rsidRDefault="00493BF5" w:rsidP="00493BF5">
      <w:pPr>
        <w:spacing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1. проектирование архитектуры системы;</w:t>
      </w:r>
    </w:p>
    <w:p w:rsidR="00493BF5" w:rsidRDefault="00493BF5" w:rsidP="00493BF5">
      <w:pPr>
        <w:spacing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2. проектирование элементов системы.</w:t>
      </w:r>
    </w:p>
    <w:p w:rsidR="00493BF5" w:rsidRDefault="00493BF5" w:rsidP="00493BF5">
      <w:pPr>
        <w:spacing w:line="36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Проектирование архитектуры системы</w:t>
      </w:r>
    </w:p>
    <w:p w:rsidR="00493BF5" w:rsidRDefault="00493BF5" w:rsidP="00493BF5">
      <w:pPr>
        <w:spacing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Проектирование архитектуры системы выполняется архитектором системы и включает в себя:</w:t>
      </w:r>
    </w:p>
    <w:p w:rsidR="00493BF5" w:rsidRDefault="00493BF5" w:rsidP="00493BF5">
      <w:pPr>
        <w:pStyle w:val="aa"/>
        <w:numPr>
          <w:ilvl w:val="0"/>
          <w:numId w:val="10"/>
        </w:num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идентификацию архитектурных решений и механизмов,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необходимыхдля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проектирования системы;</w:t>
      </w:r>
    </w:p>
    <w:p w:rsidR="00493BF5" w:rsidRDefault="00493BF5" w:rsidP="00493BF5">
      <w:pPr>
        <w:pStyle w:val="aa"/>
        <w:numPr>
          <w:ilvl w:val="0"/>
          <w:numId w:val="11"/>
        </w:num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анализ взаимодействий между классами анализа, выявление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подсистеми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интерфейсов;</w:t>
      </w:r>
    </w:p>
    <w:p w:rsidR="00493BF5" w:rsidRDefault="00493BF5" w:rsidP="00493BF5">
      <w:pPr>
        <w:pStyle w:val="aa"/>
        <w:numPr>
          <w:ilvl w:val="0"/>
          <w:numId w:val="11"/>
        </w:num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формирование архитектурных уровней;</w:t>
      </w:r>
    </w:p>
    <w:p w:rsidR="00493BF5" w:rsidRDefault="00493BF5" w:rsidP="00493BF5">
      <w:pPr>
        <w:pStyle w:val="aa"/>
        <w:numPr>
          <w:ilvl w:val="0"/>
          <w:numId w:val="11"/>
        </w:num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проектирование структуры потоков управления;</w:t>
      </w:r>
    </w:p>
    <w:p w:rsidR="00493BF5" w:rsidRDefault="00493BF5" w:rsidP="00493BF5">
      <w:pPr>
        <w:pStyle w:val="aa"/>
        <w:numPr>
          <w:ilvl w:val="0"/>
          <w:numId w:val="11"/>
        </w:numPr>
        <w:spacing w:after="0" w:line="36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проектирование конфигурации системы.</w:t>
      </w:r>
    </w:p>
    <w:p w:rsidR="00493BF5" w:rsidRDefault="00493BF5" w:rsidP="00493BF5">
      <w:pPr>
        <w:spacing w:line="36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Моделирование распределенной конфигурации системы</w:t>
      </w:r>
    </w:p>
    <w:p w:rsidR="00493BF5" w:rsidRDefault="00493BF5" w:rsidP="00493BF5">
      <w:pPr>
        <w:spacing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Распределенная конфигурация системы моделируется с помощью диаграммы размещения (Рисунок 14). Ее основные элементы:</w:t>
      </w:r>
    </w:p>
    <w:p w:rsidR="00493BF5" w:rsidRDefault="00493BF5" w:rsidP="00493BF5">
      <w:pPr>
        <w:pStyle w:val="aa"/>
        <w:numPr>
          <w:ilvl w:val="0"/>
          <w:numId w:val="11"/>
        </w:num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узел - вычислительный ресурс (процессор или другое </w:t>
      </w:r>
      <w:proofErr w:type="spellStart"/>
      <w:proofErr w:type="gramStart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устройство,дисковая</w:t>
      </w:r>
      <w:proofErr w:type="spellEnd"/>
      <w:proofErr w:type="gramEnd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память, контроллеры устройств и т.д.). Для узла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можнозадать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выполняющиеся на нем процессы;</w:t>
      </w:r>
    </w:p>
    <w:p w:rsidR="00493BF5" w:rsidRDefault="00493BF5" w:rsidP="00493BF5">
      <w:pPr>
        <w:pStyle w:val="aa"/>
        <w:numPr>
          <w:ilvl w:val="0"/>
          <w:numId w:val="12"/>
        </w:num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соединение - канал взаимодействия узлов (сеть).</w:t>
      </w:r>
    </w:p>
    <w:p w:rsidR="00493BF5" w:rsidRDefault="00493BF5" w:rsidP="00493BF5">
      <w:pPr>
        <w:spacing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Распределение процессов по узлам сети производится с учетом следующих факторов:</w:t>
      </w:r>
    </w:p>
    <w:p w:rsidR="00493BF5" w:rsidRDefault="00493BF5" w:rsidP="00493BF5">
      <w:pPr>
        <w:pStyle w:val="aa"/>
        <w:numPr>
          <w:ilvl w:val="0"/>
          <w:numId w:val="12"/>
        </w:num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используемые образцы распределения (терминал-сервер, файл-</w:t>
      </w:r>
      <w:proofErr w:type="spellStart"/>
      <w:proofErr w:type="gramStart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сервер,клиент</w:t>
      </w:r>
      <w:proofErr w:type="spellEnd"/>
      <w:proofErr w:type="gramEnd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-сервер, равноправные узлы и т.д.);</w:t>
      </w:r>
    </w:p>
    <w:p w:rsidR="00493BF5" w:rsidRDefault="00493BF5" w:rsidP="00493BF5">
      <w:pPr>
        <w:pStyle w:val="aa"/>
        <w:numPr>
          <w:ilvl w:val="0"/>
          <w:numId w:val="13"/>
        </w:num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время отклика;</w:t>
      </w:r>
    </w:p>
    <w:p w:rsidR="00493BF5" w:rsidRDefault="00493BF5" w:rsidP="00493BF5">
      <w:pPr>
        <w:pStyle w:val="aa"/>
        <w:numPr>
          <w:ilvl w:val="0"/>
          <w:numId w:val="13"/>
        </w:num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минимизация сетевого трафика;</w:t>
      </w:r>
    </w:p>
    <w:p w:rsidR="00493BF5" w:rsidRDefault="00493BF5" w:rsidP="00493BF5">
      <w:pPr>
        <w:pStyle w:val="aa"/>
        <w:numPr>
          <w:ilvl w:val="0"/>
          <w:numId w:val="13"/>
        </w:numPr>
        <w:spacing w:after="0" w:line="36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мощность узла;</w:t>
      </w:r>
    </w:p>
    <w:p w:rsidR="00493BF5" w:rsidRDefault="00493BF5" w:rsidP="00493BF5">
      <w:pPr>
        <w:pStyle w:val="aa"/>
        <w:numPr>
          <w:ilvl w:val="0"/>
          <w:numId w:val="13"/>
        </w:numPr>
        <w:spacing w:after="0" w:line="36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надежность оборудования и коммуникаций.</w:t>
      </w:r>
    </w:p>
    <w:p w:rsidR="00493BF5" w:rsidRDefault="00493BF5" w:rsidP="00493BF5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47170" cy="1943100"/>
            <wp:effectExtent l="0" t="0" r="0" b="0"/>
            <wp:docPr id="10" name="Рисунок 10" descr="Untitled Diagram-Page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Untitled Diagram-Page-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23" cy="194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BF5" w:rsidRDefault="00493BF5" w:rsidP="00493BF5">
      <w:pPr>
        <w:pStyle w:val="ad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</w:rPr>
        <w:fldChar w:fldCharType="begin"/>
      </w:r>
      <w:r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14</w:t>
      </w:r>
      <w:r>
        <w:rPr>
          <w:rFonts w:ascii="Times New Roman" w:hAnsi="Times New Roman" w:cs="Times New Roman"/>
          <w:color w:val="000000" w:themeColor="text1"/>
        </w:rPr>
        <w:fldChar w:fldCharType="end"/>
      </w:r>
      <w:r>
        <w:rPr>
          <w:rFonts w:ascii="Times New Roman" w:hAnsi="Times New Roman" w:cs="Times New Roman"/>
          <w:color w:val="000000" w:themeColor="text1"/>
        </w:rPr>
        <w:t xml:space="preserve"> - Конфигурация системы.</w:t>
      </w:r>
    </w:p>
    <w:p w:rsidR="00493BF5" w:rsidRDefault="00493BF5" w:rsidP="00493B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93BF5" w:rsidRDefault="00493BF5" w:rsidP="00493B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Описание классов.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493BF5" w:rsidTr="00493BF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F5" w:rsidRDefault="00493B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F5" w:rsidRDefault="00493B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493BF5" w:rsidTr="00493BF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F5" w:rsidRDefault="00493B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formMain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F5" w:rsidRDefault="00493B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окно программы.</w:t>
            </w:r>
          </w:p>
        </w:tc>
      </w:tr>
      <w:tr w:rsidR="00493BF5" w:rsidTr="00493BF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F5" w:rsidRDefault="00493B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MainController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F5" w:rsidRDefault="00493B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запуска и управления приложением.</w:t>
            </w:r>
          </w:p>
        </w:tc>
      </w:tr>
      <w:tr w:rsidR="00493BF5" w:rsidTr="00493BF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F5" w:rsidRDefault="00493BF5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TableModel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F5" w:rsidRDefault="00493B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взаимодействия программного приложения и таблицы БД.</w:t>
            </w:r>
          </w:p>
        </w:tc>
      </w:tr>
      <w:tr w:rsidR="00493BF5" w:rsidTr="00493BF5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F5" w:rsidRDefault="00493BF5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FormCreateClient</w:t>
            </w:r>
            <w:proofErr w:type="spellEnd"/>
          </w:p>
        </w:tc>
        <w:tc>
          <w:tcPr>
            <w:tcW w:w="4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F5" w:rsidRDefault="00493B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Подклассы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позволяют вводить данные по всем ключевым объектам системы</w:t>
            </w:r>
          </w:p>
        </w:tc>
      </w:tr>
      <w:tr w:rsidR="00493BF5" w:rsidTr="00493BF5">
        <w:trPr>
          <w:trHeight w:val="485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F5" w:rsidRDefault="00493BF5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FormCreateOrder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BF5" w:rsidRDefault="00493BF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493BF5" w:rsidTr="00493BF5">
        <w:trPr>
          <w:trHeight w:val="352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F5" w:rsidRDefault="00493B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FormEditOrder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BF5" w:rsidRDefault="00493BF5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493BF5" w:rsidRDefault="00493BF5" w:rsidP="00493BF5">
      <w:pPr>
        <w:rPr>
          <w:rFonts w:ascii="Times New Roman" w:hAnsi="Times New Roman" w:cs="Times New Roman"/>
          <w:b/>
          <w:sz w:val="24"/>
          <w:szCs w:val="24"/>
        </w:rPr>
      </w:pPr>
    </w:p>
    <w:p w:rsidR="00493BF5" w:rsidRDefault="00493BF5" w:rsidP="00493B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Проектирование баз данных.</w:t>
      </w:r>
    </w:p>
    <w:p w:rsidR="00493BF5" w:rsidRDefault="00493BF5" w:rsidP="00493BF5">
      <w:pPr>
        <w:rPr>
          <w:rFonts w:ascii="Times New Roman" w:hAnsi="Times New Roman" w:cs="Times New Roman"/>
          <w:b/>
          <w:sz w:val="24"/>
          <w:szCs w:val="24"/>
        </w:rPr>
      </w:pPr>
    </w:p>
    <w:p w:rsidR="00BD767F" w:rsidRPr="00F62592" w:rsidRDefault="00BD767F" w:rsidP="00EA10D6">
      <w:pPr>
        <w:jc w:val="center"/>
      </w:pPr>
    </w:p>
    <w:p w:rsidR="004F4A60" w:rsidRPr="004F4A60" w:rsidRDefault="004F4A60" w:rsidP="004F4A60"/>
    <w:p w:rsidR="003455F5" w:rsidRDefault="00871299" w:rsidP="00B843D9">
      <w:pPr>
        <w:pStyle w:val="aa"/>
      </w:pPr>
      <w:r>
        <w:rPr>
          <w:noProof/>
        </w:rPr>
        <w:drawing>
          <wp:inline distT="0" distB="0" distL="0" distR="0" wp14:anchorId="2821206D" wp14:editId="244E817D">
            <wp:extent cx="5940425" cy="36455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B0" w:rsidRPr="00CA19B0" w:rsidRDefault="00CA19B0" w:rsidP="00CA19B0"/>
    <w:p w:rsidR="00CA19B0" w:rsidRPr="00CA19B0" w:rsidRDefault="00CA19B0" w:rsidP="00CA19B0"/>
    <w:p w:rsidR="00CA19B0" w:rsidRDefault="00CA19B0" w:rsidP="00CA19B0">
      <w:pPr>
        <w:tabs>
          <w:tab w:val="left" w:pos="2808"/>
        </w:tabs>
      </w:pPr>
      <w:bookmarkStart w:id="12" w:name="_GoBack"/>
      <w:bookmarkEnd w:id="12"/>
    </w:p>
    <w:p w:rsidR="00CA19B0" w:rsidRDefault="00CA19B0" w:rsidP="00CA19B0">
      <w:pPr>
        <w:pStyle w:val="1"/>
        <w:numPr>
          <w:ilvl w:val="0"/>
          <w:numId w:val="1"/>
        </w:numPr>
        <w:rPr>
          <w:rFonts w:cs="Times New Roman"/>
        </w:rPr>
      </w:pPr>
      <w:bookmarkStart w:id="13" w:name="_Toc533576427"/>
      <w:r>
        <w:rPr>
          <w:rFonts w:cs="Times New Roman"/>
        </w:rPr>
        <w:lastRenderedPageBreak/>
        <w:t>Реализация системы.</w:t>
      </w:r>
      <w:bookmarkEnd w:id="13"/>
    </w:p>
    <w:p w:rsidR="00CA19B0" w:rsidRDefault="00CA19B0" w:rsidP="00CA19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Создание компонентов</w:t>
      </w:r>
    </w:p>
    <w:p w:rsidR="00CA19B0" w:rsidRDefault="00CA19B0" w:rsidP="00CA19B0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RationalRose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диаграммы компонентов создаются в представлении компонентов системы. Отдельные компоненты можно создавать непосредственно на диаграмме, или перетаскивать их туда из браузера.</w:t>
      </w:r>
    </w:p>
    <w:p w:rsidR="00CA19B0" w:rsidRDefault="00CA19B0" w:rsidP="00CA19B0">
      <w:pPr>
        <w:keepNext/>
        <w:jc w:val="center"/>
        <w:rPr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703320" cy="2209800"/>
            <wp:effectExtent l="0" t="0" r="0" b="0"/>
            <wp:docPr id="11" name="Рисунок 11" descr="Untitled Diagram-Page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Untitled Diagram-Page-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9B0" w:rsidRDefault="00CA19B0" w:rsidP="00CA19B0">
      <w:pPr>
        <w:pStyle w:val="ad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</w:rPr>
        <w:fldChar w:fldCharType="begin"/>
      </w:r>
      <w:r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15</w:t>
      </w:r>
      <w:r>
        <w:rPr>
          <w:rFonts w:ascii="Times New Roman" w:hAnsi="Times New Roman" w:cs="Times New Roman"/>
          <w:color w:val="000000" w:themeColor="text1"/>
        </w:rPr>
        <w:fldChar w:fldCharType="end"/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Диаграмма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компонентов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системы</w:t>
      </w:r>
      <w:proofErr w:type="spellEnd"/>
    </w:p>
    <w:p w:rsidR="00CA19B0" w:rsidRPr="00CA19B0" w:rsidRDefault="00CA19B0" w:rsidP="00CA19B0">
      <w:pPr>
        <w:tabs>
          <w:tab w:val="left" w:pos="2808"/>
        </w:tabs>
      </w:pPr>
    </w:p>
    <w:sectPr w:rsidR="00CA19B0" w:rsidRPr="00CA1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E9E" w:rsidRDefault="00147E9E" w:rsidP="00C76924">
      <w:pPr>
        <w:spacing w:after="0" w:line="240" w:lineRule="auto"/>
      </w:pPr>
      <w:r>
        <w:separator/>
      </w:r>
    </w:p>
  </w:endnote>
  <w:endnote w:type="continuationSeparator" w:id="0">
    <w:p w:rsidR="00147E9E" w:rsidRDefault="00147E9E" w:rsidP="00C76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E9E" w:rsidRDefault="00147E9E" w:rsidP="00C76924">
      <w:pPr>
        <w:spacing w:after="0" w:line="240" w:lineRule="auto"/>
      </w:pPr>
      <w:r>
        <w:separator/>
      </w:r>
    </w:p>
  </w:footnote>
  <w:footnote w:type="continuationSeparator" w:id="0">
    <w:p w:rsidR="00147E9E" w:rsidRDefault="00147E9E" w:rsidP="00C76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71FF"/>
    <w:multiLevelType w:val="hybridMultilevel"/>
    <w:tmpl w:val="153047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59751B"/>
    <w:multiLevelType w:val="hybridMultilevel"/>
    <w:tmpl w:val="CB9A5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B683B"/>
    <w:multiLevelType w:val="hybridMultilevel"/>
    <w:tmpl w:val="913C4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15372"/>
    <w:multiLevelType w:val="hybridMultilevel"/>
    <w:tmpl w:val="26E6C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310EC"/>
    <w:multiLevelType w:val="hybridMultilevel"/>
    <w:tmpl w:val="E12E3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B1D78"/>
    <w:multiLevelType w:val="hybridMultilevel"/>
    <w:tmpl w:val="7090E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01571"/>
    <w:multiLevelType w:val="hybridMultilevel"/>
    <w:tmpl w:val="ACBE9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52BE9"/>
    <w:multiLevelType w:val="hybridMultilevel"/>
    <w:tmpl w:val="90104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F5C60"/>
    <w:multiLevelType w:val="hybridMultilevel"/>
    <w:tmpl w:val="4D9A8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A2F15"/>
    <w:multiLevelType w:val="hybridMultilevel"/>
    <w:tmpl w:val="0F545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B4A79"/>
    <w:multiLevelType w:val="hybridMultilevel"/>
    <w:tmpl w:val="A02A1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9"/>
  </w:num>
  <w:num w:numId="7">
    <w:abstractNumId w:val="10"/>
  </w:num>
  <w:num w:numId="8">
    <w:abstractNumId w:val="7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2C"/>
    <w:rsid w:val="00147E9E"/>
    <w:rsid w:val="001C37C6"/>
    <w:rsid w:val="003455F5"/>
    <w:rsid w:val="00366AF7"/>
    <w:rsid w:val="00493BF5"/>
    <w:rsid w:val="004F4A60"/>
    <w:rsid w:val="006A0D3C"/>
    <w:rsid w:val="007145BE"/>
    <w:rsid w:val="00871299"/>
    <w:rsid w:val="008959C8"/>
    <w:rsid w:val="0093264E"/>
    <w:rsid w:val="009B1070"/>
    <w:rsid w:val="00A96A8A"/>
    <w:rsid w:val="00A97C34"/>
    <w:rsid w:val="00B723F7"/>
    <w:rsid w:val="00B843D9"/>
    <w:rsid w:val="00BD767F"/>
    <w:rsid w:val="00C76924"/>
    <w:rsid w:val="00CA19B0"/>
    <w:rsid w:val="00EA10D6"/>
    <w:rsid w:val="00F5082C"/>
    <w:rsid w:val="00F6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D29E"/>
  <w15:chartTrackingRefBased/>
  <w15:docId w15:val="{DA977F2D-08E7-4F00-911B-0D358486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82C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5082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5082C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F5082C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F50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08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rsid w:val="00F50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5082C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7">
    <w:name w:val="No Spacing"/>
    <w:uiPriority w:val="1"/>
    <w:qFormat/>
    <w:rsid w:val="00F508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366AF7"/>
    <w:pPr>
      <w:numPr>
        <w:ilvl w:val="1"/>
      </w:numPr>
      <w:spacing w:after="0" w:line="240" w:lineRule="auto"/>
      <w:ind w:firstLine="709"/>
      <w:contextualSpacing/>
      <w:jc w:val="both"/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366AF7"/>
    <w:rPr>
      <w:rFonts w:ascii="Times New Roman" w:eastAsiaTheme="majorEastAsia" w:hAnsi="Times New Roman" w:cstheme="majorBidi"/>
      <w:b/>
      <w:iCs/>
      <w:spacing w:val="15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366AF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96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96A8A"/>
    <w:rPr>
      <w:rFonts w:ascii="Segoe UI" w:eastAsiaTheme="minorEastAsia" w:hAnsi="Segoe UI" w:cs="Segoe UI"/>
      <w:sz w:val="18"/>
      <w:szCs w:val="18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A96A8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C76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76924"/>
    <w:rPr>
      <w:rFonts w:eastAsiaTheme="minorEastAsia"/>
      <w:lang w:eastAsia="ru-RU"/>
    </w:rPr>
  </w:style>
  <w:style w:type="paragraph" w:styleId="af0">
    <w:name w:val="footer"/>
    <w:basedOn w:val="a"/>
    <w:link w:val="af1"/>
    <w:uiPriority w:val="99"/>
    <w:unhideWhenUsed/>
    <w:rsid w:val="00C76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7692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19</Pages>
  <Words>2347</Words>
  <Characters>13380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Incredibox</dc:creator>
  <cp:keywords/>
  <dc:description/>
  <cp:lastModifiedBy>Incredibox</cp:lastModifiedBy>
  <cp:revision>7</cp:revision>
  <dcterms:created xsi:type="dcterms:W3CDTF">2019-03-18T12:20:00Z</dcterms:created>
  <dcterms:modified xsi:type="dcterms:W3CDTF">2019-03-19T16:19:00Z</dcterms:modified>
</cp:coreProperties>
</file>