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E803B" w14:textId="4EB702E8" w:rsidR="00D569E3" w:rsidRPr="006D6889" w:rsidRDefault="0026411B" w:rsidP="00D569E3">
      <w:pPr>
        <w:rPr>
          <w:rStyle w:val="Hyperlink"/>
          <w:rFonts w:ascii="Times New Roman" w:hAnsi="Times New Roman" w:cs="Times New Roman"/>
          <w:color w:val="auto"/>
          <w:sz w:val="32"/>
          <w:szCs w:val="32"/>
          <w:u w:val="none"/>
        </w:rPr>
      </w:pPr>
      <w:r w:rsidRPr="00F20AD7">
        <w:rPr>
          <w:rFonts w:ascii="Times New Roman" w:hAnsi="Times New Roman" w:cs="Times New Roman"/>
          <w:sz w:val="32"/>
          <w:szCs w:val="32"/>
        </w:rPr>
        <w:t xml:space="preserve">Innovation: </w:t>
      </w:r>
      <w:r w:rsidR="00EB2ADA">
        <w:rPr>
          <w:rFonts w:ascii="Times New Roman" w:hAnsi="Times New Roman" w:cs="Times New Roman"/>
          <w:b/>
          <w:bCs/>
          <w:sz w:val="32"/>
          <w:szCs w:val="32"/>
        </w:rPr>
        <w:t>Thermal Floater</w:t>
      </w:r>
      <w:r w:rsidRPr="00F20AD7">
        <w:rPr>
          <w:rFonts w:ascii="Times New Roman" w:hAnsi="Times New Roman" w:cs="Times New Roman"/>
          <w:b/>
          <w:bCs/>
          <w:sz w:val="32"/>
          <w:szCs w:val="32"/>
        </w:rPr>
        <w:br/>
      </w:r>
      <w:r w:rsidRPr="00F20AD7">
        <w:rPr>
          <w:rFonts w:ascii="Times New Roman" w:hAnsi="Times New Roman" w:cs="Times New Roman"/>
          <w:sz w:val="32"/>
          <w:szCs w:val="32"/>
        </w:rPr>
        <w:t xml:space="preserve">Dated: </w:t>
      </w:r>
      <w:r w:rsidR="00A32C32">
        <w:rPr>
          <w:rFonts w:ascii="Times New Roman" w:hAnsi="Times New Roman" w:cs="Times New Roman"/>
          <w:b/>
          <w:bCs/>
          <w:sz w:val="32"/>
          <w:szCs w:val="32"/>
        </w:rPr>
        <w:t>Ju</w:t>
      </w:r>
      <w:r w:rsidR="00832D22">
        <w:rPr>
          <w:rFonts w:ascii="Times New Roman" w:hAnsi="Times New Roman" w:cs="Times New Roman"/>
          <w:b/>
          <w:bCs/>
          <w:sz w:val="32"/>
          <w:szCs w:val="32"/>
        </w:rPr>
        <w:t>ly</w:t>
      </w:r>
      <w:r w:rsidRPr="00F20AD7">
        <w:rPr>
          <w:rFonts w:ascii="Times New Roman" w:hAnsi="Times New Roman" w:cs="Times New Roman"/>
          <w:b/>
          <w:bCs/>
          <w:sz w:val="32"/>
          <w:szCs w:val="32"/>
        </w:rPr>
        <w:t xml:space="preserve"> </w:t>
      </w:r>
      <w:r w:rsidR="00A32C32">
        <w:rPr>
          <w:rFonts w:ascii="Times New Roman" w:hAnsi="Times New Roman" w:cs="Times New Roman"/>
          <w:b/>
          <w:bCs/>
          <w:sz w:val="32"/>
          <w:szCs w:val="32"/>
        </w:rPr>
        <w:t>1</w:t>
      </w:r>
      <w:r w:rsidRPr="00F20AD7">
        <w:rPr>
          <w:rFonts w:ascii="Times New Roman" w:hAnsi="Times New Roman" w:cs="Times New Roman"/>
          <w:b/>
          <w:bCs/>
          <w:sz w:val="32"/>
          <w:szCs w:val="32"/>
        </w:rPr>
        <w:t>0</w:t>
      </w:r>
      <w:r w:rsidRPr="00F20AD7">
        <w:rPr>
          <w:rFonts w:ascii="Times New Roman" w:hAnsi="Times New Roman" w:cs="Times New Roman"/>
          <w:b/>
          <w:bCs/>
          <w:sz w:val="32"/>
          <w:szCs w:val="32"/>
          <w:vertAlign w:val="superscript"/>
        </w:rPr>
        <w:t>th</w:t>
      </w:r>
      <w:r w:rsidRPr="00F20AD7">
        <w:rPr>
          <w:rFonts w:ascii="Times New Roman" w:hAnsi="Times New Roman" w:cs="Times New Roman"/>
          <w:b/>
          <w:bCs/>
          <w:sz w:val="32"/>
          <w:szCs w:val="32"/>
        </w:rPr>
        <w:t>, 2021</w:t>
      </w:r>
      <w:r w:rsidRPr="00F20AD7">
        <w:rPr>
          <w:rFonts w:ascii="Times New Roman" w:hAnsi="Times New Roman" w:cs="Times New Roman"/>
          <w:b/>
          <w:bCs/>
          <w:sz w:val="32"/>
          <w:szCs w:val="32"/>
        </w:rPr>
        <w:br/>
      </w:r>
      <w:r w:rsidRPr="00F20AD7">
        <w:rPr>
          <w:rFonts w:ascii="Times New Roman" w:hAnsi="Times New Roman" w:cs="Times New Roman"/>
          <w:sz w:val="32"/>
          <w:szCs w:val="32"/>
        </w:rPr>
        <w:t xml:space="preserve">Applicant: </w:t>
      </w:r>
      <w:r w:rsidRPr="00F20AD7">
        <w:rPr>
          <w:rFonts w:ascii="Times New Roman" w:hAnsi="Times New Roman" w:cs="Times New Roman"/>
          <w:b/>
          <w:bCs/>
          <w:sz w:val="32"/>
          <w:szCs w:val="32"/>
        </w:rPr>
        <w:t>S</w:t>
      </w:r>
      <w:r w:rsidR="00A32C32">
        <w:rPr>
          <w:rFonts w:ascii="Times New Roman" w:hAnsi="Times New Roman" w:cs="Times New Roman"/>
          <w:b/>
          <w:bCs/>
          <w:sz w:val="32"/>
          <w:szCs w:val="32"/>
        </w:rPr>
        <w:t>parsh</w:t>
      </w:r>
      <w:r w:rsidRPr="00F20AD7">
        <w:rPr>
          <w:rFonts w:ascii="Times New Roman" w:hAnsi="Times New Roman" w:cs="Times New Roman"/>
          <w:sz w:val="32"/>
          <w:szCs w:val="32"/>
        </w:rPr>
        <w:t>,</w:t>
      </w:r>
      <w:r w:rsidR="00D569E3">
        <w:rPr>
          <w:rFonts w:ascii="Times New Roman" w:hAnsi="Times New Roman" w:cs="Times New Roman"/>
          <w:sz w:val="32"/>
          <w:szCs w:val="32"/>
        </w:rPr>
        <w:t xml:space="preserve"> India,</w:t>
      </w:r>
      <w:r w:rsidRPr="00F20AD7">
        <w:rPr>
          <w:rFonts w:ascii="Times New Roman" w:hAnsi="Times New Roman" w:cs="Times New Roman"/>
          <w:sz w:val="32"/>
          <w:szCs w:val="32"/>
        </w:rPr>
        <w:t xml:space="preserve"> Patna (Bihar)</w:t>
      </w:r>
      <w:r w:rsidR="006D6889">
        <w:rPr>
          <w:rFonts w:ascii="Times New Roman" w:hAnsi="Times New Roman" w:cs="Times New Roman"/>
          <w:sz w:val="32"/>
          <w:szCs w:val="32"/>
        </w:rPr>
        <w:br/>
      </w:r>
      <w:r w:rsidR="006D6889" w:rsidRPr="00F20AD7">
        <w:rPr>
          <w:rFonts w:ascii="Times New Roman" w:hAnsi="Times New Roman" w:cs="Times New Roman"/>
          <w:sz w:val="32"/>
          <w:szCs w:val="32"/>
        </w:rPr>
        <w:t xml:space="preserve">D.O.B. of Applicant: </w:t>
      </w:r>
      <w:r w:rsidR="006D6889" w:rsidRPr="00F20AD7">
        <w:rPr>
          <w:rFonts w:ascii="Times New Roman" w:hAnsi="Times New Roman" w:cs="Times New Roman"/>
          <w:b/>
          <w:bCs/>
          <w:sz w:val="32"/>
          <w:szCs w:val="32"/>
        </w:rPr>
        <w:t>10</w:t>
      </w:r>
      <w:r w:rsidR="006D6889" w:rsidRPr="00F20AD7">
        <w:rPr>
          <w:rFonts w:ascii="Times New Roman" w:hAnsi="Times New Roman" w:cs="Times New Roman"/>
          <w:b/>
          <w:bCs/>
          <w:sz w:val="32"/>
          <w:szCs w:val="32"/>
          <w:vertAlign w:val="superscript"/>
        </w:rPr>
        <w:t>th</w:t>
      </w:r>
      <w:r w:rsidR="006D6889" w:rsidRPr="00F20AD7">
        <w:rPr>
          <w:rFonts w:ascii="Times New Roman" w:hAnsi="Times New Roman" w:cs="Times New Roman"/>
          <w:b/>
          <w:bCs/>
          <w:sz w:val="32"/>
          <w:szCs w:val="32"/>
        </w:rPr>
        <w:t xml:space="preserve"> May, 2005</w:t>
      </w:r>
      <w:r w:rsidR="006D6889" w:rsidRPr="00F20AD7">
        <w:rPr>
          <w:rFonts w:ascii="Times New Roman" w:hAnsi="Times New Roman" w:cs="Times New Roman"/>
          <w:sz w:val="32"/>
          <w:szCs w:val="32"/>
        </w:rPr>
        <w:br/>
      </w:r>
      <w:r w:rsidRPr="00F20AD7">
        <w:rPr>
          <w:rFonts w:ascii="Times New Roman" w:hAnsi="Times New Roman" w:cs="Times New Roman"/>
          <w:sz w:val="32"/>
          <w:szCs w:val="32"/>
        </w:rPr>
        <w:t xml:space="preserve">E-Mail Address: </w:t>
      </w:r>
      <w:hyperlink r:id="rId8" w:history="1">
        <w:r w:rsidR="00D569E3" w:rsidRPr="00920BC3">
          <w:rPr>
            <w:rStyle w:val="Hyperlink"/>
            <w:rFonts w:ascii="Times New Roman" w:hAnsi="Times New Roman" w:cs="Times New Roman"/>
            <w:b/>
            <w:bCs/>
            <w:sz w:val="32"/>
            <w:szCs w:val="32"/>
          </w:rPr>
          <w:t>sparshnirav@gmail.com</w:t>
        </w:r>
      </w:hyperlink>
    </w:p>
    <w:p w14:paraId="3B840EB8" w14:textId="1ACBA08C" w:rsidR="006D6889" w:rsidRDefault="006D6889" w:rsidP="00D569E3">
      <w:pPr>
        <w:rPr>
          <w:rFonts w:ascii="Times New Roman" w:hAnsi="Times New Roman" w:cs="Times New Roman"/>
          <w:b/>
          <w:bCs/>
          <w:sz w:val="32"/>
          <w:szCs w:val="32"/>
        </w:rPr>
      </w:pPr>
      <w:bookmarkStart w:id="0" w:name="_Hlk76405261"/>
      <w:bookmarkEnd w:id="0"/>
      <w:r w:rsidRPr="00F20AD7">
        <w:rPr>
          <w:rFonts w:ascii="Times New Roman" w:hAnsi="Times New Roman" w:cs="Times New Roman"/>
          <w:noProof/>
          <w:sz w:val="32"/>
          <w:szCs w:val="32"/>
        </w:rPr>
        <mc:AlternateContent>
          <mc:Choice Requires="wps">
            <w:drawing>
              <wp:anchor distT="45720" distB="45720" distL="114300" distR="114300" simplePos="0" relativeHeight="251672576" behindDoc="0" locked="0" layoutInCell="1" allowOverlap="1" wp14:anchorId="2379D9B7" wp14:editId="0D8D8A00">
                <wp:simplePos x="0" y="0"/>
                <wp:positionH relativeFrom="page">
                  <wp:posOffset>1270</wp:posOffset>
                </wp:positionH>
                <wp:positionV relativeFrom="paragraph">
                  <wp:posOffset>785495</wp:posOffset>
                </wp:positionV>
                <wp:extent cx="7559040" cy="320040"/>
                <wp:effectExtent l="0" t="0" r="0" b="38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20040"/>
                        </a:xfrm>
                        <a:prstGeom prst="rect">
                          <a:avLst/>
                        </a:prstGeom>
                        <a:noFill/>
                        <a:ln w="9525">
                          <a:noFill/>
                          <a:miter lim="800000"/>
                          <a:headEnd/>
                          <a:tailEnd/>
                        </a:ln>
                      </wps:spPr>
                      <wps:txbx>
                        <w:txbxContent>
                          <w:p w14:paraId="3DE41A40" w14:textId="77777777" w:rsidR="00F11367" w:rsidRDefault="00F11367" w:rsidP="002064C7">
                            <w:pPr>
                              <w:pBdr>
                                <w:bottom w:val="single" w:sz="6" w:space="0" w:color="auto"/>
                              </w:pBdr>
                              <w:rPr>
                                <w:lang w:val="en-US"/>
                              </w:rPr>
                            </w:pPr>
                          </w:p>
                          <w:p w14:paraId="72CFEAE1" w14:textId="0BD8D954" w:rsidR="00F11367" w:rsidRPr="00312970" w:rsidRDefault="00D232AD" w:rsidP="00F11367">
                            <w:pPr>
                              <w:rPr>
                                <w:lang w:val="en-US"/>
                              </w:rPr>
                            </w:pP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79D9B7" id="_x0000_t202" coordsize="21600,21600" o:spt="202" path="m,l,21600r21600,l21600,xe">
                <v:stroke joinstyle="miter"/>
                <v:path gradientshapeok="t" o:connecttype="rect"/>
              </v:shapetype>
              <v:shape id="Text Box 2" o:spid="_x0000_s1026" type="#_x0000_t202" style="position:absolute;margin-left:.1pt;margin-top:61.85pt;width:595.2pt;height:25.2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" filled="f" stroked="f">
                <v:textbox>
                  <w:txbxContent>
                    <w:p w14:paraId="3DE41A40" w14:textId="77777777" w:rsidR="00F11367" w:rsidRDefault="00F11367" w:rsidP="002064C7">
                      <w:pPr>
                        <w:pBdr>
                          <w:bottom w:val="single" w:sz="6" w:space="0" w:color="auto"/>
                        </w:pBdr>
                        <w:rPr>
                          <w:lang w:val="en-US"/>
                        </w:rPr>
                      </w:pPr>
                    </w:p>
                    <w:p w14:paraId="72CFEAE1" w14:textId="0BD8D954" w:rsidR="00F11367" w:rsidRPr="00312970" w:rsidRDefault="00D232AD" w:rsidP="00F11367">
                      <w:pPr>
                        <w:rPr>
                          <w:lang w:val="en-US"/>
                        </w:rPr>
                      </w:pPr>
                      <w:r>
                        <w:rPr>
                          <w:lang w:val="en-US"/>
                        </w:rPr>
                        <w:t>.</w:t>
                      </w:r>
                    </w:p>
                  </w:txbxContent>
                </v:textbox>
                <w10:wrap type="square" anchorx="page"/>
              </v:shape>
            </w:pict>
          </mc:Fallback>
        </mc:AlternateContent>
      </w:r>
      <w:r w:rsidRPr="00F20AD7">
        <w:rPr>
          <w:rFonts w:ascii="Times New Roman" w:hAnsi="Times New Roman" w:cs="Times New Roman"/>
          <w:sz w:val="32"/>
          <w:szCs w:val="32"/>
        </w:rPr>
        <w:t xml:space="preserve">Class: </w:t>
      </w:r>
      <w:r w:rsidRPr="00F20AD7">
        <w:rPr>
          <w:rFonts w:ascii="Times New Roman" w:hAnsi="Times New Roman" w:cs="Times New Roman"/>
          <w:b/>
          <w:bCs/>
          <w:sz w:val="32"/>
          <w:szCs w:val="32"/>
        </w:rPr>
        <w:t>XII</w:t>
      </w:r>
      <w:r w:rsidRPr="00F20AD7">
        <w:rPr>
          <w:rFonts w:ascii="Times New Roman" w:hAnsi="Times New Roman" w:cs="Times New Roman"/>
          <w:sz w:val="32"/>
          <w:szCs w:val="32"/>
        </w:rPr>
        <w:br/>
        <w:t xml:space="preserve">Telephone No.: </w:t>
      </w:r>
      <w:r w:rsidRPr="00F20AD7">
        <w:rPr>
          <w:rFonts w:ascii="Times New Roman" w:hAnsi="Times New Roman" w:cs="Times New Roman"/>
          <w:b/>
          <w:bCs/>
          <w:sz w:val="32"/>
          <w:szCs w:val="32"/>
        </w:rPr>
        <w:t>9431612288</w:t>
      </w:r>
      <w:r w:rsidRPr="00F20AD7">
        <w:rPr>
          <w:rFonts w:ascii="Times New Roman" w:hAnsi="Times New Roman" w:cs="Times New Roman"/>
          <w:b/>
          <w:bCs/>
          <w:sz w:val="32"/>
          <w:szCs w:val="32"/>
        </w:rPr>
        <w:br/>
      </w:r>
      <w:r w:rsidRPr="00F20AD7">
        <w:rPr>
          <w:rFonts w:ascii="Times New Roman" w:hAnsi="Times New Roman" w:cs="Times New Roman"/>
          <w:sz w:val="32"/>
          <w:szCs w:val="32"/>
        </w:rPr>
        <w:t>School:</w:t>
      </w:r>
      <w:r w:rsidRPr="00F20AD7">
        <w:rPr>
          <w:rFonts w:ascii="Times New Roman" w:hAnsi="Times New Roman" w:cs="Times New Roman"/>
          <w:b/>
          <w:bCs/>
          <w:sz w:val="32"/>
          <w:szCs w:val="32"/>
        </w:rPr>
        <w:t xml:space="preserve"> Radiant International School</w:t>
      </w:r>
    </w:p>
    <w:sdt>
      <w:sdtPr>
        <w:rPr>
          <w:rFonts w:asciiTheme="minorHAnsi" w:eastAsiaTheme="minorEastAsia" w:hAnsiTheme="minorHAnsi" w:cs="Times New Roman"/>
          <w:color w:val="000000" w:themeColor="text1"/>
          <w:sz w:val="22"/>
          <w:szCs w:val="22"/>
        </w:rPr>
        <w:id w:val="257038860"/>
        <w:docPartObj>
          <w:docPartGallery w:val="Table of Contents"/>
          <w:docPartUnique/>
        </w:docPartObj>
      </w:sdtPr>
      <w:sdtEndPr>
        <w:rPr>
          <w:rFonts w:ascii="Bookman Old Style" w:hAnsi="Bookman Old Style"/>
          <w:color w:val="auto"/>
          <w:sz w:val="24"/>
          <w:szCs w:val="24"/>
        </w:rPr>
      </w:sdtEndPr>
      <w:sdtContent>
        <w:bookmarkStart w:id="1" w:name="Index" w:displacedByCustomXml="prev"/>
        <w:bookmarkEnd w:id="1" w:displacedByCustomXml="prev"/>
        <w:p w14:paraId="39F6DF5E" w14:textId="5B5E70F1" w:rsidR="004D56FC" w:rsidRPr="008E5CA3" w:rsidRDefault="004D56FC" w:rsidP="004A73DF">
          <w:pPr>
            <w:pStyle w:val="TOCHeading"/>
            <w:jc w:val="center"/>
            <w:rPr>
              <w:rFonts w:ascii="Garamond" w:eastAsiaTheme="minorHAnsi" w:hAnsi="Garamond" w:cs="Times New Roman"/>
              <w:b/>
              <w:bCs/>
              <w:color w:val="000000" w:themeColor="text1"/>
              <w:sz w:val="10"/>
              <w:szCs w:val="10"/>
              <w:lang w:val="en-IN"/>
            </w:rPr>
          </w:pPr>
          <w:r w:rsidRPr="008E5CA3">
            <w:rPr>
              <w:rFonts w:ascii="Garamond" w:eastAsiaTheme="minorHAnsi" w:hAnsi="Garamond" w:cs="Times New Roman"/>
              <w:b/>
              <w:bCs/>
              <w:color w:val="000000" w:themeColor="text1"/>
              <w:sz w:val="48"/>
              <w:szCs w:val="48"/>
              <w:lang w:val="en-IN"/>
            </w:rPr>
            <w:t>Table of Contents</w:t>
          </w:r>
          <w:r w:rsidR="004A73DF" w:rsidRPr="008E5CA3">
            <w:rPr>
              <w:rFonts w:ascii="Garamond" w:eastAsiaTheme="minorHAnsi" w:hAnsi="Garamond" w:cs="Times New Roman"/>
              <w:b/>
              <w:bCs/>
              <w:color w:val="000000" w:themeColor="text1"/>
              <w:sz w:val="44"/>
              <w:szCs w:val="44"/>
              <w:lang w:val="en-IN"/>
            </w:rPr>
            <w:br/>
          </w:r>
        </w:p>
        <w:p w14:paraId="4EE3ED84" w14:textId="45A88C78" w:rsidR="004D56FC" w:rsidRPr="008E5CA3" w:rsidRDefault="00611CA2">
          <w:pPr>
            <w:pStyle w:val="TOC1"/>
            <w:rPr>
              <w:rFonts w:ascii="Bookman Old Style" w:hAnsi="Bookman Old Style"/>
              <w:color w:val="000000" w:themeColor="text1"/>
              <w:sz w:val="28"/>
              <w:szCs w:val="28"/>
            </w:rPr>
          </w:pPr>
          <w:hyperlink w:anchor="Index" w:history="1">
            <w:r w:rsidR="004D56FC" w:rsidRPr="008E5CA3">
              <w:rPr>
                <w:rStyle w:val="Hyperlink"/>
                <w:rFonts w:ascii="Bookman Old Style" w:hAnsi="Bookman Old Style"/>
                <w:b/>
                <w:bCs/>
                <w:color w:val="000000" w:themeColor="text1"/>
                <w:sz w:val="28"/>
                <w:szCs w:val="28"/>
                <w:u w:val="none"/>
              </w:rPr>
              <w:t>Index</w:t>
            </w:r>
          </w:hyperlink>
          <w:r w:rsidR="004D5F65" w:rsidRPr="008E5CA3">
            <w:rPr>
              <w:rFonts w:ascii="Bookman Old Style" w:hAnsi="Bookman Old Style"/>
              <w:b/>
              <w:bCs/>
              <w:color w:val="000000" w:themeColor="text1"/>
              <w:sz w:val="28"/>
              <w:szCs w:val="28"/>
            </w:rPr>
            <w:t xml:space="preserve"> </w:t>
          </w:r>
          <w:r w:rsidR="004D56FC"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Index" w:history="1">
            <w:r w:rsidR="004D56FC" w:rsidRPr="008E5CA3">
              <w:rPr>
                <w:rStyle w:val="Hyperlink"/>
                <w:rFonts w:ascii="Bookman Old Style" w:hAnsi="Bookman Old Style"/>
                <w:b/>
                <w:bCs/>
                <w:color w:val="000000" w:themeColor="text1"/>
                <w:sz w:val="28"/>
                <w:szCs w:val="28"/>
                <w:u w:val="none"/>
              </w:rPr>
              <w:t>1</w:t>
            </w:r>
          </w:hyperlink>
        </w:p>
        <w:p w14:paraId="283AC3BE" w14:textId="5533ECA3" w:rsidR="004D56FC" w:rsidRPr="008E5CA3" w:rsidRDefault="00611CA2">
          <w:pPr>
            <w:pStyle w:val="TOC1"/>
            <w:rPr>
              <w:rFonts w:ascii="Bookman Old Style" w:hAnsi="Bookman Old Style"/>
              <w:color w:val="000000" w:themeColor="text1"/>
              <w:sz w:val="28"/>
              <w:szCs w:val="28"/>
            </w:rPr>
          </w:pPr>
          <w:hyperlink w:anchor="Abstract" w:history="1">
            <w:r w:rsidR="004D56FC" w:rsidRPr="008E5CA3">
              <w:rPr>
                <w:rStyle w:val="Hyperlink"/>
                <w:rFonts w:ascii="Bookman Old Style" w:hAnsi="Bookman Old Style"/>
                <w:b/>
                <w:bCs/>
                <w:color w:val="000000" w:themeColor="text1"/>
                <w:sz w:val="28"/>
                <w:szCs w:val="28"/>
                <w:u w:val="none"/>
              </w:rPr>
              <w:t>A</w:t>
            </w:r>
            <w:r w:rsidR="00BD7C44" w:rsidRPr="008E5CA3">
              <w:rPr>
                <w:rStyle w:val="Hyperlink"/>
                <w:rFonts w:ascii="Bookman Old Style" w:hAnsi="Bookman Old Style"/>
                <w:b/>
                <w:bCs/>
                <w:color w:val="000000" w:themeColor="text1"/>
                <w:sz w:val="28"/>
                <w:szCs w:val="28"/>
                <w:u w:val="none"/>
              </w:rPr>
              <w:t>bstract</w:t>
            </w:r>
          </w:hyperlink>
          <w:r w:rsidR="004D5F65" w:rsidRPr="008E5CA3">
            <w:rPr>
              <w:rFonts w:ascii="Bookman Old Style" w:hAnsi="Bookman Old Style"/>
              <w:b/>
              <w:bCs/>
              <w:color w:val="000000" w:themeColor="text1"/>
              <w:sz w:val="28"/>
              <w:szCs w:val="28"/>
            </w:rPr>
            <w:t xml:space="preserve"> </w:t>
          </w:r>
          <w:r w:rsidR="004D56FC"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Abstract" w:history="1">
            <w:r w:rsidR="009E7947" w:rsidRPr="008E5CA3">
              <w:rPr>
                <w:rStyle w:val="Hyperlink"/>
                <w:rFonts w:ascii="Bookman Old Style" w:hAnsi="Bookman Old Style"/>
                <w:b/>
                <w:bCs/>
                <w:color w:val="000000" w:themeColor="text1"/>
                <w:sz w:val="28"/>
                <w:szCs w:val="28"/>
                <w:u w:val="none"/>
              </w:rPr>
              <w:t>2</w:t>
            </w:r>
          </w:hyperlink>
        </w:p>
        <w:p w14:paraId="227BFCEA" w14:textId="43704019" w:rsidR="00BD7C44" w:rsidRPr="008E5CA3" w:rsidRDefault="00611CA2" w:rsidP="00BD7C44">
          <w:pPr>
            <w:pStyle w:val="TOC1"/>
            <w:rPr>
              <w:rFonts w:ascii="Bookman Old Style" w:hAnsi="Bookman Old Style"/>
              <w:color w:val="000000" w:themeColor="text1"/>
              <w:sz w:val="28"/>
              <w:szCs w:val="28"/>
            </w:rPr>
          </w:pPr>
          <w:hyperlink w:anchor="Background_Of_The_Invention" w:history="1">
            <w:r w:rsidR="00BD7C44" w:rsidRPr="008E5CA3">
              <w:rPr>
                <w:rStyle w:val="Hyperlink"/>
                <w:rFonts w:ascii="Bookman Old Style" w:hAnsi="Bookman Old Style"/>
                <w:b/>
                <w:bCs/>
                <w:color w:val="000000" w:themeColor="text1"/>
                <w:sz w:val="28"/>
                <w:szCs w:val="28"/>
                <w:u w:val="none"/>
              </w:rPr>
              <w:t>Background Of The Invention</w:t>
            </w:r>
          </w:hyperlink>
          <w:r w:rsidR="004D5F65" w:rsidRPr="008E5CA3">
            <w:rPr>
              <w:rFonts w:ascii="Bookman Old Style" w:hAnsi="Bookman Old Style"/>
              <w:b/>
              <w:bCs/>
              <w:color w:val="000000" w:themeColor="text1"/>
              <w:sz w:val="28"/>
              <w:szCs w:val="28"/>
            </w:rPr>
            <w:t xml:space="preserve"> </w:t>
          </w:r>
          <w:r w:rsidR="00BD7C44"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Background_Of_The_Invention" w:history="1">
            <w:r w:rsidR="009E7947" w:rsidRPr="008E5CA3">
              <w:rPr>
                <w:rStyle w:val="Hyperlink"/>
                <w:rFonts w:ascii="Bookman Old Style" w:hAnsi="Bookman Old Style"/>
                <w:b/>
                <w:bCs/>
                <w:color w:val="000000" w:themeColor="text1"/>
                <w:sz w:val="28"/>
                <w:szCs w:val="28"/>
                <w:u w:val="none"/>
              </w:rPr>
              <w:t>2</w:t>
            </w:r>
            <w:r w:rsidR="008D1779" w:rsidRPr="008E5CA3">
              <w:rPr>
                <w:rStyle w:val="Hyperlink"/>
                <w:rFonts w:ascii="Bookman Old Style" w:hAnsi="Bookman Old Style"/>
                <w:b/>
                <w:bCs/>
                <w:color w:val="000000" w:themeColor="text1"/>
                <w:sz w:val="28"/>
                <w:szCs w:val="28"/>
                <w:u w:val="none"/>
              </w:rPr>
              <w:t xml:space="preserve"> - 3</w:t>
            </w:r>
          </w:hyperlink>
        </w:p>
        <w:p w14:paraId="09A25AC1" w14:textId="070628CB" w:rsidR="00BD7C44" w:rsidRPr="008E5CA3" w:rsidRDefault="00611CA2" w:rsidP="004D5F65">
          <w:pPr>
            <w:pStyle w:val="TOC2"/>
            <w:ind w:left="216" w:firstLine="504"/>
            <w:rPr>
              <w:rFonts w:ascii="Bookman Old Style" w:hAnsi="Bookman Old Style"/>
              <w:color w:val="000000" w:themeColor="text1"/>
              <w:sz w:val="28"/>
              <w:szCs w:val="28"/>
            </w:rPr>
          </w:pPr>
          <w:hyperlink w:anchor="Problem" w:history="1">
            <w:r w:rsidR="00BD7C44" w:rsidRPr="008E5CA3">
              <w:rPr>
                <w:rStyle w:val="Hyperlink"/>
                <w:rFonts w:ascii="Bookman Old Style" w:hAnsi="Bookman Old Style"/>
                <w:color w:val="000000" w:themeColor="text1"/>
                <w:sz w:val="28"/>
                <w:szCs w:val="28"/>
                <w:u w:val="none"/>
              </w:rPr>
              <w:t>Problem Statement</w:t>
            </w:r>
          </w:hyperlink>
          <w:r w:rsidR="004D5F65" w:rsidRPr="008E5CA3">
            <w:rPr>
              <w:rFonts w:ascii="Bookman Old Style" w:hAnsi="Bookman Old Style"/>
              <w:color w:val="000000" w:themeColor="text1"/>
              <w:sz w:val="28"/>
              <w:szCs w:val="28"/>
            </w:rPr>
            <w:t xml:space="preserve"> </w:t>
          </w:r>
          <w:r w:rsidR="00BD7C44"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Problem" w:history="1">
            <w:r w:rsidR="009E7947" w:rsidRPr="008E5CA3">
              <w:rPr>
                <w:rStyle w:val="Hyperlink"/>
                <w:rFonts w:ascii="Bookman Old Style" w:hAnsi="Bookman Old Style"/>
                <w:color w:val="000000" w:themeColor="text1"/>
                <w:sz w:val="28"/>
                <w:szCs w:val="28"/>
                <w:u w:val="none"/>
              </w:rPr>
              <w:t>2</w:t>
            </w:r>
          </w:hyperlink>
        </w:p>
        <w:p w14:paraId="34805C01" w14:textId="323B4623" w:rsidR="00BD7C44" w:rsidRPr="008E5CA3" w:rsidRDefault="00611CA2" w:rsidP="004D5F65">
          <w:pPr>
            <w:pStyle w:val="TOC2"/>
            <w:ind w:left="216" w:firstLine="504"/>
            <w:outlineLvl w:val="1"/>
            <w:rPr>
              <w:rFonts w:ascii="Bookman Old Style" w:hAnsi="Bookman Old Style"/>
              <w:color w:val="000000" w:themeColor="text1"/>
              <w:sz w:val="28"/>
              <w:szCs w:val="28"/>
            </w:rPr>
          </w:pPr>
          <w:hyperlink w:anchor="Benefits" w:history="1">
            <w:r w:rsidR="00BD7C44" w:rsidRPr="008E5CA3">
              <w:rPr>
                <w:rStyle w:val="Hyperlink"/>
                <w:rFonts w:ascii="Bookman Old Style" w:hAnsi="Bookman Old Style"/>
                <w:color w:val="000000" w:themeColor="text1"/>
                <w:sz w:val="28"/>
                <w:szCs w:val="28"/>
                <w:u w:val="none"/>
              </w:rPr>
              <w:t>Benefits Of The Thermal Floater</w:t>
            </w:r>
          </w:hyperlink>
          <w:r w:rsidR="004D5F65" w:rsidRPr="008E5CA3">
            <w:rPr>
              <w:rFonts w:ascii="Bookman Old Style" w:hAnsi="Bookman Old Style"/>
              <w:color w:val="000000" w:themeColor="text1"/>
              <w:sz w:val="28"/>
              <w:szCs w:val="28"/>
            </w:rPr>
            <w:t xml:space="preserve"> </w:t>
          </w:r>
          <w:r w:rsidR="00BD7C44"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Benefits" w:history="1">
            <w:r w:rsidR="009E7947" w:rsidRPr="008E5CA3">
              <w:rPr>
                <w:rStyle w:val="Hyperlink"/>
                <w:rFonts w:ascii="Bookman Old Style" w:hAnsi="Bookman Old Style"/>
                <w:color w:val="000000" w:themeColor="text1"/>
                <w:sz w:val="28"/>
                <w:szCs w:val="28"/>
                <w:u w:val="none"/>
              </w:rPr>
              <w:t>3</w:t>
            </w:r>
          </w:hyperlink>
        </w:p>
        <w:p w14:paraId="530D2825" w14:textId="4D89DD17" w:rsidR="00BD7C44" w:rsidRPr="008E5CA3" w:rsidRDefault="00611CA2" w:rsidP="00BD7C44">
          <w:pPr>
            <w:pStyle w:val="TOC1"/>
            <w:rPr>
              <w:rFonts w:ascii="Bookman Old Style" w:hAnsi="Bookman Old Style"/>
              <w:color w:val="000000" w:themeColor="text1"/>
              <w:sz w:val="28"/>
              <w:szCs w:val="28"/>
            </w:rPr>
          </w:pPr>
          <w:hyperlink w:anchor="Prototype_Breakdown" w:history="1">
            <w:r w:rsidR="00BD7C44" w:rsidRPr="008E5CA3">
              <w:rPr>
                <w:rStyle w:val="Hyperlink"/>
                <w:rFonts w:ascii="Bookman Old Style" w:hAnsi="Bookman Old Style"/>
                <w:b/>
                <w:bCs/>
                <w:color w:val="000000" w:themeColor="text1"/>
                <w:sz w:val="28"/>
                <w:szCs w:val="28"/>
                <w:u w:val="none"/>
              </w:rPr>
              <w:t>Breakdown Of The Prototype</w:t>
            </w:r>
          </w:hyperlink>
          <w:r w:rsidR="004D5F65" w:rsidRPr="008E5CA3">
            <w:rPr>
              <w:rFonts w:ascii="Bookman Old Style" w:hAnsi="Bookman Old Style"/>
              <w:b/>
              <w:bCs/>
              <w:color w:val="000000" w:themeColor="text1"/>
              <w:sz w:val="28"/>
              <w:szCs w:val="28"/>
            </w:rPr>
            <w:t xml:space="preserve"> </w:t>
          </w:r>
          <w:r w:rsidR="00BD7C44"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Prototype_Breakdown" w:history="1">
            <w:r w:rsidR="00BD7C44" w:rsidRPr="008E5CA3">
              <w:rPr>
                <w:rStyle w:val="Hyperlink"/>
                <w:rFonts w:ascii="Bookman Old Style" w:hAnsi="Bookman Old Style"/>
                <w:b/>
                <w:bCs/>
                <w:color w:val="000000" w:themeColor="text1"/>
                <w:sz w:val="28"/>
                <w:szCs w:val="28"/>
                <w:u w:val="none"/>
              </w:rPr>
              <w:t>4</w:t>
            </w:r>
            <w:r w:rsidR="008D1779" w:rsidRPr="008E5CA3">
              <w:rPr>
                <w:rStyle w:val="Hyperlink"/>
                <w:rFonts w:ascii="Bookman Old Style" w:hAnsi="Bookman Old Style"/>
                <w:b/>
                <w:bCs/>
                <w:color w:val="000000" w:themeColor="text1"/>
                <w:sz w:val="28"/>
                <w:szCs w:val="28"/>
                <w:u w:val="none"/>
              </w:rPr>
              <w:t xml:space="preserve"> - 7</w:t>
            </w:r>
          </w:hyperlink>
        </w:p>
        <w:p w14:paraId="3AC9E530" w14:textId="2F46F8A3" w:rsidR="00BD7C44" w:rsidRPr="008E5CA3" w:rsidRDefault="00611CA2" w:rsidP="004D5F65">
          <w:pPr>
            <w:pStyle w:val="TOC2"/>
            <w:ind w:left="216" w:firstLine="504"/>
            <w:rPr>
              <w:rFonts w:ascii="Bookman Old Style" w:hAnsi="Bookman Old Style"/>
              <w:color w:val="000000" w:themeColor="text1"/>
              <w:sz w:val="28"/>
              <w:szCs w:val="28"/>
            </w:rPr>
          </w:pPr>
          <w:hyperlink w:anchor="Prototype_Design" w:history="1">
            <w:r w:rsidR="00BD7C44" w:rsidRPr="008E5CA3">
              <w:rPr>
                <w:rStyle w:val="Hyperlink"/>
                <w:rFonts w:ascii="Bookman Old Style" w:hAnsi="Bookman Old Style"/>
                <w:color w:val="000000" w:themeColor="text1"/>
                <w:sz w:val="28"/>
                <w:szCs w:val="28"/>
                <w:u w:val="none"/>
              </w:rPr>
              <w:t>Prototype Design</w:t>
            </w:r>
          </w:hyperlink>
          <w:r w:rsidR="004D5F65" w:rsidRPr="008E5CA3">
            <w:rPr>
              <w:rFonts w:ascii="Bookman Old Style" w:hAnsi="Bookman Old Style"/>
              <w:color w:val="000000" w:themeColor="text1"/>
              <w:sz w:val="28"/>
              <w:szCs w:val="28"/>
            </w:rPr>
            <w:t xml:space="preserve"> </w:t>
          </w:r>
          <w:r w:rsidR="00BD7C44"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Prototype_Design" w:history="1">
            <w:r w:rsidR="008D1779" w:rsidRPr="008E5CA3">
              <w:rPr>
                <w:rStyle w:val="Hyperlink"/>
                <w:rFonts w:ascii="Bookman Old Style" w:hAnsi="Bookman Old Style"/>
                <w:color w:val="000000" w:themeColor="text1"/>
                <w:sz w:val="28"/>
                <w:szCs w:val="28"/>
                <w:u w:val="none"/>
              </w:rPr>
              <w:t>4</w:t>
            </w:r>
          </w:hyperlink>
        </w:p>
        <w:p w14:paraId="6E6A42CB" w14:textId="40DB2844" w:rsidR="00BD7C44" w:rsidRPr="008E5CA3" w:rsidRDefault="00611CA2" w:rsidP="004D5F65">
          <w:pPr>
            <w:pStyle w:val="TOC3"/>
            <w:ind w:left="1166" w:firstLine="274"/>
            <w:rPr>
              <w:rFonts w:ascii="Bookman Old Style" w:hAnsi="Bookman Old Style"/>
              <w:color w:val="000000" w:themeColor="text1"/>
              <w:sz w:val="28"/>
              <w:szCs w:val="28"/>
            </w:rPr>
          </w:pPr>
          <w:hyperlink w:anchor="Heatsink_Implementation" w:history="1">
            <w:r w:rsidR="00BD7C44" w:rsidRPr="008E5CA3">
              <w:rPr>
                <w:rStyle w:val="Hyperlink"/>
                <w:rFonts w:ascii="Bookman Old Style" w:hAnsi="Bookman Old Style"/>
                <w:color w:val="000000" w:themeColor="text1"/>
                <w:sz w:val="28"/>
                <w:szCs w:val="28"/>
                <w:u w:val="none"/>
              </w:rPr>
              <w:t>Heatsink Implementation</w:t>
            </w:r>
          </w:hyperlink>
          <w:r w:rsidR="004D5F65" w:rsidRPr="008E5CA3">
            <w:rPr>
              <w:rFonts w:ascii="Bookman Old Style" w:hAnsi="Bookman Old Style"/>
              <w:color w:val="000000" w:themeColor="text1"/>
              <w:sz w:val="28"/>
              <w:szCs w:val="28"/>
            </w:rPr>
            <w:t xml:space="preserve"> </w:t>
          </w:r>
          <w:r w:rsidR="00BD7C44"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Heatsink_Implementation" w:history="1">
            <w:r w:rsidR="008D1779" w:rsidRPr="008E5CA3">
              <w:rPr>
                <w:rStyle w:val="Hyperlink"/>
                <w:rFonts w:ascii="Bookman Old Style" w:hAnsi="Bookman Old Style"/>
                <w:color w:val="000000" w:themeColor="text1"/>
                <w:sz w:val="28"/>
                <w:szCs w:val="28"/>
                <w:u w:val="none"/>
              </w:rPr>
              <w:t>5</w:t>
            </w:r>
          </w:hyperlink>
        </w:p>
        <w:p w14:paraId="2224D0F2" w14:textId="4C5A9BC9" w:rsidR="00BD7C44" w:rsidRPr="008E5CA3" w:rsidRDefault="00611CA2" w:rsidP="00BD7C44">
          <w:pPr>
            <w:pStyle w:val="TOC1"/>
            <w:rPr>
              <w:rFonts w:ascii="Bookman Old Style" w:hAnsi="Bookman Old Style"/>
              <w:color w:val="000000" w:themeColor="text1"/>
              <w:sz w:val="28"/>
              <w:szCs w:val="28"/>
            </w:rPr>
          </w:pPr>
          <w:hyperlink w:anchor="Feasability_Of_The_Concept" w:history="1">
            <w:r w:rsidR="00BD7C44" w:rsidRPr="008E5CA3">
              <w:rPr>
                <w:rStyle w:val="Hyperlink"/>
                <w:rFonts w:ascii="Bookman Old Style" w:hAnsi="Bookman Old Style"/>
                <w:b/>
                <w:bCs/>
                <w:color w:val="000000" w:themeColor="text1"/>
                <w:sz w:val="28"/>
                <w:szCs w:val="28"/>
                <w:u w:val="none"/>
              </w:rPr>
              <w:t>Feasibility Of The Concept</w:t>
            </w:r>
          </w:hyperlink>
          <w:r w:rsidR="004D5F65" w:rsidRPr="008E5CA3">
            <w:rPr>
              <w:rFonts w:ascii="Bookman Old Style" w:hAnsi="Bookman Old Style"/>
              <w:b/>
              <w:bCs/>
              <w:color w:val="000000" w:themeColor="text1"/>
              <w:sz w:val="28"/>
              <w:szCs w:val="28"/>
            </w:rPr>
            <w:t xml:space="preserve"> </w:t>
          </w:r>
          <w:r w:rsidR="00BD7C44"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Feasability_Of_The_Concept" w:history="1">
            <w:r w:rsidR="008D1779" w:rsidRPr="008E5CA3">
              <w:rPr>
                <w:rStyle w:val="Hyperlink"/>
                <w:rFonts w:ascii="Bookman Old Style" w:hAnsi="Bookman Old Style"/>
                <w:b/>
                <w:bCs/>
                <w:color w:val="000000" w:themeColor="text1"/>
                <w:sz w:val="28"/>
                <w:szCs w:val="28"/>
                <w:u w:val="none"/>
              </w:rPr>
              <w:t>8 - 13</w:t>
            </w:r>
          </w:hyperlink>
        </w:p>
        <w:p w14:paraId="79708F8E" w14:textId="1526532B" w:rsidR="00BD7C44" w:rsidRPr="008E5CA3" w:rsidRDefault="00611CA2" w:rsidP="000C4B1A">
          <w:pPr>
            <w:pStyle w:val="TOC2"/>
            <w:ind w:left="216" w:firstLine="504"/>
            <w:rPr>
              <w:rFonts w:ascii="Bookman Old Style" w:hAnsi="Bookman Old Style"/>
              <w:color w:val="000000" w:themeColor="text1"/>
              <w:sz w:val="28"/>
              <w:szCs w:val="28"/>
            </w:rPr>
          </w:pPr>
          <w:hyperlink w:anchor="Calculations_and_Formulas" w:history="1">
            <w:r w:rsidR="004D5F65" w:rsidRPr="008E5CA3">
              <w:rPr>
                <w:rStyle w:val="Hyperlink"/>
                <w:rFonts w:ascii="Bookman Old Style" w:hAnsi="Bookman Old Style"/>
                <w:color w:val="000000" w:themeColor="text1"/>
                <w:sz w:val="28"/>
                <w:szCs w:val="28"/>
                <w:u w:val="none"/>
              </w:rPr>
              <w:t>Calculations &amp; Formulas</w:t>
            </w:r>
          </w:hyperlink>
          <w:r w:rsidR="004D5F65" w:rsidRPr="008E5CA3">
            <w:rPr>
              <w:rFonts w:ascii="Bookman Old Style" w:hAnsi="Bookman Old Style"/>
              <w:color w:val="000000" w:themeColor="text1"/>
              <w:sz w:val="28"/>
              <w:szCs w:val="28"/>
            </w:rPr>
            <w:t xml:space="preserve"> </w:t>
          </w:r>
          <w:r w:rsidR="00BD7C44"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Calculations_and_Formulas" w:history="1">
            <w:r w:rsidR="004A73DF" w:rsidRPr="008E5CA3">
              <w:rPr>
                <w:rStyle w:val="Hyperlink"/>
                <w:rFonts w:ascii="Bookman Old Style" w:hAnsi="Bookman Old Style"/>
                <w:color w:val="000000" w:themeColor="text1"/>
                <w:sz w:val="28"/>
                <w:szCs w:val="28"/>
                <w:u w:val="none"/>
              </w:rPr>
              <w:t>8</w:t>
            </w:r>
          </w:hyperlink>
        </w:p>
        <w:p w14:paraId="1124652D" w14:textId="1F475465" w:rsidR="004D5F65" w:rsidRPr="008E5CA3" w:rsidRDefault="00611CA2" w:rsidP="000C4B1A">
          <w:pPr>
            <w:pStyle w:val="TOC2"/>
            <w:ind w:left="216" w:firstLine="504"/>
            <w:rPr>
              <w:rFonts w:ascii="Bookman Old Style" w:hAnsi="Bookman Old Style"/>
              <w:color w:val="000000" w:themeColor="text1"/>
              <w:sz w:val="28"/>
              <w:szCs w:val="28"/>
            </w:rPr>
          </w:pPr>
          <w:hyperlink w:anchor="Energy_Output" w:history="1">
            <w:r w:rsidR="004D5F65" w:rsidRPr="008E5CA3">
              <w:rPr>
                <w:rStyle w:val="Hyperlink"/>
                <w:rFonts w:ascii="Bookman Old Style" w:hAnsi="Bookman Old Style"/>
                <w:color w:val="000000" w:themeColor="text1"/>
                <w:sz w:val="28"/>
                <w:szCs w:val="28"/>
                <w:u w:val="none"/>
              </w:rPr>
              <w:t>Energy Output</w:t>
            </w:r>
          </w:hyperlink>
          <w:r w:rsidR="004D5F65" w:rsidRPr="008E5CA3">
            <w:rPr>
              <w:rFonts w:ascii="Bookman Old Style" w:hAnsi="Bookman Old Style"/>
              <w:color w:val="000000" w:themeColor="text1"/>
              <w:sz w:val="28"/>
              <w:szCs w:val="28"/>
            </w:rPr>
            <w:t xml:space="preserve"> </w:t>
          </w:r>
          <w:r w:rsidR="004D5F65"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Energy_Output" w:history="1">
            <w:r w:rsidR="004A73DF" w:rsidRPr="008E5CA3">
              <w:rPr>
                <w:rStyle w:val="Hyperlink"/>
                <w:rFonts w:ascii="Bookman Old Style" w:hAnsi="Bookman Old Style"/>
                <w:color w:val="000000" w:themeColor="text1"/>
                <w:sz w:val="28"/>
                <w:szCs w:val="28"/>
                <w:u w:val="none"/>
              </w:rPr>
              <w:t>10</w:t>
            </w:r>
          </w:hyperlink>
        </w:p>
        <w:p w14:paraId="6A152055" w14:textId="6FAFE5E6" w:rsidR="004D5F65" w:rsidRPr="008E5CA3" w:rsidRDefault="00611CA2" w:rsidP="000C4B1A">
          <w:pPr>
            <w:pStyle w:val="TOC2"/>
            <w:ind w:left="216" w:firstLine="504"/>
            <w:rPr>
              <w:rFonts w:ascii="Bookman Old Style" w:hAnsi="Bookman Old Style"/>
              <w:color w:val="000000" w:themeColor="text1"/>
              <w:sz w:val="28"/>
              <w:szCs w:val="28"/>
            </w:rPr>
          </w:pPr>
          <w:hyperlink w:anchor="Prototype_Pricing" w:history="1">
            <w:r w:rsidR="004D5F65" w:rsidRPr="008E5CA3">
              <w:rPr>
                <w:rStyle w:val="Hyperlink"/>
                <w:rFonts w:ascii="Bookman Old Style" w:hAnsi="Bookman Old Style"/>
                <w:color w:val="000000" w:themeColor="text1"/>
                <w:sz w:val="28"/>
                <w:szCs w:val="28"/>
                <w:u w:val="none"/>
              </w:rPr>
              <w:t>Prototype Pricing</w:t>
            </w:r>
          </w:hyperlink>
          <w:r w:rsidR="004D5F65" w:rsidRPr="008E5CA3">
            <w:rPr>
              <w:rFonts w:ascii="Bookman Old Style" w:hAnsi="Bookman Old Style"/>
              <w:color w:val="000000" w:themeColor="text1"/>
              <w:sz w:val="28"/>
              <w:szCs w:val="28"/>
            </w:rPr>
            <w:t xml:space="preserve"> </w:t>
          </w:r>
          <w:r w:rsidR="004D5F65"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Prototype_Pricing" w:history="1">
            <w:r w:rsidR="004A73DF" w:rsidRPr="008E5CA3">
              <w:rPr>
                <w:rStyle w:val="Hyperlink"/>
                <w:rFonts w:ascii="Bookman Old Style" w:hAnsi="Bookman Old Style"/>
                <w:color w:val="000000" w:themeColor="text1"/>
                <w:sz w:val="28"/>
                <w:szCs w:val="28"/>
                <w:u w:val="none"/>
              </w:rPr>
              <w:t>12</w:t>
            </w:r>
          </w:hyperlink>
        </w:p>
        <w:p w14:paraId="2A981D58" w14:textId="548C00D8" w:rsidR="004D5F65" w:rsidRPr="008E5CA3" w:rsidRDefault="00611CA2" w:rsidP="000C4B1A">
          <w:pPr>
            <w:pStyle w:val="TOC3"/>
            <w:ind w:left="892" w:firstLine="548"/>
            <w:rPr>
              <w:rFonts w:ascii="Bookman Old Style" w:hAnsi="Bookman Old Style"/>
              <w:color w:val="000000" w:themeColor="text1"/>
              <w:sz w:val="28"/>
              <w:szCs w:val="28"/>
            </w:rPr>
          </w:pPr>
          <w:hyperlink w:anchor="Business_Model" w:history="1">
            <w:r w:rsidR="004D5F65" w:rsidRPr="008E5CA3">
              <w:rPr>
                <w:rStyle w:val="Hyperlink"/>
                <w:rFonts w:ascii="Bookman Old Style" w:hAnsi="Bookman Old Style"/>
                <w:color w:val="000000" w:themeColor="text1"/>
                <w:sz w:val="28"/>
                <w:szCs w:val="28"/>
                <w:u w:val="none"/>
              </w:rPr>
              <w:t>Business Model</w:t>
            </w:r>
          </w:hyperlink>
          <w:r w:rsidR="004D5F65" w:rsidRPr="008E5CA3">
            <w:rPr>
              <w:rFonts w:ascii="Bookman Old Style" w:hAnsi="Bookman Old Style"/>
              <w:color w:val="000000" w:themeColor="text1"/>
              <w:sz w:val="28"/>
              <w:szCs w:val="28"/>
            </w:rPr>
            <w:t xml:space="preserve"> </w:t>
          </w:r>
          <w:r w:rsidR="00BD7C44"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Business_Model" w:history="1">
            <w:r w:rsidR="004A73DF" w:rsidRPr="008E5CA3">
              <w:rPr>
                <w:rStyle w:val="Hyperlink"/>
                <w:rFonts w:ascii="Bookman Old Style" w:hAnsi="Bookman Old Style"/>
                <w:color w:val="000000" w:themeColor="text1"/>
                <w:sz w:val="28"/>
                <w:szCs w:val="28"/>
                <w:u w:val="none"/>
              </w:rPr>
              <w:t>12</w:t>
            </w:r>
          </w:hyperlink>
        </w:p>
        <w:p w14:paraId="1611711D" w14:textId="2A6E3B09" w:rsidR="004D5F65" w:rsidRPr="008E5CA3" w:rsidRDefault="00611CA2" w:rsidP="008E5CA3">
          <w:pPr>
            <w:pStyle w:val="TOC3"/>
            <w:ind w:left="1606" w:firstLine="554"/>
            <w:rPr>
              <w:rFonts w:ascii="Bookman Old Style" w:hAnsi="Bookman Old Style"/>
              <w:color w:val="000000" w:themeColor="text1"/>
              <w:sz w:val="28"/>
              <w:szCs w:val="28"/>
            </w:rPr>
          </w:pPr>
          <w:hyperlink w:anchor="Key_Partners" w:history="1">
            <w:r w:rsidR="004D5F65" w:rsidRPr="008E5CA3">
              <w:rPr>
                <w:rStyle w:val="Hyperlink"/>
                <w:rFonts w:ascii="Bookman Old Style" w:hAnsi="Bookman Old Style"/>
                <w:color w:val="000000" w:themeColor="text1"/>
                <w:sz w:val="28"/>
                <w:szCs w:val="28"/>
                <w:u w:val="none"/>
              </w:rPr>
              <w:t>Key Partners</w:t>
            </w:r>
          </w:hyperlink>
          <w:r w:rsidR="004D5F65" w:rsidRPr="008E5CA3">
            <w:rPr>
              <w:rFonts w:ascii="Bookman Old Style" w:hAnsi="Bookman Old Style"/>
              <w:color w:val="000000" w:themeColor="text1"/>
              <w:sz w:val="28"/>
              <w:szCs w:val="28"/>
            </w:rPr>
            <w:t xml:space="preserve"> </w:t>
          </w:r>
          <w:r w:rsidR="00BD7C44"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Key_Partners" w:history="1">
            <w:r w:rsidR="004A73DF" w:rsidRPr="008E5CA3">
              <w:rPr>
                <w:rStyle w:val="Hyperlink"/>
                <w:rFonts w:ascii="Bookman Old Style" w:hAnsi="Bookman Old Style"/>
                <w:color w:val="000000" w:themeColor="text1"/>
                <w:sz w:val="28"/>
                <w:szCs w:val="28"/>
                <w:u w:val="none"/>
              </w:rPr>
              <w:t>13</w:t>
            </w:r>
          </w:hyperlink>
        </w:p>
        <w:p w14:paraId="362D13FE" w14:textId="643976DC" w:rsidR="004D5F65" w:rsidRPr="008E5CA3" w:rsidRDefault="00611CA2" w:rsidP="008E5CA3">
          <w:pPr>
            <w:pStyle w:val="TOC3"/>
            <w:ind w:left="1612" w:firstLine="548"/>
            <w:rPr>
              <w:rFonts w:ascii="Bookman Old Style" w:hAnsi="Bookman Old Style"/>
              <w:color w:val="000000" w:themeColor="text1"/>
              <w:sz w:val="28"/>
              <w:szCs w:val="28"/>
            </w:rPr>
          </w:pPr>
          <w:hyperlink w:anchor="Future_Vision" w:history="1">
            <w:r w:rsidR="004D5F65" w:rsidRPr="008E5CA3">
              <w:rPr>
                <w:rStyle w:val="Hyperlink"/>
                <w:rFonts w:ascii="Bookman Old Style" w:hAnsi="Bookman Old Style"/>
                <w:color w:val="000000" w:themeColor="text1"/>
                <w:sz w:val="28"/>
                <w:szCs w:val="28"/>
                <w:u w:val="none"/>
              </w:rPr>
              <w:t>Future Vision</w:t>
            </w:r>
          </w:hyperlink>
          <w:r w:rsidR="004D5F65" w:rsidRPr="008E5CA3">
            <w:rPr>
              <w:rFonts w:ascii="Bookman Old Style" w:hAnsi="Bookman Old Style"/>
              <w:color w:val="000000" w:themeColor="text1"/>
              <w:sz w:val="28"/>
              <w:szCs w:val="28"/>
            </w:rPr>
            <w:t xml:space="preserve"> </w:t>
          </w:r>
          <w:r w:rsidR="004D5F65"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Future_Vision" w:history="1">
            <w:r w:rsidR="004A73DF" w:rsidRPr="008E5CA3">
              <w:rPr>
                <w:rStyle w:val="Hyperlink"/>
                <w:rFonts w:ascii="Bookman Old Style" w:hAnsi="Bookman Old Style"/>
                <w:color w:val="000000" w:themeColor="text1"/>
                <w:sz w:val="28"/>
                <w:szCs w:val="28"/>
                <w:u w:val="none"/>
              </w:rPr>
              <w:t>13</w:t>
            </w:r>
          </w:hyperlink>
        </w:p>
        <w:p w14:paraId="0519133A" w14:textId="6390675E" w:rsidR="004D5F65" w:rsidRPr="008E5CA3" w:rsidRDefault="00611CA2" w:rsidP="008E5CA3">
          <w:pPr>
            <w:pStyle w:val="TOC3"/>
            <w:ind w:left="1612" w:firstLine="548"/>
            <w:rPr>
              <w:rFonts w:ascii="Bookman Old Style" w:hAnsi="Bookman Old Style"/>
              <w:color w:val="000000" w:themeColor="text1"/>
              <w:sz w:val="28"/>
              <w:szCs w:val="28"/>
            </w:rPr>
          </w:pPr>
          <w:hyperlink w:anchor="Target_Customers" w:history="1">
            <w:r w:rsidR="004D5F65" w:rsidRPr="008E5CA3">
              <w:rPr>
                <w:rStyle w:val="Hyperlink"/>
                <w:rFonts w:ascii="Bookman Old Style" w:hAnsi="Bookman Old Style"/>
                <w:color w:val="000000" w:themeColor="text1"/>
                <w:sz w:val="28"/>
                <w:szCs w:val="28"/>
                <w:u w:val="none"/>
              </w:rPr>
              <w:t>Target Customers</w:t>
            </w:r>
          </w:hyperlink>
          <w:r w:rsidR="004D5F65" w:rsidRPr="008E5CA3">
            <w:rPr>
              <w:rFonts w:ascii="Bookman Old Style" w:hAnsi="Bookman Old Style"/>
              <w:color w:val="000000" w:themeColor="text1"/>
              <w:sz w:val="28"/>
              <w:szCs w:val="28"/>
            </w:rPr>
            <w:t xml:space="preserve"> </w:t>
          </w:r>
          <w:r w:rsidR="004D5F65"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Target_Customers" w:history="1">
            <w:r w:rsidR="004A73DF" w:rsidRPr="008E5CA3">
              <w:rPr>
                <w:rStyle w:val="Hyperlink"/>
                <w:rFonts w:ascii="Bookman Old Style" w:hAnsi="Bookman Old Style"/>
                <w:color w:val="000000" w:themeColor="text1"/>
                <w:sz w:val="28"/>
                <w:szCs w:val="28"/>
                <w:u w:val="none"/>
              </w:rPr>
              <w:t>13</w:t>
            </w:r>
          </w:hyperlink>
        </w:p>
        <w:p w14:paraId="2E03512B" w14:textId="5A2206DC" w:rsidR="004D5F65" w:rsidRPr="008E5CA3" w:rsidRDefault="00611CA2" w:rsidP="008E5CA3">
          <w:pPr>
            <w:pStyle w:val="TOC3"/>
            <w:ind w:left="1612" w:firstLine="548"/>
            <w:rPr>
              <w:rFonts w:ascii="Bookman Old Style" w:hAnsi="Bookman Old Style"/>
              <w:color w:val="000000" w:themeColor="text1"/>
              <w:sz w:val="28"/>
              <w:szCs w:val="28"/>
            </w:rPr>
          </w:pPr>
          <w:hyperlink w:anchor="Customer_Relationships" w:history="1">
            <w:r w:rsidR="004D5F65" w:rsidRPr="008E5CA3">
              <w:rPr>
                <w:rStyle w:val="Hyperlink"/>
                <w:rFonts w:ascii="Bookman Old Style" w:hAnsi="Bookman Old Style"/>
                <w:color w:val="000000" w:themeColor="text1"/>
                <w:sz w:val="28"/>
                <w:szCs w:val="28"/>
                <w:u w:val="none"/>
              </w:rPr>
              <w:t>Customer Relationships</w:t>
            </w:r>
          </w:hyperlink>
          <w:r w:rsidR="004D5F65" w:rsidRPr="008E5CA3">
            <w:rPr>
              <w:rFonts w:ascii="Bookman Old Style" w:hAnsi="Bookman Old Style"/>
              <w:color w:val="000000" w:themeColor="text1"/>
              <w:sz w:val="28"/>
              <w:szCs w:val="28"/>
            </w:rPr>
            <w:t xml:space="preserve"> </w:t>
          </w:r>
          <w:r w:rsidR="004D5F65"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Customer_Relationships" w:history="1">
            <w:r w:rsidR="004A73DF" w:rsidRPr="008E5CA3">
              <w:rPr>
                <w:rStyle w:val="Hyperlink"/>
                <w:rFonts w:ascii="Bookman Old Style" w:hAnsi="Bookman Old Style"/>
                <w:color w:val="000000" w:themeColor="text1"/>
                <w:sz w:val="28"/>
                <w:szCs w:val="28"/>
                <w:u w:val="none"/>
              </w:rPr>
              <w:t>13</w:t>
            </w:r>
          </w:hyperlink>
        </w:p>
        <w:p w14:paraId="01D59F28" w14:textId="70FA68FB" w:rsidR="004D5F65" w:rsidRPr="008E5CA3" w:rsidRDefault="00611CA2" w:rsidP="008E5CA3">
          <w:pPr>
            <w:pStyle w:val="TOC3"/>
            <w:ind w:left="1612" w:firstLine="548"/>
            <w:rPr>
              <w:rFonts w:ascii="Bookman Old Style" w:hAnsi="Bookman Old Style"/>
              <w:color w:val="000000" w:themeColor="text1"/>
              <w:sz w:val="28"/>
              <w:szCs w:val="28"/>
            </w:rPr>
          </w:pPr>
          <w:hyperlink w:anchor="Revenue_Model" w:history="1">
            <w:r w:rsidR="004D5F65" w:rsidRPr="008E5CA3">
              <w:rPr>
                <w:rStyle w:val="Hyperlink"/>
                <w:rFonts w:ascii="Bookman Old Style" w:hAnsi="Bookman Old Style"/>
                <w:color w:val="000000" w:themeColor="text1"/>
                <w:sz w:val="28"/>
                <w:szCs w:val="28"/>
                <w:u w:val="none"/>
              </w:rPr>
              <w:t>Revenue Model</w:t>
            </w:r>
          </w:hyperlink>
          <w:r w:rsidR="004D5F65" w:rsidRPr="008E5CA3">
            <w:rPr>
              <w:rFonts w:ascii="Bookman Old Style" w:hAnsi="Bookman Old Style"/>
              <w:color w:val="000000" w:themeColor="text1"/>
              <w:sz w:val="28"/>
              <w:szCs w:val="28"/>
            </w:rPr>
            <w:t xml:space="preserve"> </w:t>
          </w:r>
          <w:r w:rsidR="004D5F65"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Revenue_Model" w:history="1">
            <w:r w:rsidR="004A73DF" w:rsidRPr="008E5CA3">
              <w:rPr>
                <w:rStyle w:val="Hyperlink"/>
                <w:rFonts w:ascii="Bookman Old Style" w:hAnsi="Bookman Old Style"/>
                <w:color w:val="000000" w:themeColor="text1"/>
                <w:sz w:val="28"/>
                <w:szCs w:val="28"/>
                <w:u w:val="none"/>
              </w:rPr>
              <w:t>13</w:t>
            </w:r>
          </w:hyperlink>
        </w:p>
        <w:p w14:paraId="7B477B13" w14:textId="13A9CD41" w:rsidR="004D5F65" w:rsidRPr="008E5CA3" w:rsidRDefault="00611CA2" w:rsidP="004D5F65">
          <w:pPr>
            <w:pStyle w:val="TOC1"/>
            <w:rPr>
              <w:rFonts w:ascii="Bookman Old Style" w:hAnsi="Bookman Old Style"/>
              <w:color w:val="000000" w:themeColor="text1"/>
              <w:sz w:val="28"/>
              <w:szCs w:val="28"/>
            </w:rPr>
          </w:pPr>
          <w:hyperlink w:anchor="ThreeDeeRender" w:history="1">
            <w:r w:rsidR="004D5F65" w:rsidRPr="008E5CA3">
              <w:rPr>
                <w:rStyle w:val="Hyperlink"/>
                <w:rFonts w:ascii="Bookman Old Style" w:hAnsi="Bookman Old Style"/>
                <w:b/>
                <w:bCs/>
                <w:color w:val="000000" w:themeColor="text1"/>
                <w:sz w:val="28"/>
                <w:szCs w:val="28"/>
                <w:u w:val="none"/>
              </w:rPr>
              <w:t>3D Renders</w:t>
            </w:r>
          </w:hyperlink>
          <w:r w:rsidR="004D5F65" w:rsidRPr="008E5CA3">
            <w:rPr>
              <w:rFonts w:ascii="Bookman Old Style" w:hAnsi="Bookman Old Style"/>
              <w:b/>
              <w:bCs/>
              <w:color w:val="000000" w:themeColor="text1"/>
              <w:sz w:val="28"/>
              <w:szCs w:val="28"/>
            </w:rPr>
            <w:t xml:space="preserve"> </w:t>
          </w:r>
          <w:r w:rsidR="004D5F65"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ThreeDeeRender" w:history="1">
            <w:r w:rsidR="004A73DF" w:rsidRPr="008E5CA3">
              <w:rPr>
                <w:rStyle w:val="Hyperlink"/>
                <w:rFonts w:ascii="Bookman Old Style" w:hAnsi="Bookman Old Style"/>
                <w:b/>
                <w:bCs/>
                <w:color w:val="000000" w:themeColor="text1"/>
                <w:sz w:val="28"/>
                <w:szCs w:val="28"/>
                <w:u w:val="none"/>
              </w:rPr>
              <w:t>14 - 15</w:t>
            </w:r>
          </w:hyperlink>
        </w:p>
        <w:p w14:paraId="004974EE" w14:textId="1579A805" w:rsidR="004D5F65" w:rsidRPr="008E5CA3" w:rsidRDefault="00611CA2" w:rsidP="004D5F65">
          <w:pPr>
            <w:pStyle w:val="TOC2"/>
            <w:ind w:left="216" w:firstLine="504"/>
            <w:rPr>
              <w:rFonts w:ascii="Bookman Old Style" w:hAnsi="Bookman Old Style"/>
              <w:color w:val="000000" w:themeColor="text1"/>
              <w:sz w:val="28"/>
              <w:szCs w:val="28"/>
            </w:rPr>
          </w:pPr>
          <w:hyperlink w:anchor="Layered_Render" w:history="1">
            <w:r w:rsidR="004D5F65" w:rsidRPr="008E5CA3">
              <w:rPr>
                <w:rStyle w:val="Hyperlink"/>
                <w:rFonts w:ascii="Bookman Old Style" w:hAnsi="Bookman Old Style"/>
                <w:color w:val="000000" w:themeColor="text1"/>
                <w:sz w:val="28"/>
                <w:szCs w:val="28"/>
                <w:u w:val="none"/>
              </w:rPr>
              <w:t>Layered 3D View</w:t>
            </w:r>
          </w:hyperlink>
          <w:r w:rsidR="004D5F65" w:rsidRPr="008E5CA3">
            <w:rPr>
              <w:rFonts w:ascii="Bookman Old Style" w:hAnsi="Bookman Old Style"/>
              <w:color w:val="000000" w:themeColor="text1"/>
              <w:sz w:val="28"/>
              <w:szCs w:val="28"/>
            </w:rPr>
            <w:t xml:space="preserve"> </w:t>
          </w:r>
          <w:r w:rsidR="004D5F65"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Layered_Render" w:history="1">
            <w:r w:rsidR="004A73DF" w:rsidRPr="008E5CA3">
              <w:rPr>
                <w:rStyle w:val="Hyperlink"/>
                <w:rFonts w:ascii="Bookman Old Style" w:hAnsi="Bookman Old Style"/>
                <w:color w:val="000000" w:themeColor="text1"/>
                <w:sz w:val="28"/>
                <w:szCs w:val="28"/>
                <w:u w:val="none"/>
              </w:rPr>
              <w:t>14</w:t>
            </w:r>
          </w:hyperlink>
        </w:p>
        <w:p w14:paraId="1D177D98" w14:textId="25D386AF" w:rsidR="004D5F65" w:rsidRPr="008E5CA3" w:rsidRDefault="00611CA2" w:rsidP="004D5F65">
          <w:pPr>
            <w:pStyle w:val="TOC2"/>
            <w:ind w:left="216" w:firstLine="504"/>
            <w:outlineLvl w:val="1"/>
            <w:rPr>
              <w:rFonts w:ascii="Bookman Old Style" w:hAnsi="Bookman Old Style"/>
              <w:color w:val="000000" w:themeColor="text1"/>
              <w:sz w:val="28"/>
              <w:szCs w:val="28"/>
            </w:rPr>
          </w:pPr>
          <w:hyperlink w:anchor="Longitudinal" w:history="1">
            <w:r w:rsidR="004D5F65" w:rsidRPr="008E5CA3">
              <w:rPr>
                <w:rStyle w:val="Hyperlink"/>
                <w:rFonts w:ascii="Bookman Old Style" w:hAnsi="Bookman Old Style"/>
                <w:color w:val="000000" w:themeColor="text1"/>
                <w:sz w:val="28"/>
                <w:szCs w:val="28"/>
                <w:u w:val="none"/>
              </w:rPr>
              <w:t>Longitudinal 3D View</w:t>
            </w:r>
          </w:hyperlink>
          <w:r w:rsidR="004D5F65" w:rsidRPr="008E5CA3">
            <w:rPr>
              <w:rFonts w:ascii="Bookman Old Style" w:hAnsi="Bookman Old Style"/>
              <w:color w:val="000000" w:themeColor="text1"/>
              <w:sz w:val="28"/>
              <w:szCs w:val="28"/>
            </w:rPr>
            <w:t xml:space="preserve"> </w:t>
          </w:r>
          <w:r w:rsidR="004D5F65"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Longitudinal" w:history="1">
            <w:r w:rsidR="004A73DF" w:rsidRPr="008E5CA3">
              <w:rPr>
                <w:rStyle w:val="Hyperlink"/>
                <w:rFonts w:ascii="Bookman Old Style" w:hAnsi="Bookman Old Style"/>
                <w:color w:val="000000" w:themeColor="text1"/>
                <w:sz w:val="28"/>
                <w:szCs w:val="28"/>
                <w:u w:val="none"/>
              </w:rPr>
              <w:t>15</w:t>
            </w:r>
          </w:hyperlink>
        </w:p>
        <w:p w14:paraId="5CEE3EA9" w14:textId="2D8298C6" w:rsidR="008D1779" w:rsidRPr="008E5CA3" w:rsidRDefault="00611CA2" w:rsidP="004D5F65">
          <w:pPr>
            <w:pStyle w:val="TOC2"/>
            <w:ind w:left="216" w:firstLine="504"/>
            <w:outlineLvl w:val="1"/>
            <w:rPr>
              <w:rFonts w:ascii="Bookman Old Style" w:hAnsi="Bookman Old Style"/>
              <w:color w:val="000000" w:themeColor="text1"/>
              <w:sz w:val="28"/>
              <w:szCs w:val="28"/>
            </w:rPr>
          </w:pPr>
          <w:hyperlink w:anchor="Cross_Sectional" w:history="1">
            <w:r w:rsidR="004D5F65" w:rsidRPr="008E5CA3">
              <w:rPr>
                <w:rStyle w:val="Hyperlink"/>
                <w:rFonts w:ascii="Bookman Old Style" w:hAnsi="Bookman Old Style"/>
                <w:color w:val="000000" w:themeColor="text1"/>
                <w:sz w:val="28"/>
                <w:szCs w:val="28"/>
                <w:u w:val="none"/>
              </w:rPr>
              <w:t>Cross-Sect</w:t>
            </w:r>
            <w:r w:rsidR="009E7947" w:rsidRPr="008E5CA3">
              <w:rPr>
                <w:rStyle w:val="Hyperlink"/>
                <w:rFonts w:ascii="Bookman Old Style" w:hAnsi="Bookman Old Style"/>
                <w:color w:val="000000" w:themeColor="text1"/>
                <w:sz w:val="28"/>
                <w:szCs w:val="28"/>
                <w:u w:val="none"/>
              </w:rPr>
              <w:t>ional 3D View</w:t>
            </w:r>
          </w:hyperlink>
          <w:r w:rsidR="004D5F65" w:rsidRPr="008E5CA3">
            <w:rPr>
              <w:rFonts w:ascii="Bookman Old Style" w:hAnsi="Bookman Old Style"/>
              <w:color w:val="000000" w:themeColor="text1"/>
              <w:sz w:val="28"/>
              <w:szCs w:val="28"/>
            </w:rPr>
            <w:t xml:space="preserve"> </w:t>
          </w:r>
          <w:r w:rsidR="004D5F65"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Cross_Sectional" w:history="1">
            <w:r w:rsidR="004A73DF" w:rsidRPr="008E5CA3">
              <w:rPr>
                <w:rStyle w:val="Hyperlink"/>
                <w:rFonts w:ascii="Bookman Old Style" w:hAnsi="Bookman Old Style"/>
                <w:color w:val="000000" w:themeColor="text1"/>
                <w:sz w:val="28"/>
                <w:szCs w:val="28"/>
                <w:u w:val="none"/>
              </w:rPr>
              <w:t>15</w:t>
            </w:r>
          </w:hyperlink>
        </w:p>
        <w:p w14:paraId="0CA2A110" w14:textId="757E8227" w:rsidR="004D56FC" w:rsidRPr="004A73DF" w:rsidRDefault="00611CA2" w:rsidP="008D1779">
          <w:pPr>
            <w:pStyle w:val="TOC1"/>
            <w:rPr>
              <w:rFonts w:ascii="Bookman Old Style" w:hAnsi="Bookman Old Style"/>
              <w:b/>
              <w:bCs/>
              <w:sz w:val="24"/>
              <w:szCs w:val="24"/>
            </w:rPr>
          </w:pPr>
          <w:hyperlink w:anchor="References" w:history="1">
            <w:r w:rsidR="008D1779" w:rsidRPr="008E5CA3">
              <w:rPr>
                <w:rStyle w:val="Hyperlink"/>
                <w:rFonts w:ascii="Bookman Old Style" w:hAnsi="Bookman Old Style"/>
                <w:b/>
                <w:bCs/>
                <w:color w:val="000000" w:themeColor="text1"/>
                <w:sz w:val="28"/>
                <w:szCs w:val="28"/>
                <w:u w:val="none"/>
              </w:rPr>
              <w:t>References</w:t>
            </w:r>
          </w:hyperlink>
          <w:r w:rsidR="008D1779" w:rsidRPr="008E5CA3">
            <w:rPr>
              <w:rFonts w:ascii="Bookman Old Style" w:hAnsi="Bookman Old Style"/>
              <w:b/>
              <w:bCs/>
              <w:color w:val="000000" w:themeColor="text1"/>
              <w:sz w:val="28"/>
              <w:szCs w:val="28"/>
            </w:rPr>
            <w:t xml:space="preserve"> </w:t>
          </w:r>
          <w:r w:rsidR="008D1779" w:rsidRPr="008E5CA3">
            <w:rPr>
              <w:rFonts w:ascii="Bookman Old Style" w:hAnsi="Bookman Old Style"/>
              <w:color w:val="000000" w:themeColor="text1"/>
              <w:sz w:val="28"/>
              <w:szCs w:val="28"/>
            </w:rPr>
            <w:ptab w:relativeTo="margin" w:alignment="right" w:leader="dot"/>
          </w:r>
          <w:r w:rsidR="008D1779" w:rsidRPr="008E5CA3">
            <w:rPr>
              <w:rFonts w:ascii="Bookman Old Style" w:hAnsi="Bookman Old Style"/>
              <w:color w:val="000000" w:themeColor="text1"/>
              <w:sz w:val="28"/>
              <w:szCs w:val="28"/>
            </w:rPr>
            <w:t xml:space="preserve"> </w:t>
          </w:r>
          <w:hyperlink w:anchor="References" w:history="1">
            <w:r w:rsidR="004A73DF" w:rsidRPr="008E5CA3">
              <w:rPr>
                <w:rStyle w:val="Hyperlink"/>
                <w:rFonts w:ascii="Bookman Old Style" w:hAnsi="Bookman Old Style"/>
                <w:b/>
                <w:bCs/>
                <w:color w:val="000000" w:themeColor="text1"/>
                <w:sz w:val="28"/>
                <w:szCs w:val="28"/>
                <w:u w:val="none"/>
              </w:rPr>
              <w:t>16</w:t>
            </w:r>
          </w:hyperlink>
        </w:p>
      </w:sdtContent>
    </w:sdt>
    <w:p w14:paraId="69BD3B9D" w14:textId="77777777" w:rsidR="004D5F65" w:rsidRPr="00397777" w:rsidRDefault="004D5F65" w:rsidP="004D5F65">
      <w:pPr>
        <w:autoSpaceDE w:val="0"/>
        <w:autoSpaceDN w:val="0"/>
        <w:adjustRightInd w:val="0"/>
        <w:spacing w:after="0" w:line="240" w:lineRule="auto"/>
        <w:jc w:val="center"/>
        <w:rPr>
          <w:rFonts w:ascii="Garamond" w:hAnsi="Garamond" w:cs="Times New Roman"/>
          <w:b/>
          <w:bCs/>
          <w:sz w:val="16"/>
          <w:szCs w:val="16"/>
        </w:rPr>
      </w:pPr>
      <w:bookmarkStart w:id="2" w:name="Abstract"/>
      <w:bookmarkEnd w:id="2"/>
      <w:r w:rsidRPr="00EB2ADA">
        <w:rPr>
          <w:rFonts w:ascii="Garamond" w:hAnsi="Garamond" w:cs="Times New Roman"/>
          <w:b/>
          <w:bCs/>
          <w:sz w:val="44"/>
          <w:szCs w:val="44"/>
        </w:rPr>
        <w:lastRenderedPageBreak/>
        <w:t>Abstract</w:t>
      </w:r>
      <w:r>
        <w:rPr>
          <w:rFonts w:ascii="Garamond" w:hAnsi="Garamond" w:cs="Times New Roman"/>
          <w:b/>
          <w:bCs/>
          <w:sz w:val="44"/>
          <w:szCs w:val="44"/>
        </w:rPr>
        <w:br/>
      </w:r>
    </w:p>
    <w:p w14:paraId="1BA4F305" w14:textId="77777777" w:rsidR="004D5F65" w:rsidRPr="00EB2ADA" w:rsidRDefault="004D5F65" w:rsidP="004D5F65">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Times New Roman"/>
          <w:noProof/>
          <w:sz w:val="30"/>
          <w:szCs w:val="30"/>
        </w:rPr>
        <mc:AlternateContent>
          <mc:Choice Requires="wps">
            <w:drawing>
              <wp:anchor distT="45720" distB="45720" distL="114300" distR="114300" simplePos="0" relativeHeight="251708416" behindDoc="0" locked="0" layoutInCell="1" allowOverlap="1" wp14:anchorId="220BB965" wp14:editId="5ACD88E5">
                <wp:simplePos x="0" y="0"/>
                <wp:positionH relativeFrom="page">
                  <wp:posOffset>1270</wp:posOffset>
                </wp:positionH>
                <wp:positionV relativeFrom="paragraph">
                  <wp:posOffset>1612900</wp:posOffset>
                </wp:positionV>
                <wp:extent cx="7559040" cy="320040"/>
                <wp:effectExtent l="0" t="0" r="0" b="381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320040"/>
                        </a:xfrm>
                        <a:prstGeom prst="rect">
                          <a:avLst/>
                        </a:prstGeom>
                        <a:noFill/>
                        <a:ln w="9525">
                          <a:noFill/>
                          <a:miter lim="800000"/>
                          <a:headEnd/>
                          <a:tailEnd/>
                        </a:ln>
                      </wps:spPr>
                      <wps:txbx>
                        <w:txbxContent>
                          <w:p w14:paraId="06EBA389" w14:textId="77777777" w:rsidR="004D5F65" w:rsidRDefault="004D5F65" w:rsidP="004D5F65">
                            <w:pPr>
                              <w:pBdr>
                                <w:bottom w:val="single" w:sz="6" w:space="0" w:color="auto"/>
                              </w:pBdr>
                              <w:rPr>
                                <w:lang w:val="en-US"/>
                              </w:rPr>
                            </w:pPr>
                          </w:p>
                          <w:p w14:paraId="18ED7C10" w14:textId="77777777" w:rsidR="004D5F65" w:rsidRPr="00312970" w:rsidRDefault="004D5F65" w:rsidP="004D5F65">
                            <w:pPr>
                              <w:rPr>
                                <w:lang w:val="en-US"/>
                              </w:rPr>
                            </w:pP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BB965" id="_x0000_s1027" type="#_x0000_t202" style="position:absolute;left:0;text-align:left;margin-left:.1pt;margin-top:127pt;width:595.2pt;height:25.2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" filled="f" stroked="f">
                <v:textbox>
                  <w:txbxContent>
                    <w:p w14:paraId="06EBA389" w14:textId="77777777" w:rsidR="004D5F65" w:rsidRDefault="004D5F65" w:rsidP="004D5F65">
                      <w:pPr>
                        <w:pBdr>
                          <w:bottom w:val="single" w:sz="6" w:space="0" w:color="auto"/>
                        </w:pBdr>
                        <w:rPr>
                          <w:lang w:val="en-US"/>
                        </w:rPr>
                      </w:pPr>
                    </w:p>
                    <w:p w14:paraId="18ED7C10" w14:textId="77777777" w:rsidR="004D5F65" w:rsidRPr="00312970" w:rsidRDefault="004D5F65" w:rsidP="004D5F65">
                      <w:pPr>
                        <w:rPr>
                          <w:lang w:val="en-US"/>
                        </w:rPr>
                      </w:pPr>
                      <w:r>
                        <w:rPr>
                          <w:lang w:val="en-US"/>
                        </w:rPr>
                        <w:t>.</w:t>
                      </w:r>
                    </w:p>
                  </w:txbxContent>
                </v:textbox>
                <w10:wrap type="square" anchorx="page"/>
              </v:shape>
            </w:pict>
          </mc:Fallback>
        </mc:AlternateContent>
      </w:r>
      <w:r w:rsidRPr="00EB2ADA">
        <w:rPr>
          <w:rFonts w:ascii="Bookman Old Style" w:hAnsi="Bookman Old Style" w:cs="Adobe Devanagari"/>
          <w:sz w:val="30"/>
          <w:szCs w:val="30"/>
        </w:rPr>
        <w:t xml:space="preserve">The </w:t>
      </w:r>
      <w:r>
        <w:rPr>
          <w:rFonts w:ascii="Bookman Old Style" w:hAnsi="Bookman Old Style" w:cs="Adobe Devanagari"/>
          <w:sz w:val="30"/>
          <w:szCs w:val="30"/>
        </w:rPr>
        <w:t>thermal floater</w:t>
      </w:r>
      <w:r w:rsidRPr="00EB2ADA">
        <w:rPr>
          <w:rFonts w:ascii="Bookman Old Style" w:hAnsi="Bookman Old Style" w:cs="Adobe Devanagari"/>
          <w:sz w:val="30"/>
          <w:szCs w:val="30"/>
        </w:rPr>
        <w:t xml:space="preserve"> includes a unified floating structure that is formed of a horizontal mesh of one or more horizontal support </w:t>
      </w:r>
      <w:r>
        <w:rPr>
          <w:rFonts w:ascii="Bookman Old Style" w:hAnsi="Bookman Old Style" w:cs="Adobe Devanagari"/>
          <w:sz w:val="30"/>
          <w:szCs w:val="30"/>
        </w:rPr>
        <w:t xml:space="preserve">segments </w:t>
      </w:r>
      <w:r w:rsidRPr="00EB2ADA">
        <w:rPr>
          <w:rFonts w:ascii="Bookman Old Style" w:hAnsi="Bookman Old Style" w:cs="Adobe Devanagari"/>
          <w:sz w:val="30"/>
          <w:szCs w:val="30"/>
        </w:rPr>
        <w:t>connected in a matrix pattern, with light rays being diverged and concentrated at the Peltier modules for generating electricity from the thermal heat of the Sun and a cable system connected to the one or more arrays of thermal modules for supplying power to utility and an off-grid facility.</w:t>
      </w:r>
    </w:p>
    <w:p w14:paraId="78739016" w14:textId="2D4338F2" w:rsidR="00F11367" w:rsidRPr="00397777" w:rsidRDefault="00F11367" w:rsidP="002064C7">
      <w:pPr>
        <w:autoSpaceDE w:val="0"/>
        <w:autoSpaceDN w:val="0"/>
        <w:adjustRightInd w:val="0"/>
        <w:spacing w:after="0" w:line="240" w:lineRule="auto"/>
        <w:jc w:val="center"/>
        <w:rPr>
          <w:rFonts w:ascii="Garamond" w:hAnsi="Garamond" w:cs="Adobe Devanagari"/>
          <w:sz w:val="16"/>
          <w:szCs w:val="16"/>
        </w:rPr>
      </w:pPr>
      <w:bookmarkStart w:id="3" w:name="Background_Of_The_Invention"/>
      <w:bookmarkEnd w:id="3"/>
      <w:r w:rsidRPr="00EB2ADA">
        <w:rPr>
          <w:rFonts w:ascii="Garamond" w:hAnsi="Garamond" w:cs="Times New Roman"/>
          <w:b/>
          <w:bCs/>
          <w:sz w:val="44"/>
          <w:szCs w:val="44"/>
        </w:rPr>
        <w:t>Background of the Invention</w:t>
      </w:r>
      <w:r w:rsidR="00397777">
        <w:rPr>
          <w:rFonts w:ascii="Garamond" w:hAnsi="Garamond" w:cs="Times New Roman"/>
          <w:b/>
          <w:bCs/>
          <w:sz w:val="44"/>
          <w:szCs w:val="44"/>
        </w:rPr>
        <w:br/>
      </w:r>
    </w:p>
    <w:p w14:paraId="5A53EF1D" w14:textId="77777777"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bookmarkStart w:id="4" w:name="Problem"/>
      <w:bookmarkEnd w:id="4"/>
      <w:r w:rsidRPr="00EB2ADA">
        <w:rPr>
          <w:rFonts w:ascii="Bookman Old Style" w:hAnsi="Bookman Old Style" w:cs="Adobe Devanagari"/>
          <w:sz w:val="30"/>
          <w:szCs w:val="30"/>
        </w:rPr>
        <w:t>Among various energy sources, the need for green and clean energy is inevitable given the increasing level of greenhouse gas emissions and depleting conventional resources such as coal and oil. Further, renewable energy is a practical and environmentally-conscious alternative to traditional electricity production means. In the wake of this, the government of different countries such as India, the USA, Australia, etc., are adopting policies to support and enhance the footprints of rooftop installations and land-based solar panel installations. However, the rooftop installations and land-based installations are associated with several issues and limitations.</w:t>
      </w:r>
    </w:p>
    <w:p w14:paraId="610909F1" w14:textId="77777777"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t xml:space="preserve"> </w:t>
      </w:r>
    </w:p>
    <w:p w14:paraId="32CF5DA9" w14:textId="79E65534"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t>One of the most significant advantages of floating thermal modules is that the installations don't require any land space. For instance, the land requirement for installing thermal farms is enormous, and for a large power facility, the condition is much more significant. In many countries like Japan and Singapore, the land resource is scarce. A premium cost is attached for even a tiny piece of land. The land can be utilized for several better commercial purposes other than for solar thermal array installations.</w:t>
      </w:r>
    </w:p>
    <w:p w14:paraId="7EDC72D7" w14:textId="63C3DC29"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t xml:space="preserve"> </w:t>
      </w:r>
    </w:p>
    <w:p w14:paraId="6A2EA394" w14:textId="77777777"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t xml:space="preserve">Similarly, for developing nations like India and many Asian countries, where most of the land is fertile and is used for agricultural purposes, it is difficult to spare a substantial land area except for few pockets of unproductive land for purposes like thermal power generation. Most of these thermal module installations can take unused space on bodies of water, such as hydroelectric dam reservoirs, wastewater treatment ponds, or drinking water reservoirs. This will allow the landowners to use an area that wouldn't otherwise be used. Rather than getting a thermal module installation in sunny land, that could potentially serve another purpose down the line. </w:t>
      </w:r>
    </w:p>
    <w:p w14:paraId="1A46602D" w14:textId="77777777"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t xml:space="preserve"> </w:t>
      </w:r>
    </w:p>
    <w:p w14:paraId="18E4580C" w14:textId="280F971B"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lastRenderedPageBreak/>
        <w:t>In addition to that, the long coastline of developing countries such as India, China, and African nations offer a vast possibility of installing such floating thermal platforms that can address the problem of land availability for harvesting thermal energy from the sun and can generate a huge amount of power to meet the growing energy demand. Moreover, numerous irrigation canals, dams, reservoirs, lakes, and ponds spread across the countries offer a vast potential to tap renewable energy through this innovative floating platform.</w:t>
      </w:r>
    </w:p>
    <w:p w14:paraId="0B127298" w14:textId="77777777"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t xml:space="preserve"> </w:t>
      </w:r>
    </w:p>
    <w:p w14:paraId="5DC2E777" w14:textId="26C1EA71"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bookmarkStart w:id="5" w:name="Benefits"/>
      <w:bookmarkEnd w:id="5"/>
      <w:r w:rsidRPr="00EB2ADA">
        <w:rPr>
          <w:rFonts w:ascii="Bookman Old Style" w:hAnsi="Bookman Old Style" w:cs="Adobe Devanagari"/>
          <w:sz w:val="30"/>
          <w:szCs w:val="30"/>
        </w:rPr>
        <w:t xml:space="preserve">It is a known fact that there are some significant environmental benefits when it comes to renewable energy, and floating thermal modules certainly will play a role in contributing to the ecological benefits. With </w:t>
      </w:r>
      <w:r w:rsidR="00EB2ADA">
        <w:rPr>
          <w:rFonts w:ascii="Bookman Old Style" w:hAnsi="Bookman Old Style" w:cs="Adobe Devanagari"/>
          <w:sz w:val="30"/>
          <w:szCs w:val="30"/>
        </w:rPr>
        <w:t>the thermal floater</w:t>
      </w:r>
      <w:r w:rsidRPr="00EB2ADA">
        <w:rPr>
          <w:rFonts w:ascii="Bookman Old Style" w:hAnsi="Bookman Old Style" w:cs="Adobe Devanagari"/>
          <w:sz w:val="30"/>
          <w:szCs w:val="30"/>
        </w:rPr>
        <w:t xml:space="preserve"> module installations, the water doesn't only have a cooling effect on the solar-thermal-powered systems, but it works the other way as well. The </w:t>
      </w:r>
      <w:r w:rsidR="00EB2ADA">
        <w:rPr>
          <w:rFonts w:ascii="Bookman Old Style" w:hAnsi="Bookman Old Style" w:cs="Adobe Devanagari"/>
          <w:sz w:val="30"/>
          <w:szCs w:val="30"/>
        </w:rPr>
        <w:t>thermal floater</w:t>
      </w:r>
      <w:r w:rsidRPr="00EB2ADA">
        <w:rPr>
          <w:rFonts w:ascii="Bookman Old Style" w:hAnsi="Bookman Old Style" w:cs="Adobe Devanagari"/>
          <w:sz w:val="30"/>
          <w:szCs w:val="30"/>
        </w:rPr>
        <w:t xml:space="preserve"> module installation provides shade to the body of water and reduces the evaporation from these ponds, reservoirs, and lakes. This is an excellent environmental benefit of solar-thermal energy in areas that are more susceptible to droughts, as water loss due to evaporation can add up over time and contribute to a shortage.</w:t>
      </w:r>
    </w:p>
    <w:p w14:paraId="61ACD496" w14:textId="57FC3D2E"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t xml:space="preserve"> </w:t>
      </w:r>
    </w:p>
    <w:p w14:paraId="3E645A94" w14:textId="510E8301"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t xml:space="preserve">The shade that the </w:t>
      </w:r>
      <w:r w:rsidR="00EB2ADA">
        <w:rPr>
          <w:rFonts w:ascii="Bookman Old Style" w:hAnsi="Bookman Old Style" w:cs="Adobe Devanagari"/>
          <w:sz w:val="30"/>
          <w:szCs w:val="30"/>
        </w:rPr>
        <w:t>thermal floater</w:t>
      </w:r>
      <w:r w:rsidRPr="00EB2ADA">
        <w:rPr>
          <w:rFonts w:ascii="Bookman Old Style" w:hAnsi="Bookman Old Style" w:cs="Adobe Devanagari"/>
          <w:sz w:val="30"/>
          <w:szCs w:val="30"/>
        </w:rPr>
        <w:t xml:space="preserve"> modules </w:t>
      </w:r>
      <w:r w:rsidR="00EB2ADA">
        <w:rPr>
          <w:rFonts w:ascii="Bookman Old Style" w:hAnsi="Bookman Old Style" w:cs="Adobe Devanagari"/>
          <w:sz w:val="30"/>
          <w:szCs w:val="30"/>
        </w:rPr>
        <w:t xml:space="preserve">can </w:t>
      </w:r>
      <w:r w:rsidRPr="00EB2ADA">
        <w:rPr>
          <w:rFonts w:ascii="Bookman Old Style" w:hAnsi="Bookman Old Style" w:cs="Adobe Devanagari"/>
          <w:sz w:val="30"/>
          <w:szCs w:val="30"/>
        </w:rPr>
        <w:t xml:space="preserve">produce </w:t>
      </w:r>
      <w:r w:rsidR="00EB2ADA">
        <w:rPr>
          <w:rFonts w:ascii="Bookman Old Style" w:hAnsi="Bookman Old Style" w:cs="Adobe Devanagari"/>
          <w:sz w:val="30"/>
          <w:szCs w:val="30"/>
        </w:rPr>
        <w:t xml:space="preserve">will </w:t>
      </w:r>
      <w:r w:rsidRPr="00EB2ADA">
        <w:rPr>
          <w:rFonts w:ascii="Bookman Old Style" w:hAnsi="Bookman Old Style" w:cs="Adobe Devanagari"/>
          <w:sz w:val="30"/>
          <w:szCs w:val="30"/>
        </w:rPr>
        <w:t>help reduce algae that bloom in the freshwater. The algae can be a little dangerous for human health if they occur in a source of drinking water, and it can also lead to the death of plants and animals that live in the water. The floating thermal modules are a clean source of renewable energy. The use of renewable energy technologies helps decrease greenhouse gas emissions and all of the other pollutants that they put in the atmosphere, leaving a positive impact on the environment and human health.</w:t>
      </w:r>
    </w:p>
    <w:p w14:paraId="2AF3C2AC" w14:textId="77777777" w:rsidR="009C0127" w:rsidRPr="00EB2ADA" w:rsidRDefault="009C0127" w:rsidP="00EB2ADA">
      <w:pPr>
        <w:autoSpaceDE w:val="0"/>
        <w:autoSpaceDN w:val="0"/>
        <w:adjustRightInd w:val="0"/>
        <w:spacing w:after="0" w:line="240" w:lineRule="auto"/>
        <w:jc w:val="both"/>
        <w:rPr>
          <w:rFonts w:ascii="Bookman Old Style" w:hAnsi="Bookman Old Style" w:cs="Adobe Devanagari"/>
          <w:sz w:val="30"/>
          <w:szCs w:val="30"/>
        </w:rPr>
      </w:pPr>
    </w:p>
    <w:p w14:paraId="6E35BC81" w14:textId="535A1E0F" w:rsidR="00BA7A6E" w:rsidRDefault="009C0127" w:rsidP="00EB2ADA">
      <w:pPr>
        <w:autoSpaceDE w:val="0"/>
        <w:autoSpaceDN w:val="0"/>
        <w:adjustRightInd w:val="0"/>
        <w:spacing w:after="0" w:line="240" w:lineRule="auto"/>
        <w:rPr>
          <w:rFonts w:ascii="Garamond" w:hAnsi="Garamond" w:cs="Adobe Devanagari"/>
          <w:sz w:val="32"/>
          <w:szCs w:val="32"/>
        </w:rPr>
      </w:pPr>
      <w:r w:rsidRPr="00EB2ADA">
        <w:rPr>
          <w:rFonts w:ascii="Bookman Old Style" w:hAnsi="Bookman Old Style" w:cs="Adobe Devanagari"/>
          <w:sz w:val="30"/>
          <w:szCs w:val="30"/>
        </w:rPr>
        <w:t>Concluding the background of the invention, I theorize an ideal model for a prototype whose sketch can be as follows:</w:t>
      </w:r>
      <w:r w:rsidR="00152A09">
        <w:rPr>
          <w:rFonts w:ascii="Garamond" w:hAnsi="Garamond" w:cs="Adobe Devanagari"/>
          <w:sz w:val="32"/>
          <w:szCs w:val="32"/>
        </w:rPr>
        <w:br/>
      </w:r>
    </w:p>
    <w:p w14:paraId="6FDD5034" w14:textId="77777777" w:rsidR="00EB2ADA" w:rsidRDefault="00EB2ADA">
      <w:pPr>
        <w:rPr>
          <w:rFonts w:ascii="Times New Roman" w:hAnsi="Times New Roman" w:cs="Times New Roman"/>
          <w:b/>
          <w:bCs/>
          <w:sz w:val="44"/>
          <w:szCs w:val="44"/>
        </w:rPr>
      </w:pPr>
      <w:r>
        <w:rPr>
          <w:rFonts w:ascii="Times New Roman" w:hAnsi="Times New Roman" w:cs="Times New Roman"/>
          <w:b/>
          <w:bCs/>
          <w:sz w:val="44"/>
          <w:szCs w:val="44"/>
        </w:rPr>
        <w:br w:type="page"/>
      </w:r>
    </w:p>
    <w:p w14:paraId="10AA69BD" w14:textId="08BA54CB" w:rsidR="00BA7A6E" w:rsidRPr="00397777" w:rsidRDefault="00BA7A6E" w:rsidP="00EB2ADA">
      <w:pPr>
        <w:autoSpaceDE w:val="0"/>
        <w:autoSpaceDN w:val="0"/>
        <w:adjustRightInd w:val="0"/>
        <w:spacing w:after="0" w:line="240" w:lineRule="auto"/>
        <w:jc w:val="center"/>
        <w:rPr>
          <w:rFonts w:ascii="Garamond" w:hAnsi="Garamond" w:cs="Times New Roman"/>
          <w:b/>
          <w:bCs/>
          <w:sz w:val="16"/>
          <w:szCs w:val="16"/>
        </w:rPr>
      </w:pPr>
      <w:bookmarkStart w:id="6" w:name="Prototype_Breakdown"/>
      <w:bookmarkEnd w:id="6"/>
      <w:r w:rsidRPr="00EB2ADA">
        <w:rPr>
          <w:rFonts w:ascii="Garamond" w:hAnsi="Garamond" w:cs="Times New Roman"/>
          <w:b/>
          <w:bCs/>
          <w:sz w:val="44"/>
          <w:szCs w:val="44"/>
        </w:rPr>
        <w:lastRenderedPageBreak/>
        <w:t>The Prototype</w:t>
      </w:r>
      <w:r w:rsidR="00397777">
        <w:rPr>
          <w:rFonts w:ascii="Garamond" w:hAnsi="Garamond" w:cs="Times New Roman"/>
          <w:b/>
          <w:bCs/>
          <w:sz w:val="44"/>
          <w:szCs w:val="44"/>
        </w:rPr>
        <w:br/>
      </w:r>
    </w:p>
    <w:p w14:paraId="7AB04765" w14:textId="52B943F7" w:rsidR="004F4AAD" w:rsidRDefault="00265BE5" w:rsidP="004F4AAD">
      <w:pPr>
        <w:spacing w:after="0" w:line="240" w:lineRule="auto"/>
        <w:jc w:val="both"/>
        <w:rPr>
          <w:rFonts w:ascii="Bookman Old Style" w:hAnsi="Bookman Old Style" w:cs="Adobe Devanagari"/>
          <w:sz w:val="30"/>
          <w:szCs w:val="30"/>
        </w:rPr>
      </w:pPr>
      <w:bookmarkStart w:id="7" w:name="Prototype_Design"/>
      <w:bookmarkStart w:id="8" w:name="_Hlk75446156"/>
      <w:bookmarkEnd w:id="7"/>
      <w:r w:rsidRPr="00EB2ADA">
        <w:rPr>
          <w:rFonts w:ascii="Bookman Old Style" w:hAnsi="Bookman Old Style" w:cs="Adobe Devanagari"/>
          <w:sz w:val="30"/>
          <w:szCs w:val="30"/>
        </w:rPr>
        <w:t xml:space="preserve">According to the </w:t>
      </w:r>
      <w:r w:rsidR="004F4AAD">
        <w:rPr>
          <w:rFonts w:ascii="Bookman Old Style" w:hAnsi="Bookman Old Style" w:cs="Adobe Devanagari"/>
          <w:sz w:val="30"/>
          <w:szCs w:val="30"/>
        </w:rPr>
        <w:t>current prototype</w:t>
      </w:r>
      <w:r w:rsidRPr="00EB2ADA">
        <w:rPr>
          <w:rFonts w:ascii="Bookman Old Style" w:hAnsi="Bookman Old Style" w:cs="Adobe Devanagari"/>
          <w:sz w:val="30"/>
          <w:szCs w:val="30"/>
        </w:rPr>
        <w:t xml:space="preserve">, the design of the </w:t>
      </w:r>
      <w:r w:rsidR="004F4AAD">
        <w:rPr>
          <w:rFonts w:ascii="Bookman Old Style" w:hAnsi="Bookman Old Style" w:cs="Adobe Devanagari"/>
          <w:sz w:val="30"/>
          <w:szCs w:val="30"/>
        </w:rPr>
        <w:t>thermal floater</w:t>
      </w:r>
      <w:r w:rsidRPr="00EB2ADA">
        <w:rPr>
          <w:rFonts w:ascii="Bookman Old Style" w:hAnsi="Bookman Old Style" w:cs="Adobe Devanagari"/>
          <w:sz w:val="30"/>
          <w:szCs w:val="30"/>
        </w:rPr>
        <w:t xml:space="preserve"> is simplistic and is made up of readily available tubular members. The module's design is such that it requires the least amount of material and most miniature waterplane area and still able to achieve high stability to make it a structure that can be used over any water body. Such floating platforms can be installed in calm waters and the ocean because the system is strong enough to support </w:t>
      </w:r>
      <w:r w:rsidR="00515644">
        <w:rPr>
          <w:rFonts w:ascii="Bookman Old Style" w:hAnsi="Bookman Old Style" w:cs="Adobe Devanagari"/>
          <w:sz w:val="30"/>
          <w:szCs w:val="30"/>
        </w:rPr>
        <w:t xml:space="preserve">its load </w:t>
      </w:r>
      <w:r w:rsidRPr="00EB2ADA">
        <w:rPr>
          <w:rFonts w:ascii="Bookman Old Style" w:hAnsi="Bookman Old Style" w:cs="Adobe Devanagari"/>
          <w:sz w:val="30"/>
          <w:szCs w:val="30"/>
        </w:rPr>
        <w:t>in clear water and the ocean's harsh dynamic environment of waves and wind. The platform is designed to maintain its stability while floating even in damaged conditions under the influence of environmental loads such as wind, waves, and currents.</w:t>
      </w:r>
    </w:p>
    <w:p w14:paraId="7A82BB34" w14:textId="0454B527" w:rsidR="004F4AAD" w:rsidRDefault="004F4AAD" w:rsidP="004F4AAD">
      <w:pPr>
        <w:spacing w:after="0" w:line="240" w:lineRule="auto"/>
        <w:jc w:val="both"/>
        <w:rPr>
          <w:rFonts w:ascii="Bookman Old Style" w:hAnsi="Bookman Old Style" w:cs="Adobe Devanagari"/>
          <w:sz w:val="30"/>
          <w:szCs w:val="30"/>
        </w:rPr>
      </w:pPr>
    </w:p>
    <w:p w14:paraId="2FDD4B73" w14:textId="77777777" w:rsidR="005517AA" w:rsidRDefault="004F4AAD" w:rsidP="00467DD4">
      <w:pPr>
        <w:autoSpaceDE w:val="0"/>
        <w:autoSpaceDN w:val="0"/>
        <w:adjustRightInd w:val="0"/>
        <w:spacing w:after="0" w:line="240" w:lineRule="auto"/>
        <w:jc w:val="both"/>
        <w:rPr>
          <w:rFonts w:ascii="Bookman Old Style" w:hAnsi="Bookman Old Style" w:cs="Adobe Devanagari"/>
          <w:sz w:val="30"/>
          <w:szCs w:val="30"/>
        </w:rPr>
      </w:pPr>
      <w:r w:rsidRPr="004F4AAD">
        <w:rPr>
          <w:rFonts w:ascii="Bookman Old Style" w:hAnsi="Bookman Old Style" w:cs="Adobe Devanagari"/>
          <w:sz w:val="30"/>
          <w:szCs w:val="30"/>
        </w:rPr>
        <w:t xml:space="preserve">The </w:t>
      </w:r>
      <w:r>
        <w:rPr>
          <w:rFonts w:ascii="Bookman Old Style" w:hAnsi="Bookman Old Style" w:cs="Adobe Devanagari"/>
          <w:sz w:val="30"/>
          <w:szCs w:val="30"/>
        </w:rPr>
        <w:t>thermal floater</w:t>
      </w:r>
      <w:r w:rsidRPr="004F4AAD">
        <w:rPr>
          <w:rFonts w:ascii="Bookman Old Style" w:hAnsi="Bookman Old Style" w:cs="Adobe Devanagari"/>
          <w:sz w:val="30"/>
          <w:szCs w:val="30"/>
        </w:rPr>
        <w:t xml:space="preserve"> can be installed easily on any kind of inland water body such as lakes, reservoirs, ponds, irrigation canals, dams or on coastal water zones for a sustained long time period through easy mooring system. Further, many such units can be combined together to develop a huge floating solar facility thereby multiplying the power generation capacity.</w:t>
      </w:r>
      <w:r w:rsidR="005517AA">
        <w:rPr>
          <w:rFonts w:ascii="Bookman Old Style" w:hAnsi="Bookman Old Style" w:cs="Adobe Devanagari"/>
          <w:sz w:val="30"/>
          <w:szCs w:val="30"/>
        </w:rPr>
        <w:t xml:space="preserve"> </w:t>
      </w:r>
    </w:p>
    <w:p w14:paraId="53E4FEE0" w14:textId="77777777" w:rsidR="005517AA" w:rsidRDefault="005517AA" w:rsidP="00467DD4">
      <w:pPr>
        <w:autoSpaceDE w:val="0"/>
        <w:autoSpaceDN w:val="0"/>
        <w:adjustRightInd w:val="0"/>
        <w:spacing w:after="0" w:line="240" w:lineRule="auto"/>
        <w:jc w:val="both"/>
        <w:rPr>
          <w:rFonts w:ascii="Bookman Old Style" w:hAnsi="Bookman Old Style" w:cs="Adobe Devanagari"/>
          <w:sz w:val="30"/>
          <w:szCs w:val="30"/>
        </w:rPr>
      </w:pPr>
    </w:p>
    <w:p w14:paraId="1DE98232" w14:textId="57A44481" w:rsidR="005666FA" w:rsidRPr="005517AA" w:rsidRDefault="00D642BE" w:rsidP="00467DD4">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t xml:space="preserve">The </w:t>
      </w:r>
      <w:r w:rsidR="004F4AAD">
        <w:rPr>
          <w:rFonts w:ascii="Bookman Old Style" w:hAnsi="Bookman Old Style" w:cs="Adobe Devanagari"/>
          <w:sz w:val="30"/>
          <w:szCs w:val="30"/>
        </w:rPr>
        <w:t>thermal floater</w:t>
      </w:r>
      <w:r w:rsidRPr="00EB2ADA">
        <w:rPr>
          <w:rFonts w:ascii="Bookman Old Style" w:hAnsi="Bookman Old Style" w:cs="Adobe Devanagari"/>
          <w:sz w:val="30"/>
          <w:szCs w:val="30"/>
        </w:rPr>
        <w:t xml:space="preserve"> consists of structurally stable tubes to float on the surface</w:t>
      </w:r>
      <w:r w:rsidR="004F4AAD">
        <w:rPr>
          <w:rFonts w:ascii="Bookman Old Style" w:hAnsi="Bookman Old Style" w:cs="Adobe Devanagari"/>
          <w:sz w:val="30"/>
          <w:szCs w:val="30"/>
        </w:rPr>
        <w:t xml:space="preserve"> attached to frame of the body. </w:t>
      </w:r>
      <w:r w:rsidR="005517AA" w:rsidRPr="005517AA">
        <w:rPr>
          <w:rFonts w:ascii="Bookman Old Style" w:hAnsi="Bookman Old Style" w:cs="Adobe Devanagari"/>
          <w:sz w:val="30"/>
          <w:szCs w:val="30"/>
        </w:rPr>
        <w:t xml:space="preserve">For any thermoelectric generator design, it is always desirable to maximize the applied temperature differential in order to minimize the total number of modules in the system. </w:t>
      </w:r>
      <w:r w:rsidR="005517AA">
        <w:rPr>
          <w:rFonts w:ascii="Bookman Old Style" w:hAnsi="Bookman Old Style" w:cs="Adobe Devanagari"/>
          <w:sz w:val="30"/>
          <w:szCs w:val="30"/>
        </w:rPr>
        <w:t>So, a</w:t>
      </w:r>
      <w:r w:rsidR="004F4AAD">
        <w:rPr>
          <w:rFonts w:ascii="Bookman Old Style" w:hAnsi="Bookman Old Style" w:cs="Adobe Devanagari"/>
          <w:sz w:val="30"/>
          <w:szCs w:val="30"/>
        </w:rPr>
        <w:t xml:space="preserve"> concave mirror is fitted onto the frames in</w:t>
      </w:r>
      <w:r w:rsidR="004F4AAD" w:rsidRPr="004F4AAD">
        <w:rPr>
          <w:rFonts w:ascii="Bookman Old Style" w:hAnsi="Bookman Old Style" w:cs="Adobe Devanagari"/>
          <w:sz w:val="30"/>
          <w:szCs w:val="30"/>
        </w:rPr>
        <w:t xml:space="preserve"> such a way that one side of the </w:t>
      </w:r>
      <w:r w:rsidR="004F4AAD">
        <w:rPr>
          <w:rFonts w:ascii="Bookman Old Style" w:hAnsi="Bookman Old Style" w:cs="Adobe Devanagari"/>
          <w:sz w:val="30"/>
          <w:szCs w:val="30"/>
        </w:rPr>
        <w:t>mirror</w:t>
      </w:r>
      <w:r w:rsidR="004F4AAD" w:rsidRPr="004F4AAD">
        <w:rPr>
          <w:rFonts w:ascii="Bookman Old Style" w:hAnsi="Bookman Old Style" w:cs="Adobe Devanagari"/>
          <w:sz w:val="30"/>
          <w:szCs w:val="30"/>
        </w:rPr>
        <w:t xml:space="preserve"> may be attached to one or more hinges connected to the one side of the frame</w:t>
      </w:r>
      <w:r w:rsidR="004F4AAD">
        <w:rPr>
          <w:rFonts w:ascii="Bookman Old Style" w:hAnsi="Bookman Old Style" w:cs="Adobe Devanagari"/>
          <w:sz w:val="30"/>
          <w:szCs w:val="30"/>
        </w:rPr>
        <w:t xml:space="preserve"> </w:t>
      </w:r>
      <w:r w:rsidR="004F4AAD" w:rsidRPr="004F4AAD">
        <w:rPr>
          <w:rFonts w:ascii="Bookman Old Style" w:hAnsi="Bookman Old Style" w:cs="Adobe Devanagari"/>
          <w:sz w:val="30"/>
          <w:szCs w:val="30"/>
        </w:rPr>
        <w:t xml:space="preserve">thereby allowing </w:t>
      </w:r>
      <w:r w:rsidR="004F4AAD">
        <w:rPr>
          <w:rFonts w:ascii="Bookman Old Style" w:hAnsi="Bookman Old Style" w:cs="Adobe Devanagari"/>
          <w:sz w:val="30"/>
          <w:szCs w:val="30"/>
        </w:rPr>
        <w:t xml:space="preserve">it </w:t>
      </w:r>
      <w:r w:rsidR="004F4AAD" w:rsidRPr="004F4AAD">
        <w:rPr>
          <w:rFonts w:ascii="Bookman Old Style" w:hAnsi="Bookman Old Style" w:cs="Adobe Devanagari"/>
          <w:sz w:val="30"/>
          <w:szCs w:val="30"/>
        </w:rPr>
        <w:t xml:space="preserve">to rotate freely about the hinge axis and to orient the </w:t>
      </w:r>
      <w:r w:rsidR="004F4AAD">
        <w:rPr>
          <w:rFonts w:ascii="Bookman Old Style" w:hAnsi="Bookman Old Style" w:cs="Adobe Devanagari"/>
          <w:sz w:val="30"/>
          <w:szCs w:val="30"/>
        </w:rPr>
        <w:t>concave mirror</w:t>
      </w:r>
      <w:r w:rsidR="004F4AAD" w:rsidRPr="004F4AAD">
        <w:rPr>
          <w:rFonts w:ascii="Bookman Old Style" w:hAnsi="Bookman Old Style" w:cs="Adobe Devanagari"/>
          <w:sz w:val="30"/>
          <w:szCs w:val="30"/>
        </w:rPr>
        <w:t xml:space="preserve"> at a desired angle of inclination</w:t>
      </w:r>
      <w:r w:rsidR="004F4AAD">
        <w:rPr>
          <w:rFonts w:ascii="Bookman Old Style" w:hAnsi="Bookman Old Style" w:cs="Adobe Devanagari"/>
          <w:sz w:val="30"/>
          <w:szCs w:val="30"/>
        </w:rPr>
        <w:t>. It diverts the light coming from the sun towards a convex lens of appropriate focal length which converges the light rays</w:t>
      </w:r>
      <w:r w:rsidR="00467DD4" w:rsidRPr="00467DD4">
        <w:rPr>
          <w:rFonts w:ascii="Bookman Old Style" w:hAnsi="Bookman Old Style" w:cs="Adobe Devanagari"/>
          <w:sz w:val="30"/>
          <w:szCs w:val="30"/>
        </w:rPr>
        <w:t xml:space="preserve"> </w:t>
      </w:r>
      <w:r w:rsidR="00467DD4" w:rsidRPr="00EB2ADA">
        <w:rPr>
          <w:rFonts w:ascii="Bookman Old Style" w:hAnsi="Bookman Old Style" w:cs="Adobe Devanagari"/>
          <w:sz w:val="30"/>
          <w:szCs w:val="30"/>
        </w:rPr>
        <w:t>onto a surface that can withstand the heat and is thermally conductive. The following is a list of the thermal conductivity of several potential materials suitable for the same</w:t>
      </w:r>
      <w:r w:rsidR="00467DD4">
        <w:rPr>
          <w:rFonts w:ascii="Bookman Old Style" w:hAnsi="Bookman Old Style" w:cs="Adobe Devanagari"/>
          <w:sz w:val="30"/>
          <w:szCs w:val="30"/>
        </w:rPr>
        <w:t>:</w:t>
      </w:r>
    </w:p>
    <w:tbl>
      <w:tblPr>
        <w:tblStyle w:val="TableGrid"/>
        <w:tblpPr w:leftFromText="180" w:rightFromText="180" w:vertAnchor="text" w:horzAnchor="margin" w:tblpY="283"/>
        <w:tblW w:w="10642" w:type="dxa"/>
        <w:tblLook w:val="04A0" w:firstRow="1" w:lastRow="0" w:firstColumn="1" w:lastColumn="0" w:noHBand="0" w:noVBand="1"/>
      </w:tblPr>
      <w:tblGrid>
        <w:gridCol w:w="1491"/>
        <w:gridCol w:w="3825"/>
        <w:gridCol w:w="5326"/>
      </w:tblGrid>
      <w:tr w:rsidR="005517AA" w14:paraId="7FC16F65" w14:textId="77777777" w:rsidTr="005517AA">
        <w:trPr>
          <w:trHeight w:val="383"/>
        </w:trPr>
        <w:tc>
          <w:tcPr>
            <w:tcW w:w="1491" w:type="dxa"/>
            <w:vAlign w:val="center"/>
          </w:tcPr>
          <w:bookmarkEnd w:id="8"/>
          <w:p w14:paraId="154DAB8D" w14:textId="77777777" w:rsidR="005517AA" w:rsidRPr="005517AA" w:rsidRDefault="005517AA" w:rsidP="005517AA">
            <w:pPr>
              <w:autoSpaceDE w:val="0"/>
              <w:autoSpaceDN w:val="0"/>
              <w:adjustRightInd w:val="0"/>
              <w:jc w:val="center"/>
              <w:rPr>
                <w:rFonts w:ascii="Times New Roman" w:hAnsi="Times New Roman" w:cs="Times New Roman"/>
                <w:sz w:val="36"/>
                <w:szCs w:val="36"/>
              </w:rPr>
            </w:pPr>
            <w:r w:rsidRPr="005517AA">
              <w:rPr>
                <w:rFonts w:ascii="Times New Roman" w:hAnsi="Times New Roman" w:cs="Times New Roman"/>
                <w:sz w:val="36"/>
                <w:szCs w:val="36"/>
              </w:rPr>
              <w:t>S. No.</w:t>
            </w:r>
          </w:p>
        </w:tc>
        <w:tc>
          <w:tcPr>
            <w:tcW w:w="3825" w:type="dxa"/>
            <w:vAlign w:val="center"/>
          </w:tcPr>
          <w:p w14:paraId="5FBB0F1F" w14:textId="77777777" w:rsidR="005517AA" w:rsidRPr="005517AA" w:rsidRDefault="005517AA" w:rsidP="005517AA">
            <w:pPr>
              <w:autoSpaceDE w:val="0"/>
              <w:autoSpaceDN w:val="0"/>
              <w:adjustRightInd w:val="0"/>
              <w:jc w:val="center"/>
              <w:rPr>
                <w:rFonts w:ascii="Times New Roman" w:hAnsi="Times New Roman" w:cs="Times New Roman"/>
                <w:sz w:val="36"/>
                <w:szCs w:val="36"/>
              </w:rPr>
            </w:pPr>
            <w:r w:rsidRPr="005517AA">
              <w:rPr>
                <w:rFonts w:ascii="Times New Roman" w:hAnsi="Times New Roman" w:cs="Times New Roman"/>
                <w:sz w:val="36"/>
                <w:szCs w:val="36"/>
              </w:rPr>
              <w:t>Material</w:t>
            </w:r>
          </w:p>
        </w:tc>
        <w:tc>
          <w:tcPr>
            <w:tcW w:w="5326" w:type="dxa"/>
            <w:vAlign w:val="center"/>
          </w:tcPr>
          <w:p w14:paraId="263FFC5E" w14:textId="77777777" w:rsidR="005517AA" w:rsidRPr="005517AA" w:rsidRDefault="005517AA" w:rsidP="005517AA">
            <w:pPr>
              <w:autoSpaceDE w:val="0"/>
              <w:autoSpaceDN w:val="0"/>
              <w:adjustRightInd w:val="0"/>
              <w:jc w:val="center"/>
              <w:rPr>
                <w:rFonts w:ascii="Times New Roman" w:hAnsi="Times New Roman" w:cs="Times New Roman"/>
                <w:sz w:val="36"/>
                <w:szCs w:val="36"/>
              </w:rPr>
            </w:pPr>
            <w:r w:rsidRPr="005517AA">
              <w:rPr>
                <w:rFonts w:ascii="Times New Roman" w:hAnsi="Times New Roman" w:cs="Times New Roman"/>
                <w:sz w:val="36"/>
                <w:szCs w:val="36"/>
              </w:rPr>
              <w:t>Range for Heat Conduction</w:t>
            </w:r>
          </w:p>
        </w:tc>
      </w:tr>
      <w:tr w:rsidR="005517AA" w14:paraId="7F4CD109" w14:textId="77777777" w:rsidTr="005517AA">
        <w:trPr>
          <w:trHeight w:val="383"/>
        </w:trPr>
        <w:tc>
          <w:tcPr>
            <w:tcW w:w="1491" w:type="dxa"/>
            <w:vAlign w:val="center"/>
          </w:tcPr>
          <w:p w14:paraId="3ADB804F"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1</w:t>
            </w:r>
          </w:p>
        </w:tc>
        <w:tc>
          <w:tcPr>
            <w:tcW w:w="3825" w:type="dxa"/>
            <w:vAlign w:val="center"/>
          </w:tcPr>
          <w:p w14:paraId="11D6320A"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Stainless steel</w:t>
            </w:r>
          </w:p>
        </w:tc>
        <w:tc>
          <w:tcPr>
            <w:tcW w:w="5326" w:type="dxa"/>
            <w:vAlign w:val="center"/>
          </w:tcPr>
          <w:p w14:paraId="614A6D37"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16 W/mK</w:t>
            </w:r>
          </w:p>
        </w:tc>
      </w:tr>
      <w:tr w:rsidR="005517AA" w14:paraId="3E7EE8D0" w14:textId="77777777" w:rsidTr="005517AA">
        <w:trPr>
          <w:trHeight w:val="383"/>
        </w:trPr>
        <w:tc>
          <w:tcPr>
            <w:tcW w:w="1491" w:type="dxa"/>
            <w:vAlign w:val="center"/>
          </w:tcPr>
          <w:p w14:paraId="40FC425A"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2</w:t>
            </w:r>
          </w:p>
        </w:tc>
        <w:tc>
          <w:tcPr>
            <w:tcW w:w="3825" w:type="dxa"/>
            <w:vAlign w:val="center"/>
          </w:tcPr>
          <w:p w14:paraId="288A48BE"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Pyrolytic Graphite</w:t>
            </w:r>
          </w:p>
        </w:tc>
        <w:tc>
          <w:tcPr>
            <w:tcW w:w="5326" w:type="dxa"/>
            <w:vAlign w:val="center"/>
          </w:tcPr>
          <w:p w14:paraId="5C1576E4"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50 W/mK</w:t>
            </w:r>
          </w:p>
        </w:tc>
      </w:tr>
      <w:tr w:rsidR="005517AA" w14:paraId="05832591" w14:textId="77777777" w:rsidTr="005517AA">
        <w:trPr>
          <w:trHeight w:val="383"/>
        </w:trPr>
        <w:tc>
          <w:tcPr>
            <w:tcW w:w="1491" w:type="dxa"/>
            <w:vAlign w:val="center"/>
          </w:tcPr>
          <w:p w14:paraId="25B64131"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3</w:t>
            </w:r>
          </w:p>
        </w:tc>
        <w:tc>
          <w:tcPr>
            <w:tcW w:w="3825" w:type="dxa"/>
            <w:vAlign w:val="center"/>
          </w:tcPr>
          <w:p w14:paraId="5BEFAF2B"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Silver</w:t>
            </w:r>
          </w:p>
        </w:tc>
        <w:tc>
          <w:tcPr>
            <w:tcW w:w="5326" w:type="dxa"/>
            <w:vAlign w:val="center"/>
          </w:tcPr>
          <w:p w14:paraId="151FF192"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700 – 1750 W/mK</w:t>
            </w:r>
          </w:p>
        </w:tc>
      </w:tr>
      <w:tr w:rsidR="005517AA" w14:paraId="1B4C3564" w14:textId="77777777" w:rsidTr="005517AA">
        <w:trPr>
          <w:trHeight w:val="383"/>
        </w:trPr>
        <w:tc>
          <w:tcPr>
            <w:tcW w:w="1491" w:type="dxa"/>
            <w:vAlign w:val="center"/>
          </w:tcPr>
          <w:p w14:paraId="1344CFA5"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4</w:t>
            </w:r>
          </w:p>
        </w:tc>
        <w:tc>
          <w:tcPr>
            <w:tcW w:w="3825" w:type="dxa"/>
            <w:vAlign w:val="center"/>
          </w:tcPr>
          <w:p w14:paraId="51DEA79C"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Copper</w:t>
            </w:r>
          </w:p>
        </w:tc>
        <w:tc>
          <w:tcPr>
            <w:tcW w:w="5326" w:type="dxa"/>
            <w:vAlign w:val="center"/>
          </w:tcPr>
          <w:p w14:paraId="65D0EE20"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400 W/mK</w:t>
            </w:r>
          </w:p>
        </w:tc>
      </w:tr>
      <w:tr w:rsidR="005517AA" w14:paraId="5046B186" w14:textId="77777777" w:rsidTr="005517AA">
        <w:trPr>
          <w:trHeight w:val="369"/>
        </w:trPr>
        <w:tc>
          <w:tcPr>
            <w:tcW w:w="1491" w:type="dxa"/>
            <w:vAlign w:val="center"/>
          </w:tcPr>
          <w:p w14:paraId="55A90928"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5</w:t>
            </w:r>
          </w:p>
        </w:tc>
        <w:tc>
          <w:tcPr>
            <w:tcW w:w="3825" w:type="dxa"/>
            <w:vAlign w:val="center"/>
          </w:tcPr>
          <w:p w14:paraId="50D1167A"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Aluminium</w:t>
            </w:r>
          </w:p>
        </w:tc>
        <w:tc>
          <w:tcPr>
            <w:tcW w:w="5326" w:type="dxa"/>
            <w:vAlign w:val="center"/>
          </w:tcPr>
          <w:p w14:paraId="00582316" w14:textId="77777777" w:rsidR="005517AA" w:rsidRPr="005517AA" w:rsidRDefault="005517AA" w:rsidP="005517AA">
            <w:pPr>
              <w:autoSpaceDE w:val="0"/>
              <w:autoSpaceDN w:val="0"/>
              <w:adjustRightInd w:val="0"/>
              <w:jc w:val="center"/>
              <w:rPr>
                <w:rFonts w:ascii="Garamond" w:hAnsi="Garamond" w:cs="Adobe Devanagari"/>
                <w:sz w:val="36"/>
                <w:szCs w:val="36"/>
              </w:rPr>
            </w:pPr>
            <w:r w:rsidRPr="005517AA">
              <w:rPr>
                <w:rFonts w:ascii="Garamond" w:hAnsi="Garamond" w:cs="Adobe Devanagari"/>
                <w:sz w:val="36"/>
                <w:szCs w:val="36"/>
              </w:rPr>
              <w:t>385 W/mK</w:t>
            </w:r>
          </w:p>
        </w:tc>
      </w:tr>
    </w:tbl>
    <w:p w14:paraId="1F712AB3" w14:textId="77777777" w:rsidR="005517AA" w:rsidRDefault="002A7B18" w:rsidP="004F4AAD">
      <w:pPr>
        <w:autoSpaceDE w:val="0"/>
        <w:autoSpaceDN w:val="0"/>
        <w:adjustRightInd w:val="0"/>
        <w:spacing w:after="0" w:line="240" w:lineRule="auto"/>
        <w:jc w:val="both"/>
        <w:rPr>
          <w:rFonts w:ascii="Bookman Old Style" w:hAnsi="Bookman Old Style" w:cs="Adobe Devanagari"/>
          <w:sz w:val="30"/>
          <w:szCs w:val="30"/>
        </w:rPr>
      </w:pPr>
      <w:r>
        <w:rPr>
          <w:rFonts w:ascii="Garamond" w:hAnsi="Garamond" w:cs="Adobe Devanagari"/>
          <w:sz w:val="32"/>
          <w:szCs w:val="32"/>
        </w:rPr>
        <w:br/>
      </w:r>
      <w:bookmarkStart w:id="9" w:name="_Hlk75446459"/>
    </w:p>
    <w:p w14:paraId="20874103" w14:textId="77777777" w:rsidR="005517AA" w:rsidRDefault="004C6618" w:rsidP="004F4AAD">
      <w:pPr>
        <w:autoSpaceDE w:val="0"/>
        <w:autoSpaceDN w:val="0"/>
        <w:adjustRightInd w:val="0"/>
        <w:spacing w:after="0" w:line="240" w:lineRule="auto"/>
        <w:jc w:val="both"/>
        <w:rPr>
          <w:rFonts w:ascii="Bookman Old Style" w:hAnsi="Bookman Old Style" w:cs="Adobe Devanagari"/>
          <w:sz w:val="30"/>
          <w:szCs w:val="30"/>
        </w:rPr>
      </w:pPr>
      <w:r>
        <w:rPr>
          <w:rFonts w:ascii="Bookman Old Style" w:hAnsi="Bookman Old Style" w:cs="Adobe Devanagari"/>
          <w:sz w:val="30"/>
          <w:szCs w:val="30"/>
        </w:rPr>
        <w:lastRenderedPageBreak/>
        <w:t>I</w:t>
      </w:r>
      <w:r w:rsidR="002064C7" w:rsidRPr="00EB2ADA">
        <w:rPr>
          <w:rFonts w:ascii="Bookman Old Style" w:hAnsi="Bookman Old Style" w:cs="Adobe Devanagari"/>
          <w:sz w:val="30"/>
          <w:szCs w:val="30"/>
        </w:rPr>
        <w:t xml:space="preserve"> chose to use sheets of silver concerning the above table due to its high heat conduction range. It further conducts the heat down to the graph</w:t>
      </w:r>
      <w:r w:rsidR="00CB54A5">
        <w:rPr>
          <w:rFonts w:ascii="Bookman Old Style" w:hAnsi="Bookman Old Style" w:cs="Adobe Devanagari"/>
          <w:sz w:val="30"/>
          <w:szCs w:val="30"/>
        </w:rPr>
        <w:t>ite</w:t>
      </w:r>
      <w:r w:rsidR="002064C7" w:rsidRPr="00EB2ADA">
        <w:rPr>
          <w:rFonts w:ascii="Bookman Old Style" w:hAnsi="Bookman Old Style" w:cs="Adobe Devanagari"/>
          <w:sz w:val="30"/>
          <w:szCs w:val="30"/>
        </w:rPr>
        <w:t xml:space="preserve"> sheets that act as a thermal compound for the Thermoelectric Peltier and is separated by fiberglass to redirect the heat towards the Peltier.</w:t>
      </w:r>
    </w:p>
    <w:p w14:paraId="3013F058" w14:textId="4B65EC7E" w:rsidR="002064C7" w:rsidRPr="00EB2ADA" w:rsidRDefault="005517AA" w:rsidP="004F4AAD">
      <w:pPr>
        <w:autoSpaceDE w:val="0"/>
        <w:autoSpaceDN w:val="0"/>
        <w:adjustRightInd w:val="0"/>
        <w:spacing w:after="0" w:line="240" w:lineRule="auto"/>
        <w:jc w:val="both"/>
        <w:rPr>
          <w:rFonts w:ascii="Bookman Old Style" w:hAnsi="Bookman Old Style" w:cs="Adobe Devanagari"/>
          <w:sz w:val="30"/>
          <w:szCs w:val="30"/>
        </w:rPr>
      </w:pPr>
      <w:r>
        <w:rPr>
          <w:rFonts w:ascii="Bookman Old Style" w:hAnsi="Bookman Old Style" w:cs="Adobe Devanagari"/>
          <w:noProof/>
          <w:sz w:val="30"/>
          <w:szCs w:val="30"/>
        </w:rPr>
        <w:drawing>
          <wp:anchor distT="0" distB="0" distL="114300" distR="114300" simplePos="0" relativeHeight="251696128" behindDoc="0" locked="0" layoutInCell="1" allowOverlap="1" wp14:anchorId="398E2F7B" wp14:editId="55E4C791">
            <wp:simplePos x="0" y="0"/>
            <wp:positionH relativeFrom="margin">
              <wp:align>right</wp:align>
            </wp:positionH>
            <wp:positionV relativeFrom="paragraph">
              <wp:posOffset>183515</wp:posOffset>
            </wp:positionV>
            <wp:extent cx="3604260" cy="24003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369" r="2369"/>
                    <a:stretch/>
                  </pic:blipFill>
                  <pic:spPr bwMode="auto">
                    <a:xfrm>
                      <a:off x="0" y="0"/>
                      <a:ext cx="3604260"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64C7" w:rsidRPr="00EB2ADA">
        <w:rPr>
          <w:rFonts w:ascii="Bookman Old Style" w:hAnsi="Bookman Old Style" w:cs="Adobe Devanagari"/>
          <w:sz w:val="30"/>
          <w:szCs w:val="30"/>
        </w:rPr>
        <w:t xml:space="preserve">  </w:t>
      </w:r>
    </w:p>
    <w:p w14:paraId="59996357" w14:textId="3408A9C6" w:rsidR="00CB54A5" w:rsidRDefault="00CB54A5" w:rsidP="005517AA">
      <w:pPr>
        <w:autoSpaceDE w:val="0"/>
        <w:autoSpaceDN w:val="0"/>
        <w:adjustRightInd w:val="0"/>
        <w:spacing w:after="0" w:line="240" w:lineRule="auto"/>
        <w:jc w:val="both"/>
        <w:rPr>
          <w:rFonts w:ascii="Bookman Old Style" w:hAnsi="Bookman Old Style" w:cs="Adobe Devanagari"/>
          <w:sz w:val="30"/>
          <w:szCs w:val="30"/>
        </w:rPr>
      </w:pPr>
      <w:bookmarkStart w:id="10" w:name="Heatsink_Implementation"/>
      <w:bookmarkEnd w:id="10"/>
      <w:r>
        <w:rPr>
          <w:rFonts w:ascii="Bookman Old Style" w:hAnsi="Bookman Old Style" w:cs="Adobe Devanagari"/>
          <w:sz w:val="30"/>
          <w:szCs w:val="30"/>
        </w:rPr>
        <w:t xml:space="preserve">The graphite foil has to be applied because when take a look at </w:t>
      </w:r>
      <w:r w:rsidRPr="00CB54A5">
        <w:rPr>
          <w:rFonts w:ascii="Bookman Old Style" w:hAnsi="Bookman Old Style" w:cs="Adobe Devanagari"/>
          <w:sz w:val="30"/>
          <w:szCs w:val="30"/>
        </w:rPr>
        <w:t>Microscopic Surfaces Even when you have two “flat and smooth” surfaces, they are far from truly flat or smooth.  The diagram shows what’s really going on at a microscopic scale.</w:t>
      </w:r>
    </w:p>
    <w:p w14:paraId="4B00B234" w14:textId="77777777" w:rsidR="005517AA" w:rsidRDefault="005517AA" w:rsidP="005517AA">
      <w:pPr>
        <w:autoSpaceDE w:val="0"/>
        <w:autoSpaceDN w:val="0"/>
        <w:adjustRightInd w:val="0"/>
        <w:spacing w:after="0" w:line="240" w:lineRule="auto"/>
        <w:jc w:val="both"/>
        <w:rPr>
          <w:rFonts w:ascii="Bookman Old Style" w:hAnsi="Bookman Old Style" w:cs="Adobe Devanagari"/>
          <w:sz w:val="30"/>
          <w:szCs w:val="30"/>
        </w:rPr>
      </w:pPr>
    </w:p>
    <w:p w14:paraId="1CB55FAF" w14:textId="2E854D39" w:rsidR="00CB54A5" w:rsidRDefault="00CB54A5" w:rsidP="00CB54A5">
      <w:pPr>
        <w:jc w:val="both"/>
        <w:rPr>
          <w:rFonts w:ascii="Bookman Old Style" w:hAnsi="Bookman Old Style" w:cs="Adobe Devanagari"/>
          <w:sz w:val="30"/>
          <w:szCs w:val="30"/>
        </w:rPr>
      </w:pPr>
      <w:r>
        <w:rPr>
          <w:rFonts w:ascii="Bookman Old Style" w:hAnsi="Bookman Old Style" w:cs="Adobe Devanagari"/>
          <w:noProof/>
          <w:sz w:val="30"/>
          <w:szCs w:val="30"/>
        </w:rPr>
        <w:drawing>
          <wp:anchor distT="0" distB="0" distL="114300" distR="114300" simplePos="0" relativeHeight="251697152" behindDoc="0" locked="0" layoutInCell="1" allowOverlap="1" wp14:anchorId="37F10EE6" wp14:editId="21A9A710">
            <wp:simplePos x="0" y="0"/>
            <wp:positionH relativeFrom="margin">
              <wp:align>right</wp:align>
            </wp:positionH>
            <wp:positionV relativeFrom="paragraph">
              <wp:posOffset>277495</wp:posOffset>
            </wp:positionV>
            <wp:extent cx="3535680" cy="382968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5680" cy="3829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B54A5">
        <w:rPr>
          <w:rFonts w:ascii="Bookman Old Style" w:hAnsi="Bookman Old Style" w:cs="Adobe Devanagari"/>
          <w:sz w:val="30"/>
          <w:szCs w:val="30"/>
        </w:rPr>
        <w:t>As you can see, the two surfaces may look flat and smooth, but in reality, when examined under magnification, they consist of “hills”, “peaks”, and “valleys”.  When these two surfaces are brought into contact with one another, only the peaks make contact.  It has been calculated that the average amount of contact between any two smooth surfaces is in reality only 5%. The other 95% are voids</w:t>
      </w:r>
      <w:r>
        <w:rPr>
          <w:rFonts w:ascii="Bookman Old Style" w:hAnsi="Bookman Old Style" w:cs="Adobe Devanagari"/>
          <w:sz w:val="30"/>
          <w:szCs w:val="30"/>
        </w:rPr>
        <w:t>.</w:t>
      </w:r>
      <w:r w:rsidRPr="00CB54A5">
        <w:rPr>
          <w:rFonts w:ascii="Bookman Old Style" w:hAnsi="Bookman Old Style" w:cs="Adobe Devanagari"/>
          <w:sz w:val="30"/>
          <w:szCs w:val="30"/>
        </w:rPr>
        <w:t xml:space="preserve"> The</w:t>
      </w:r>
      <w:r>
        <w:rPr>
          <w:rFonts w:ascii="Bookman Old Style" w:hAnsi="Bookman Old Style" w:cs="Adobe Devanagari"/>
          <w:sz w:val="30"/>
          <w:szCs w:val="30"/>
        </w:rPr>
        <w:t xml:space="preserve"> </w:t>
      </w:r>
      <w:r w:rsidRPr="00CB54A5">
        <w:rPr>
          <w:rFonts w:ascii="Bookman Old Style" w:hAnsi="Bookman Old Style" w:cs="Adobe Devanagari"/>
          <w:sz w:val="30"/>
          <w:szCs w:val="30"/>
        </w:rPr>
        <w:t>image shows how the remaining valleys create voids through which heat energy can barely pass through, in effect creating an insulated area – not the ideal thermal interface.</w:t>
      </w:r>
    </w:p>
    <w:p w14:paraId="62E53D42" w14:textId="77777777" w:rsidR="005517AA" w:rsidRDefault="005517AA">
      <w:pPr>
        <w:rPr>
          <w:rFonts w:ascii="Bookman Old Style" w:hAnsi="Bookman Old Style" w:cs="Adobe Devanagari"/>
          <w:sz w:val="30"/>
          <w:szCs w:val="30"/>
        </w:rPr>
      </w:pPr>
      <w:r>
        <w:rPr>
          <w:rFonts w:ascii="Bookman Old Style" w:hAnsi="Bookman Old Style" w:cs="Adobe Devanagari"/>
          <w:sz w:val="30"/>
          <w:szCs w:val="30"/>
        </w:rPr>
        <w:br w:type="page"/>
      </w:r>
    </w:p>
    <w:p w14:paraId="29003614" w14:textId="0F6BF91A" w:rsidR="00CB54A5" w:rsidRDefault="008A3A52" w:rsidP="00CB54A5">
      <w:pPr>
        <w:jc w:val="both"/>
        <w:rPr>
          <w:rFonts w:ascii="Bookman Old Style" w:hAnsi="Bookman Old Style" w:cs="Adobe Devanagari"/>
          <w:sz w:val="30"/>
          <w:szCs w:val="30"/>
        </w:rPr>
      </w:pPr>
      <w:r>
        <w:rPr>
          <w:rFonts w:ascii="Bookman Old Style" w:hAnsi="Bookman Old Style" w:cs="Adobe Devanagari"/>
          <w:noProof/>
          <w:sz w:val="30"/>
          <w:szCs w:val="30"/>
        </w:rPr>
        <w:lastRenderedPageBreak/>
        <w:drawing>
          <wp:anchor distT="0" distB="0" distL="114300" distR="114300" simplePos="0" relativeHeight="251698176" behindDoc="0" locked="0" layoutInCell="1" allowOverlap="1" wp14:anchorId="703271B1" wp14:editId="601A5B09">
            <wp:simplePos x="0" y="0"/>
            <wp:positionH relativeFrom="margin">
              <wp:align>right</wp:align>
            </wp:positionH>
            <wp:positionV relativeFrom="paragraph">
              <wp:posOffset>7620</wp:posOffset>
            </wp:positionV>
            <wp:extent cx="3939540" cy="2125980"/>
            <wp:effectExtent l="0" t="0" r="381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077" r="2116"/>
                    <a:stretch/>
                  </pic:blipFill>
                  <pic:spPr bwMode="auto">
                    <a:xfrm>
                      <a:off x="0" y="0"/>
                      <a:ext cx="3939540" cy="2125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4A5" w:rsidRPr="00CB54A5">
        <w:rPr>
          <w:rFonts w:ascii="Bookman Old Style" w:hAnsi="Bookman Old Style" w:cs="Adobe Devanagari"/>
          <w:sz w:val="30"/>
          <w:szCs w:val="30"/>
        </w:rPr>
        <w:t>A Graphite Foil TIM has been pre-applied to both sides of the TEG. (It is dark grey in color) The purpose of this TIM is to fill the valleys and gaps with a compressible material that has a much higher thermal conductivity (ability to transfer heat) than the air gaps it replaces.  This essentially makes the entire interface transfer heat instead of just where the peaks were contacting.  The following image shows how the situation has been dramatically improved</w:t>
      </w:r>
    </w:p>
    <w:p w14:paraId="58C30C63" w14:textId="02FFC39E" w:rsidR="002064C7" w:rsidRPr="00EB2ADA" w:rsidRDefault="002064C7" w:rsidP="004F4AAD">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t xml:space="preserve">The Thermoelectric Peltier is a famous electric module widely used in old refrigerators, the thermoelectric generator, and cooler work on the Seebeck Principle. It can be used to produce an electric current. The Seebeck Effect states that electric current is produced when two dissimilar metals (such as bismuth and telluride) are joined; one side of their junction is cooled while the other is heated. </w:t>
      </w:r>
    </w:p>
    <w:p w14:paraId="4DBF1BD7" w14:textId="77777777" w:rsidR="002064C7" w:rsidRPr="00EB2ADA" w:rsidRDefault="002064C7" w:rsidP="004F4AAD">
      <w:pPr>
        <w:autoSpaceDE w:val="0"/>
        <w:autoSpaceDN w:val="0"/>
        <w:adjustRightInd w:val="0"/>
        <w:spacing w:after="0" w:line="240" w:lineRule="auto"/>
        <w:jc w:val="both"/>
        <w:rPr>
          <w:rFonts w:ascii="Bookman Old Style" w:hAnsi="Bookman Old Style" w:cs="Adobe Devanagari"/>
          <w:sz w:val="30"/>
          <w:szCs w:val="30"/>
        </w:rPr>
      </w:pPr>
      <w:r w:rsidRPr="00EB2ADA">
        <w:rPr>
          <w:rFonts w:ascii="Bookman Old Style" w:hAnsi="Bookman Old Style" w:cs="Adobe Devanagari"/>
          <w:sz w:val="30"/>
          <w:szCs w:val="30"/>
        </w:rPr>
        <w:t xml:space="preserve"> </w:t>
      </w:r>
    </w:p>
    <w:p w14:paraId="70BFDA0F" w14:textId="04677427" w:rsidR="008A3A52" w:rsidRDefault="008A3A52" w:rsidP="004F4AAD">
      <w:pPr>
        <w:autoSpaceDE w:val="0"/>
        <w:autoSpaceDN w:val="0"/>
        <w:adjustRightInd w:val="0"/>
        <w:spacing w:after="0" w:line="240" w:lineRule="auto"/>
        <w:jc w:val="both"/>
        <w:rPr>
          <w:rFonts w:ascii="Bookman Old Style" w:hAnsi="Bookman Old Style" w:cs="Adobe Devanagari"/>
          <w:sz w:val="30"/>
          <w:szCs w:val="30"/>
        </w:rPr>
      </w:pPr>
      <w:r>
        <w:rPr>
          <w:rFonts w:ascii="Bookman Old Style" w:hAnsi="Bookman Old Style" w:cs="Adobe Devanagari"/>
          <w:noProof/>
          <w:sz w:val="30"/>
          <w:szCs w:val="30"/>
        </w:rPr>
        <w:drawing>
          <wp:anchor distT="0" distB="0" distL="114300" distR="114300" simplePos="0" relativeHeight="251699200" behindDoc="0" locked="0" layoutInCell="1" allowOverlap="1" wp14:anchorId="5ADB9859" wp14:editId="107B9996">
            <wp:simplePos x="0" y="0"/>
            <wp:positionH relativeFrom="margin">
              <wp:align>right</wp:align>
            </wp:positionH>
            <wp:positionV relativeFrom="paragraph">
              <wp:posOffset>10160</wp:posOffset>
            </wp:positionV>
            <wp:extent cx="3951605" cy="3467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160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64C7" w:rsidRPr="00EB2ADA">
        <w:rPr>
          <w:rFonts w:ascii="Bookman Old Style" w:hAnsi="Bookman Old Style" w:cs="Adobe Devanagari"/>
          <w:sz w:val="30"/>
          <w:szCs w:val="30"/>
        </w:rPr>
        <w:t xml:space="preserve">So, the Thermoelectric Peltier converts the thermal energy into a high-power output with voltages enough for powering various household devices. Since the Thermoelectric Peltier needs temperature differential to function and produce electricity, the cooling mechanism is attached to a heatsink that is further in contact with the water body. </w:t>
      </w:r>
      <w:r>
        <w:rPr>
          <w:rFonts w:ascii="Bookman Old Style" w:hAnsi="Bookman Old Style" w:cs="Adobe Devanagari"/>
          <w:sz w:val="30"/>
          <w:szCs w:val="30"/>
        </w:rPr>
        <w:t>Following is the method of mounting the thermoelectric Peltier:</w:t>
      </w:r>
    </w:p>
    <w:p w14:paraId="5799B13D" w14:textId="6FC4C010" w:rsidR="008A3A52" w:rsidRDefault="008A3A52" w:rsidP="004F4AAD">
      <w:pPr>
        <w:autoSpaceDE w:val="0"/>
        <w:autoSpaceDN w:val="0"/>
        <w:adjustRightInd w:val="0"/>
        <w:spacing w:after="0" w:line="240" w:lineRule="auto"/>
        <w:jc w:val="both"/>
        <w:rPr>
          <w:rFonts w:ascii="Bookman Old Style" w:hAnsi="Bookman Old Style" w:cs="Adobe Devanagari"/>
          <w:sz w:val="30"/>
          <w:szCs w:val="30"/>
        </w:rPr>
      </w:pPr>
    </w:p>
    <w:p w14:paraId="05F71B14" w14:textId="416327F9" w:rsidR="008A3A52" w:rsidRDefault="008A3A52">
      <w:pPr>
        <w:rPr>
          <w:rFonts w:ascii="Bookman Old Style" w:hAnsi="Bookman Old Style" w:cs="Adobe Devanagari"/>
          <w:sz w:val="30"/>
          <w:szCs w:val="30"/>
        </w:rPr>
      </w:pPr>
      <w:r>
        <w:rPr>
          <w:rFonts w:ascii="Bookman Old Style" w:hAnsi="Bookman Old Style" w:cs="Adobe Devanagari"/>
          <w:sz w:val="30"/>
          <w:szCs w:val="30"/>
        </w:rPr>
        <w:br w:type="page"/>
      </w:r>
    </w:p>
    <w:p w14:paraId="7198701A" w14:textId="77777777" w:rsidR="008712A8" w:rsidRDefault="008712A8" w:rsidP="004F4AAD">
      <w:pPr>
        <w:autoSpaceDE w:val="0"/>
        <w:autoSpaceDN w:val="0"/>
        <w:adjustRightInd w:val="0"/>
        <w:spacing w:after="0" w:line="240" w:lineRule="auto"/>
        <w:jc w:val="both"/>
        <w:rPr>
          <w:rFonts w:ascii="Bookman Old Style" w:hAnsi="Bookman Old Style" w:cs="Adobe Devanagari"/>
          <w:sz w:val="30"/>
          <w:szCs w:val="30"/>
        </w:rPr>
      </w:pPr>
      <w:r>
        <w:rPr>
          <w:rFonts w:ascii="Bookman Old Style" w:hAnsi="Bookman Old Style" w:cs="Adobe Devanagari"/>
          <w:noProof/>
          <w:sz w:val="30"/>
          <w:szCs w:val="30"/>
        </w:rPr>
        <w:lastRenderedPageBreak/>
        <w:drawing>
          <wp:anchor distT="0" distB="0" distL="114300" distR="114300" simplePos="0" relativeHeight="251700224" behindDoc="0" locked="0" layoutInCell="1" allowOverlap="1" wp14:anchorId="2C7C29AA" wp14:editId="268E8BA5">
            <wp:simplePos x="0" y="0"/>
            <wp:positionH relativeFrom="margin">
              <wp:posOffset>-635</wp:posOffset>
            </wp:positionH>
            <wp:positionV relativeFrom="paragraph">
              <wp:posOffset>0</wp:posOffset>
            </wp:positionV>
            <wp:extent cx="6633210" cy="4023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7" t="4931" r="2074" b="3521"/>
                    <a:stretch/>
                  </pic:blipFill>
                  <pic:spPr bwMode="auto">
                    <a:xfrm>
                      <a:off x="0" y="0"/>
                      <a:ext cx="6633210" cy="4023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BA85BD" w14:textId="77777777" w:rsidR="008712A8" w:rsidRDefault="008712A8" w:rsidP="004F4AAD">
      <w:pPr>
        <w:autoSpaceDE w:val="0"/>
        <w:autoSpaceDN w:val="0"/>
        <w:adjustRightInd w:val="0"/>
        <w:spacing w:after="0" w:line="240" w:lineRule="auto"/>
        <w:jc w:val="both"/>
        <w:rPr>
          <w:rFonts w:ascii="Bookman Old Style" w:hAnsi="Bookman Old Style" w:cs="Adobe Devanagari"/>
          <w:sz w:val="30"/>
          <w:szCs w:val="30"/>
        </w:rPr>
      </w:pPr>
    </w:p>
    <w:p w14:paraId="67C130CC" w14:textId="3AA9612D" w:rsidR="004F4AAD" w:rsidRDefault="008712A8" w:rsidP="004F4AAD">
      <w:pPr>
        <w:autoSpaceDE w:val="0"/>
        <w:autoSpaceDN w:val="0"/>
        <w:adjustRightInd w:val="0"/>
        <w:spacing w:after="0" w:line="240" w:lineRule="auto"/>
        <w:jc w:val="both"/>
        <w:rPr>
          <w:rFonts w:ascii="Bookman Old Style" w:hAnsi="Bookman Old Style" w:cs="Adobe Devanagari"/>
          <w:sz w:val="30"/>
          <w:szCs w:val="30"/>
        </w:rPr>
      </w:pPr>
      <w:r>
        <w:rPr>
          <w:rFonts w:ascii="Bookman Old Style" w:hAnsi="Bookman Old Style" w:cs="Adobe Devanagari"/>
          <w:sz w:val="30"/>
          <w:szCs w:val="30"/>
        </w:rPr>
        <w:t>S</w:t>
      </w:r>
      <w:r w:rsidR="002064C7" w:rsidRPr="00EB2ADA">
        <w:rPr>
          <w:rFonts w:ascii="Bookman Old Style" w:hAnsi="Bookman Old Style" w:cs="Adobe Devanagari"/>
          <w:sz w:val="30"/>
          <w:szCs w:val="30"/>
        </w:rPr>
        <w:t xml:space="preserve">ame as other electronics, with higher temperatures, come with decreased power outputs. The efficiency of a Peltier tends to decrease as the temperatures rise, which can be concerning to a decreased output. The bodies of water that host the floating thermal modules will help the solar-thermal powered systems cool down, which </w:t>
      </w:r>
      <w:r w:rsidR="00467DD4">
        <w:rPr>
          <w:rFonts w:ascii="Bookman Old Style" w:hAnsi="Bookman Old Style" w:cs="Adobe Devanagari"/>
          <w:sz w:val="30"/>
          <w:szCs w:val="30"/>
        </w:rPr>
        <w:t>implements</w:t>
      </w:r>
      <w:r w:rsidR="002064C7" w:rsidRPr="00EB2ADA">
        <w:rPr>
          <w:rFonts w:ascii="Bookman Old Style" w:hAnsi="Bookman Old Style" w:cs="Adobe Devanagari"/>
          <w:sz w:val="30"/>
          <w:szCs w:val="30"/>
        </w:rPr>
        <w:t xml:space="preserve"> that the floating thermal module installation will increase the efficiency of the Peltier in the hot climates than they otherwise would.  </w:t>
      </w:r>
    </w:p>
    <w:p w14:paraId="21C6CC86" w14:textId="77777777" w:rsidR="003D7D26" w:rsidRDefault="003D7D26" w:rsidP="00467DD4">
      <w:pPr>
        <w:autoSpaceDE w:val="0"/>
        <w:autoSpaceDN w:val="0"/>
        <w:adjustRightInd w:val="0"/>
        <w:spacing w:after="0" w:line="240" w:lineRule="auto"/>
        <w:jc w:val="both"/>
        <w:rPr>
          <w:rFonts w:ascii="Bookman Old Style" w:hAnsi="Bookman Old Style" w:cs="Adobe Devanagari"/>
          <w:sz w:val="30"/>
          <w:szCs w:val="30"/>
        </w:rPr>
      </w:pPr>
    </w:p>
    <w:p w14:paraId="62A0EB59" w14:textId="4936CD76" w:rsidR="003D7D26" w:rsidRDefault="003D7D26" w:rsidP="003D7D26">
      <w:pPr>
        <w:autoSpaceDE w:val="0"/>
        <w:autoSpaceDN w:val="0"/>
        <w:adjustRightInd w:val="0"/>
        <w:spacing w:after="0" w:line="240" w:lineRule="auto"/>
        <w:jc w:val="both"/>
        <w:rPr>
          <w:rFonts w:ascii="Bookman Old Style" w:hAnsi="Bookman Old Style" w:cs="Adobe Devanagari"/>
          <w:sz w:val="30"/>
          <w:szCs w:val="30"/>
        </w:rPr>
      </w:pPr>
      <w:r w:rsidRPr="00F3016D">
        <w:rPr>
          <w:rFonts w:ascii="Bookman Old Style" w:hAnsi="Bookman Old Style" w:cs="Adobe Devanagari"/>
          <w:sz w:val="30"/>
          <w:szCs w:val="30"/>
        </w:rPr>
        <w:t>Due to the modular design, the</w:t>
      </w:r>
      <w:r>
        <w:rPr>
          <w:rFonts w:ascii="Bookman Old Style" w:hAnsi="Bookman Old Style" w:cs="Adobe Devanagari"/>
          <w:sz w:val="30"/>
          <w:szCs w:val="30"/>
        </w:rPr>
        <w:t xml:space="preserve"> thermal floater</w:t>
      </w:r>
      <w:r w:rsidRPr="00F3016D">
        <w:rPr>
          <w:rFonts w:ascii="Bookman Old Style" w:hAnsi="Bookman Old Style" w:cs="Adobe Devanagari"/>
          <w:sz w:val="30"/>
          <w:szCs w:val="30"/>
        </w:rPr>
        <w:t xml:space="preserve"> can be deployed at specific locations with the right configuration and/or "kit". Further, the modular concept of the </w:t>
      </w:r>
      <w:r>
        <w:rPr>
          <w:rFonts w:ascii="Bookman Old Style" w:hAnsi="Bookman Old Style" w:cs="Adobe Devanagari"/>
          <w:sz w:val="30"/>
          <w:szCs w:val="30"/>
        </w:rPr>
        <w:t>thermal floating modules</w:t>
      </w:r>
      <w:r w:rsidRPr="00F3016D">
        <w:rPr>
          <w:rFonts w:ascii="Bookman Old Style" w:hAnsi="Bookman Old Style" w:cs="Adobe Devanagari"/>
          <w:sz w:val="30"/>
          <w:szCs w:val="30"/>
        </w:rPr>
        <w:t xml:space="preserve"> provides ease and portability for assembly, installation, operation and removal of similar units of same or different capacity.</w:t>
      </w:r>
    </w:p>
    <w:p w14:paraId="3837DBE1" w14:textId="7B0A86EA" w:rsidR="004F4AAD" w:rsidRDefault="004F4AAD" w:rsidP="00467DD4">
      <w:pPr>
        <w:autoSpaceDE w:val="0"/>
        <w:autoSpaceDN w:val="0"/>
        <w:adjustRightInd w:val="0"/>
        <w:spacing w:after="0" w:line="240" w:lineRule="auto"/>
        <w:jc w:val="both"/>
        <w:rPr>
          <w:rFonts w:ascii="Bookman Old Style" w:hAnsi="Bookman Old Style" w:cs="Adobe Devanagari"/>
          <w:sz w:val="30"/>
          <w:szCs w:val="30"/>
        </w:rPr>
      </w:pPr>
      <w:r>
        <w:rPr>
          <w:rFonts w:ascii="Bookman Old Style" w:hAnsi="Bookman Old Style" w:cs="Adobe Devanagari"/>
          <w:sz w:val="30"/>
          <w:szCs w:val="30"/>
        </w:rPr>
        <w:br/>
      </w:r>
      <w:r w:rsidR="00467DD4" w:rsidRPr="00467DD4">
        <w:rPr>
          <w:rFonts w:ascii="Bookman Old Style" w:hAnsi="Bookman Old Style" w:cs="Adobe Devanagari"/>
          <w:sz w:val="30"/>
          <w:szCs w:val="30"/>
        </w:rPr>
        <w:t xml:space="preserve">Finally, the cable laying operation is executed, wherein the cables may be connected to all the </w:t>
      </w:r>
      <w:r w:rsidR="00467DD4">
        <w:rPr>
          <w:rFonts w:ascii="Bookman Old Style" w:hAnsi="Bookman Old Style" w:cs="Adobe Devanagari"/>
          <w:sz w:val="30"/>
          <w:szCs w:val="30"/>
        </w:rPr>
        <w:t>thermal floater modules</w:t>
      </w:r>
      <w:r w:rsidR="00467DD4" w:rsidRPr="00467DD4">
        <w:rPr>
          <w:rFonts w:ascii="Bookman Old Style" w:hAnsi="Bookman Old Style" w:cs="Adobe Devanagari"/>
          <w:sz w:val="30"/>
          <w:szCs w:val="30"/>
        </w:rPr>
        <w:t xml:space="preserve"> and routed to the appropriate reception point located onshore or offshore. The deployed state is reached when the fully integrated</w:t>
      </w:r>
      <w:r w:rsidR="00467DD4">
        <w:rPr>
          <w:rFonts w:ascii="Bookman Old Style" w:hAnsi="Bookman Old Style" w:cs="Adobe Devanagari"/>
          <w:sz w:val="30"/>
          <w:szCs w:val="30"/>
        </w:rPr>
        <w:t xml:space="preserve"> </w:t>
      </w:r>
      <w:r w:rsidR="00467DD4" w:rsidRPr="00467DD4">
        <w:rPr>
          <w:rFonts w:ascii="Bookman Old Style" w:hAnsi="Bookman Old Style" w:cs="Adobe Devanagari"/>
          <w:sz w:val="30"/>
          <w:szCs w:val="30"/>
        </w:rPr>
        <w:t xml:space="preserve">floating </w:t>
      </w:r>
      <w:r w:rsidR="00467DD4">
        <w:rPr>
          <w:rFonts w:ascii="Bookman Old Style" w:hAnsi="Bookman Old Style" w:cs="Adobe Devanagari"/>
          <w:sz w:val="30"/>
          <w:szCs w:val="30"/>
        </w:rPr>
        <w:t>thermal modules</w:t>
      </w:r>
      <w:r w:rsidR="00467DD4" w:rsidRPr="00467DD4">
        <w:rPr>
          <w:rFonts w:ascii="Bookman Old Style" w:hAnsi="Bookman Old Style" w:cs="Adobe Devanagari"/>
          <w:sz w:val="30"/>
          <w:szCs w:val="30"/>
        </w:rPr>
        <w:t xml:space="preserve"> fitted with cable system floats on water and is appropriately moored to the nearby points. Further, in the deployed state, the power supply has to be connected to a nearby reception point located onshore or offshore.</w:t>
      </w:r>
    </w:p>
    <w:bookmarkEnd w:id="9"/>
    <w:p w14:paraId="7A54AFC8" w14:textId="1DE88B90" w:rsidR="00467DD4" w:rsidRDefault="00467DD4" w:rsidP="00467DD4">
      <w:pPr>
        <w:autoSpaceDE w:val="0"/>
        <w:autoSpaceDN w:val="0"/>
        <w:adjustRightInd w:val="0"/>
        <w:spacing w:after="0" w:line="240" w:lineRule="auto"/>
        <w:jc w:val="both"/>
        <w:rPr>
          <w:rFonts w:ascii="Bookman Old Style" w:hAnsi="Bookman Old Style" w:cs="Adobe Devanagari"/>
          <w:sz w:val="30"/>
          <w:szCs w:val="30"/>
        </w:rPr>
      </w:pPr>
    </w:p>
    <w:p w14:paraId="37CCCCD4" w14:textId="507B8445" w:rsidR="00397777" w:rsidRPr="00467DD4" w:rsidRDefault="00F3016D" w:rsidP="00467DD4">
      <w:pPr>
        <w:autoSpaceDE w:val="0"/>
        <w:autoSpaceDN w:val="0"/>
        <w:adjustRightInd w:val="0"/>
        <w:spacing w:after="0" w:line="240" w:lineRule="auto"/>
        <w:rPr>
          <w:rFonts w:ascii="Bookman Old Style" w:hAnsi="Bookman Old Style" w:cs="Adobe Devanagari"/>
          <w:sz w:val="30"/>
          <w:szCs w:val="30"/>
        </w:rPr>
      </w:pPr>
      <w:r>
        <w:rPr>
          <w:rFonts w:ascii="Bookman Old Style" w:hAnsi="Bookman Old Style" w:cs="Adobe Devanagari"/>
          <w:sz w:val="30"/>
          <w:szCs w:val="30"/>
        </w:rPr>
        <w:br/>
      </w:r>
      <w:r w:rsidR="00397777" w:rsidRPr="00467DD4">
        <w:rPr>
          <w:rFonts w:ascii="Bookman Old Style" w:hAnsi="Bookman Old Style" w:cs="Adobe Devanagari"/>
          <w:sz w:val="30"/>
          <w:szCs w:val="30"/>
        </w:rPr>
        <w:br w:type="page"/>
      </w:r>
    </w:p>
    <w:p w14:paraId="14997EA8" w14:textId="4F459307" w:rsidR="00AF5A3A" w:rsidRPr="00EB2ADA" w:rsidRDefault="00AF5A3A" w:rsidP="008E5348">
      <w:pPr>
        <w:autoSpaceDE w:val="0"/>
        <w:autoSpaceDN w:val="0"/>
        <w:adjustRightInd w:val="0"/>
        <w:spacing w:after="0" w:line="240" w:lineRule="auto"/>
        <w:jc w:val="center"/>
        <w:rPr>
          <w:rFonts w:ascii="Garamond" w:hAnsi="Garamond" w:cs="Adobe Devanagari"/>
          <w:sz w:val="32"/>
          <w:szCs w:val="32"/>
        </w:rPr>
      </w:pPr>
      <w:bookmarkStart w:id="11" w:name="Feasability_Of_The_Concept"/>
      <w:bookmarkEnd w:id="11"/>
      <w:r w:rsidRPr="00EB2ADA">
        <w:rPr>
          <w:rFonts w:ascii="Garamond" w:hAnsi="Garamond" w:cs="Times New Roman"/>
          <w:b/>
          <w:bCs/>
          <w:sz w:val="44"/>
          <w:szCs w:val="44"/>
        </w:rPr>
        <w:lastRenderedPageBreak/>
        <w:t xml:space="preserve">Feasibility of The </w:t>
      </w:r>
      <w:r w:rsidR="00827040">
        <w:rPr>
          <w:rFonts w:ascii="Garamond" w:hAnsi="Garamond" w:cs="Times New Roman"/>
          <w:b/>
          <w:bCs/>
          <w:sz w:val="44"/>
          <w:szCs w:val="44"/>
        </w:rPr>
        <w:t>Thermal Floater</w:t>
      </w:r>
    </w:p>
    <w:p w14:paraId="1C3AA6A5" w14:textId="77777777" w:rsidR="00AF5A3A" w:rsidRPr="00F15C0B" w:rsidRDefault="00AF5A3A" w:rsidP="00AF5A3A">
      <w:pPr>
        <w:autoSpaceDE w:val="0"/>
        <w:autoSpaceDN w:val="0"/>
        <w:adjustRightInd w:val="0"/>
        <w:spacing w:after="0" w:line="240" w:lineRule="auto"/>
        <w:rPr>
          <w:rFonts w:ascii="Garamond" w:hAnsi="Garamond" w:cs="Times New Roman"/>
          <w:sz w:val="2"/>
          <w:szCs w:val="2"/>
        </w:rPr>
      </w:pPr>
    </w:p>
    <w:p w14:paraId="0A9BC3AF" w14:textId="707F68D8" w:rsidR="00C0080A" w:rsidRDefault="00F0219F" w:rsidP="00DD0917">
      <w:pPr>
        <w:pStyle w:val="NormalWeb"/>
        <w:jc w:val="both"/>
        <w:rPr>
          <w:rFonts w:ascii="Bookman Old Style" w:hAnsi="Bookman Old Style" w:cs="Adobe Devanagari"/>
          <w:sz w:val="30"/>
          <w:szCs w:val="30"/>
        </w:rPr>
      </w:pPr>
      <w:bookmarkStart w:id="12" w:name="Calculations_and_Formulas"/>
      <w:bookmarkEnd w:id="12"/>
      <w:r w:rsidRPr="00F0219F">
        <w:rPr>
          <w:rFonts w:ascii="Bookman Old Style" w:hAnsi="Bookman Old Style" w:cs="Adobe Devanagari"/>
          <w:sz w:val="30"/>
          <w:szCs w:val="30"/>
        </w:rPr>
        <w:t>In order to determine the feasibility of using heat</w:t>
      </w:r>
      <w:r>
        <w:rPr>
          <w:rFonts w:ascii="Bookman Old Style" w:hAnsi="Bookman Old Style" w:cs="Adobe Devanagari"/>
          <w:sz w:val="30"/>
          <w:szCs w:val="30"/>
        </w:rPr>
        <w:t xml:space="preserve"> </w:t>
      </w:r>
      <w:r w:rsidRPr="00F0219F">
        <w:rPr>
          <w:rFonts w:ascii="Bookman Old Style" w:hAnsi="Bookman Old Style" w:cs="Adobe Devanagari"/>
          <w:sz w:val="30"/>
          <w:szCs w:val="30"/>
        </w:rPr>
        <w:t xml:space="preserve">from the </w:t>
      </w:r>
      <w:r>
        <w:rPr>
          <w:rFonts w:ascii="Bookman Old Style" w:hAnsi="Bookman Old Style" w:cs="Adobe Devanagari"/>
          <w:sz w:val="30"/>
          <w:szCs w:val="30"/>
        </w:rPr>
        <w:t>Sun in a thermal-solar platform</w:t>
      </w:r>
      <w:r w:rsidRPr="00F0219F">
        <w:rPr>
          <w:rFonts w:ascii="Bookman Old Style" w:hAnsi="Bookman Old Style" w:cs="Adobe Devanagari"/>
          <w:sz w:val="30"/>
          <w:szCs w:val="30"/>
        </w:rPr>
        <w:t>, calculations</w:t>
      </w:r>
      <w:r>
        <w:rPr>
          <w:rFonts w:ascii="Bookman Old Style" w:hAnsi="Bookman Old Style" w:cs="Adobe Devanagari"/>
          <w:sz w:val="30"/>
          <w:szCs w:val="30"/>
        </w:rPr>
        <w:t xml:space="preserve"> </w:t>
      </w:r>
      <w:r w:rsidRPr="00F0219F">
        <w:rPr>
          <w:rFonts w:ascii="Bookman Old Style" w:hAnsi="Bookman Old Style" w:cs="Adobe Devanagari"/>
          <w:sz w:val="30"/>
          <w:szCs w:val="30"/>
        </w:rPr>
        <w:t>had to be performed</w:t>
      </w:r>
      <w:r w:rsidR="008712A8">
        <w:rPr>
          <w:rFonts w:ascii="Bookman Old Style" w:hAnsi="Bookman Old Style" w:cs="Adobe Devanagari"/>
          <w:sz w:val="30"/>
          <w:szCs w:val="30"/>
        </w:rPr>
        <w:t xml:space="preserve">. </w:t>
      </w:r>
      <w:r w:rsidR="00C0080A">
        <w:rPr>
          <w:rFonts w:ascii="Bookman Old Style" w:hAnsi="Bookman Old Style" w:cs="Adobe Devanagari"/>
          <w:sz w:val="30"/>
          <w:szCs w:val="30"/>
        </w:rPr>
        <w:t xml:space="preserve">Before performing the calculations, some formulas and a brief overview has to be </w:t>
      </w:r>
      <w:r w:rsidR="00DD0917">
        <w:rPr>
          <w:rFonts w:ascii="Bookman Old Style" w:hAnsi="Bookman Old Style" w:cs="Adobe Devanagari"/>
          <w:sz w:val="30"/>
          <w:szCs w:val="30"/>
        </w:rPr>
        <w:t>known</w:t>
      </w:r>
      <w:r w:rsidR="00C0080A">
        <w:rPr>
          <w:rFonts w:ascii="Bookman Old Style" w:hAnsi="Bookman Old Style" w:cs="Adobe Devanagari"/>
          <w:sz w:val="30"/>
          <w:szCs w:val="30"/>
        </w:rPr>
        <w:t xml:space="preserve">. </w:t>
      </w:r>
      <w:r w:rsidR="008A1AC2" w:rsidRPr="008A1AC2">
        <w:rPr>
          <w:rFonts w:ascii="Bookman Old Style" w:hAnsi="Bookman Old Style" w:cs="Adobe Devanagari"/>
          <w:sz w:val="30"/>
          <w:szCs w:val="30"/>
        </w:rPr>
        <w:t>The Seebeck voltage at the circuit junctions can be written as:</w:t>
      </w:r>
    </w:p>
    <w:p w14:paraId="394F2C17" w14:textId="4D9C920C" w:rsidR="008A1AC2" w:rsidRPr="008A1AC2" w:rsidRDefault="00C0080A" w:rsidP="00C0080A">
      <w:pPr>
        <w:pStyle w:val="NormalWeb"/>
        <w:jc w:val="center"/>
        <w:rPr>
          <w:rFonts w:ascii="Bookman Old Style" w:hAnsi="Bookman Old Style" w:cs="Adobe Devanagari"/>
          <w:sz w:val="30"/>
          <w:szCs w:val="30"/>
        </w:rPr>
      </w:pPr>
      <w:r>
        <w:rPr>
          <w:rFonts w:ascii="Bookman Old Style" w:hAnsi="Bookman Old Style" w:cs="Adobe Devanagari"/>
          <w:noProof/>
          <w:sz w:val="30"/>
          <w:szCs w:val="30"/>
        </w:rPr>
        <w:drawing>
          <wp:inline distT="0" distB="0" distL="0" distR="0" wp14:anchorId="7081C11E" wp14:editId="68B51366">
            <wp:extent cx="3268980" cy="10733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8615" cy="1092977"/>
                    </a:xfrm>
                    <a:prstGeom prst="rect">
                      <a:avLst/>
                    </a:prstGeom>
                    <a:noFill/>
                    <a:ln>
                      <a:noFill/>
                    </a:ln>
                  </pic:spPr>
                </pic:pic>
              </a:graphicData>
            </a:graphic>
          </wp:inline>
        </w:drawing>
      </w:r>
    </w:p>
    <w:p w14:paraId="16C2F016" w14:textId="77777777" w:rsidR="00C0080A" w:rsidRDefault="008A1AC2" w:rsidP="00DD0917">
      <w:pPr>
        <w:spacing w:before="100" w:beforeAutospacing="1" w:after="100" w:afterAutospacing="1" w:line="240" w:lineRule="auto"/>
        <w:jc w:val="both"/>
        <w:rPr>
          <w:rFonts w:ascii="Bookman Old Style" w:eastAsia="Times New Roman" w:hAnsi="Bookman Old Style" w:cs="Adobe Devanagari"/>
          <w:sz w:val="30"/>
          <w:szCs w:val="30"/>
          <w:lang w:eastAsia="en-IN"/>
        </w:rPr>
      </w:pPr>
      <w:r w:rsidRPr="008A1AC2">
        <w:rPr>
          <w:rFonts w:ascii="Bookman Old Style" w:eastAsia="Times New Roman" w:hAnsi="Bookman Old Style" w:cs="Adobe Devanagari"/>
          <w:sz w:val="30"/>
          <w:szCs w:val="30"/>
          <w:lang w:eastAsia="en-IN"/>
        </w:rPr>
        <w:t xml:space="preserve">where </w:t>
      </w:r>
      <w:r w:rsidRPr="008A1AC2">
        <w:rPr>
          <w:rStyle w:val="mi"/>
          <w:rFonts w:ascii="MathJax_Math" w:hAnsi="MathJax_Math"/>
          <w:i/>
          <w:iCs/>
          <w:sz w:val="33"/>
          <w:szCs w:val="40"/>
        </w:rPr>
        <w:t>α</w:t>
      </w:r>
      <w:r w:rsidRPr="008A1AC2">
        <w:rPr>
          <w:rFonts w:ascii="Bookman Old Style" w:eastAsia="Times New Roman" w:hAnsi="Bookman Old Style" w:cs="Adobe Devanagari"/>
          <w:sz w:val="30"/>
          <w:szCs w:val="30"/>
          <w:vertAlign w:val="subscript"/>
          <w:lang w:eastAsia="en-IN"/>
        </w:rPr>
        <w:t>A</w:t>
      </w:r>
      <w:r>
        <w:rPr>
          <w:rFonts w:ascii="Bookman Old Style" w:eastAsia="Times New Roman" w:hAnsi="Bookman Old Style" w:cs="Adobe Devanagari"/>
          <w:sz w:val="30"/>
          <w:szCs w:val="30"/>
          <w:lang w:eastAsia="en-IN"/>
        </w:rPr>
        <w:t xml:space="preserve"> </w:t>
      </w:r>
      <w:r w:rsidRPr="008A1AC2">
        <w:rPr>
          <w:rFonts w:ascii="Bookman Old Style" w:eastAsia="Times New Roman" w:hAnsi="Bookman Old Style" w:cs="Adobe Devanagari"/>
          <w:sz w:val="30"/>
          <w:szCs w:val="30"/>
          <w:lang w:eastAsia="en-IN"/>
        </w:rPr>
        <w:t xml:space="preserve">and </w:t>
      </w:r>
      <w:r w:rsidRPr="00C0080A">
        <w:rPr>
          <w:rStyle w:val="mi"/>
          <w:rFonts w:ascii="MathJax_Math" w:hAnsi="MathJax_Math"/>
          <w:i/>
          <w:iCs/>
          <w:sz w:val="33"/>
          <w:szCs w:val="40"/>
        </w:rPr>
        <w:t>α</w:t>
      </w:r>
      <w:r w:rsidRPr="009145E7">
        <w:rPr>
          <w:rFonts w:ascii="Bookman Old Style" w:eastAsia="Times New Roman" w:hAnsi="Bookman Old Style" w:cs="Adobe Devanagari"/>
          <w:sz w:val="30"/>
          <w:szCs w:val="30"/>
          <w:vertAlign w:val="subscript"/>
          <w:lang w:eastAsia="en-IN"/>
        </w:rPr>
        <w:t>B</w:t>
      </w:r>
      <w:r w:rsidRPr="008A1AC2">
        <w:rPr>
          <w:rFonts w:ascii="Bookman Old Style" w:eastAsia="Times New Roman" w:hAnsi="Bookman Old Style" w:cs="Adobe Devanagari"/>
          <w:sz w:val="30"/>
          <w:szCs w:val="30"/>
          <w:lang w:eastAsia="en-IN"/>
        </w:rPr>
        <w:t xml:space="preserve"> are the Seebeck coefficients for the conductors A and B, in V·K</w:t>
      </w:r>
      <w:r w:rsidRPr="00DD0917">
        <w:rPr>
          <w:rFonts w:ascii="Bookman Old Style" w:eastAsia="Times New Roman" w:hAnsi="Bookman Old Style" w:cs="Adobe Devanagari"/>
          <w:sz w:val="30"/>
          <w:szCs w:val="30"/>
          <w:vertAlign w:val="superscript"/>
          <w:lang w:eastAsia="en-IN"/>
        </w:rPr>
        <w:t>−1</w:t>
      </w:r>
      <w:r w:rsidRPr="008A1AC2">
        <w:rPr>
          <w:rFonts w:ascii="Bookman Old Style" w:eastAsia="Times New Roman" w:hAnsi="Bookman Old Style" w:cs="Adobe Devanagari"/>
          <w:sz w:val="30"/>
          <w:szCs w:val="30"/>
          <w:lang w:eastAsia="en-IN"/>
        </w:rPr>
        <w:t>.</w:t>
      </w:r>
      <w:r w:rsidR="00C0080A">
        <w:rPr>
          <w:rFonts w:ascii="Bookman Old Style" w:eastAsia="Times New Roman" w:hAnsi="Bookman Old Style" w:cs="Adobe Devanagari"/>
          <w:sz w:val="30"/>
          <w:szCs w:val="30"/>
          <w:lang w:eastAsia="en-IN"/>
        </w:rPr>
        <w:t xml:space="preserve"> </w:t>
      </w:r>
      <w:r w:rsidR="00C0080A" w:rsidRPr="00C0080A">
        <w:rPr>
          <w:rFonts w:ascii="Bookman Old Style" w:eastAsia="Times New Roman" w:hAnsi="Bookman Old Style" w:cs="Adobe Devanagari"/>
          <w:sz w:val="30"/>
          <w:szCs w:val="30"/>
          <w:lang w:eastAsia="en-IN"/>
        </w:rPr>
        <w:t xml:space="preserve">The Seebeck coefficient </w:t>
      </w:r>
      <w:r w:rsidR="00C0080A" w:rsidRPr="00C0080A">
        <w:rPr>
          <w:rStyle w:val="mi"/>
          <w:rFonts w:ascii="MathJax_Math" w:hAnsi="MathJax_Math"/>
          <w:i/>
          <w:iCs/>
          <w:sz w:val="33"/>
          <w:szCs w:val="40"/>
        </w:rPr>
        <w:t>α</w:t>
      </w:r>
      <w:r w:rsidR="00C0080A" w:rsidRPr="009145E7">
        <w:rPr>
          <w:rFonts w:ascii="Bookman Old Style" w:eastAsia="Times New Roman" w:hAnsi="Bookman Old Style" w:cs="Adobe Devanagari"/>
          <w:sz w:val="30"/>
          <w:szCs w:val="30"/>
          <w:vertAlign w:val="subscript"/>
          <w:lang w:eastAsia="en-IN"/>
        </w:rPr>
        <w:t>AB</w:t>
      </w:r>
      <w:r w:rsidR="00C0080A" w:rsidRPr="00C0080A">
        <w:rPr>
          <w:rFonts w:ascii="Bookman Old Style" w:eastAsia="Times New Roman" w:hAnsi="Bookman Old Style" w:cs="Adobe Devanagari"/>
          <w:sz w:val="30"/>
          <w:szCs w:val="30"/>
          <w:lang w:eastAsia="en-IN"/>
        </w:rPr>
        <w:t xml:space="preserve">, the temperature gradient </w:t>
      </w:r>
      <w:r w:rsidR="00C0080A" w:rsidRPr="00C0080A">
        <w:rPr>
          <w:rFonts w:ascii="Cambria Math" w:eastAsia="Times New Roman" w:hAnsi="Cambria Math" w:cs="Cambria Math"/>
          <w:sz w:val="30"/>
          <w:szCs w:val="30"/>
          <w:lang w:eastAsia="en-IN"/>
        </w:rPr>
        <w:t>∇</w:t>
      </w:r>
      <w:r w:rsidR="00C0080A" w:rsidRPr="00C0080A">
        <w:rPr>
          <w:rFonts w:ascii="Bookman Old Style" w:eastAsia="Times New Roman" w:hAnsi="Bookman Old Style" w:cs="Adobe Devanagari"/>
          <w:sz w:val="30"/>
          <w:szCs w:val="30"/>
          <w:lang w:eastAsia="en-IN"/>
        </w:rPr>
        <w:t>T, and the electric field E are written under the following relationship:</w:t>
      </w:r>
      <w:r w:rsidR="00C0080A">
        <w:rPr>
          <w:rFonts w:ascii="Bookman Old Style" w:eastAsia="Times New Roman" w:hAnsi="Bookman Old Style" w:cs="Adobe Devanagari"/>
          <w:sz w:val="30"/>
          <w:szCs w:val="30"/>
          <w:lang w:eastAsia="en-IN"/>
        </w:rPr>
        <w:t xml:space="preserve"> </w:t>
      </w:r>
    </w:p>
    <w:p w14:paraId="2E3FAFA4" w14:textId="0E9DB8AA" w:rsidR="00C0080A" w:rsidRDefault="00C0080A" w:rsidP="00C0080A">
      <w:pPr>
        <w:spacing w:before="100" w:beforeAutospacing="1" w:after="100" w:afterAutospacing="1" w:line="240" w:lineRule="auto"/>
        <w:jc w:val="center"/>
        <w:rPr>
          <w:rFonts w:ascii="Bookman Old Style" w:eastAsia="Times New Roman" w:hAnsi="Bookman Old Style" w:cs="Adobe Devanagari"/>
          <w:sz w:val="30"/>
          <w:szCs w:val="30"/>
          <w:lang w:eastAsia="en-IN"/>
        </w:rPr>
      </w:pPr>
      <w:r>
        <w:rPr>
          <w:rFonts w:ascii="Bookman Old Style" w:eastAsia="Times New Roman" w:hAnsi="Bookman Old Style" w:cs="Adobe Devanagari"/>
          <w:noProof/>
          <w:sz w:val="30"/>
          <w:szCs w:val="30"/>
          <w:lang w:eastAsia="en-IN"/>
        </w:rPr>
        <w:drawing>
          <wp:inline distT="0" distB="0" distL="0" distR="0" wp14:anchorId="70351555" wp14:editId="45810AB2">
            <wp:extent cx="1962760" cy="739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473" cy="743551"/>
                    </a:xfrm>
                    <a:prstGeom prst="rect">
                      <a:avLst/>
                    </a:prstGeom>
                    <a:noFill/>
                    <a:ln>
                      <a:noFill/>
                    </a:ln>
                  </pic:spPr>
                </pic:pic>
              </a:graphicData>
            </a:graphic>
          </wp:inline>
        </w:drawing>
      </w:r>
    </w:p>
    <w:p w14:paraId="5316C40C" w14:textId="77777777" w:rsidR="00C0080A" w:rsidRDefault="00C0080A" w:rsidP="00DD0917">
      <w:pPr>
        <w:spacing w:before="100" w:beforeAutospacing="1" w:after="100" w:afterAutospacing="1" w:line="240" w:lineRule="auto"/>
        <w:jc w:val="both"/>
        <w:rPr>
          <w:rFonts w:ascii="Bookman Old Style" w:eastAsia="Times New Roman" w:hAnsi="Bookman Old Style" w:cs="Adobe Devanagari"/>
          <w:sz w:val="30"/>
          <w:szCs w:val="30"/>
          <w:lang w:eastAsia="en-IN"/>
        </w:rPr>
      </w:pPr>
      <w:r w:rsidRPr="00C0080A">
        <w:rPr>
          <w:rFonts w:ascii="Bookman Old Style" w:eastAsia="Times New Roman" w:hAnsi="Bookman Old Style" w:cs="Adobe Devanagari"/>
          <w:sz w:val="30"/>
          <w:szCs w:val="30"/>
          <w:lang w:eastAsia="en-IN"/>
        </w:rPr>
        <w:t xml:space="preserve">The </w:t>
      </w:r>
      <w:r w:rsidRPr="00C0080A">
        <w:rPr>
          <w:rFonts w:ascii="Bookman Old Style" w:eastAsia="Times New Roman" w:hAnsi="Bookman Old Style" w:cs="Adobe Devanagari"/>
          <w:i/>
          <w:iCs/>
          <w:sz w:val="30"/>
          <w:szCs w:val="30"/>
          <w:lang w:eastAsia="en-IN"/>
        </w:rPr>
        <w:t>Thomson effect</w:t>
      </w:r>
      <w:r w:rsidRPr="00C0080A">
        <w:rPr>
          <w:rFonts w:ascii="Bookman Old Style" w:eastAsia="Times New Roman" w:hAnsi="Bookman Old Style" w:cs="Adobe Devanagari"/>
          <w:sz w:val="30"/>
          <w:szCs w:val="30"/>
          <w:lang w:eastAsia="en-IN"/>
        </w:rPr>
        <w:t xml:space="preserve"> affirms that in any conductive material in which the electrical current flows in the presence of a temperature difference between two ends, heat is also released or absorbed. The Thomson heat released or absorbed is given as:</w:t>
      </w:r>
      <w:r>
        <w:rPr>
          <w:rFonts w:ascii="Bookman Old Style" w:eastAsia="Times New Roman" w:hAnsi="Bookman Old Style" w:cs="Adobe Devanagari"/>
          <w:sz w:val="30"/>
          <w:szCs w:val="30"/>
          <w:lang w:eastAsia="en-IN"/>
        </w:rPr>
        <w:t xml:space="preserve"> </w:t>
      </w:r>
    </w:p>
    <w:p w14:paraId="78F70C5F" w14:textId="77777777" w:rsidR="00C0080A" w:rsidRDefault="00C0080A" w:rsidP="00C0080A">
      <w:pPr>
        <w:spacing w:before="100" w:beforeAutospacing="1" w:after="100" w:afterAutospacing="1" w:line="240" w:lineRule="auto"/>
        <w:jc w:val="center"/>
        <w:rPr>
          <w:rFonts w:ascii="Bookman Old Style" w:eastAsia="Times New Roman" w:hAnsi="Bookman Old Style" w:cs="Adobe Devanagari"/>
          <w:sz w:val="30"/>
          <w:szCs w:val="30"/>
          <w:lang w:eastAsia="en-IN"/>
        </w:rPr>
      </w:pPr>
      <w:r>
        <w:rPr>
          <w:rFonts w:ascii="Bookman Old Style" w:eastAsia="Times New Roman" w:hAnsi="Bookman Old Style" w:cs="Adobe Devanagari"/>
          <w:noProof/>
          <w:sz w:val="30"/>
          <w:szCs w:val="30"/>
          <w:lang w:eastAsia="en-IN"/>
        </w:rPr>
        <w:drawing>
          <wp:inline distT="0" distB="0" distL="0" distR="0" wp14:anchorId="267550D8" wp14:editId="6A95D3F1">
            <wp:extent cx="4457700" cy="10990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1045" cy="1117173"/>
                    </a:xfrm>
                    <a:prstGeom prst="rect">
                      <a:avLst/>
                    </a:prstGeom>
                    <a:noFill/>
                    <a:ln>
                      <a:noFill/>
                    </a:ln>
                  </pic:spPr>
                </pic:pic>
              </a:graphicData>
            </a:graphic>
          </wp:inline>
        </w:drawing>
      </w:r>
    </w:p>
    <w:p w14:paraId="164DA9F7" w14:textId="1B2F0940" w:rsidR="00DD0917" w:rsidRDefault="00C0080A" w:rsidP="00DD0917">
      <w:pPr>
        <w:spacing w:before="100" w:beforeAutospacing="1" w:after="100" w:afterAutospacing="1" w:line="240" w:lineRule="auto"/>
        <w:jc w:val="both"/>
        <w:rPr>
          <w:rFonts w:ascii="Bookman Old Style" w:eastAsia="Times New Roman" w:hAnsi="Bookman Old Style" w:cs="Adobe Devanagari"/>
          <w:sz w:val="30"/>
          <w:szCs w:val="30"/>
          <w:lang w:eastAsia="en-IN"/>
        </w:rPr>
      </w:pPr>
      <w:r w:rsidRPr="00DD0917">
        <w:rPr>
          <w:rFonts w:ascii="Bookman Old Style" w:eastAsia="Times New Roman" w:hAnsi="Bookman Old Style" w:cs="Adobe Devanagari"/>
          <w:sz w:val="30"/>
          <w:szCs w:val="30"/>
          <w:lang w:eastAsia="en-IN"/>
        </w:rPr>
        <w:t>where</w:t>
      </w:r>
      <w:r>
        <w:t xml:space="preserve"> </w:t>
      </w:r>
      <w:r w:rsidRPr="00DD0917">
        <w:rPr>
          <w:rStyle w:val="mi"/>
          <w:rFonts w:ascii="MathJax_Math" w:hAnsi="MathJax_Math"/>
          <w:i/>
          <w:iCs/>
          <w:sz w:val="33"/>
          <w:szCs w:val="40"/>
        </w:rPr>
        <w:t>ρ=1σ</w:t>
      </w:r>
      <w:r>
        <w:rPr>
          <w:rStyle w:val="inline-formula"/>
        </w:rPr>
        <w:t xml:space="preserve"> </w:t>
      </w:r>
      <w:r w:rsidRPr="00DD0917">
        <w:rPr>
          <w:rFonts w:ascii="Bookman Old Style" w:eastAsia="Times New Roman" w:hAnsi="Bookman Old Style" w:cs="Adobe Devanagari"/>
          <w:sz w:val="30"/>
          <w:szCs w:val="30"/>
          <w:lang w:eastAsia="en-IN"/>
        </w:rPr>
        <w:t>is the electrical resistivity in</w:t>
      </w:r>
      <w:r>
        <w:t xml:space="preserve"> </w:t>
      </w:r>
      <w:r w:rsidRPr="00DD0917">
        <w:rPr>
          <w:rStyle w:val="mo"/>
          <w:rFonts w:ascii="MathJax_Main" w:hAnsi="MathJax_Main"/>
          <w:sz w:val="33"/>
          <w:szCs w:val="33"/>
        </w:rPr>
        <w:t>[</w:t>
      </w:r>
      <w:r w:rsidRPr="00DD0917">
        <w:rPr>
          <w:rStyle w:val="mi"/>
          <w:rFonts w:ascii="MathJax_Main" w:hAnsi="MathJax_Main"/>
          <w:sz w:val="33"/>
          <w:szCs w:val="33"/>
        </w:rPr>
        <w:t>Ω</w:t>
      </w:r>
      <w:r w:rsidRPr="00DD0917">
        <w:rPr>
          <w:rStyle w:val="mo"/>
          <w:rFonts w:ascii="MathJax_Main" w:hAnsi="MathJax_Main"/>
          <w:sz w:val="33"/>
          <w:szCs w:val="33"/>
        </w:rPr>
        <w:t>⋅</w:t>
      </w:r>
      <w:r w:rsidRPr="00DD0917">
        <w:rPr>
          <w:rStyle w:val="mi"/>
          <w:rFonts w:ascii="MathJax_Main" w:hAnsi="MathJax_Main"/>
          <w:sz w:val="33"/>
          <w:szCs w:val="33"/>
        </w:rPr>
        <w:t>m</w:t>
      </w:r>
      <w:r w:rsidR="00DD0917" w:rsidRPr="00DD0917">
        <w:rPr>
          <w:rStyle w:val="mo"/>
          <w:rFonts w:ascii="MathJax_Main" w:hAnsi="MathJax_Main"/>
          <w:sz w:val="33"/>
          <w:szCs w:val="33"/>
        </w:rPr>
        <w:t>]</w:t>
      </w:r>
      <w:r w:rsidR="00DD0917" w:rsidRPr="00DD0917">
        <w:rPr>
          <w:rStyle w:val="inline-formula"/>
          <w:sz w:val="32"/>
          <w:szCs w:val="32"/>
        </w:rPr>
        <w:t>,</w:t>
      </w:r>
      <w:r>
        <w:rPr>
          <w:rStyle w:val="inline-formula"/>
        </w:rPr>
        <w:t xml:space="preserve"> </w:t>
      </w:r>
      <w:r w:rsidRPr="00DD0917">
        <w:rPr>
          <w:rStyle w:val="mi"/>
          <w:rFonts w:ascii="MathJax_Math" w:hAnsi="MathJax_Math"/>
          <w:i/>
          <w:iCs/>
          <w:sz w:val="33"/>
          <w:szCs w:val="40"/>
        </w:rPr>
        <w:t xml:space="preserve">σ </w:t>
      </w:r>
      <w:r w:rsidRPr="00DD0917">
        <w:rPr>
          <w:rFonts w:ascii="Bookman Old Style" w:eastAsia="Times New Roman" w:hAnsi="Bookman Old Style" w:cs="Adobe Devanagari"/>
          <w:sz w:val="30"/>
          <w:szCs w:val="30"/>
          <w:lang w:eastAsia="en-IN"/>
        </w:rPr>
        <w:t>is the electrical conductivity in</w:t>
      </w:r>
      <w:r>
        <w:t xml:space="preserve"> </w:t>
      </w:r>
      <w:r w:rsidRPr="00DD0917">
        <w:rPr>
          <w:rStyle w:val="mi"/>
          <w:rFonts w:ascii="MathJax_Main" w:hAnsi="MathJax_Main"/>
          <w:sz w:val="33"/>
          <w:szCs w:val="33"/>
        </w:rPr>
        <w:t>[S</w:t>
      </w:r>
      <w:r w:rsidRPr="00DD0917">
        <w:rPr>
          <w:rStyle w:val="mi"/>
          <w:rFonts w:ascii="Cambria Math" w:hAnsi="Cambria Math" w:cs="Cambria Math"/>
          <w:sz w:val="33"/>
          <w:szCs w:val="33"/>
        </w:rPr>
        <w:t>⋅</w:t>
      </w:r>
      <w:r w:rsidRPr="00DD0917">
        <w:rPr>
          <w:rStyle w:val="mi"/>
          <w:rFonts w:ascii="MathJax_Main" w:hAnsi="MathJax_Main"/>
          <w:sz w:val="33"/>
          <w:szCs w:val="33"/>
        </w:rPr>
        <w:t>m</w:t>
      </w:r>
      <w:r w:rsidRPr="00DD0917">
        <w:rPr>
          <w:rStyle w:val="mi"/>
          <w:sz w:val="33"/>
          <w:szCs w:val="33"/>
          <w:vertAlign w:val="superscript"/>
        </w:rPr>
        <w:t>−1</w:t>
      </w:r>
      <w:r w:rsidR="00DD0917" w:rsidRPr="00DD0917">
        <w:rPr>
          <w:rStyle w:val="mi"/>
          <w:rFonts w:ascii="MathJax_Main" w:hAnsi="MathJax_Main"/>
          <w:sz w:val="33"/>
          <w:szCs w:val="33"/>
        </w:rPr>
        <w:t>],</w:t>
      </w:r>
      <w:r w:rsidRPr="00DD0917">
        <w:rPr>
          <w:rStyle w:val="mi"/>
          <w:rFonts w:ascii="MathJax_Main" w:hAnsi="MathJax_Main"/>
          <w:sz w:val="33"/>
          <w:szCs w:val="33"/>
        </w:rPr>
        <w:t xml:space="preserve"> J</w:t>
      </w:r>
      <w:r>
        <w:rPr>
          <w:rStyle w:val="inline-formula"/>
        </w:rPr>
        <w:t xml:space="preserve"> </w:t>
      </w:r>
      <w:r w:rsidRPr="00DD0917">
        <w:rPr>
          <w:rFonts w:ascii="Bookman Old Style" w:eastAsia="Times New Roman" w:hAnsi="Bookman Old Style" w:cs="Adobe Devanagari"/>
          <w:sz w:val="30"/>
          <w:szCs w:val="30"/>
          <w:lang w:eastAsia="en-IN"/>
        </w:rPr>
        <w:t>is the current density in</w:t>
      </w:r>
      <w:r>
        <w:t xml:space="preserve"> </w:t>
      </w:r>
      <w:r w:rsidRPr="00DD0917">
        <w:rPr>
          <w:rStyle w:val="mi"/>
          <w:rFonts w:ascii="MathJax_Main" w:hAnsi="MathJax_Main"/>
          <w:sz w:val="33"/>
          <w:szCs w:val="33"/>
        </w:rPr>
        <w:t>[A</w:t>
      </w:r>
      <w:r w:rsidRPr="00DD0917">
        <w:rPr>
          <w:rStyle w:val="mi"/>
          <w:rFonts w:ascii="Cambria Math" w:hAnsi="Cambria Math" w:cs="Cambria Math"/>
          <w:sz w:val="33"/>
          <w:szCs w:val="33"/>
        </w:rPr>
        <w:t>⋅</w:t>
      </w:r>
      <w:r w:rsidRPr="00DD0917">
        <w:rPr>
          <w:rStyle w:val="mi"/>
          <w:rFonts w:ascii="MathJax_Main" w:hAnsi="MathJax_Main"/>
          <w:sz w:val="33"/>
          <w:szCs w:val="33"/>
        </w:rPr>
        <w:t>m</w:t>
      </w:r>
      <w:r w:rsidRPr="00DD0917">
        <w:rPr>
          <w:rStyle w:val="mi"/>
          <w:sz w:val="33"/>
          <w:szCs w:val="33"/>
          <w:vertAlign w:val="superscript"/>
        </w:rPr>
        <w:t>−2</w:t>
      </w:r>
      <w:r w:rsidR="009145E7" w:rsidRPr="00DD0917">
        <w:rPr>
          <w:rStyle w:val="mi"/>
          <w:rFonts w:ascii="MathJax_Main" w:hAnsi="MathJax_Main"/>
          <w:sz w:val="33"/>
          <w:szCs w:val="33"/>
        </w:rPr>
        <w:t>],</w:t>
      </w:r>
      <w:r w:rsidRPr="00DD0917">
        <w:rPr>
          <w:rStyle w:val="mi"/>
          <w:rFonts w:ascii="MathJax_Main" w:hAnsi="MathJax_Main"/>
          <w:sz w:val="33"/>
          <w:szCs w:val="33"/>
        </w:rPr>
        <w:t xml:space="preserve"> </w:t>
      </w:r>
      <w:r w:rsidRPr="00DD0917">
        <w:rPr>
          <w:rStyle w:val="mi"/>
          <w:rFonts w:ascii="MathJax_Math" w:hAnsi="MathJax_Math"/>
          <w:i/>
          <w:iCs/>
          <w:sz w:val="33"/>
          <w:szCs w:val="40"/>
        </w:rPr>
        <w:t>μ</w:t>
      </w:r>
      <w:r w:rsidRPr="009145E7">
        <w:rPr>
          <w:rStyle w:val="mi"/>
          <w:rFonts w:ascii="MathJax_Math" w:hAnsi="MathJax_Math"/>
          <w:sz w:val="33"/>
          <w:szCs w:val="40"/>
          <w:vertAlign w:val="subscript"/>
        </w:rPr>
        <w:t>AB</w:t>
      </w:r>
      <w:r>
        <w:rPr>
          <w:rStyle w:val="inline-formula"/>
        </w:rPr>
        <w:t xml:space="preserve"> </w:t>
      </w:r>
      <w:r w:rsidRPr="00DD0917">
        <w:rPr>
          <w:rFonts w:ascii="Bookman Old Style" w:eastAsia="Times New Roman" w:hAnsi="Bookman Old Style" w:cs="Adobe Devanagari"/>
          <w:sz w:val="30"/>
          <w:szCs w:val="30"/>
          <w:lang w:eastAsia="en-IN"/>
        </w:rPr>
        <w:t>is the Thomson coefficient in [V·K</w:t>
      </w:r>
      <w:r w:rsidRPr="00DD0917">
        <w:rPr>
          <w:rFonts w:ascii="Bookman Old Style" w:eastAsia="Times New Roman" w:hAnsi="Bookman Old Style" w:cs="Adobe Devanagari"/>
          <w:sz w:val="30"/>
          <w:szCs w:val="30"/>
          <w:vertAlign w:val="superscript"/>
          <w:lang w:eastAsia="en-IN"/>
        </w:rPr>
        <w:t>−1</w:t>
      </w:r>
      <w:r w:rsidRPr="00DD0917">
        <w:rPr>
          <w:rFonts w:ascii="Bookman Old Style" w:eastAsia="Times New Roman" w:hAnsi="Bookman Old Style" w:cs="Adobe Devanagari"/>
          <w:sz w:val="30"/>
          <w:szCs w:val="30"/>
          <w:lang w:eastAsia="en-IN"/>
        </w:rPr>
        <w:t xml:space="preserve">], and </w:t>
      </w:r>
      <w:r w:rsidRPr="00DD0917">
        <w:rPr>
          <w:rFonts w:ascii="Cambria Math" w:eastAsia="Times New Roman" w:hAnsi="Cambria Math" w:cs="Cambria Math"/>
          <w:sz w:val="30"/>
          <w:szCs w:val="30"/>
          <w:lang w:eastAsia="en-IN"/>
        </w:rPr>
        <w:t>∇</w:t>
      </w:r>
      <w:r w:rsidRPr="00DD0917">
        <w:rPr>
          <w:rFonts w:ascii="Bookman Old Style" w:eastAsia="Times New Roman" w:hAnsi="Bookman Old Style" w:cs="Adobe Devanagari"/>
          <w:sz w:val="30"/>
          <w:szCs w:val="30"/>
          <w:lang w:eastAsia="en-IN"/>
        </w:rPr>
        <w:t xml:space="preserve">T is </w:t>
      </w:r>
      <w:r w:rsidRPr="00DD0917">
        <w:rPr>
          <w:rFonts w:ascii="Cambria Math" w:eastAsia="Times New Roman" w:hAnsi="Cambria Math" w:cs="Cambria Math"/>
          <w:sz w:val="30"/>
          <w:szCs w:val="30"/>
          <w:lang w:eastAsia="en-IN"/>
        </w:rPr>
        <w:t>∇</w:t>
      </w:r>
      <w:r w:rsidRPr="00DD0917">
        <w:rPr>
          <w:rFonts w:ascii="Bookman Old Style" w:eastAsia="Times New Roman" w:hAnsi="Bookman Old Style" w:cs="Adobe Devanagari"/>
          <w:sz w:val="30"/>
          <w:szCs w:val="30"/>
          <w:lang w:eastAsia="en-IN"/>
        </w:rPr>
        <w:t>T</w:t>
      </w:r>
      <w:r w:rsidR="00DD0917">
        <w:rPr>
          <w:rFonts w:ascii="Bookman Old Style" w:eastAsia="Times New Roman" w:hAnsi="Bookman Old Style" w:cs="Adobe Devanagari"/>
          <w:sz w:val="30"/>
          <w:szCs w:val="30"/>
          <w:lang w:eastAsia="en-IN"/>
        </w:rPr>
        <w:t xml:space="preserve"> </w:t>
      </w:r>
      <w:r w:rsidRPr="00DD0917">
        <w:rPr>
          <w:rFonts w:ascii="Bookman Old Style" w:eastAsia="Times New Roman" w:hAnsi="Bookman Old Style" w:cs="Adobe Devanagari"/>
          <w:sz w:val="30"/>
          <w:szCs w:val="30"/>
          <w:lang w:eastAsia="en-IN"/>
        </w:rPr>
        <w:t>=dT</w:t>
      </w:r>
      <w:r w:rsidR="00DD0917">
        <w:rPr>
          <w:rFonts w:ascii="Bookman Old Style" w:eastAsia="Times New Roman" w:hAnsi="Bookman Old Style" w:cs="Adobe Devanagari"/>
          <w:sz w:val="30"/>
          <w:szCs w:val="30"/>
          <w:lang w:eastAsia="en-IN"/>
        </w:rPr>
        <w:t>/</w:t>
      </w:r>
      <w:r w:rsidRPr="00DD0917">
        <w:rPr>
          <w:rFonts w:ascii="Bookman Old Style" w:eastAsia="Times New Roman" w:hAnsi="Bookman Old Style" w:cs="Adobe Devanagari"/>
          <w:sz w:val="30"/>
          <w:szCs w:val="30"/>
          <w:lang w:eastAsia="en-IN"/>
        </w:rPr>
        <w:t>dx is the temperature gradient along the conductor in [K]</w:t>
      </w:r>
      <w:r w:rsidR="00DD0917">
        <w:rPr>
          <w:rFonts w:ascii="Bookman Old Style" w:eastAsia="Times New Roman" w:hAnsi="Bookman Old Style" w:cs="Adobe Devanagari"/>
          <w:sz w:val="30"/>
          <w:szCs w:val="30"/>
          <w:lang w:eastAsia="en-IN"/>
        </w:rPr>
        <w:t>.</w:t>
      </w:r>
    </w:p>
    <w:p w14:paraId="58E19964" w14:textId="77777777" w:rsidR="00DD0917" w:rsidRDefault="00DD0917" w:rsidP="00DD0917">
      <w:pPr>
        <w:spacing w:before="100" w:beforeAutospacing="1" w:after="100" w:afterAutospacing="1" w:line="240" w:lineRule="auto"/>
        <w:jc w:val="both"/>
        <w:rPr>
          <w:rFonts w:ascii="Bookman Old Style" w:eastAsia="Times New Roman" w:hAnsi="Bookman Old Style" w:cs="Adobe Devanagari"/>
          <w:sz w:val="30"/>
          <w:szCs w:val="30"/>
          <w:lang w:eastAsia="en-IN"/>
        </w:rPr>
      </w:pPr>
      <w:r w:rsidRPr="00DD0917">
        <w:rPr>
          <w:rFonts w:ascii="Bookman Old Style" w:eastAsia="Times New Roman" w:hAnsi="Bookman Old Style" w:cs="Adobe Devanagari"/>
          <w:sz w:val="30"/>
          <w:szCs w:val="30"/>
          <w:lang w:eastAsia="en-IN"/>
        </w:rPr>
        <w:t>The input electrical current in the circuit is:</w:t>
      </w:r>
    </w:p>
    <w:p w14:paraId="392D2027" w14:textId="77777777" w:rsidR="00DD0917" w:rsidRDefault="00DD0917" w:rsidP="00DD0917">
      <w:pPr>
        <w:spacing w:before="100" w:beforeAutospacing="1" w:after="100" w:afterAutospacing="1" w:line="240" w:lineRule="auto"/>
        <w:jc w:val="center"/>
        <w:rPr>
          <w:rFonts w:ascii="Bookman Old Style" w:eastAsia="Times New Roman" w:hAnsi="Bookman Old Style" w:cs="Adobe Devanagari"/>
          <w:sz w:val="30"/>
          <w:szCs w:val="30"/>
          <w:lang w:eastAsia="en-IN"/>
        </w:rPr>
      </w:pPr>
      <w:r>
        <w:rPr>
          <w:rFonts w:ascii="Bookman Old Style" w:eastAsia="Times New Roman" w:hAnsi="Bookman Old Style" w:cs="Adobe Devanagari"/>
          <w:noProof/>
          <w:sz w:val="30"/>
          <w:szCs w:val="30"/>
          <w:lang w:eastAsia="en-IN"/>
        </w:rPr>
        <w:drawing>
          <wp:inline distT="0" distB="0" distL="0" distR="0" wp14:anchorId="234D5AB3" wp14:editId="34E9175D">
            <wp:extent cx="3922420" cy="74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8291" cy="762902"/>
                    </a:xfrm>
                    <a:prstGeom prst="rect">
                      <a:avLst/>
                    </a:prstGeom>
                    <a:noFill/>
                    <a:ln>
                      <a:noFill/>
                    </a:ln>
                  </pic:spPr>
                </pic:pic>
              </a:graphicData>
            </a:graphic>
          </wp:inline>
        </w:drawing>
      </w:r>
    </w:p>
    <w:p w14:paraId="424053F1" w14:textId="14E8A798" w:rsidR="009145E7" w:rsidRPr="009145E7" w:rsidRDefault="00DD0917" w:rsidP="009145E7">
      <w:pPr>
        <w:jc w:val="both"/>
        <w:rPr>
          <w:rFonts w:ascii="Bookman Old Style" w:eastAsia="Times New Roman" w:hAnsi="Bookman Old Style" w:cs="Adobe Devanagari"/>
          <w:sz w:val="30"/>
          <w:szCs w:val="30"/>
          <w:lang w:eastAsia="en-IN"/>
        </w:rPr>
      </w:pPr>
      <w:r>
        <w:rPr>
          <w:rFonts w:ascii="Bookman Old Style" w:eastAsia="Times New Roman" w:hAnsi="Bookman Old Style" w:cs="Adobe Devanagari"/>
          <w:sz w:val="30"/>
          <w:szCs w:val="30"/>
          <w:lang w:eastAsia="en-IN"/>
        </w:rPr>
        <w:br w:type="page"/>
      </w:r>
      <w:r w:rsidR="009145E7" w:rsidRPr="009145E7">
        <w:rPr>
          <w:rFonts w:ascii="Bookman Old Style" w:eastAsia="Times New Roman" w:hAnsi="Bookman Old Style" w:cs="Adobe Devanagari"/>
          <w:sz w:val="30"/>
          <w:szCs w:val="30"/>
          <w:lang w:eastAsia="en-IN"/>
        </w:rPr>
        <w:lastRenderedPageBreak/>
        <w:t>where the load resistance R</w:t>
      </w:r>
      <w:r w:rsidR="009145E7" w:rsidRPr="009145E7">
        <w:rPr>
          <w:rFonts w:ascii="Bookman Old Style" w:eastAsia="Times New Roman" w:hAnsi="Bookman Old Style" w:cs="Adobe Devanagari"/>
          <w:sz w:val="30"/>
          <w:szCs w:val="30"/>
          <w:vertAlign w:val="subscript"/>
          <w:lang w:eastAsia="en-IN"/>
        </w:rPr>
        <w:t>L</w:t>
      </w:r>
      <w:r w:rsidR="009145E7">
        <w:rPr>
          <w:rFonts w:ascii="Bookman Old Style" w:eastAsia="Times New Roman" w:hAnsi="Bookman Old Style" w:cs="Adobe Devanagari"/>
          <w:sz w:val="30"/>
          <w:szCs w:val="30"/>
          <w:vertAlign w:val="subscript"/>
          <w:lang w:eastAsia="en-IN"/>
        </w:rPr>
        <w:t xml:space="preserve"> </w:t>
      </w:r>
      <w:r w:rsidR="009145E7" w:rsidRPr="009145E7">
        <w:rPr>
          <w:rFonts w:ascii="Bookman Old Style" w:eastAsia="Times New Roman" w:hAnsi="Bookman Old Style" w:cs="Adobe Devanagari"/>
          <w:sz w:val="30"/>
          <w:szCs w:val="30"/>
          <w:lang w:eastAsia="en-IN"/>
        </w:rPr>
        <w:t>is connected to the output of the circuit where the electric output power generated by TEG is consumed; the Seebeck voltage is V</w:t>
      </w:r>
      <w:r w:rsidR="009145E7" w:rsidRPr="009145E7">
        <w:rPr>
          <w:rFonts w:ascii="Bookman Old Style" w:eastAsia="Times New Roman" w:hAnsi="Bookman Old Style" w:cs="Adobe Devanagari"/>
          <w:sz w:val="30"/>
          <w:szCs w:val="30"/>
          <w:vertAlign w:val="subscript"/>
          <w:lang w:eastAsia="en-IN"/>
        </w:rPr>
        <w:t>Seebeck</w:t>
      </w:r>
      <w:r w:rsidR="009145E7" w:rsidRPr="009145E7">
        <w:rPr>
          <w:rFonts w:ascii="Bookman Old Style" w:eastAsia="Times New Roman" w:hAnsi="Bookman Old Style" w:cs="Adobe Devanagari"/>
          <w:sz w:val="30"/>
          <w:szCs w:val="30"/>
          <w:lang w:eastAsia="en-IN"/>
        </w:rPr>
        <w:t> = V</w:t>
      </w:r>
      <w:r w:rsidR="009145E7" w:rsidRPr="009145E7">
        <w:rPr>
          <w:rFonts w:ascii="Bookman Old Style" w:eastAsia="Times New Roman" w:hAnsi="Bookman Old Style" w:cs="Adobe Devanagari"/>
          <w:sz w:val="30"/>
          <w:szCs w:val="30"/>
          <w:vertAlign w:val="subscript"/>
          <w:lang w:eastAsia="en-IN"/>
        </w:rPr>
        <w:t>P</w:t>
      </w:r>
      <w:r w:rsidR="009145E7" w:rsidRPr="009145E7">
        <w:rPr>
          <w:rFonts w:ascii="Bookman Old Style" w:eastAsia="Times New Roman" w:hAnsi="Bookman Old Style" w:cs="Adobe Devanagari"/>
          <w:sz w:val="30"/>
          <w:szCs w:val="30"/>
          <w:lang w:eastAsia="en-IN"/>
        </w:rPr>
        <w:t xml:space="preserve"> − V</w:t>
      </w:r>
      <w:r w:rsidR="009145E7" w:rsidRPr="009145E7">
        <w:rPr>
          <w:rFonts w:ascii="Bookman Old Style" w:eastAsia="Times New Roman" w:hAnsi="Bookman Old Style" w:cs="Adobe Devanagari"/>
          <w:sz w:val="30"/>
          <w:szCs w:val="30"/>
          <w:vertAlign w:val="subscript"/>
          <w:lang w:eastAsia="en-IN"/>
        </w:rPr>
        <w:t>N</w:t>
      </w:r>
      <w:r w:rsidR="009145E7" w:rsidRPr="009145E7">
        <w:rPr>
          <w:rFonts w:ascii="Bookman Old Style" w:eastAsia="Times New Roman" w:hAnsi="Bookman Old Style" w:cs="Adobe Devanagari"/>
          <w:sz w:val="30"/>
          <w:szCs w:val="30"/>
          <w:lang w:eastAsia="en-IN"/>
        </w:rPr>
        <w:t> = </w:t>
      </w:r>
      <w:r w:rsidR="009145E7" w:rsidRPr="009145E7">
        <w:rPr>
          <w:rStyle w:val="mi"/>
          <w:rFonts w:ascii="MathJax_Math" w:hAnsi="MathJax_Math"/>
          <w:i/>
          <w:iCs/>
          <w:sz w:val="33"/>
          <w:szCs w:val="40"/>
        </w:rPr>
        <w:t>α</w:t>
      </w:r>
      <w:r w:rsidR="009145E7" w:rsidRPr="009145E7">
        <w:rPr>
          <w:rFonts w:ascii="Bookman Old Style" w:eastAsia="Times New Roman" w:hAnsi="Bookman Old Style" w:cs="Adobe Devanagari"/>
          <w:sz w:val="30"/>
          <w:szCs w:val="30"/>
          <w:vertAlign w:val="subscript"/>
          <w:lang w:eastAsia="en-IN"/>
        </w:rPr>
        <w:t>PN</w:t>
      </w:r>
      <w:r w:rsidR="009145E7" w:rsidRPr="009145E7">
        <w:rPr>
          <w:rFonts w:ascii="Bookman Old Style" w:eastAsia="Times New Roman" w:hAnsi="Bookman Old Style" w:cs="Adobe Devanagari"/>
          <w:sz w:val="30"/>
          <w:szCs w:val="30"/>
          <w:lang w:eastAsia="en-IN"/>
        </w:rPr>
        <w:t xml:space="preserve"> · ΔT. The relationship between V</w:t>
      </w:r>
      <w:r w:rsidR="009145E7" w:rsidRPr="009145E7">
        <w:rPr>
          <w:rFonts w:ascii="Bookman Old Style" w:eastAsia="Times New Roman" w:hAnsi="Bookman Old Style" w:cs="Adobe Devanagari"/>
          <w:sz w:val="30"/>
          <w:szCs w:val="30"/>
          <w:vertAlign w:val="subscript"/>
          <w:lang w:eastAsia="en-IN"/>
        </w:rPr>
        <w:t>Seebeck</w:t>
      </w:r>
      <w:r w:rsidR="009145E7" w:rsidRPr="009145E7">
        <w:rPr>
          <w:rFonts w:ascii="Bookman Old Style" w:eastAsia="Times New Roman" w:hAnsi="Bookman Old Style" w:cs="Adobe Devanagari"/>
          <w:sz w:val="30"/>
          <w:szCs w:val="30"/>
          <w:lang w:eastAsia="en-IN"/>
        </w:rPr>
        <w:t xml:space="preserve"> and ΔT is non-linear, therefore </w:t>
      </w:r>
      <w:r w:rsidR="009145E7" w:rsidRPr="009145E7">
        <w:rPr>
          <w:rStyle w:val="mi"/>
          <w:rFonts w:ascii="MathJax_Math" w:hAnsi="MathJax_Math"/>
          <w:i/>
          <w:iCs/>
          <w:sz w:val="33"/>
          <w:szCs w:val="40"/>
        </w:rPr>
        <w:t>α</w:t>
      </w:r>
      <w:r w:rsidR="009145E7" w:rsidRPr="009145E7">
        <w:rPr>
          <w:rFonts w:ascii="Bookman Old Style" w:eastAsia="Times New Roman" w:hAnsi="Bookman Old Style" w:cs="Adobe Devanagari"/>
          <w:sz w:val="30"/>
          <w:szCs w:val="30"/>
          <w:vertAlign w:val="subscript"/>
          <w:lang w:eastAsia="en-IN"/>
        </w:rPr>
        <w:t>PN</w:t>
      </w:r>
      <w:r w:rsidR="009145E7" w:rsidRPr="009145E7">
        <w:rPr>
          <w:rFonts w:ascii="Bookman Old Style" w:eastAsia="Times New Roman" w:hAnsi="Bookman Old Style" w:cs="Adobe Devanagari"/>
          <w:sz w:val="30"/>
          <w:szCs w:val="30"/>
          <w:lang w:eastAsia="en-IN"/>
        </w:rPr>
        <w:t xml:space="preserve"> depends on temperature.</w:t>
      </w:r>
    </w:p>
    <w:p w14:paraId="38E1109B" w14:textId="77777777" w:rsidR="009145E7" w:rsidRPr="009145E7" w:rsidRDefault="009145E7" w:rsidP="009145E7">
      <w:pPr>
        <w:spacing w:before="100" w:beforeAutospacing="1" w:after="100" w:afterAutospacing="1" w:line="240" w:lineRule="auto"/>
        <w:rPr>
          <w:rFonts w:ascii="Bookman Old Style" w:eastAsia="Times New Roman" w:hAnsi="Bookman Old Style" w:cs="Adobe Devanagari"/>
          <w:sz w:val="30"/>
          <w:szCs w:val="30"/>
          <w:lang w:eastAsia="en-IN"/>
        </w:rPr>
      </w:pPr>
      <w:r w:rsidRPr="009145E7">
        <w:rPr>
          <w:rFonts w:ascii="Bookman Old Style" w:eastAsia="Times New Roman" w:hAnsi="Bookman Old Style" w:cs="Adobe Devanagari"/>
          <w:sz w:val="30"/>
          <w:szCs w:val="30"/>
          <w:lang w:eastAsia="en-IN"/>
        </w:rPr>
        <w:t>The electric output power delivered by TEG to the load is:</w:t>
      </w:r>
    </w:p>
    <w:p w14:paraId="36747673" w14:textId="77777777" w:rsidR="009145E7" w:rsidRDefault="009145E7" w:rsidP="009145E7">
      <w:pPr>
        <w:jc w:val="center"/>
        <w:rPr>
          <w:rFonts w:ascii="Bookman Old Style" w:eastAsia="Times New Roman" w:hAnsi="Bookman Old Style" w:cs="Adobe Devanagari"/>
          <w:sz w:val="30"/>
          <w:szCs w:val="30"/>
          <w:lang w:eastAsia="en-IN"/>
        </w:rPr>
      </w:pPr>
      <w:r>
        <w:rPr>
          <w:rFonts w:ascii="Bookman Old Style" w:eastAsia="Times New Roman" w:hAnsi="Bookman Old Style" w:cs="Adobe Devanagari"/>
          <w:noProof/>
          <w:sz w:val="30"/>
          <w:szCs w:val="30"/>
          <w:lang w:eastAsia="en-IN"/>
        </w:rPr>
        <w:drawing>
          <wp:inline distT="0" distB="0" distL="0" distR="0" wp14:anchorId="2434D707" wp14:editId="40BA039B">
            <wp:extent cx="4183380" cy="542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6501" cy="553519"/>
                    </a:xfrm>
                    <a:prstGeom prst="rect">
                      <a:avLst/>
                    </a:prstGeom>
                    <a:noFill/>
                    <a:ln>
                      <a:noFill/>
                    </a:ln>
                  </pic:spPr>
                </pic:pic>
              </a:graphicData>
            </a:graphic>
          </wp:inline>
        </w:drawing>
      </w:r>
    </w:p>
    <w:p w14:paraId="5B0E913C" w14:textId="77777777" w:rsidR="009145E7" w:rsidRDefault="009145E7" w:rsidP="009145E7">
      <w:pPr>
        <w:jc w:val="both"/>
        <w:rPr>
          <w:rFonts w:ascii="Bookman Old Style" w:eastAsia="Times New Roman" w:hAnsi="Bookman Old Style" w:cs="Adobe Devanagari"/>
          <w:sz w:val="30"/>
          <w:szCs w:val="30"/>
          <w:lang w:eastAsia="en-IN"/>
        </w:rPr>
      </w:pPr>
      <w:r w:rsidRPr="009145E7">
        <w:rPr>
          <w:rFonts w:ascii="Bookman Old Style" w:eastAsia="Times New Roman" w:hAnsi="Bookman Old Style" w:cs="Adobe Devanagari"/>
          <w:sz w:val="30"/>
          <w:szCs w:val="30"/>
          <w:lang w:eastAsia="en-IN"/>
        </w:rPr>
        <w:t>On the other side, the electric output power absorbed by the load (considering the conventional sign, with the current flowing) is:</w:t>
      </w:r>
    </w:p>
    <w:p w14:paraId="002A5B97" w14:textId="77777777" w:rsidR="009145E7" w:rsidRDefault="009145E7" w:rsidP="009145E7">
      <w:pPr>
        <w:jc w:val="center"/>
        <w:rPr>
          <w:rFonts w:ascii="Bookman Old Style" w:eastAsia="Times New Roman" w:hAnsi="Bookman Old Style" w:cs="Adobe Devanagari"/>
          <w:sz w:val="30"/>
          <w:szCs w:val="30"/>
          <w:lang w:eastAsia="en-IN"/>
        </w:rPr>
      </w:pPr>
      <w:r>
        <w:rPr>
          <w:rFonts w:ascii="Bookman Old Style" w:eastAsia="Times New Roman" w:hAnsi="Bookman Old Style" w:cs="Adobe Devanagari"/>
          <w:noProof/>
          <w:sz w:val="30"/>
          <w:szCs w:val="30"/>
          <w:lang w:eastAsia="en-IN"/>
        </w:rPr>
        <w:drawing>
          <wp:inline distT="0" distB="0" distL="0" distR="0" wp14:anchorId="3488791B" wp14:editId="761DE277">
            <wp:extent cx="5644515" cy="4401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9078" cy="452222"/>
                    </a:xfrm>
                    <a:prstGeom prst="rect">
                      <a:avLst/>
                    </a:prstGeom>
                    <a:noFill/>
                    <a:ln>
                      <a:noFill/>
                    </a:ln>
                  </pic:spPr>
                </pic:pic>
              </a:graphicData>
            </a:graphic>
          </wp:inline>
        </w:drawing>
      </w:r>
    </w:p>
    <w:p w14:paraId="28E3B209" w14:textId="77777777" w:rsidR="009145E7" w:rsidRDefault="009145E7" w:rsidP="009145E7">
      <w:pPr>
        <w:jc w:val="both"/>
        <w:rPr>
          <w:rFonts w:ascii="Bookman Old Style" w:eastAsia="Times New Roman" w:hAnsi="Bookman Old Style" w:cs="Adobe Devanagari"/>
          <w:sz w:val="30"/>
          <w:szCs w:val="30"/>
          <w:lang w:eastAsia="en-IN"/>
        </w:rPr>
      </w:pPr>
      <w:r w:rsidRPr="009145E7">
        <w:rPr>
          <w:rFonts w:ascii="Bookman Old Style" w:eastAsia="Times New Roman" w:hAnsi="Bookman Old Style" w:cs="Adobe Devanagari"/>
          <w:sz w:val="30"/>
          <w:szCs w:val="30"/>
          <w:lang w:eastAsia="en-IN"/>
        </w:rPr>
        <w:t>The electric output power absorbed by the load resistance R</w:t>
      </w:r>
      <w:r w:rsidRPr="009145E7">
        <w:rPr>
          <w:rFonts w:ascii="Bookman Old Style" w:eastAsia="Times New Roman" w:hAnsi="Bookman Old Style" w:cs="Adobe Devanagari"/>
          <w:sz w:val="30"/>
          <w:szCs w:val="30"/>
          <w:vertAlign w:val="subscript"/>
          <w:lang w:eastAsia="en-IN"/>
        </w:rPr>
        <w:t>L</w:t>
      </w:r>
      <w:r w:rsidRPr="009145E7">
        <w:rPr>
          <w:rFonts w:ascii="Bookman Old Style" w:eastAsia="Times New Roman" w:hAnsi="Bookman Old Style" w:cs="Adobe Devanagari"/>
          <w:sz w:val="30"/>
          <w:szCs w:val="30"/>
          <w:lang w:eastAsia="en-IN"/>
        </w:rPr>
        <w:t xml:space="preserve"> is:</w:t>
      </w:r>
    </w:p>
    <w:p w14:paraId="1D4DAFA0" w14:textId="77777777" w:rsidR="009145E7" w:rsidRDefault="009145E7" w:rsidP="009145E7">
      <w:pPr>
        <w:jc w:val="center"/>
        <w:rPr>
          <w:rFonts w:ascii="Bookman Old Style" w:eastAsia="Times New Roman" w:hAnsi="Bookman Old Style" w:cs="Adobe Devanagari"/>
          <w:sz w:val="30"/>
          <w:szCs w:val="30"/>
          <w:lang w:eastAsia="en-IN"/>
        </w:rPr>
      </w:pPr>
      <w:r>
        <w:rPr>
          <w:rFonts w:ascii="Bookman Old Style" w:eastAsia="Times New Roman" w:hAnsi="Bookman Old Style" w:cs="Adobe Devanagari"/>
          <w:noProof/>
          <w:sz w:val="30"/>
          <w:szCs w:val="30"/>
          <w:lang w:eastAsia="en-IN"/>
        </w:rPr>
        <w:drawing>
          <wp:inline distT="0" distB="0" distL="0" distR="0" wp14:anchorId="62F8D253" wp14:editId="200B282D">
            <wp:extent cx="4579620" cy="7308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0540" cy="751739"/>
                    </a:xfrm>
                    <a:prstGeom prst="rect">
                      <a:avLst/>
                    </a:prstGeom>
                    <a:noFill/>
                    <a:ln>
                      <a:noFill/>
                    </a:ln>
                  </pic:spPr>
                </pic:pic>
              </a:graphicData>
            </a:graphic>
          </wp:inline>
        </w:drawing>
      </w:r>
    </w:p>
    <w:p w14:paraId="40518625" w14:textId="77777777" w:rsidR="004255D1" w:rsidRDefault="004255D1" w:rsidP="009145E7">
      <w:pPr>
        <w:jc w:val="both"/>
        <w:rPr>
          <w:rFonts w:ascii="Bookman Old Style" w:eastAsia="Times New Roman" w:hAnsi="Bookman Old Style" w:cs="Adobe Devanagari"/>
          <w:sz w:val="30"/>
          <w:szCs w:val="30"/>
          <w:lang w:eastAsia="en-IN"/>
        </w:rPr>
      </w:pPr>
      <w:r w:rsidRPr="004255D1">
        <w:rPr>
          <w:rFonts w:ascii="Bookman Old Style" w:eastAsia="Times New Roman" w:hAnsi="Bookman Old Style" w:cs="Adobe Devanagari"/>
          <w:sz w:val="30"/>
          <w:szCs w:val="30"/>
          <w:lang w:eastAsia="en-IN"/>
        </w:rPr>
        <w:t>The maximum electric output power of a TEG is obtained when the electrical output power is maximised with respect to the electric current:</w:t>
      </w:r>
    </w:p>
    <w:p w14:paraId="69D1EC76" w14:textId="77777777" w:rsidR="004255D1" w:rsidRDefault="004255D1" w:rsidP="004255D1">
      <w:pPr>
        <w:jc w:val="center"/>
        <w:rPr>
          <w:rFonts w:ascii="Bookman Old Style" w:eastAsia="Times New Roman" w:hAnsi="Bookman Old Style" w:cs="Adobe Devanagari"/>
          <w:sz w:val="30"/>
          <w:szCs w:val="30"/>
          <w:lang w:eastAsia="en-IN"/>
        </w:rPr>
      </w:pPr>
      <w:r>
        <w:rPr>
          <w:rFonts w:ascii="Bookman Old Style" w:eastAsia="Times New Roman" w:hAnsi="Bookman Old Style" w:cs="Adobe Devanagari"/>
          <w:noProof/>
          <w:sz w:val="30"/>
          <w:szCs w:val="30"/>
          <w:lang w:eastAsia="en-IN"/>
        </w:rPr>
        <w:drawing>
          <wp:inline distT="0" distB="0" distL="0" distR="0" wp14:anchorId="61AC46FE" wp14:editId="7C71226D">
            <wp:extent cx="3176359" cy="146637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5837" cy="1484597"/>
                    </a:xfrm>
                    <a:prstGeom prst="rect">
                      <a:avLst/>
                    </a:prstGeom>
                    <a:noFill/>
                    <a:ln>
                      <a:noFill/>
                    </a:ln>
                  </pic:spPr>
                </pic:pic>
              </a:graphicData>
            </a:graphic>
          </wp:inline>
        </w:drawing>
      </w:r>
    </w:p>
    <w:p w14:paraId="28D9AED9" w14:textId="45F8E7C7" w:rsidR="004F31B5" w:rsidRPr="004F31B5" w:rsidRDefault="004F31B5" w:rsidP="006C40D8">
      <w:pPr>
        <w:jc w:val="both"/>
        <w:rPr>
          <w:rFonts w:ascii="Bookman Old Style" w:eastAsia="Times New Roman" w:hAnsi="Bookman Old Style" w:cs="Adobe Devanagari"/>
          <w:sz w:val="30"/>
          <w:szCs w:val="30"/>
          <w:lang w:eastAsia="en-IN"/>
        </w:rPr>
      </w:pPr>
      <w:r w:rsidRPr="004F31B5">
        <w:rPr>
          <w:rFonts w:ascii="Bookman Old Style" w:eastAsia="Times New Roman" w:hAnsi="Bookman Old Style" w:cs="Adobe Devanagari"/>
          <w:sz w:val="30"/>
          <w:szCs w:val="30"/>
          <w:lang w:eastAsia="en-IN"/>
        </w:rPr>
        <w:t>TEG's maximum electrical output power is obtained if the load resistance is equal to the equivalent internal resistance of the thermoelectric couples in series.</w:t>
      </w:r>
    </w:p>
    <w:p w14:paraId="42157966" w14:textId="77777777" w:rsidR="004F31B5" w:rsidRPr="004F31B5" w:rsidRDefault="004F31B5" w:rsidP="006C40D8">
      <w:pPr>
        <w:jc w:val="both"/>
        <w:rPr>
          <w:rFonts w:ascii="Bookman Old Style" w:eastAsia="Times New Roman" w:hAnsi="Bookman Old Style" w:cs="Adobe Devanagari"/>
          <w:sz w:val="30"/>
          <w:szCs w:val="30"/>
          <w:lang w:eastAsia="en-IN"/>
        </w:rPr>
      </w:pPr>
      <w:r w:rsidRPr="004F31B5">
        <w:rPr>
          <w:rFonts w:ascii="Bookman Old Style" w:eastAsia="Times New Roman" w:hAnsi="Bookman Old Style" w:cs="Adobe Devanagari"/>
          <w:sz w:val="30"/>
          <w:szCs w:val="30"/>
          <w:lang w:eastAsia="en-IN"/>
        </w:rPr>
        <w:t>Acknowledging all of the formulas above, the output and feasibility of this prototype can easily be determined. The thermoelectric module used in this product has 241 couples, made up of Bismuth Telluride-based thermoelectric material, is rated to a maximum of 320°C continuous, and is lapped of ceramic (Al</w:t>
      </w:r>
      <w:r w:rsidRPr="00E85893">
        <w:rPr>
          <w:rFonts w:ascii="Bookman Old Style" w:eastAsia="Times New Roman" w:hAnsi="Bookman Old Style" w:cs="Adobe Devanagari"/>
          <w:sz w:val="30"/>
          <w:szCs w:val="30"/>
          <w:vertAlign w:val="subscript"/>
          <w:lang w:eastAsia="en-IN"/>
        </w:rPr>
        <w:t>2</w:t>
      </w:r>
      <w:r w:rsidRPr="004F31B5">
        <w:rPr>
          <w:rFonts w:ascii="Bookman Old Style" w:eastAsia="Times New Roman" w:hAnsi="Bookman Old Style" w:cs="Adobe Devanagari"/>
          <w:sz w:val="30"/>
          <w:szCs w:val="30"/>
          <w:lang w:eastAsia="en-IN"/>
        </w:rPr>
        <w:t>O</w:t>
      </w:r>
      <w:r w:rsidRPr="00E85893">
        <w:rPr>
          <w:rFonts w:ascii="Bookman Old Style" w:eastAsia="Times New Roman" w:hAnsi="Bookman Old Style" w:cs="Adobe Devanagari"/>
          <w:sz w:val="30"/>
          <w:szCs w:val="30"/>
          <w:vertAlign w:val="subscript"/>
          <w:lang w:eastAsia="en-IN"/>
        </w:rPr>
        <w:t>3</w:t>
      </w:r>
      <w:r w:rsidRPr="004F31B5">
        <w:rPr>
          <w:rFonts w:ascii="Bookman Old Style" w:eastAsia="Times New Roman" w:hAnsi="Bookman Old Style" w:cs="Adobe Devanagari"/>
          <w:sz w:val="30"/>
          <w:szCs w:val="30"/>
          <w:lang w:eastAsia="en-IN"/>
        </w:rPr>
        <w:t>) faces. The Peltier has an average conversion efficiency of 11 – 12%. Currently, research has successfully developed Peltiers that are 30-36% efficient, but it is not available in the market.</w:t>
      </w:r>
    </w:p>
    <w:p w14:paraId="4CDF0B3B" w14:textId="77777777" w:rsidR="004F31B5" w:rsidRPr="004F31B5" w:rsidRDefault="004F31B5" w:rsidP="006C40D8">
      <w:pPr>
        <w:jc w:val="both"/>
        <w:rPr>
          <w:rFonts w:ascii="Bookman Old Style" w:eastAsia="Times New Roman" w:hAnsi="Bookman Old Style" w:cs="Adobe Devanagari"/>
          <w:sz w:val="30"/>
          <w:szCs w:val="30"/>
          <w:lang w:eastAsia="en-IN"/>
        </w:rPr>
      </w:pPr>
      <w:r w:rsidRPr="004F31B5">
        <w:rPr>
          <w:rFonts w:ascii="Bookman Old Style" w:eastAsia="Times New Roman" w:hAnsi="Bookman Old Style" w:cs="Adobe Devanagari"/>
          <w:sz w:val="30"/>
          <w:szCs w:val="30"/>
          <w:lang w:eastAsia="en-IN"/>
        </w:rPr>
        <w:t xml:space="preserve"> </w:t>
      </w:r>
    </w:p>
    <w:p w14:paraId="66017927" w14:textId="7544AAB9" w:rsidR="004F31B5" w:rsidRPr="004F31B5" w:rsidRDefault="004F31B5" w:rsidP="006C40D8">
      <w:pPr>
        <w:jc w:val="both"/>
        <w:rPr>
          <w:rFonts w:ascii="Bookman Old Style" w:eastAsia="Times New Roman" w:hAnsi="Bookman Old Style" w:cs="Adobe Devanagari"/>
          <w:sz w:val="30"/>
          <w:szCs w:val="30"/>
          <w:lang w:eastAsia="en-IN"/>
        </w:rPr>
      </w:pPr>
      <w:r w:rsidRPr="004F31B5">
        <w:rPr>
          <w:rFonts w:ascii="Bookman Old Style" w:eastAsia="Times New Roman" w:hAnsi="Bookman Old Style" w:cs="Adobe Devanagari"/>
          <w:sz w:val="30"/>
          <w:szCs w:val="30"/>
          <w:lang w:eastAsia="en-IN"/>
        </w:rPr>
        <w:lastRenderedPageBreak/>
        <w:t xml:space="preserve">To calculate the energy output of the Peltier module, the environmental conditions have to be taken into consideration. The Sun gives out an average of </w:t>
      </w:r>
      <w:r w:rsidR="009E13A6">
        <w:rPr>
          <w:rFonts w:ascii="Bookman Old Style" w:eastAsia="Times New Roman" w:hAnsi="Bookman Old Style" w:cs="Adobe Devanagari"/>
          <w:sz w:val="30"/>
          <w:szCs w:val="30"/>
          <w:lang w:eastAsia="en-IN"/>
        </w:rPr>
        <w:t>400</w:t>
      </w:r>
      <w:r w:rsidRPr="004F31B5">
        <w:rPr>
          <w:rFonts w:ascii="Bookman Old Style" w:eastAsia="Times New Roman" w:hAnsi="Bookman Old Style" w:cs="Adobe Devanagari"/>
          <w:sz w:val="30"/>
          <w:szCs w:val="30"/>
          <w:lang w:eastAsia="en-IN"/>
        </w:rPr>
        <w:t xml:space="preserve"> Watts per sq. meter in broad daylight. On a typical sunny day, when the light is concentrated using a convex lens, it reaches a temperature of 425</w:t>
      </w:r>
      <w:r w:rsidR="00E85893" w:rsidRPr="004F31B5">
        <w:rPr>
          <w:rFonts w:ascii="Bookman Old Style" w:eastAsia="Times New Roman" w:hAnsi="Bookman Old Style" w:cs="Adobe Devanagari"/>
          <w:sz w:val="30"/>
          <w:szCs w:val="30"/>
          <w:lang w:eastAsia="en-IN"/>
        </w:rPr>
        <w:t>°</w:t>
      </w:r>
      <w:r w:rsidRPr="004F31B5">
        <w:rPr>
          <w:rFonts w:ascii="Bookman Old Style" w:eastAsia="Times New Roman" w:hAnsi="Bookman Old Style" w:cs="Adobe Devanagari"/>
          <w:sz w:val="30"/>
          <w:szCs w:val="30"/>
          <w:lang w:eastAsia="en-IN"/>
        </w:rPr>
        <w:t>F - 475</w:t>
      </w:r>
      <w:r w:rsidR="00E85893" w:rsidRPr="004F31B5">
        <w:rPr>
          <w:rFonts w:ascii="Bookman Old Style" w:eastAsia="Times New Roman" w:hAnsi="Bookman Old Style" w:cs="Adobe Devanagari"/>
          <w:sz w:val="30"/>
          <w:szCs w:val="30"/>
          <w:lang w:eastAsia="en-IN"/>
        </w:rPr>
        <w:t>°</w:t>
      </w:r>
      <w:r w:rsidRPr="004F31B5">
        <w:rPr>
          <w:rFonts w:ascii="Bookman Old Style" w:eastAsia="Times New Roman" w:hAnsi="Bookman Old Style" w:cs="Adobe Devanagari"/>
          <w:sz w:val="30"/>
          <w:szCs w:val="30"/>
          <w:lang w:eastAsia="en-IN"/>
        </w:rPr>
        <w:t>F or an average of 220</w:t>
      </w:r>
      <w:r w:rsidR="00E85893" w:rsidRPr="004F31B5">
        <w:rPr>
          <w:rFonts w:ascii="Bookman Old Style" w:eastAsia="Times New Roman" w:hAnsi="Bookman Old Style" w:cs="Adobe Devanagari"/>
          <w:sz w:val="30"/>
          <w:szCs w:val="30"/>
          <w:lang w:eastAsia="en-IN"/>
        </w:rPr>
        <w:t>°</w:t>
      </w:r>
      <w:r w:rsidRPr="004F31B5">
        <w:rPr>
          <w:rFonts w:ascii="Bookman Old Style" w:eastAsia="Times New Roman" w:hAnsi="Bookman Old Style" w:cs="Adobe Devanagari"/>
          <w:sz w:val="30"/>
          <w:szCs w:val="30"/>
          <w:lang w:eastAsia="en-IN"/>
        </w:rPr>
        <w:t>C, which at continuous heating of a silver sheet can get as hot as 320 - 3</w:t>
      </w:r>
      <w:r w:rsidR="00E85893">
        <w:rPr>
          <w:rFonts w:ascii="Bookman Old Style" w:eastAsia="Times New Roman" w:hAnsi="Bookman Old Style" w:cs="Adobe Devanagari"/>
          <w:sz w:val="30"/>
          <w:szCs w:val="30"/>
          <w:lang w:eastAsia="en-IN"/>
        </w:rPr>
        <w:t>35</w:t>
      </w:r>
      <w:r w:rsidR="00E85893" w:rsidRPr="004F31B5">
        <w:rPr>
          <w:rFonts w:ascii="Bookman Old Style" w:eastAsia="Times New Roman" w:hAnsi="Bookman Old Style" w:cs="Adobe Devanagari"/>
          <w:sz w:val="30"/>
          <w:szCs w:val="30"/>
          <w:lang w:eastAsia="en-IN"/>
        </w:rPr>
        <w:t>°</w:t>
      </w:r>
      <w:r w:rsidRPr="004F31B5">
        <w:rPr>
          <w:rFonts w:ascii="Bookman Old Style" w:eastAsia="Times New Roman" w:hAnsi="Bookman Old Style" w:cs="Adobe Devanagari"/>
          <w:sz w:val="30"/>
          <w:szCs w:val="30"/>
          <w:lang w:eastAsia="en-IN"/>
        </w:rPr>
        <w:t>C.</w:t>
      </w:r>
    </w:p>
    <w:p w14:paraId="2C05C64C" w14:textId="29E4B4CD" w:rsidR="004F31B5" w:rsidRPr="004F31B5" w:rsidRDefault="004F31B5" w:rsidP="006C40D8">
      <w:pPr>
        <w:jc w:val="both"/>
        <w:rPr>
          <w:rFonts w:ascii="Bookman Old Style" w:eastAsia="Times New Roman" w:hAnsi="Bookman Old Style" w:cs="Adobe Devanagari"/>
          <w:sz w:val="30"/>
          <w:szCs w:val="30"/>
          <w:lang w:eastAsia="en-IN"/>
        </w:rPr>
      </w:pPr>
      <w:r w:rsidRPr="004F31B5">
        <w:rPr>
          <w:rFonts w:ascii="Bookman Old Style" w:eastAsia="Times New Roman" w:hAnsi="Bookman Old Style" w:cs="Adobe Devanagari"/>
          <w:sz w:val="30"/>
          <w:szCs w:val="30"/>
          <w:lang w:eastAsia="en-IN"/>
        </w:rPr>
        <w:t>Since the heat received by the Sun needs to be retained, molten salt or sand can be put above the silver sheet at the focal point of the convex lens. As we know that sand and molten salt can retain heat for very long amounts of time even after not being supplied with heat, the module can stay up and produce energy for 5 hours and 30 minutes longer than usual. The greenhouse effect is formed in the container will help it last long compared with its competitor for solar energy, the solar panels.</w:t>
      </w:r>
    </w:p>
    <w:p w14:paraId="1F29980E" w14:textId="77777777" w:rsidR="006C40D8" w:rsidRDefault="004F31B5" w:rsidP="006C40D8">
      <w:pPr>
        <w:jc w:val="both"/>
        <w:rPr>
          <w:rFonts w:ascii="Bookman Old Style" w:eastAsia="Times New Roman" w:hAnsi="Bookman Old Style" w:cs="Adobe Devanagari"/>
          <w:sz w:val="30"/>
          <w:szCs w:val="30"/>
          <w:lang w:eastAsia="en-IN"/>
        </w:rPr>
      </w:pPr>
      <w:r w:rsidRPr="004F31B5">
        <w:rPr>
          <w:rFonts w:ascii="Bookman Old Style" w:eastAsia="Times New Roman" w:hAnsi="Bookman Old Style" w:cs="Adobe Devanagari"/>
          <w:sz w:val="30"/>
          <w:szCs w:val="30"/>
          <w:lang w:eastAsia="en-IN"/>
        </w:rPr>
        <w:t>Taking the average temperature of lakes, rivers, and sizeable stagnant water bodies, which comes to about 20</w:t>
      </w:r>
      <w:r w:rsidR="00E85893" w:rsidRPr="004F31B5">
        <w:rPr>
          <w:rFonts w:ascii="Bookman Old Style" w:eastAsia="Times New Roman" w:hAnsi="Bookman Old Style" w:cs="Adobe Devanagari"/>
          <w:sz w:val="30"/>
          <w:szCs w:val="30"/>
          <w:lang w:eastAsia="en-IN"/>
        </w:rPr>
        <w:t>°</w:t>
      </w:r>
      <w:r w:rsidR="00E85893">
        <w:rPr>
          <w:rFonts w:ascii="Bookman Old Style" w:eastAsia="Times New Roman" w:hAnsi="Bookman Old Style" w:cs="Adobe Devanagari"/>
          <w:sz w:val="30"/>
          <w:szCs w:val="30"/>
          <w:lang w:eastAsia="en-IN"/>
        </w:rPr>
        <w:t>C</w:t>
      </w:r>
      <w:r w:rsidRPr="004F31B5">
        <w:rPr>
          <w:rFonts w:ascii="Bookman Old Style" w:eastAsia="Times New Roman" w:hAnsi="Bookman Old Style" w:cs="Adobe Devanagari"/>
          <w:sz w:val="30"/>
          <w:szCs w:val="30"/>
          <w:lang w:eastAsia="en-IN"/>
        </w:rPr>
        <w:t>, we obtain ΔT to be at 300</w:t>
      </w:r>
      <w:r w:rsidR="00E85893" w:rsidRPr="004F31B5">
        <w:rPr>
          <w:rFonts w:ascii="Bookman Old Style" w:eastAsia="Times New Roman" w:hAnsi="Bookman Old Style" w:cs="Adobe Devanagari"/>
          <w:sz w:val="30"/>
          <w:szCs w:val="30"/>
          <w:lang w:eastAsia="en-IN"/>
        </w:rPr>
        <w:t>°</w:t>
      </w:r>
      <w:r w:rsidRPr="004F31B5">
        <w:rPr>
          <w:rFonts w:ascii="Bookman Old Style" w:eastAsia="Times New Roman" w:hAnsi="Bookman Old Style" w:cs="Adobe Devanagari"/>
          <w:sz w:val="30"/>
          <w:szCs w:val="30"/>
          <w:lang w:eastAsia="en-IN"/>
        </w:rPr>
        <w:t>C.</w:t>
      </w:r>
      <w:r w:rsidR="00E85893">
        <w:rPr>
          <w:rFonts w:ascii="Bookman Old Style" w:eastAsia="Times New Roman" w:hAnsi="Bookman Old Style" w:cs="Adobe Devanagari"/>
          <w:sz w:val="30"/>
          <w:szCs w:val="30"/>
          <w:lang w:eastAsia="en-IN"/>
        </w:rPr>
        <w:t xml:space="preserve"> Here is the output of the volts and amps given under different conditions.</w:t>
      </w:r>
    </w:p>
    <w:p w14:paraId="5875CC9A" w14:textId="139A3D2D" w:rsidR="00E85893" w:rsidRDefault="006C40D8" w:rsidP="006C40D8">
      <w:pPr>
        <w:jc w:val="center"/>
        <w:rPr>
          <w:rFonts w:ascii="Bookman Old Style" w:eastAsia="Times New Roman" w:hAnsi="Bookman Old Style" w:cs="Adobe Devanagari"/>
          <w:sz w:val="30"/>
          <w:szCs w:val="30"/>
          <w:lang w:eastAsia="en-IN"/>
        </w:rPr>
      </w:pPr>
      <w:r>
        <w:rPr>
          <w:rFonts w:ascii="Bookman Old Style" w:eastAsia="Times New Roman" w:hAnsi="Bookman Old Style" w:cs="Adobe Devanagari"/>
          <w:sz w:val="30"/>
          <w:szCs w:val="30"/>
          <w:lang w:eastAsia="en-IN"/>
        </w:rPr>
        <w:br/>
      </w:r>
      <w:bookmarkStart w:id="13" w:name="Energy_Output"/>
      <w:bookmarkEnd w:id="13"/>
      <w:r w:rsidRPr="006C40D8">
        <w:rPr>
          <w:rFonts w:ascii="Garamond" w:hAnsi="Garamond" w:cs="Times New Roman"/>
          <w:b/>
          <w:bCs/>
          <w:sz w:val="44"/>
          <w:szCs w:val="44"/>
        </w:rPr>
        <w:t>Volts Output</w:t>
      </w:r>
    </w:p>
    <w:p w14:paraId="6F2B56E9" w14:textId="1844C91D" w:rsidR="00E85893" w:rsidRDefault="00E85893">
      <w:pPr>
        <w:rPr>
          <w:rFonts w:ascii="Bookman Old Style" w:eastAsia="Times New Roman" w:hAnsi="Bookman Old Style" w:cs="Adobe Devanagari"/>
          <w:sz w:val="30"/>
          <w:szCs w:val="30"/>
          <w:lang w:eastAsia="en-IN"/>
        </w:rPr>
      </w:pPr>
      <w:r>
        <w:rPr>
          <w:rFonts w:ascii="Bookman Old Style" w:eastAsia="Times New Roman" w:hAnsi="Bookman Old Style" w:cs="Adobe Devanagari"/>
          <w:noProof/>
          <w:sz w:val="30"/>
          <w:szCs w:val="30"/>
          <w:lang w:eastAsia="en-IN"/>
        </w:rPr>
        <w:drawing>
          <wp:inline distT="0" distB="0" distL="0" distR="0" wp14:anchorId="21E412E3" wp14:editId="45B54E87">
            <wp:extent cx="6643370" cy="3744595"/>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3370" cy="3744595"/>
                    </a:xfrm>
                    <a:prstGeom prst="rect">
                      <a:avLst/>
                    </a:prstGeom>
                    <a:noFill/>
                    <a:ln>
                      <a:noFill/>
                    </a:ln>
                  </pic:spPr>
                </pic:pic>
              </a:graphicData>
            </a:graphic>
          </wp:inline>
        </w:drawing>
      </w:r>
      <w:r>
        <w:rPr>
          <w:rFonts w:ascii="Bookman Old Style" w:eastAsia="Times New Roman" w:hAnsi="Bookman Old Style" w:cs="Adobe Devanagari"/>
          <w:sz w:val="30"/>
          <w:szCs w:val="30"/>
          <w:lang w:eastAsia="en-IN"/>
        </w:rPr>
        <w:br w:type="page"/>
      </w:r>
    </w:p>
    <w:p w14:paraId="78D38237" w14:textId="7F6FD1F7" w:rsidR="006C40D8" w:rsidRDefault="006C40D8" w:rsidP="006C40D8">
      <w:pPr>
        <w:jc w:val="center"/>
        <w:rPr>
          <w:rFonts w:ascii="Bookman Old Style" w:eastAsia="Times New Roman" w:hAnsi="Bookman Old Style" w:cs="Adobe Devanagari"/>
          <w:sz w:val="30"/>
          <w:szCs w:val="30"/>
          <w:lang w:eastAsia="en-IN"/>
        </w:rPr>
      </w:pPr>
      <w:r>
        <w:rPr>
          <w:rFonts w:ascii="Garamond" w:hAnsi="Garamond" w:cs="Times New Roman"/>
          <w:b/>
          <w:bCs/>
          <w:sz w:val="44"/>
          <w:szCs w:val="44"/>
        </w:rPr>
        <w:lastRenderedPageBreak/>
        <w:t>Amps</w:t>
      </w:r>
      <w:r w:rsidRPr="006C40D8">
        <w:rPr>
          <w:rFonts w:ascii="Garamond" w:hAnsi="Garamond" w:cs="Times New Roman"/>
          <w:b/>
          <w:bCs/>
          <w:sz w:val="44"/>
          <w:szCs w:val="44"/>
        </w:rPr>
        <w:t xml:space="preserve"> Output</w:t>
      </w:r>
    </w:p>
    <w:p w14:paraId="1C3592F5" w14:textId="7D55FBF8" w:rsidR="006C40D8" w:rsidRDefault="006C40D8" w:rsidP="004F31B5">
      <w:pPr>
        <w:rPr>
          <w:rFonts w:ascii="Bookman Old Style" w:eastAsia="Times New Roman" w:hAnsi="Bookman Old Style" w:cs="Adobe Devanagari"/>
          <w:sz w:val="30"/>
          <w:szCs w:val="30"/>
          <w:lang w:eastAsia="en-IN"/>
        </w:rPr>
      </w:pPr>
      <w:r w:rsidRPr="006C40D8">
        <w:rPr>
          <w:rFonts w:ascii="Bookman Old Style" w:eastAsia="Times New Roman" w:hAnsi="Bookman Old Style" w:cs="Adobe Devanagari"/>
          <w:noProof/>
          <w:sz w:val="30"/>
          <w:szCs w:val="30"/>
          <w:lang w:eastAsia="en-IN"/>
        </w:rPr>
        <w:drawing>
          <wp:inline distT="0" distB="0" distL="0" distR="0" wp14:anchorId="7DD5E559" wp14:editId="13EC49C7">
            <wp:extent cx="6645910" cy="38595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859530"/>
                    </a:xfrm>
                    <a:prstGeom prst="rect">
                      <a:avLst/>
                    </a:prstGeom>
                  </pic:spPr>
                </pic:pic>
              </a:graphicData>
            </a:graphic>
          </wp:inline>
        </w:drawing>
      </w:r>
      <w:r w:rsidRPr="006C40D8">
        <w:rPr>
          <w:noProof/>
        </w:rPr>
        <w:t xml:space="preserve"> </w:t>
      </w:r>
    </w:p>
    <w:p w14:paraId="523F3D06" w14:textId="0760B94F" w:rsidR="00D54FF3" w:rsidRDefault="004F31B5" w:rsidP="004839AA">
      <w:pPr>
        <w:jc w:val="both"/>
        <w:rPr>
          <w:rFonts w:ascii="Bookman Old Style" w:eastAsia="Times New Roman" w:hAnsi="Bookman Old Style" w:cs="Adobe Devanagari"/>
          <w:sz w:val="30"/>
          <w:szCs w:val="30"/>
          <w:lang w:eastAsia="en-IN"/>
        </w:rPr>
      </w:pPr>
      <w:r w:rsidRPr="004F31B5">
        <w:rPr>
          <w:rFonts w:ascii="Bookman Old Style" w:eastAsia="Times New Roman" w:hAnsi="Bookman Old Style" w:cs="Adobe Devanagari"/>
          <w:sz w:val="30"/>
          <w:szCs w:val="30"/>
          <w:lang w:eastAsia="en-IN"/>
        </w:rPr>
        <w:t xml:space="preserve">Concerning the above data and the formulas and calculating, Thermoelectric Peltier used herein such conditions gives out 18.2V and </w:t>
      </w:r>
      <w:r w:rsidR="00E85893">
        <w:rPr>
          <w:rFonts w:ascii="Bookman Old Style" w:eastAsia="Times New Roman" w:hAnsi="Bookman Old Style" w:cs="Adobe Devanagari"/>
          <w:sz w:val="30"/>
          <w:szCs w:val="30"/>
          <w:lang w:eastAsia="en-IN"/>
        </w:rPr>
        <w:t>3</w:t>
      </w:r>
      <w:r w:rsidR="006C40D8">
        <w:rPr>
          <w:rFonts w:ascii="Bookman Old Style" w:eastAsia="Times New Roman" w:hAnsi="Bookman Old Style" w:cs="Adobe Devanagari"/>
          <w:sz w:val="30"/>
          <w:szCs w:val="30"/>
          <w:lang w:eastAsia="en-IN"/>
        </w:rPr>
        <w:t>.00</w:t>
      </w:r>
      <w:r w:rsidRPr="004F31B5">
        <w:rPr>
          <w:rFonts w:ascii="Bookman Old Style" w:eastAsia="Times New Roman" w:hAnsi="Bookman Old Style" w:cs="Adobe Devanagari"/>
          <w:sz w:val="30"/>
          <w:szCs w:val="30"/>
          <w:lang w:eastAsia="en-IN"/>
        </w:rPr>
        <w:t xml:space="preserve"> Amps, resulting in </w:t>
      </w:r>
      <w:r w:rsidR="00E85893">
        <w:rPr>
          <w:rFonts w:ascii="Bookman Old Style" w:eastAsia="Times New Roman" w:hAnsi="Bookman Old Style" w:cs="Adobe Devanagari"/>
          <w:sz w:val="30"/>
          <w:szCs w:val="30"/>
          <w:lang w:eastAsia="en-IN"/>
        </w:rPr>
        <w:t>54.6</w:t>
      </w:r>
      <w:r w:rsidRPr="004F31B5">
        <w:rPr>
          <w:rFonts w:ascii="Bookman Old Style" w:eastAsia="Times New Roman" w:hAnsi="Bookman Old Style" w:cs="Adobe Devanagari"/>
          <w:sz w:val="30"/>
          <w:szCs w:val="30"/>
          <w:lang w:eastAsia="en-IN"/>
        </w:rPr>
        <w:t xml:space="preserve"> Watts in one hour (under 1.2</w:t>
      </w:r>
      <w:r w:rsidR="00E85893">
        <w:rPr>
          <w:rFonts w:ascii="Bookman Old Style" w:eastAsia="Times New Roman" w:hAnsi="Bookman Old Style" w:cs="Adobe Devanagari"/>
          <w:sz w:val="30"/>
          <w:szCs w:val="30"/>
          <w:lang w:eastAsia="en-IN"/>
        </w:rPr>
        <w:t>-</w:t>
      </w:r>
      <w:r w:rsidRPr="004F31B5">
        <w:rPr>
          <w:rFonts w:ascii="Bookman Old Style" w:eastAsia="Times New Roman" w:hAnsi="Bookman Old Style" w:cs="Adobe Devanagari"/>
          <w:sz w:val="30"/>
          <w:szCs w:val="30"/>
          <w:lang w:eastAsia="en-IN"/>
        </w:rPr>
        <w:t xml:space="preserve">ohms and 2.4-ohms thermocouple resistance). Moreover, with an average of 7 hours of bright sunlight and 5 hours 30 mins of heat released by the sand slowly, the energy generated can be around </w:t>
      </w:r>
      <w:r w:rsidR="00E85893">
        <w:rPr>
          <w:rFonts w:ascii="Bookman Old Style" w:eastAsia="Times New Roman" w:hAnsi="Bookman Old Style" w:cs="Adobe Devanagari"/>
          <w:sz w:val="30"/>
          <w:szCs w:val="30"/>
          <w:lang w:eastAsia="en-IN"/>
        </w:rPr>
        <w:t>682.5</w:t>
      </w:r>
      <w:r w:rsidRPr="004F31B5">
        <w:rPr>
          <w:rFonts w:ascii="Bookman Old Style" w:eastAsia="Times New Roman" w:hAnsi="Bookman Old Style" w:cs="Adobe Devanagari"/>
          <w:sz w:val="30"/>
          <w:szCs w:val="30"/>
          <w:lang w:eastAsia="en-IN"/>
        </w:rPr>
        <w:t xml:space="preserve"> Watts per day. Keeping in mind that this is the power production by a single </w:t>
      </w:r>
      <w:r w:rsidR="00D54FF3">
        <w:rPr>
          <w:rFonts w:ascii="Bookman Old Style" w:eastAsia="Times New Roman" w:hAnsi="Bookman Old Style" w:cs="Adobe Devanagari"/>
          <w:sz w:val="30"/>
          <w:szCs w:val="30"/>
          <w:lang w:eastAsia="en-IN"/>
        </w:rPr>
        <w:t>module</w:t>
      </w:r>
      <w:r w:rsidRPr="004F31B5">
        <w:rPr>
          <w:rFonts w:ascii="Bookman Old Style" w:eastAsia="Times New Roman" w:hAnsi="Bookman Old Style" w:cs="Adobe Devanagari"/>
          <w:sz w:val="30"/>
          <w:szCs w:val="30"/>
          <w:lang w:eastAsia="en-IN"/>
        </w:rPr>
        <w:t xml:space="preserve"> which is just 15 cm by 15 cm, while a typical solar panel is 1.5 m by 1.06 m.</w:t>
      </w:r>
    </w:p>
    <w:p w14:paraId="565F98FA" w14:textId="6D10F1A9" w:rsidR="00051F29" w:rsidRDefault="00D54FF3" w:rsidP="004839AA">
      <w:pPr>
        <w:jc w:val="both"/>
        <w:rPr>
          <w:rFonts w:ascii="Bookman Old Style" w:eastAsia="Times New Roman" w:hAnsi="Bookman Old Style" w:cs="Adobe Devanagari"/>
          <w:sz w:val="30"/>
          <w:szCs w:val="30"/>
          <w:lang w:eastAsia="en-IN"/>
        </w:rPr>
      </w:pPr>
      <w:r>
        <w:rPr>
          <w:rFonts w:ascii="Bookman Old Style" w:eastAsia="Times New Roman" w:hAnsi="Bookman Old Style" w:cs="Adobe Devanagari"/>
          <w:sz w:val="30"/>
          <w:szCs w:val="30"/>
          <w:lang w:eastAsia="en-IN"/>
        </w:rPr>
        <w:t>Converting its dimensions to match its output with its competition, with a ratio of 70.5 in dimensions to a single solar panel that produces 300W per hour and 3 kWh per day, the energy generated by this</w:t>
      </w:r>
      <w:r w:rsidR="00051F29">
        <w:rPr>
          <w:rFonts w:ascii="Bookman Old Style" w:eastAsia="Times New Roman" w:hAnsi="Bookman Old Style" w:cs="Adobe Devanagari"/>
          <w:sz w:val="30"/>
          <w:szCs w:val="30"/>
          <w:lang w:eastAsia="en-IN"/>
        </w:rPr>
        <w:t xml:space="preserve"> single</w:t>
      </w:r>
      <w:r>
        <w:rPr>
          <w:rFonts w:ascii="Bookman Old Style" w:eastAsia="Times New Roman" w:hAnsi="Bookman Old Style" w:cs="Adobe Devanagari"/>
          <w:sz w:val="30"/>
          <w:szCs w:val="30"/>
          <w:lang w:eastAsia="en-IN"/>
        </w:rPr>
        <w:t xml:space="preserve"> giant module will come out to be about </w:t>
      </w:r>
      <w:r w:rsidR="009E13A6">
        <w:rPr>
          <w:rFonts w:ascii="Bookman Old Style" w:eastAsia="Times New Roman" w:hAnsi="Bookman Old Style" w:cs="Adobe Devanagari"/>
          <w:sz w:val="30"/>
          <w:szCs w:val="30"/>
          <w:lang w:eastAsia="en-IN"/>
        </w:rPr>
        <w:t>9-10</w:t>
      </w:r>
      <w:r>
        <w:rPr>
          <w:rFonts w:ascii="Bookman Old Style" w:eastAsia="Times New Roman" w:hAnsi="Bookman Old Style" w:cs="Adobe Devanagari"/>
          <w:sz w:val="30"/>
          <w:szCs w:val="30"/>
          <w:lang w:eastAsia="en-IN"/>
        </w:rPr>
        <w:t xml:space="preserve"> kWh per day.</w:t>
      </w:r>
      <w:r w:rsidR="00051F29">
        <w:rPr>
          <w:rFonts w:ascii="Bookman Old Style" w:eastAsia="Times New Roman" w:hAnsi="Bookman Old Style" w:cs="Adobe Devanagari"/>
          <w:sz w:val="30"/>
          <w:szCs w:val="30"/>
          <w:lang w:eastAsia="en-IN"/>
        </w:rPr>
        <w:t xml:space="preserve"> The modules would be connected in parallel to form the giant module to obtain less resistance as well as the failure of one module would not affect the rest of the circuit.</w:t>
      </w:r>
    </w:p>
    <w:p w14:paraId="5935622D" w14:textId="599BEF68" w:rsidR="004F31B5" w:rsidRPr="00E85893" w:rsidRDefault="00B7354C" w:rsidP="004839AA">
      <w:pPr>
        <w:jc w:val="both"/>
        <w:rPr>
          <w:rFonts w:ascii="Bookman Old Style" w:eastAsia="Times New Roman" w:hAnsi="Bookman Old Style" w:cs="Adobe Devanagari"/>
          <w:sz w:val="30"/>
          <w:szCs w:val="30"/>
          <w:lang w:eastAsia="en-IN"/>
        </w:rPr>
      </w:pPr>
      <w:r w:rsidRPr="00B7354C">
        <w:rPr>
          <w:rFonts w:ascii="Bookman Old Style" w:eastAsia="Times New Roman" w:hAnsi="Bookman Old Style" w:cs="Adobe Devanagari"/>
          <w:sz w:val="30"/>
          <w:szCs w:val="30"/>
          <w:lang w:eastAsia="en-IN"/>
        </w:rPr>
        <w:t xml:space="preserve">This has many other benefits compared to other competitors. It’s more environmentally friendly as most of its materials are recyclable </w:t>
      </w:r>
      <w:r w:rsidR="00484CF3">
        <w:rPr>
          <w:rFonts w:ascii="Bookman Old Style" w:eastAsia="Times New Roman" w:hAnsi="Bookman Old Style" w:cs="Adobe Devanagari"/>
          <w:sz w:val="30"/>
          <w:szCs w:val="30"/>
          <w:lang w:eastAsia="en-IN"/>
        </w:rPr>
        <w:t>&amp; n</w:t>
      </w:r>
      <w:r w:rsidRPr="00B7354C">
        <w:rPr>
          <w:rFonts w:ascii="Bookman Old Style" w:eastAsia="Times New Roman" w:hAnsi="Bookman Old Style" w:cs="Adobe Devanagari"/>
          <w:sz w:val="30"/>
          <w:szCs w:val="30"/>
          <w:lang w:eastAsia="en-IN"/>
        </w:rPr>
        <w:t>on-toxic, and the materials used here are more durable than the materials used in Solar Panels.</w:t>
      </w:r>
      <w:r w:rsidR="004F31B5">
        <w:rPr>
          <w:rFonts w:ascii="Bookman Old Style" w:hAnsi="Bookman Old Style" w:cs="Adobe Devanagari"/>
          <w:sz w:val="30"/>
          <w:szCs w:val="30"/>
        </w:rPr>
        <w:br w:type="page"/>
      </w:r>
    </w:p>
    <w:p w14:paraId="48FBCA38" w14:textId="673111D3" w:rsidR="004839AA" w:rsidRDefault="002A7B18" w:rsidP="004839AA">
      <w:pPr>
        <w:autoSpaceDE w:val="0"/>
        <w:autoSpaceDN w:val="0"/>
        <w:adjustRightInd w:val="0"/>
        <w:spacing w:after="0" w:line="240" w:lineRule="auto"/>
        <w:jc w:val="both"/>
        <w:rPr>
          <w:rFonts w:ascii="Bookman Old Style" w:hAnsi="Bookman Old Style" w:cs="Adobe Devanagari"/>
          <w:sz w:val="30"/>
          <w:szCs w:val="30"/>
        </w:rPr>
      </w:pPr>
      <w:bookmarkStart w:id="14" w:name="Prototype_Pricing"/>
      <w:bookmarkEnd w:id="14"/>
      <w:r w:rsidRPr="00EB2ADA">
        <w:rPr>
          <w:rFonts w:ascii="Bookman Old Style" w:hAnsi="Bookman Old Style" w:cs="Adobe Devanagari"/>
          <w:sz w:val="30"/>
          <w:szCs w:val="30"/>
        </w:rPr>
        <w:lastRenderedPageBreak/>
        <w:t>T</w:t>
      </w:r>
      <w:r w:rsidR="00E35A17" w:rsidRPr="00EB2ADA">
        <w:rPr>
          <w:rFonts w:ascii="Bookman Old Style" w:hAnsi="Bookman Old Style" w:cs="Adobe Devanagari"/>
          <w:sz w:val="30"/>
          <w:szCs w:val="30"/>
        </w:rPr>
        <w:t>he floating solar platform is robust, easy to fabricate and install,</w:t>
      </w:r>
      <w:r w:rsidRPr="00EB2ADA">
        <w:rPr>
          <w:rFonts w:ascii="Bookman Old Style" w:hAnsi="Bookman Old Style" w:cs="Adobe Devanagari"/>
          <w:sz w:val="30"/>
          <w:szCs w:val="30"/>
        </w:rPr>
        <w:t xml:space="preserve"> </w:t>
      </w:r>
      <w:r w:rsidR="00E35A17" w:rsidRPr="00EB2ADA">
        <w:rPr>
          <w:rFonts w:ascii="Bookman Old Style" w:hAnsi="Bookman Old Style" w:cs="Adobe Devanagari"/>
          <w:sz w:val="30"/>
          <w:szCs w:val="30"/>
        </w:rPr>
        <w:t xml:space="preserve">safe and economical </w:t>
      </w:r>
      <w:r w:rsidRPr="00EB2ADA">
        <w:rPr>
          <w:rFonts w:ascii="Bookman Old Style" w:hAnsi="Bookman Old Style" w:cs="Adobe Devanagari"/>
          <w:sz w:val="30"/>
          <w:szCs w:val="30"/>
        </w:rPr>
        <w:t>to build</w:t>
      </w:r>
      <w:r w:rsidR="00E35A17" w:rsidRPr="00EB2ADA">
        <w:rPr>
          <w:rFonts w:ascii="Bookman Old Style" w:hAnsi="Bookman Old Style" w:cs="Adobe Devanagari"/>
          <w:sz w:val="30"/>
          <w:szCs w:val="30"/>
        </w:rPr>
        <w:t xml:space="preserve"> and operate. It is easy to relocate and has a long</w:t>
      </w:r>
      <w:r w:rsidRPr="00EB2ADA">
        <w:rPr>
          <w:rFonts w:ascii="Bookman Old Style" w:hAnsi="Bookman Old Style" w:cs="Adobe Devanagari"/>
          <w:sz w:val="30"/>
          <w:szCs w:val="30"/>
        </w:rPr>
        <w:t xml:space="preserve"> </w:t>
      </w:r>
      <w:r w:rsidR="00E35A17" w:rsidRPr="00EB2ADA">
        <w:rPr>
          <w:rFonts w:ascii="Bookman Old Style" w:hAnsi="Bookman Old Style" w:cs="Adobe Devanagari"/>
          <w:sz w:val="30"/>
          <w:szCs w:val="30"/>
        </w:rPr>
        <w:t>operational life with less maintenance.</w:t>
      </w:r>
    </w:p>
    <w:p w14:paraId="6085C4EC" w14:textId="77777777" w:rsidR="004839AA" w:rsidRPr="004839AA" w:rsidRDefault="004839AA" w:rsidP="004839AA">
      <w:pPr>
        <w:autoSpaceDE w:val="0"/>
        <w:autoSpaceDN w:val="0"/>
        <w:adjustRightInd w:val="0"/>
        <w:spacing w:after="0" w:line="240" w:lineRule="auto"/>
        <w:jc w:val="both"/>
        <w:rPr>
          <w:rFonts w:ascii="Bookman Old Style" w:hAnsi="Bookman Old Style" w:cs="Adobe Devanagari"/>
          <w:sz w:val="30"/>
          <w:szCs w:val="30"/>
        </w:rPr>
      </w:pPr>
    </w:p>
    <w:tbl>
      <w:tblPr>
        <w:tblStyle w:val="TableGrid"/>
        <w:tblW w:w="0" w:type="auto"/>
        <w:tblLook w:val="04A0" w:firstRow="1" w:lastRow="0" w:firstColumn="1" w:lastColumn="0" w:noHBand="0" w:noVBand="1"/>
      </w:tblPr>
      <w:tblGrid>
        <w:gridCol w:w="946"/>
        <w:gridCol w:w="5308"/>
        <w:gridCol w:w="1842"/>
        <w:gridCol w:w="2360"/>
      </w:tblGrid>
      <w:tr w:rsidR="0037478F" w14:paraId="44546560" w14:textId="77777777" w:rsidTr="00F53BD1">
        <w:tc>
          <w:tcPr>
            <w:tcW w:w="920" w:type="dxa"/>
            <w:vAlign w:val="center"/>
          </w:tcPr>
          <w:p w14:paraId="2B47DD30" w14:textId="2BBC3D20" w:rsidR="0037478F" w:rsidRPr="00EB2ADA" w:rsidRDefault="0037478F" w:rsidP="00F53BD1">
            <w:pPr>
              <w:autoSpaceDE w:val="0"/>
              <w:autoSpaceDN w:val="0"/>
              <w:adjustRightInd w:val="0"/>
              <w:jc w:val="center"/>
              <w:rPr>
                <w:rFonts w:ascii="Times New Roman" w:hAnsi="Times New Roman" w:cs="Times New Roman"/>
                <w:sz w:val="32"/>
                <w:szCs w:val="32"/>
              </w:rPr>
            </w:pPr>
            <w:r w:rsidRPr="00EB2ADA">
              <w:rPr>
                <w:rFonts w:ascii="Times New Roman" w:hAnsi="Times New Roman" w:cs="Times New Roman"/>
                <w:sz w:val="32"/>
                <w:szCs w:val="32"/>
              </w:rPr>
              <w:t>S.No.</w:t>
            </w:r>
          </w:p>
        </w:tc>
        <w:tc>
          <w:tcPr>
            <w:tcW w:w="5312" w:type="dxa"/>
            <w:vAlign w:val="center"/>
          </w:tcPr>
          <w:p w14:paraId="7EFD4729" w14:textId="48C6E875" w:rsidR="0037478F" w:rsidRPr="00EB2ADA" w:rsidRDefault="0037478F" w:rsidP="00F53BD1">
            <w:pPr>
              <w:autoSpaceDE w:val="0"/>
              <w:autoSpaceDN w:val="0"/>
              <w:adjustRightInd w:val="0"/>
              <w:jc w:val="center"/>
              <w:rPr>
                <w:rFonts w:ascii="Times New Roman" w:hAnsi="Times New Roman" w:cs="Times New Roman"/>
                <w:sz w:val="32"/>
                <w:szCs w:val="32"/>
              </w:rPr>
            </w:pPr>
            <w:r w:rsidRPr="00EB2ADA">
              <w:rPr>
                <w:rFonts w:ascii="Times New Roman" w:hAnsi="Times New Roman" w:cs="Times New Roman"/>
                <w:sz w:val="32"/>
                <w:szCs w:val="32"/>
              </w:rPr>
              <w:t>Component Name</w:t>
            </w:r>
          </w:p>
        </w:tc>
        <w:tc>
          <w:tcPr>
            <w:tcW w:w="1843" w:type="dxa"/>
            <w:vAlign w:val="center"/>
          </w:tcPr>
          <w:p w14:paraId="559FF019" w14:textId="233D636C" w:rsidR="0037478F" w:rsidRPr="00EB2ADA" w:rsidRDefault="0037478F" w:rsidP="00F53BD1">
            <w:pPr>
              <w:autoSpaceDE w:val="0"/>
              <w:autoSpaceDN w:val="0"/>
              <w:adjustRightInd w:val="0"/>
              <w:jc w:val="center"/>
              <w:rPr>
                <w:rFonts w:ascii="Times New Roman" w:hAnsi="Times New Roman" w:cs="Times New Roman"/>
                <w:sz w:val="32"/>
                <w:szCs w:val="32"/>
              </w:rPr>
            </w:pPr>
            <w:r w:rsidRPr="00EB2ADA">
              <w:rPr>
                <w:rFonts w:ascii="Times New Roman" w:hAnsi="Times New Roman" w:cs="Times New Roman"/>
                <w:sz w:val="32"/>
                <w:szCs w:val="32"/>
              </w:rPr>
              <w:t>Price per pcs</w:t>
            </w:r>
            <w:r w:rsidR="00F53BD1" w:rsidRPr="00EB2ADA">
              <w:rPr>
                <w:rFonts w:ascii="Times New Roman" w:hAnsi="Times New Roman" w:cs="Times New Roman"/>
                <w:sz w:val="32"/>
                <w:szCs w:val="32"/>
              </w:rPr>
              <w:t xml:space="preserve"> [in ₹]</w:t>
            </w:r>
          </w:p>
        </w:tc>
        <w:tc>
          <w:tcPr>
            <w:tcW w:w="2361" w:type="dxa"/>
            <w:vAlign w:val="center"/>
          </w:tcPr>
          <w:p w14:paraId="73CAC0D3" w14:textId="00D40B43" w:rsidR="0037478F" w:rsidRPr="00EB2ADA" w:rsidRDefault="0037478F" w:rsidP="00F53BD1">
            <w:pPr>
              <w:autoSpaceDE w:val="0"/>
              <w:autoSpaceDN w:val="0"/>
              <w:adjustRightInd w:val="0"/>
              <w:jc w:val="center"/>
              <w:rPr>
                <w:rFonts w:ascii="Times New Roman" w:hAnsi="Times New Roman" w:cs="Times New Roman"/>
                <w:sz w:val="32"/>
                <w:szCs w:val="32"/>
              </w:rPr>
            </w:pPr>
            <w:r w:rsidRPr="00EB2ADA">
              <w:rPr>
                <w:rFonts w:ascii="Times New Roman" w:hAnsi="Times New Roman" w:cs="Times New Roman"/>
                <w:sz w:val="32"/>
                <w:szCs w:val="32"/>
              </w:rPr>
              <w:t>Price per pcs in Bulk Amount (1000 pcs)</w:t>
            </w:r>
            <w:r w:rsidR="00F53BD1" w:rsidRPr="00EB2ADA">
              <w:rPr>
                <w:rFonts w:ascii="Times New Roman" w:hAnsi="Times New Roman" w:cs="Times New Roman"/>
                <w:sz w:val="32"/>
                <w:szCs w:val="32"/>
              </w:rPr>
              <w:t xml:space="preserve"> [in ₹]</w:t>
            </w:r>
          </w:p>
        </w:tc>
      </w:tr>
      <w:tr w:rsidR="0037478F" w14:paraId="2D89D922" w14:textId="77777777" w:rsidTr="00F53BD1">
        <w:tc>
          <w:tcPr>
            <w:tcW w:w="920" w:type="dxa"/>
            <w:vAlign w:val="center"/>
          </w:tcPr>
          <w:p w14:paraId="74C1DE20" w14:textId="7D88A688" w:rsidR="0037478F" w:rsidRDefault="0037478F"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1</w:t>
            </w:r>
          </w:p>
        </w:tc>
        <w:tc>
          <w:tcPr>
            <w:tcW w:w="5312" w:type="dxa"/>
            <w:vAlign w:val="center"/>
          </w:tcPr>
          <w:p w14:paraId="4C73720D" w14:textId="4AEF6378" w:rsidR="0037478F" w:rsidRDefault="00EA117A" w:rsidP="00F53BD1">
            <w:pPr>
              <w:autoSpaceDE w:val="0"/>
              <w:autoSpaceDN w:val="0"/>
              <w:adjustRightInd w:val="0"/>
              <w:rPr>
                <w:rFonts w:ascii="Garamond" w:hAnsi="Garamond" w:cs="Adobe Devanagari"/>
                <w:sz w:val="32"/>
                <w:szCs w:val="32"/>
              </w:rPr>
            </w:pPr>
            <w:r>
              <w:rPr>
                <w:rFonts w:ascii="Garamond" w:hAnsi="Garamond" w:cs="Adobe Devanagari"/>
                <w:sz w:val="32"/>
                <w:szCs w:val="32"/>
              </w:rPr>
              <w:t>Silver Sheet   x2 [13 cm by 13 cm]</w:t>
            </w:r>
          </w:p>
        </w:tc>
        <w:tc>
          <w:tcPr>
            <w:tcW w:w="1843" w:type="dxa"/>
            <w:vAlign w:val="center"/>
          </w:tcPr>
          <w:p w14:paraId="03EB4374" w14:textId="0ADFB543" w:rsidR="0037478F" w:rsidRDefault="00EA117A"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113.00</w:t>
            </w:r>
          </w:p>
        </w:tc>
        <w:tc>
          <w:tcPr>
            <w:tcW w:w="2361" w:type="dxa"/>
            <w:vAlign w:val="center"/>
          </w:tcPr>
          <w:p w14:paraId="73876DBD" w14:textId="656EF201" w:rsidR="0037478F" w:rsidRDefault="00EA117A"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88.65</w:t>
            </w:r>
          </w:p>
        </w:tc>
      </w:tr>
      <w:tr w:rsidR="0037478F" w14:paraId="0F3B1D84" w14:textId="77777777" w:rsidTr="00F53BD1">
        <w:tc>
          <w:tcPr>
            <w:tcW w:w="920" w:type="dxa"/>
            <w:vAlign w:val="center"/>
          </w:tcPr>
          <w:p w14:paraId="1C5BAF5E" w14:textId="7E699B13" w:rsidR="0037478F" w:rsidRDefault="0037478F"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2</w:t>
            </w:r>
          </w:p>
        </w:tc>
        <w:tc>
          <w:tcPr>
            <w:tcW w:w="5312" w:type="dxa"/>
            <w:vAlign w:val="center"/>
          </w:tcPr>
          <w:p w14:paraId="04635D9A" w14:textId="5C31AB6A" w:rsidR="0037478F" w:rsidRDefault="00EA117A" w:rsidP="00F53BD1">
            <w:pPr>
              <w:autoSpaceDE w:val="0"/>
              <w:autoSpaceDN w:val="0"/>
              <w:adjustRightInd w:val="0"/>
              <w:rPr>
                <w:rFonts w:ascii="Garamond" w:hAnsi="Garamond" w:cs="Adobe Devanagari"/>
                <w:sz w:val="32"/>
                <w:szCs w:val="32"/>
              </w:rPr>
            </w:pPr>
            <w:r>
              <w:rPr>
                <w:rFonts w:ascii="Garamond" w:hAnsi="Garamond" w:cs="Adobe Devanagari"/>
                <w:sz w:val="32"/>
                <w:szCs w:val="32"/>
              </w:rPr>
              <w:t>Convex Lens</w:t>
            </w:r>
          </w:p>
        </w:tc>
        <w:tc>
          <w:tcPr>
            <w:tcW w:w="1843" w:type="dxa"/>
            <w:vAlign w:val="center"/>
          </w:tcPr>
          <w:p w14:paraId="730A961D" w14:textId="4DE89B83" w:rsidR="0037478F" w:rsidRDefault="00EA117A"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150.00</w:t>
            </w:r>
          </w:p>
        </w:tc>
        <w:tc>
          <w:tcPr>
            <w:tcW w:w="2361" w:type="dxa"/>
            <w:vAlign w:val="center"/>
          </w:tcPr>
          <w:p w14:paraId="782DC713" w14:textId="7915816B" w:rsidR="0037478F" w:rsidRDefault="00EA117A"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103.00</w:t>
            </w:r>
          </w:p>
        </w:tc>
      </w:tr>
      <w:tr w:rsidR="0037478F" w14:paraId="6E740D9A" w14:textId="77777777" w:rsidTr="00F53BD1">
        <w:tc>
          <w:tcPr>
            <w:tcW w:w="920" w:type="dxa"/>
            <w:vAlign w:val="center"/>
          </w:tcPr>
          <w:p w14:paraId="69E7FCEF" w14:textId="346F28DB" w:rsidR="0037478F" w:rsidRDefault="0037478F"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3</w:t>
            </w:r>
          </w:p>
        </w:tc>
        <w:tc>
          <w:tcPr>
            <w:tcW w:w="5312" w:type="dxa"/>
            <w:vAlign w:val="center"/>
          </w:tcPr>
          <w:p w14:paraId="03DF4E92" w14:textId="69BB568D" w:rsidR="0037478F" w:rsidRDefault="00EA117A" w:rsidP="00F53BD1">
            <w:pPr>
              <w:autoSpaceDE w:val="0"/>
              <w:autoSpaceDN w:val="0"/>
              <w:adjustRightInd w:val="0"/>
              <w:rPr>
                <w:rFonts w:ascii="Garamond" w:hAnsi="Garamond" w:cs="Adobe Devanagari"/>
                <w:sz w:val="32"/>
                <w:szCs w:val="32"/>
              </w:rPr>
            </w:pPr>
            <w:r>
              <w:rPr>
                <w:rFonts w:ascii="Garamond" w:hAnsi="Garamond" w:cs="Adobe Devanagari"/>
                <w:sz w:val="32"/>
                <w:szCs w:val="32"/>
              </w:rPr>
              <w:t>Concave Mirror</w:t>
            </w:r>
          </w:p>
        </w:tc>
        <w:tc>
          <w:tcPr>
            <w:tcW w:w="1843" w:type="dxa"/>
            <w:vAlign w:val="center"/>
          </w:tcPr>
          <w:p w14:paraId="28D5E02D" w14:textId="3FFC74E9" w:rsidR="0037478F" w:rsidRDefault="00F53BD1"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1</w:t>
            </w:r>
            <w:r w:rsidR="00EA117A">
              <w:rPr>
                <w:rFonts w:ascii="Garamond" w:hAnsi="Garamond" w:cs="Adobe Devanagari"/>
                <w:sz w:val="32"/>
                <w:szCs w:val="32"/>
              </w:rPr>
              <w:t>20.</w:t>
            </w:r>
            <w:r>
              <w:rPr>
                <w:rFonts w:ascii="Garamond" w:hAnsi="Garamond" w:cs="Adobe Devanagari"/>
                <w:sz w:val="32"/>
                <w:szCs w:val="32"/>
              </w:rPr>
              <w:t>00</w:t>
            </w:r>
          </w:p>
        </w:tc>
        <w:tc>
          <w:tcPr>
            <w:tcW w:w="2361" w:type="dxa"/>
            <w:vAlign w:val="center"/>
          </w:tcPr>
          <w:p w14:paraId="3005ED79" w14:textId="4DA775AF" w:rsidR="0037478F" w:rsidRDefault="00EA117A"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74.38</w:t>
            </w:r>
          </w:p>
        </w:tc>
      </w:tr>
      <w:tr w:rsidR="0037478F" w14:paraId="1B46F925" w14:textId="77777777" w:rsidTr="00F53BD1">
        <w:tc>
          <w:tcPr>
            <w:tcW w:w="920" w:type="dxa"/>
            <w:vAlign w:val="center"/>
          </w:tcPr>
          <w:p w14:paraId="753AB432" w14:textId="1530A80C" w:rsidR="0037478F" w:rsidRDefault="0037478F"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4</w:t>
            </w:r>
          </w:p>
        </w:tc>
        <w:tc>
          <w:tcPr>
            <w:tcW w:w="5312" w:type="dxa"/>
            <w:vAlign w:val="center"/>
          </w:tcPr>
          <w:p w14:paraId="681FC7B1" w14:textId="255D571E" w:rsidR="0037478F" w:rsidRDefault="0037478F" w:rsidP="00F53BD1">
            <w:pPr>
              <w:autoSpaceDE w:val="0"/>
              <w:autoSpaceDN w:val="0"/>
              <w:adjustRightInd w:val="0"/>
              <w:rPr>
                <w:rFonts w:ascii="Garamond" w:hAnsi="Garamond" w:cs="Adobe Devanagari"/>
                <w:sz w:val="32"/>
                <w:szCs w:val="32"/>
              </w:rPr>
            </w:pPr>
            <w:r>
              <w:rPr>
                <w:rFonts w:ascii="Garamond" w:hAnsi="Garamond" w:cs="Adobe Devanagari"/>
                <w:sz w:val="32"/>
                <w:szCs w:val="32"/>
              </w:rPr>
              <w:t>SP1848 Thermoelectric Peltier</w:t>
            </w:r>
          </w:p>
        </w:tc>
        <w:tc>
          <w:tcPr>
            <w:tcW w:w="1843" w:type="dxa"/>
            <w:vAlign w:val="center"/>
          </w:tcPr>
          <w:p w14:paraId="263CAFF0" w14:textId="6A5007B5" w:rsidR="0037478F" w:rsidRDefault="00F53BD1"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184.85</w:t>
            </w:r>
          </w:p>
        </w:tc>
        <w:tc>
          <w:tcPr>
            <w:tcW w:w="2361" w:type="dxa"/>
            <w:vAlign w:val="center"/>
          </w:tcPr>
          <w:p w14:paraId="01364D7A" w14:textId="2EE556DF" w:rsidR="0037478F" w:rsidRDefault="00F53BD1"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92.54</w:t>
            </w:r>
          </w:p>
        </w:tc>
      </w:tr>
      <w:tr w:rsidR="0037478F" w14:paraId="09E635A1" w14:textId="77777777" w:rsidTr="00F53BD1">
        <w:tc>
          <w:tcPr>
            <w:tcW w:w="920" w:type="dxa"/>
            <w:vAlign w:val="center"/>
          </w:tcPr>
          <w:p w14:paraId="0CD0C049" w14:textId="26DD834D" w:rsidR="0037478F" w:rsidRDefault="0037478F"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5</w:t>
            </w:r>
          </w:p>
        </w:tc>
        <w:tc>
          <w:tcPr>
            <w:tcW w:w="5312" w:type="dxa"/>
            <w:vAlign w:val="center"/>
          </w:tcPr>
          <w:p w14:paraId="3F6D6635" w14:textId="5B152787" w:rsidR="0037478F" w:rsidRDefault="00EA117A" w:rsidP="00F53BD1">
            <w:pPr>
              <w:autoSpaceDE w:val="0"/>
              <w:autoSpaceDN w:val="0"/>
              <w:adjustRightInd w:val="0"/>
              <w:rPr>
                <w:rFonts w:ascii="Garamond" w:hAnsi="Garamond" w:cs="Adobe Devanagari"/>
                <w:sz w:val="32"/>
                <w:szCs w:val="32"/>
              </w:rPr>
            </w:pPr>
            <w:r>
              <w:rPr>
                <w:rFonts w:ascii="Garamond" w:hAnsi="Garamond" w:cs="Adobe Devanagari"/>
                <w:sz w:val="32"/>
                <w:szCs w:val="32"/>
              </w:rPr>
              <w:t>Sheet Metal Casing and Air Tube</w:t>
            </w:r>
          </w:p>
        </w:tc>
        <w:tc>
          <w:tcPr>
            <w:tcW w:w="1843" w:type="dxa"/>
            <w:vAlign w:val="center"/>
          </w:tcPr>
          <w:p w14:paraId="62F6CB7E" w14:textId="3ED4DC74" w:rsidR="0037478F" w:rsidRDefault="00946C76"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53.84</w:t>
            </w:r>
          </w:p>
        </w:tc>
        <w:tc>
          <w:tcPr>
            <w:tcW w:w="2361" w:type="dxa"/>
            <w:vAlign w:val="center"/>
          </w:tcPr>
          <w:p w14:paraId="30E986D4" w14:textId="6509E360" w:rsidR="0037478F" w:rsidRDefault="00946C76"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35.89</w:t>
            </w:r>
          </w:p>
        </w:tc>
      </w:tr>
      <w:tr w:rsidR="0037478F" w14:paraId="5406EAC1" w14:textId="77777777" w:rsidTr="00F53BD1">
        <w:tc>
          <w:tcPr>
            <w:tcW w:w="920" w:type="dxa"/>
            <w:vAlign w:val="center"/>
          </w:tcPr>
          <w:p w14:paraId="5FA42752" w14:textId="1B02F0B3" w:rsidR="0037478F" w:rsidRDefault="0037478F"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6</w:t>
            </w:r>
          </w:p>
        </w:tc>
        <w:tc>
          <w:tcPr>
            <w:tcW w:w="5312" w:type="dxa"/>
            <w:vAlign w:val="center"/>
          </w:tcPr>
          <w:p w14:paraId="378559B8" w14:textId="27DCF105" w:rsidR="0037478F" w:rsidRDefault="00946C76" w:rsidP="00F53BD1">
            <w:pPr>
              <w:autoSpaceDE w:val="0"/>
              <w:autoSpaceDN w:val="0"/>
              <w:adjustRightInd w:val="0"/>
              <w:rPr>
                <w:rFonts w:ascii="Garamond" w:hAnsi="Garamond" w:cs="Adobe Devanagari"/>
                <w:sz w:val="32"/>
                <w:szCs w:val="32"/>
              </w:rPr>
            </w:pPr>
            <w:r>
              <w:rPr>
                <w:rFonts w:ascii="Garamond" w:hAnsi="Garamond" w:cs="Adobe Devanagari"/>
                <w:sz w:val="32"/>
                <w:szCs w:val="32"/>
              </w:rPr>
              <w:t>Heatsink</w:t>
            </w:r>
          </w:p>
        </w:tc>
        <w:tc>
          <w:tcPr>
            <w:tcW w:w="1843" w:type="dxa"/>
            <w:vAlign w:val="center"/>
          </w:tcPr>
          <w:p w14:paraId="11CFB506" w14:textId="17FDBE4F" w:rsidR="00F53BD1" w:rsidRDefault="00946C76"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132.50</w:t>
            </w:r>
          </w:p>
        </w:tc>
        <w:tc>
          <w:tcPr>
            <w:tcW w:w="2361" w:type="dxa"/>
            <w:vAlign w:val="center"/>
          </w:tcPr>
          <w:p w14:paraId="68605E1A" w14:textId="53034DAC" w:rsidR="0037478F" w:rsidRDefault="00946C76" w:rsidP="00F53BD1">
            <w:pPr>
              <w:autoSpaceDE w:val="0"/>
              <w:autoSpaceDN w:val="0"/>
              <w:adjustRightInd w:val="0"/>
              <w:jc w:val="center"/>
              <w:rPr>
                <w:rFonts w:ascii="Garamond" w:hAnsi="Garamond" w:cs="Adobe Devanagari"/>
                <w:sz w:val="32"/>
                <w:szCs w:val="32"/>
              </w:rPr>
            </w:pPr>
            <w:r>
              <w:rPr>
                <w:rFonts w:ascii="Garamond" w:hAnsi="Garamond" w:cs="Adobe Devanagari"/>
                <w:sz w:val="32"/>
                <w:szCs w:val="32"/>
              </w:rPr>
              <w:t>89.00</w:t>
            </w:r>
          </w:p>
        </w:tc>
      </w:tr>
      <w:tr w:rsidR="0037478F" w14:paraId="3DE6E9C2" w14:textId="77777777" w:rsidTr="00F53BD1">
        <w:tc>
          <w:tcPr>
            <w:tcW w:w="920" w:type="dxa"/>
          </w:tcPr>
          <w:p w14:paraId="2868C9C1" w14:textId="486532F2" w:rsidR="0037478F" w:rsidRDefault="0037478F" w:rsidP="00A14282">
            <w:pPr>
              <w:autoSpaceDE w:val="0"/>
              <w:autoSpaceDN w:val="0"/>
              <w:adjustRightInd w:val="0"/>
              <w:rPr>
                <w:rFonts w:ascii="Garamond" w:hAnsi="Garamond" w:cs="Adobe Devanagari"/>
                <w:sz w:val="32"/>
                <w:szCs w:val="32"/>
              </w:rPr>
            </w:pPr>
          </w:p>
        </w:tc>
        <w:tc>
          <w:tcPr>
            <w:tcW w:w="5312" w:type="dxa"/>
          </w:tcPr>
          <w:p w14:paraId="5710AA35" w14:textId="1F50BFDA" w:rsidR="0037478F" w:rsidRDefault="0037478F" w:rsidP="00A14282">
            <w:pPr>
              <w:autoSpaceDE w:val="0"/>
              <w:autoSpaceDN w:val="0"/>
              <w:adjustRightInd w:val="0"/>
              <w:rPr>
                <w:rFonts w:ascii="Garamond" w:hAnsi="Garamond" w:cs="Adobe Devanagari"/>
                <w:sz w:val="32"/>
                <w:szCs w:val="32"/>
              </w:rPr>
            </w:pPr>
            <w:r>
              <w:rPr>
                <w:rFonts w:ascii="Garamond" w:hAnsi="Garamond" w:cs="Adobe Devanagari"/>
                <w:sz w:val="32"/>
                <w:szCs w:val="32"/>
              </w:rPr>
              <w:t>Total</w:t>
            </w:r>
          </w:p>
        </w:tc>
        <w:tc>
          <w:tcPr>
            <w:tcW w:w="1843" w:type="dxa"/>
            <w:vAlign w:val="center"/>
          </w:tcPr>
          <w:p w14:paraId="355E9CD4" w14:textId="2570BF88" w:rsidR="0037478F" w:rsidRDefault="00F53BD1" w:rsidP="00F53BD1">
            <w:pPr>
              <w:autoSpaceDE w:val="0"/>
              <w:autoSpaceDN w:val="0"/>
              <w:adjustRightInd w:val="0"/>
              <w:jc w:val="center"/>
              <w:rPr>
                <w:rFonts w:ascii="Garamond" w:hAnsi="Garamond" w:cs="Adobe Devanagari"/>
                <w:sz w:val="32"/>
                <w:szCs w:val="32"/>
              </w:rPr>
            </w:pPr>
            <w:r w:rsidRPr="00F53BD1">
              <w:rPr>
                <w:rFonts w:ascii="Times New Roman" w:hAnsi="Times New Roman" w:cs="Times New Roman"/>
                <w:sz w:val="32"/>
                <w:szCs w:val="32"/>
              </w:rPr>
              <w:t>₹</w:t>
            </w:r>
            <w:r w:rsidR="00946C76">
              <w:rPr>
                <w:rFonts w:ascii="Times New Roman" w:hAnsi="Times New Roman" w:cs="Times New Roman"/>
                <w:sz w:val="32"/>
                <w:szCs w:val="32"/>
              </w:rPr>
              <w:t>754.20</w:t>
            </w:r>
          </w:p>
        </w:tc>
        <w:tc>
          <w:tcPr>
            <w:tcW w:w="2361" w:type="dxa"/>
            <w:vAlign w:val="center"/>
          </w:tcPr>
          <w:p w14:paraId="09B3483C" w14:textId="391B5435" w:rsidR="0037478F" w:rsidRDefault="00F53BD1" w:rsidP="00F53BD1">
            <w:pPr>
              <w:autoSpaceDE w:val="0"/>
              <w:autoSpaceDN w:val="0"/>
              <w:adjustRightInd w:val="0"/>
              <w:jc w:val="center"/>
              <w:rPr>
                <w:rFonts w:ascii="Garamond" w:hAnsi="Garamond" w:cs="Adobe Devanagari"/>
                <w:sz w:val="32"/>
                <w:szCs w:val="32"/>
              </w:rPr>
            </w:pPr>
            <w:r w:rsidRPr="00F53BD1">
              <w:rPr>
                <w:rFonts w:ascii="Times New Roman" w:hAnsi="Times New Roman" w:cs="Times New Roman"/>
                <w:sz w:val="32"/>
                <w:szCs w:val="32"/>
              </w:rPr>
              <w:t>₹</w:t>
            </w:r>
            <w:r w:rsidR="00946C76">
              <w:rPr>
                <w:rFonts w:ascii="Times New Roman" w:hAnsi="Times New Roman" w:cs="Times New Roman"/>
                <w:sz w:val="32"/>
                <w:szCs w:val="32"/>
              </w:rPr>
              <w:t>483.50</w:t>
            </w:r>
          </w:p>
        </w:tc>
      </w:tr>
    </w:tbl>
    <w:p w14:paraId="3FA008AF" w14:textId="1E60073F" w:rsidR="00E572C4" w:rsidRDefault="00F53BD1" w:rsidP="004839AA">
      <w:pPr>
        <w:rPr>
          <w:rFonts w:ascii="Bookman Old Style" w:hAnsi="Bookman Old Style" w:cs="Adobe Devanagari"/>
          <w:sz w:val="30"/>
          <w:szCs w:val="30"/>
        </w:rPr>
      </w:pPr>
      <w:r>
        <w:rPr>
          <w:rFonts w:ascii="Garamond" w:hAnsi="Garamond" w:cs="Adobe Devanagari"/>
          <w:sz w:val="32"/>
          <w:szCs w:val="32"/>
        </w:rPr>
        <w:br/>
      </w:r>
      <w:r w:rsidR="00AB0956" w:rsidRPr="00AB0956">
        <w:rPr>
          <w:rFonts w:ascii="Bookman Old Style" w:hAnsi="Bookman Old Style" w:cs="Adobe Devanagari"/>
          <w:sz w:val="30"/>
          <w:szCs w:val="30"/>
        </w:rPr>
        <w:t xml:space="preserve">As can be seen from the above price charts, the price of a single module can be brought down to a pretty affordable range when bulk manufactured. Although the price of a giant module combined with the smaller modules in parallel is more than the cost of a solar panel, that is the price to pay </w:t>
      </w:r>
      <w:r w:rsidR="009E13A6">
        <w:rPr>
          <w:rFonts w:ascii="Bookman Old Style" w:hAnsi="Bookman Old Style" w:cs="Adobe Devanagari"/>
          <w:sz w:val="30"/>
          <w:szCs w:val="30"/>
        </w:rPr>
        <w:t>3</w:t>
      </w:r>
      <w:r w:rsidR="00AB0956" w:rsidRPr="00AB0956">
        <w:rPr>
          <w:rFonts w:ascii="Bookman Old Style" w:hAnsi="Bookman Old Style" w:cs="Adobe Devanagari"/>
          <w:sz w:val="30"/>
          <w:szCs w:val="30"/>
        </w:rPr>
        <w:t>x more energy production in the same limited amount of area. The product can be even more efficient and applicable for rooftop systems by applying cooling methods such as liquid metal cooling, which will boost its cooling efficiency. Such cooling methods are still in development but will soon be available to use here readily.</w:t>
      </w:r>
    </w:p>
    <w:p w14:paraId="030CD39F" w14:textId="45DE8CC6" w:rsidR="00B7354C" w:rsidRPr="00B7354C" w:rsidRDefault="00805C51" w:rsidP="004839AA">
      <w:pPr>
        <w:rPr>
          <w:rFonts w:ascii="Bookman Old Style" w:hAnsi="Bookman Old Style" w:cs="Adobe Devanagari"/>
          <w:sz w:val="30"/>
          <w:szCs w:val="30"/>
        </w:rPr>
      </w:pPr>
      <w:bookmarkStart w:id="15" w:name="Business_Model"/>
      <w:bookmarkEnd w:id="15"/>
      <w:r w:rsidRPr="00805C51">
        <w:rPr>
          <w:rFonts w:ascii="Bookman Old Style" w:hAnsi="Bookman Old Style" w:cs="Adobe Devanagari"/>
          <w:b/>
          <w:bCs/>
          <w:noProof/>
          <w:sz w:val="40"/>
          <w:szCs w:val="40"/>
        </w:rPr>
        <w:drawing>
          <wp:anchor distT="0" distB="0" distL="114300" distR="114300" simplePos="0" relativeHeight="251701248" behindDoc="0" locked="0" layoutInCell="1" allowOverlap="1" wp14:anchorId="56336BDA" wp14:editId="46A5AD67">
            <wp:simplePos x="0" y="0"/>
            <wp:positionH relativeFrom="margin">
              <wp:align>center</wp:align>
            </wp:positionH>
            <wp:positionV relativeFrom="paragraph">
              <wp:posOffset>375920</wp:posOffset>
            </wp:positionV>
            <wp:extent cx="7207885" cy="37407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522" t="645" r="522" b="604"/>
                    <a:stretch/>
                  </pic:blipFill>
                  <pic:spPr bwMode="auto">
                    <a:xfrm>
                      <a:off x="0" y="0"/>
                      <a:ext cx="7207885" cy="3740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354C">
        <w:rPr>
          <w:rFonts w:ascii="Bookman Old Style" w:eastAsia="Times New Roman" w:hAnsi="Bookman Old Style" w:cs="Adobe Devanagari"/>
          <w:sz w:val="30"/>
          <w:szCs w:val="30"/>
          <w:lang w:eastAsia="en-IN"/>
        </w:rPr>
        <w:t>Here can be the business model of such concept:</w:t>
      </w:r>
    </w:p>
    <w:p w14:paraId="77CFD812" w14:textId="144413CD" w:rsidR="00827040" w:rsidRPr="00827040" w:rsidRDefault="00827040" w:rsidP="00827040">
      <w:pPr>
        <w:jc w:val="both"/>
        <w:rPr>
          <w:rFonts w:ascii="Bookman Old Style" w:hAnsi="Bookman Old Style" w:cs="Adobe Devanagari"/>
          <w:sz w:val="30"/>
          <w:szCs w:val="30"/>
        </w:rPr>
      </w:pPr>
      <w:bookmarkStart w:id="16" w:name="Key_Partners"/>
      <w:bookmarkEnd w:id="16"/>
      <w:r w:rsidRPr="00827040">
        <w:rPr>
          <w:rFonts w:ascii="Bookman Old Style" w:hAnsi="Bookman Old Style" w:cs="Adobe Devanagari"/>
          <w:sz w:val="30"/>
          <w:szCs w:val="30"/>
        </w:rPr>
        <w:lastRenderedPageBreak/>
        <w:t>The key partners here would be the power facility grids and utilities, institutions, governments and investors, and project-based partners to help achieve the key activities and deliver value to the customers. I would plan for a vision to spread green and renewable energy throughout the world by the end of the decade by building a global network and creating momentum.</w:t>
      </w:r>
    </w:p>
    <w:p w14:paraId="70EBCD07" w14:textId="1EBF819D" w:rsidR="00827040" w:rsidRPr="00827040" w:rsidRDefault="00827040" w:rsidP="00827040">
      <w:pPr>
        <w:jc w:val="both"/>
        <w:rPr>
          <w:rFonts w:ascii="Bookman Old Style" w:hAnsi="Bookman Old Style" w:cs="Adobe Devanagari"/>
          <w:sz w:val="30"/>
          <w:szCs w:val="30"/>
        </w:rPr>
      </w:pPr>
      <w:bookmarkStart w:id="17" w:name="Future_Vision"/>
      <w:bookmarkEnd w:id="17"/>
      <w:r w:rsidRPr="00827040">
        <w:rPr>
          <w:rFonts w:ascii="Bookman Old Style" w:hAnsi="Bookman Old Style" w:cs="Adobe Devanagari"/>
          <w:sz w:val="30"/>
          <w:szCs w:val="30"/>
        </w:rPr>
        <w:t xml:space="preserve">For achieving the vision, essential resources would be needed to create a team and track the organization and department records. In addition, the business will be providing its main product. This thermal floater would be </w:t>
      </w:r>
      <w:r w:rsidR="009C7900">
        <w:rPr>
          <w:rFonts w:ascii="Bookman Old Style" w:hAnsi="Bookman Old Style" w:cs="Adobe Devanagari"/>
          <w:sz w:val="30"/>
          <w:szCs w:val="30"/>
        </w:rPr>
        <w:t>three</w:t>
      </w:r>
      <w:r w:rsidRPr="00827040">
        <w:rPr>
          <w:rFonts w:ascii="Bookman Old Style" w:hAnsi="Bookman Old Style" w:cs="Adobe Devanagari"/>
          <w:sz w:val="30"/>
          <w:szCs w:val="30"/>
        </w:rPr>
        <w:t xml:space="preserve"> times more efficient, reliable, and environmentally friendly than its present solar renewable energy competitor, the Solar Panels.</w:t>
      </w:r>
    </w:p>
    <w:p w14:paraId="7EC74B50" w14:textId="5C4ECF8D" w:rsidR="00827040" w:rsidRDefault="00827040" w:rsidP="00827040">
      <w:pPr>
        <w:jc w:val="both"/>
        <w:rPr>
          <w:rFonts w:ascii="Bookman Old Style" w:hAnsi="Bookman Old Style" w:cs="Adobe Devanagari"/>
          <w:sz w:val="30"/>
          <w:szCs w:val="30"/>
        </w:rPr>
      </w:pPr>
      <w:bookmarkStart w:id="18" w:name="Target_Customers"/>
      <w:bookmarkEnd w:id="18"/>
      <w:r w:rsidRPr="00827040">
        <w:rPr>
          <w:rFonts w:ascii="Bookman Old Style" w:hAnsi="Bookman Old Style" w:cs="Adobe Devanagari"/>
          <w:sz w:val="30"/>
          <w:szCs w:val="30"/>
        </w:rPr>
        <w:t>The product would appeal to targeted customers, the power utilities, governments, institutions, and private developers. It can also be quite useful for generating electricity in remote parts/military bases/ research bases in islands where delivering electricity is highly expensive</w:t>
      </w:r>
      <w:r>
        <w:rPr>
          <w:rFonts w:ascii="Bookman Old Style" w:hAnsi="Bookman Old Style" w:cs="Adobe Devanagari"/>
          <w:sz w:val="30"/>
          <w:szCs w:val="30"/>
        </w:rPr>
        <w:t xml:space="preserve"> and p</w:t>
      </w:r>
      <w:r w:rsidRPr="00827040">
        <w:rPr>
          <w:rFonts w:ascii="Bookman Old Style" w:hAnsi="Bookman Old Style" w:cs="Adobe Devanagari"/>
          <w:sz w:val="30"/>
          <w:szCs w:val="30"/>
        </w:rPr>
        <w:t xml:space="preserve">roducing electricity locally can have detrimental effects on the environment. </w:t>
      </w:r>
    </w:p>
    <w:p w14:paraId="34022ABE" w14:textId="464FCF0F" w:rsidR="00827040" w:rsidRPr="00827040" w:rsidRDefault="00827040" w:rsidP="00827040">
      <w:pPr>
        <w:jc w:val="both"/>
        <w:rPr>
          <w:rFonts w:ascii="Bookman Old Style" w:hAnsi="Bookman Old Style" w:cs="Adobe Devanagari"/>
          <w:sz w:val="30"/>
          <w:szCs w:val="30"/>
        </w:rPr>
      </w:pPr>
      <w:bookmarkStart w:id="19" w:name="Customer_Relationships"/>
      <w:bookmarkEnd w:id="19"/>
      <w:r w:rsidRPr="00827040">
        <w:rPr>
          <w:rFonts w:ascii="Bookman Old Style" w:hAnsi="Bookman Old Style" w:cs="Adobe Devanagari"/>
          <w:sz w:val="30"/>
          <w:szCs w:val="30"/>
        </w:rPr>
        <w:t>The customers will interact throughout the entire supply chain to make renewable energy successful and actively build a global network supplemented with strong local partners.</w:t>
      </w:r>
    </w:p>
    <w:p w14:paraId="1C3D2366" w14:textId="77777777" w:rsidR="00827040" w:rsidRDefault="00827040" w:rsidP="00827040">
      <w:pPr>
        <w:jc w:val="both"/>
        <w:rPr>
          <w:rFonts w:ascii="Bookman Old Style" w:hAnsi="Bookman Old Style" w:cs="Adobe Devanagari"/>
          <w:sz w:val="30"/>
          <w:szCs w:val="30"/>
        </w:rPr>
      </w:pPr>
      <w:bookmarkStart w:id="20" w:name="Revenue_Model"/>
      <w:bookmarkEnd w:id="20"/>
      <w:r w:rsidRPr="00827040">
        <w:rPr>
          <w:rFonts w:ascii="Bookman Old Style" w:hAnsi="Bookman Old Style" w:cs="Adobe Devanagari"/>
          <w:sz w:val="30"/>
          <w:szCs w:val="30"/>
        </w:rPr>
        <w:t xml:space="preserve">As the thermal floater would consist of various modules, the prices would be significantly low when bulk manufactured rather than individual manufacturing. And by using industrial-level techniques, the cost would be even lower, which puts it at a significant advantage compared to the rest of the renewable technologies in the market. </w:t>
      </w:r>
    </w:p>
    <w:p w14:paraId="5F7F1A8D" w14:textId="2BE4863A" w:rsidR="00827040" w:rsidRPr="00827040" w:rsidRDefault="00827040" w:rsidP="00827040">
      <w:pPr>
        <w:jc w:val="both"/>
        <w:rPr>
          <w:rFonts w:ascii="Bookman Old Style" w:hAnsi="Bookman Old Style" w:cs="Adobe Devanagari"/>
          <w:sz w:val="30"/>
          <w:szCs w:val="30"/>
        </w:rPr>
      </w:pPr>
      <w:r w:rsidRPr="00827040">
        <w:rPr>
          <w:rFonts w:ascii="Bookman Old Style" w:hAnsi="Bookman Old Style" w:cs="Adobe Devanagari"/>
          <w:sz w:val="30"/>
          <w:szCs w:val="30"/>
        </w:rPr>
        <w:t xml:space="preserve">Moreover, the price </w:t>
      </w:r>
      <w:r>
        <w:rPr>
          <w:rFonts w:ascii="Bookman Old Style" w:hAnsi="Bookman Old Style" w:cs="Adobe Devanagari"/>
          <w:sz w:val="30"/>
          <w:szCs w:val="30"/>
        </w:rPr>
        <w:t xml:space="preserve">of the small modules </w:t>
      </w:r>
      <w:r w:rsidRPr="00827040">
        <w:rPr>
          <w:rFonts w:ascii="Bookman Old Style" w:hAnsi="Bookman Old Style" w:cs="Adobe Devanagari"/>
          <w:sz w:val="30"/>
          <w:szCs w:val="30"/>
        </w:rPr>
        <w:t>would be pretty low to be affordable even for the middle-class people, which will allow us a large user base. The product would also be desirable to compel the existing users to be satisfied with the product, leading other users to buy it.</w:t>
      </w:r>
    </w:p>
    <w:p w14:paraId="3B55D193" w14:textId="12B86037" w:rsidR="00827040" w:rsidRPr="00827040" w:rsidRDefault="00827040" w:rsidP="00827040">
      <w:pPr>
        <w:jc w:val="both"/>
        <w:rPr>
          <w:rFonts w:ascii="Bookman Old Style" w:hAnsi="Bookman Old Style" w:cs="Adobe Devanagari"/>
          <w:sz w:val="30"/>
          <w:szCs w:val="30"/>
        </w:rPr>
      </w:pPr>
      <w:r w:rsidRPr="00827040">
        <w:rPr>
          <w:rFonts w:ascii="Bookman Old Style" w:hAnsi="Bookman Old Style" w:cs="Adobe Devanagari"/>
          <w:sz w:val="30"/>
          <w:szCs w:val="30"/>
        </w:rPr>
        <w:t>The revenue earned would also be put back into the business and composited into fairly distributed prices for product manufacturing, Digital Marketing, Reserve Fund, Miscellaneous expenses, and the rest would be the earnings.</w:t>
      </w:r>
    </w:p>
    <w:p w14:paraId="0DC9B6A7" w14:textId="6655DA4E" w:rsidR="00C84B5A" w:rsidRDefault="00827040" w:rsidP="00827040">
      <w:pPr>
        <w:jc w:val="both"/>
        <w:rPr>
          <w:rFonts w:ascii="Garamond" w:hAnsi="Garamond" w:cs="Adobe Devanagari"/>
          <w:sz w:val="32"/>
          <w:szCs w:val="32"/>
        </w:rPr>
      </w:pPr>
      <w:r w:rsidRPr="00827040">
        <w:rPr>
          <w:rFonts w:ascii="Bookman Old Style" w:hAnsi="Bookman Old Style" w:cs="Adobe Devanagari"/>
          <w:sz w:val="30"/>
          <w:szCs w:val="30"/>
        </w:rPr>
        <w:t>With all the data available, a sketch, as well as a render of the Floating Thermal Module, can be made with the help of the required tools:</w:t>
      </w:r>
    </w:p>
    <w:p w14:paraId="48CB19A2" w14:textId="118E87BB" w:rsidR="00CE0D96" w:rsidRDefault="00CE0D96">
      <w:pPr>
        <w:rPr>
          <w:rFonts w:ascii="Times New Roman" w:hAnsi="Times New Roman" w:cs="Times New Roman"/>
          <w:noProof/>
          <w:sz w:val="44"/>
          <w:szCs w:val="44"/>
        </w:rPr>
      </w:pPr>
      <w:r>
        <w:rPr>
          <w:rFonts w:ascii="Times New Roman" w:hAnsi="Times New Roman" w:cs="Times New Roman"/>
          <w:noProof/>
          <w:sz w:val="44"/>
          <w:szCs w:val="44"/>
        </w:rPr>
        <w:br w:type="page"/>
      </w:r>
    </w:p>
    <w:p w14:paraId="1FD3BC60" w14:textId="0F4E60BE" w:rsidR="00C84B5A" w:rsidRDefault="00E951B2" w:rsidP="000C4B1A">
      <w:pPr>
        <w:tabs>
          <w:tab w:val="left" w:pos="8702"/>
        </w:tabs>
        <w:autoSpaceDE w:val="0"/>
        <w:autoSpaceDN w:val="0"/>
        <w:adjustRightInd w:val="0"/>
        <w:spacing w:after="0" w:line="240" w:lineRule="auto"/>
        <w:rPr>
          <w:rFonts w:ascii="Garamond" w:hAnsi="Garamond" w:cs="Adobe Devanagari"/>
          <w:sz w:val="32"/>
          <w:szCs w:val="32"/>
        </w:rPr>
      </w:pPr>
      <w:r w:rsidRPr="000C4B1A">
        <w:rPr>
          <w:rFonts w:ascii="Garamond" w:hAnsi="Garamond" w:cs="Times New Roman"/>
          <w:b/>
          <w:bCs/>
          <w:noProof/>
          <w:sz w:val="44"/>
          <w:szCs w:val="44"/>
        </w:rPr>
        <w:lastRenderedPageBreak/>
        <w:drawing>
          <wp:anchor distT="0" distB="0" distL="114300" distR="114300" simplePos="0" relativeHeight="251709440" behindDoc="0" locked="0" layoutInCell="1" allowOverlap="1" wp14:anchorId="1BE81F13" wp14:editId="1953F242">
            <wp:simplePos x="0" y="0"/>
            <wp:positionH relativeFrom="margin">
              <wp:posOffset>-1905</wp:posOffset>
            </wp:positionH>
            <wp:positionV relativeFrom="paragraph">
              <wp:posOffset>1758950</wp:posOffset>
            </wp:positionV>
            <wp:extent cx="6645910" cy="6492240"/>
            <wp:effectExtent l="0" t="0" r="254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858"/>
                    <a:stretch/>
                  </pic:blipFill>
                  <pic:spPr bwMode="auto">
                    <a:xfrm>
                      <a:off x="0" y="0"/>
                      <a:ext cx="6645910" cy="6492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C4B1A">
        <w:rPr>
          <w:rFonts w:ascii="Garamond" w:hAnsi="Garamond" w:cs="Adobe Devanagari"/>
          <w:noProof/>
          <w:sz w:val="32"/>
          <w:szCs w:val="32"/>
        </w:rPr>
        <mc:AlternateContent>
          <mc:Choice Requires="wps">
            <w:drawing>
              <wp:anchor distT="0" distB="0" distL="114300" distR="114300" simplePos="0" relativeHeight="251713536" behindDoc="0" locked="0" layoutInCell="1" allowOverlap="1" wp14:anchorId="6E25269A" wp14:editId="024E9144">
                <wp:simplePos x="0" y="0"/>
                <wp:positionH relativeFrom="margin">
                  <wp:posOffset>1241425</wp:posOffset>
                </wp:positionH>
                <wp:positionV relativeFrom="paragraph">
                  <wp:posOffset>950958</wp:posOffset>
                </wp:positionV>
                <wp:extent cx="4163438" cy="437745"/>
                <wp:effectExtent l="0" t="0" r="0" b="635"/>
                <wp:wrapNone/>
                <wp:docPr id="28" name="Text Box 28"/>
                <wp:cNvGraphicFramePr/>
                <a:graphic xmlns:a="http://schemas.openxmlformats.org/drawingml/2006/main">
                  <a:graphicData uri="http://schemas.microsoft.com/office/word/2010/wordprocessingShape">
                    <wps:wsp>
                      <wps:cNvSpPr txBox="1"/>
                      <wps:spPr>
                        <a:xfrm>
                          <a:off x="0" y="0"/>
                          <a:ext cx="4163438" cy="437745"/>
                        </a:xfrm>
                        <a:prstGeom prst="rect">
                          <a:avLst/>
                        </a:prstGeom>
                        <a:noFill/>
                        <a:ln w="6350">
                          <a:noFill/>
                        </a:ln>
                      </wps:spPr>
                      <wps:txbx>
                        <w:txbxContent>
                          <w:p w14:paraId="56FA2343" w14:textId="7464C088" w:rsidR="000C4B1A" w:rsidRPr="00F15C0B" w:rsidRDefault="000C4B1A" w:rsidP="000C4B1A">
                            <w:pPr>
                              <w:jc w:val="center"/>
                            </w:pPr>
                            <w:bookmarkStart w:id="21" w:name="Layered_Render"/>
                            <w:bookmarkEnd w:id="21"/>
                            <w:r>
                              <w:rPr>
                                <w:rFonts w:ascii="Garamond" w:hAnsi="Garamond" w:cs="Times New Roman"/>
                                <w:b/>
                                <w:bCs/>
                                <w:sz w:val="44"/>
                                <w:szCs w:val="44"/>
                              </w:rPr>
                              <w:t>To show the internal 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5269A" id="Text Box 28" o:spid="_x0000_s1028" type="#_x0000_t202" style="position:absolute;margin-left:97.75pt;margin-top:74.9pt;width:327.85pt;height:34.4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" filled="f" stroked="f" strokeweight=".5pt">
                <v:textbox>
                  <w:txbxContent>
                    <w:p w14:paraId="56FA2343" w14:textId="7464C088" w:rsidR="000C4B1A" w:rsidRPr="00F15C0B" w:rsidRDefault="000C4B1A" w:rsidP="000C4B1A">
                      <w:pPr>
                        <w:jc w:val="center"/>
                      </w:pPr>
                      <w:bookmarkStart w:id="22" w:name="Layered_Render"/>
                      <w:bookmarkEnd w:id="22"/>
                      <w:r>
                        <w:rPr>
                          <w:rFonts w:ascii="Garamond" w:hAnsi="Garamond" w:cs="Times New Roman"/>
                          <w:b/>
                          <w:bCs/>
                          <w:sz w:val="44"/>
                          <w:szCs w:val="44"/>
                        </w:rPr>
                        <w:t>To show the internal components</w:t>
                      </w:r>
                    </w:p>
                  </w:txbxContent>
                </v:textbox>
                <w10:wrap anchorx="margin"/>
              </v:shape>
            </w:pict>
          </mc:Fallback>
        </mc:AlternateContent>
      </w:r>
      <w:r w:rsidR="000C4B1A">
        <w:rPr>
          <w:rFonts w:ascii="Garamond" w:hAnsi="Garamond" w:cs="Adobe Devanagari"/>
          <w:noProof/>
          <w:sz w:val="32"/>
          <w:szCs w:val="32"/>
        </w:rPr>
        <mc:AlternateContent>
          <mc:Choice Requires="wps">
            <w:drawing>
              <wp:anchor distT="0" distB="0" distL="114300" distR="114300" simplePos="0" relativeHeight="251711488" behindDoc="0" locked="0" layoutInCell="1" allowOverlap="1" wp14:anchorId="73FE1744" wp14:editId="4CE1FF50">
                <wp:simplePos x="0" y="0"/>
                <wp:positionH relativeFrom="margin">
                  <wp:align>center</wp:align>
                </wp:positionH>
                <wp:positionV relativeFrom="paragraph">
                  <wp:posOffset>548640</wp:posOffset>
                </wp:positionV>
                <wp:extent cx="4163438" cy="437745"/>
                <wp:effectExtent l="0" t="0" r="0" b="635"/>
                <wp:wrapNone/>
                <wp:docPr id="26" name="Text Box 26"/>
                <wp:cNvGraphicFramePr/>
                <a:graphic xmlns:a="http://schemas.openxmlformats.org/drawingml/2006/main">
                  <a:graphicData uri="http://schemas.microsoft.com/office/word/2010/wordprocessingShape">
                    <wps:wsp>
                      <wps:cNvSpPr txBox="1"/>
                      <wps:spPr>
                        <a:xfrm>
                          <a:off x="0" y="0"/>
                          <a:ext cx="4163438" cy="437745"/>
                        </a:xfrm>
                        <a:prstGeom prst="rect">
                          <a:avLst/>
                        </a:prstGeom>
                        <a:noFill/>
                        <a:ln w="6350">
                          <a:noFill/>
                        </a:ln>
                      </wps:spPr>
                      <wps:txbx>
                        <w:txbxContent>
                          <w:p w14:paraId="2A95FF1F" w14:textId="683F1449" w:rsidR="000C4B1A" w:rsidRPr="00F15C0B" w:rsidRDefault="000C4B1A" w:rsidP="000C4B1A">
                            <w:pPr>
                              <w:jc w:val="center"/>
                            </w:pPr>
                            <w:bookmarkStart w:id="23" w:name="ThreeDeeRender"/>
                            <w:bookmarkEnd w:id="23"/>
                            <w:r>
                              <w:rPr>
                                <w:rFonts w:ascii="Garamond" w:hAnsi="Garamond" w:cs="Times New Roman"/>
                                <w:b/>
                                <w:bCs/>
                                <w:sz w:val="44"/>
                                <w:szCs w:val="44"/>
                              </w:rPr>
                              <w:t>3D Layered Render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E1744" id="Text Box 26" o:spid="_x0000_s1029" type="#_x0000_t202" style="position:absolute;margin-left:0;margin-top:43.2pt;width:327.85pt;height:34.4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" filled="f" stroked="f" strokeweight=".5pt">
                <v:textbox>
                  <w:txbxContent>
                    <w:p w14:paraId="2A95FF1F" w14:textId="683F1449" w:rsidR="000C4B1A" w:rsidRPr="00F15C0B" w:rsidRDefault="000C4B1A" w:rsidP="000C4B1A">
                      <w:pPr>
                        <w:jc w:val="center"/>
                      </w:pPr>
                      <w:bookmarkStart w:id="24" w:name="ThreeDeeRender"/>
                      <w:bookmarkEnd w:id="24"/>
                      <w:r>
                        <w:rPr>
                          <w:rFonts w:ascii="Garamond" w:hAnsi="Garamond" w:cs="Times New Roman"/>
                          <w:b/>
                          <w:bCs/>
                          <w:sz w:val="44"/>
                          <w:szCs w:val="44"/>
                        </w:rPr>
                        <w:t>3D Layered Render</w:t>
                      </w:r>
                    </w:p>
                  </w:txbxContent>
                </v:textbox>
                <w10:wrap anchorx="margin"/>
              </v:shape>
            </w:pict>
          </mc:Fallback>
        </mc:AlternateContent>
      </w:r>
      <w:r w:rsidR="000C4B1A">
        <w:rPr>
          <w:rFonts w:ascii="Garamond" w:hAnsi="Garamond" w:cs="Times New Roman"/>
          <w:b/>
          <w:bCs/>
          <w:sz w:val="44"/>
          <w:szCs w:val="44"/>
        </w:rPr>
        <w:tab/>
      </w:r>
      <w:r w:rsidR="00CE0D96">
        <w:rPr>
          <w:rFonts w:ascii="Garamond" w:hAnsi="Garamond" w:cs="Times New Roman"/>
          <w:b/>
          <w:bCs/>
          <w:sz w:val="44"/>
          <w:szCs w:val="44"/>
        </w:rPr>
        <w:br/>
      </w:r>
      <w:r w:rsidR="00CE0D96">
        <w:rPr>
          <w:rFonts w:ascii="Garamond" w:hAnsi="Garamond" w:cs="Times New Roman"/>
          <w:b/>
          <w:bCs/>
          <w:sz w:val="44"/>
          <w:szCs w:val="44"/>
        </w:rPr>
        <w:br/>
      </w:r>
      <w:r w:rsidR="00CE0D96">
        <w:rPr>
          <w:rFonts w:ascii="Garamond" w:hAnsi="Garamond" w:cs="Times New Roman"/>
          <w:b/>
          <w:bCs/>
          <w:sz w:val="44"/>
          <w:szCs w:val="44"/>
        </w:rPr>
        <w:br/>
      </w:r>
      <w:r w:rsidR="00CE0D96">
        <w:rPr>
          <w:rFonts w:ascii="Garamond" w:hAnsi="Garamond" w:cs="Times New Roman"/>
          <w:b/>
          <w:bCs/>
          <w:sz w:val="44"/>
          <w:szCs w:val="44"/>
        </w:rPr>
        <w:br/>
      </w:r>
      <w:r w:rsidR="00CE0D96">
        <w:rPr>
          <w:rFonts w:ascii="Garamond" w:hAnsi="Garamond" w:cs="Times New Roman"/>
          <w:b/>
          <w:bCs/>
          <w:sz w:val="44"/>
          <w:szCs w:val="44"/>
        </w:rPr>
        <w:br/>
      </w:r>
      <w:r w:rsidR="00C84B5A" w:rsidRPr="0009716D">
        <w:rPr>
          <w:rFonts w:ascii="Garamond" w:hAnsi="Garamond" w:cs="Times New Roman"/>
          <w:b/>
          <w:bCs/>
          <w:sz w:val="44"/>
          <w:szCs w:val="44"/>
        </w:rPr>
        <w:br/>
      </w:r>
      <w:r w:rsidR="00C84B5A">
        <w:rPr>
          <w:rFonts w:ascii="Garamond" w:hAnsi="Garamond" w:cs="Adobe Devanagari"/>
          <w:sz w:val="32"/>
          <w:szCs w:val="32"/>
        </w:rPr>
        <w:br/>
      </w:r>
      <w:r w:rsidR="00C84B5A">
        <w:rPr>
          <w:rFonts w:ascii="Times New Roman" w:hAnsi="Times New Roman" w:cs="Times New Roman"/>
          <w:sz w:val="44"/>
          <w:szCs w:val="44"/>
        </w:rPr>
        <w:br/>
      </w:r>
      <w:r w:rsidR="00C84B5A" w:rsidRPr="0009716D">
        <w:rPr>
          <w:rFonts w:ascii="Garamond" w:hAnsi="Garamond" w:cs="Times New Roman"/>
          <w:b/>
          <w:bCs/>
          <w:sz w:val="44"/>
          <w:szCs w:val="44"/>
        </w:rPr>
        <w:br/>
      </w:r>
    </w:p>
    <w:p w14:paraId="7A860297" w14:textId="0ECABC55" w:rsidR="00F15C0B" w:rsidRDefault="00CE0D96">
      <w:pPr>
        <w:rPr>
          <w:rFonts w:ascii="Garamond" w:hAnsi="Garamond" w:cs="Adobe Devanagari"/>
          <w:sz w:val="32"/>
          <w:szCs w:val="32"/>
        </w:rPr>
      </w:pPr>
      <w:bookmarkStart w:id="25" w:name="Layered"/>
      <w:bookmarkEnd w:id="25"/>
      <w:r>
        <w:rPr>
          <w:rFonts w:ascii="Garamond" w:hAnsi="Garamond" w:cs="Adobe Devanagari"/>
          <w:sz w:val="32"/>
          <w:szCs w:val="32"/>
        </w:rPr>
        <w:br w:type="page"/>
      </w:r>
    </w:p>
    <w:p w14:paraId="75350BAC" w14:textId="77777777" w:rsidR="00F15C0B" w:rsidRDefault="00F15C0B" w:rsidP="00F15C0B">
      <w:pPr>
        <w:rPr>
          <w:rFonts w:ascii="Garamond" w:hAnsi="Garamond" w:cs="Adobe Devanagari"/>
          <w:sz w:val="32"/>
          <w:szCs w:val="32"/>
        </w:rPr>
      </w:pPr>
      <w:r>
        <w:rPr>
          <w:rFonts w:ascii="Garamond" w:hAnsi="Garamond" w:cs="Adobe Devanagari"/>
          <w:noProof/>
          <w:sz w:val="32"/>
          <w:szCs w:val="32"/>
        </w:rPr>
        <w:lastRenderedPageBreak/>
        <mc:AlternateContent>
          <mc:Choice Requires="wps">
            <w:drawing>
              <wp:anchor distT="0" distB="0" distL="114300" distR="114300" simplePos="0" relativeHeight="251706368" behindDoc="0" locked="0" layoutInCell="1" allowOverlap="1" wp14:anchorId="0F0DC2C5" wp14:editId="1DF5A7A8">
                <wp:simplePos x="0" y="0"/>
                <wp:positionH relativeFrom="margin">
                  <wp:posOffset>919480</wp:posOffset>
                </wp:positionH>
                <wp:positionV relativeFrom="paragraph">
                  <wp:posOffset>4878273</wp:posOffset>
                </wp:positionV>
                <wp:extent cx="4805045" cy="437515"/>
                <wp:effectExtent l="0" t="0" r="0" b="635"/>
                <wp:wrapNone/>
                <wp:docPr id="14" name="Text Box 14"/>
                <wp:cNvGraphicFramePr/>
                <a:graphic xmlns:a="http://schemas.openxmlformats.org/drawingml/2006/main">
                  <a:graphicData uri="http://schemas.microsoft.com/office/word/2010/wordprocessingShape">
                    <wps:wsp>
                      <wps:cNvSpPr txBox="1"/>
                      <wps:spPr>
                        <a:xfrm>
                          <a:off x="0" y="0"/>
                          <a:ext cx="4805045" cy="437515"/>
                        </a:xfrm>
                        <a:prstGeom prst="rect">
                          <a:avLst/>
                        </a:prstGeom>
                        <a:noFill/>
                        <a:ln w="6350">
                          <a:noFill/>
                        </a:ln>
                      </wps:spPr>
                      <wps:txbx>
                        <w:txbxContent>
                          <w:p w14:paraId="126F0479" w14:textId="77777777" w:rsidR="00F15C0B" w:rsidRPr="00F15C0B" w:rsidRDefault="00F15C0B" w:rsidP="00F15C0B">
                            <w:pPr>
                              <w:jc w:val="center"/>
                              <w:rPr>
                                <w:rFonts w:ascii="Garamond" w:hAnsi="Garamond" w:cs="Times New Roman"/>
                                <w:b/>
                                <w:bCs/>
                                <w:sz w:val="44"/>
                                <w:szCs w:val="44"/>
                              </w:rPr>
                            </w:pPr>
                            <w:bookmarkStart w:id="26" w:name="Cross_Sectional"/>
                            <w:bookmarkEnd w:id="26"/>
                            <w:r w:rsidRPr="00F15C0B">
                              <w:rPr>
                                <w:rFonts w:ascii="Garamond" w:hAnsi="Garamond" w:cs="Times New Roman"/>
                                <w:b/>
                                <w:bCs/>
                                <w:sz w:val="44"/>
                                <w:szCs w:val="44"/>
                              </w:rPr>
                              <w:t>Cross - Sectional view of the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DC2C5" id="Text Box 14" o:spid="_x0000_s1030" type="#_x0000_t202" style="position:absolute;margin-left:72.4pt;margin-top:384.1pt;width:378.35pt;height:34.4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" filled="f" stroked="f" strokeweight=".5pt">
                <v:textbox>
                  <w:txbxContent>
                    <w:p w14:paraId="126F0479" w14:textId="77777777" w:rsidR="00F15C0B" w:rsidRPr="00F15C0B" w:rsidRDefault="00F15C0B" w:rsidP="00F15C0B">
                      <w:pPr>
                        <w:jc w:val="center"/>
                        <w:rPr>
                          <w:rFonts w:ascii="Garamond" w:hAnsi="Garamond" w:cs="Times New Roman"/>
                          <w:b/>
                          <w:bCs/>
                          <w:sz w:val="44"/>
                          <w:szCs w:val="44"/>
                        </w:rPr>
                      </w:pPr>
                      <w:bookmarkStart w:id="27" w:name="Cross_Sectional"/>
                      <w:bookmarkEnd w:id="27"/>
                      <w:r w:rsidRPr="00F15C0B">
                        <w:rPr>
                          <w:rFonts w:ascii="Garamond" w:hAnsi="Garamond" w:cs="Times New Roman"/>
                          <w:b/>
                          <w:bCs/>
                          <w:sz w:val="44"/>
                          <w:szCs w:val="44"/>
                        </w:rPr>
                        <w:t>Cross - Sectional view of the Module:</w:t>
                      </w:r>
                    </w:p>
                  </w:txbxContent>
                </v:textbox>
                <w10:wrap anchorx="margin"/>
              </v:shape>
            </w:pict>
          </mc:Fallback>
        </mc:AlternateContent>
      </w:r>
      <w:r>
        <w:rPr>
          <w:rFonts w:ascii="Garamond" w:hAnsi="Garamond" w:cs="Adobe Devanagari"/>
          <w:noProof/>
          <w:sz w:val="32"/>
          <w:szCs w:val="32"/>
        </w:rPr>
        <w:drawing>
          <wp:anchor distT="0" distB="0" distL="114300" distR="114300" simplePos="0" relativeHeight="251704320" behindDoc="0" locked="0" layoutInCell="1" allowOverlap="1" wp14:anchorId="742D9253" wp14:editId="13536022">
            <wp:simplePos x="0" y="0"/>
            <wp:positionH relativeFrom="margin">
              <wp:posOffset>1083364</wp:posOffset>
            </wp:positionH>
            <wp:positionV relativeFrom="paragraph">
              <wp:posOffset>5054060</wp:posOffset>
            </wp:positionV>
            <wp:extent cx="4479925" cy="4883150"/>
            <wp:effectExtent l="0" t="0" r="796925" b="317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23721" r="24701"/>
                    <a:stretch/>
                  </pic:blipFill>
                  <pic:spPr bwMode="auto">
                    <a:xfrm>
                      <a:off x="0" y="0"/>
                      <a:ext cx="4479925" cy="4883150"/>
                    </a:xfrm>
                    <a:prstGeom prst="rect">
                      <a:avLst/>
                    </a:prstGeom>
                    <a:noFill/>
                    <a:ln>
                      <a:noFill/>
                    </a:ln>
                    <a:effectLst>
                      <a:glow rad="101600">
                        <a:schemeClr val="bg1">
                          <a:lumMod val="65000"/>
                          <a:alpha val="60000"/>
                        </a:schemeClr>
                      </a:glow>
                      <a:outerShdw blurRad="76200" dir="18900000" sy="23000" kx="-1200000" algn="bl" rotWithShape="0">
                        <a:prstClr val="black">
                          <a:alpha val="2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hAnsi="Garamond" w:cs="Adobe Devanagari"/>
          <w:noProof/>
          <w:sz w:val="32"/>
          <w:szCs w:val="32"/>
        </w:rPr>
        <w:drawing>
          <wp:anchor distT="0" distB="0" distL="114300" distR="114300" simplePos="0" relativeHeight="251703296" behindDoc="0" locked="0" layoutInCell="1" allowOverlap="1" wp14:anchorId="009BB413" wp14:editId="7057E776">
            <wp:simplePos x="0" y="0"/>
            <wp:positionH relativeFrom="margin">
              <wp:posOffset>1266595</wp:posOffset>
            </wp:positionH>
            <wp:positionV relativeFrom="paragraph">
              <wp:posOffset>436245</wp:posOffset>
            </wp:positionV>
            <wp:extent cx="4208145" cy="4347845"/>
            <wp:effectExtent l="38100" t="0" r="687705" b="717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454" t="15238" r="25542" b="15825"/>
                    <a:stretch/>
                  </pic:blipFill>
                  <pic:spPr bwMode="auto">
                    <a:xfrm>
                      <a:off x="0" y="0"/>
                      <a:ext cx="4208145" cy="4347845"/>
                    </a:xfrm>
                    <a:prstGeom prst="rect">
                      <a:avLst/>
                    </a:prstGeom>
                    <a:noFill/>
                    <a:ln>
                      <a:noFill/>
                    </a:ln>
                    <a:effectLst>
                      <a:glow rad="101600">
                        <a:schemeClr val="bg1">
                          <a:lumMod val="75000"/>
                          <a:alpha val="60000"/>
                        </a:schemeClr>
                      </a:glow>
                      <a:outerShdw blurRad="76200" dir="18900000" sy="23000" kx="-1200000" algn="bl" rotWithShape="0">
                        <a:prstClr val="black">
                          <a:alpha val="2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hAnsi="Garamond" w:cs="Adobe Devanagari"/>
          <w:noProof/>
          <w:sz w:val="32"/>
          <w:szCs w:val="32"/>
        </w:rPr>
        <mc:AlternateContent>
          <mc:Choice Requires="wps">
            <w:drawing>
              <wp:anchor distT="0" distB="0" distL="114300" distR="114300" simplePos="0" relativeHeight="251705344" behindDoc="0" locked="0" layoutInCell="1" allowOverlap="1" wp14:anchorId="77577A4C" wp14:editId="71FBB8A8">
                <wp:simplePos x="0" y="0"/>
                <wp:positionH relativeFrom="margin">
                  <wp:align>center</wp:align>
                </wp:positionH>
                <wp:positionV relativeFrom="paragraph">
                  <wp:posOffset>-121</wp:posOffset>
                </wp:positionV>
                <wp:extent cx="4163438" cy="437745"/>
                <wp:effectExtent l="0" t="0" r="0" b="635"/>
                <wp:wrapNone/>
                <wp:docPr id="13" name="Text Box 13"/>
                <wp:cNvGraphicFramePr/>
                <a:graphic xmlns:a="http://schemas.openxmlformats.org/drawingml/2006/main">
                  <a:graphicData uri="http://schemas.microsoft.com/office/word/2010/wordprocessingShape">
                    <wps:wsp>
                      <wps:cNvSpPr txBox="1"/>
                      <wps:spPr>
                        <a:xfrm>
                          <a:off x="0" y="0"/>
                          <a:ext cx="4163438" cy="437745"/>
                        </a:xfrm>
                        <a:prstGeom prst="rect">
                          <a:avLst/>
                        </a:prstGeom>
                        <a:noFill/>
                        <a:ln w="6350">
                          <a:noFill/>
                        </a:ln>
                      </wps:spPr>
                      <wps:txbx>
                        <w:txbxContent>
                          <w:p w14:paraId="480B5126" w14:textId="77777777" w:rsidR="00F15C0B" w:rsidRPr="00F15C0B" w:rsidRDefault="00F15C0B" w:rsidP="00F15C0B">
                            <w:pPr>
                              <w:jc w:val="center"/>
                            </w:pPr>
                            <w:bookmarkStart w:id="28" w:name="Longitudinal"/>
                            <w:bookmarkEnd w:id="28"/>
                            <w:r w:rsidRPr="00F15C0B">
                              <w:rPr>
                                <w:rFonts w:ascii="Garamond" w:hAnsi="Garamond" w:cs="Times New Roman"/>
                                <w:b/>
                                <w:bCs/>
                                <w:sz w:val="44"/>
                                <w:szCs w:val="44"/>
                              </w:rPr>
                              <w:t>Longitudinal view of the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77A4C" id="Text Box 13" o:spid="_x0000_s1031" type="#_x0000_t202" style="position:absolute;margin-left:0;margin-top:0;width:327.85pt;height:34.4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" filled="f" stroked="f" strokeweight=".5pt">
                <v:textbox>
                  <w:txbxContent>
                    <w:p w14:paraId="480B5126" w14:textId="77777777" w:rsidR="00F15C0B" w:rsidRPr="00F15C0B" w:rsidRDefault="00F15C0B" w:rsidP="00F15C0B">
                      <w:pPr>
                        <w:jc w:val="center"/>
                      </w:pPr>
                      <w:bookmarkStart w:id="29" w:name="Longitudinal"/>
                      <w:bookmarkEnd w:id="29"/>
                      <w:r w:rsidRPr="00F15C0B">
                        <w:rPr>
                          <w:rFonts w:ascii="Garamond" w:hAnsi="Garamond" w:cs="Times New Roman"/>
                          <w:b/>
                          <w:bCs/>
                          <w:sz w:val="44"/>
                          <w:szCs w:val="44"/>
                        </w:rPr>
                        <w:t>Longitudinal view of the Module:</w:t>
                      </w:r>
                    </w:p>
                  </w:txbxContent>
                </v:textbox>
                <w10:wrap anchorx="margin"/>
              </v:shape>
            </w:pict>
          </mc:Fallback>
        </mc:AlternateContent>
      </w:r>
    </w:p>
    <w:p w14:paraId="48FC4EFC" w14:textId="77777777" w:rsidR="00F15C0B" w:rsidRDefault="00F15C0B">
      <w:pPr>
        <w:rPr>
          <w:rFonts w:ascii="Garamond" w:hAnsi="Garamond" w:cs="Adobe Devanagari"/>
          <w:sz w:val="32"/>
          <w:szCs w:val="32"/>
        </w:rPr>
      </w:pPr>
    </w:p>
    <w:p w14:paraId="275F35FA" w14:textId="21E8DCCD" w:rsidR="00F15C0B" w:rsidRPr="00EB2ADA" w:rsidRDefault="00F15C0B" w:rsidP="00F15C0B">
      <w:pPr>
        <w:autoSpaceDE w:val="0"/>
        <w:autoSpaceDN w:val="0"/>
        <w:adjustRightInd w:val="0"/>
        <w:spacing w:after="0" w:line="240" w:lineRule="auto"/>
        <w:jc w:val="center"/>
        <w:rPr>
          <w:rFonts w:ascii="Garamond" w:hAnsi="Garamond" w:cs="Adobe Devanagari"/>
          <w:sz w:val="32"/>
          <w:szCs w:val="32"/>
        </w:rPr>
      </w:pPr>
      <w:r w:rsidRPr="00F15C0B">
        <w:rPr>
          <w:rFonts w:ascii="Garamond" w:hAnsi="Garamond" w:cs="Adobe Devanagari"/>
          <w:sz w:val="32"/>
          <w:szCs w:val="32"/>
        </w:rPr>
        <w:br w:type="page"/>
      </w:r>
      <w:bookmarkStart w:id="30" w:name="References"/>
      <w:bookmarkEnd w:id="30"/>
      <w:r>
        <w:rPr>
          <w:rFonts w:ascii="Garamond" w:hAnsi="Garamond" w:cs="Times New Roman"/>
          <w:b/>
          <w:bCs/>
          <w:sz w:val="44"/>
          <w:szCs w:val="44"/>
        </w:rPr>
        <w:lastRenderedPageBreak/>
        <w:t>References</w:t>
      </w:r>
    </w:p>
    <w:p w14:paraId="0AA685E6" w14:textId="77777777" w:rsidR="00F15C0B" w:rsidRPr="00F15C0B" w:rsidRDefault="00F15C0B" w:rsidP="002D3ECB">
      <w:pPr>
        <w:autoSpaceDE w:val="0"/>
        <w:autoSpaceDN w:val="0"/>
        <w:adjustRightInd w:val="0"/>
        <w:spacing w:after="0" w:line="240" w:lineRule="auto"/>
        <w:rPr>
          <w:rFonts w:ascii="Garamond" w:hAnsi="Garamond" w:cs="Times New Roman"/>
          <w:sz w:val="12"/>
          <w:szCs w:val="12"/>
        </w:rPr>
      </w:pPr>
    </w:p>
    <w:p w14:paraId="7A6D5A01" w14:textId="77777777" w:rsidR="00003128" w:rsidRDefault="00003128" w:rsidP="002D3ECB">
      <w:pPr>
        <w:pStyle w:val="ListParagraph"/>
        <w:numPr>
          <w:ilvl w:val="0"/>
          <w:numId w:val="1"/>
        </w:numPr>
        <w:autoSpaceDE w:val="0"/>
        <w:autoSpaceDN w:val="0"/>
        <w:adjustRightInd w:val="0"/>
        <w:spacing w:after="0" w:line="240" w:lineRule="auto"/>
        <w:rPr>
          <w:rFonts w:ascii="Bookman Old Style" w:hAnsi="Bookman Old Style" w:cs="Adobe Devanagari"/>
          <w:sz w:val="30"/>
          <w:szCs w:val="30"/>
        </w:rPr>
        <w:sectPr w:rsidR="00003128" w:rsidSect="00D86E95">
          <w:pgSz w:w="11906" w:h="16838"/>
          <w:pgMar w:top="567" w:right="720" w:bottom="567" w:left="720" w:header="709" w:footer="709" w:gutter="0"/>
          <w:cols w:space="708"/>
          <w:docGrid w:linePitch="360"/>
        </w:sectPr>
      </w:pPr>
    </w:p>
    <w:p w14:paraId="61668804" w14:textId="552C8555" w:rsidR="002D3ECB" w:rsidRPr="002D3ECB" w:rsidRDefault="00003128" w:rsidP="002D3ECB">
      <w:pPr>
        <w:pStyle w:val="ListParagraph"/>
        <w:numPr>
          <w:ilvl w:val="0"/>
          <w:numId w:val="4"/>
        </w:numPr>
        <w:autoSpaceDE w:val="0"/>
        <w:autoSpaceDN w:val="0"/>
        <w:adjustRightInd w:val="0"/>
        <w:spacing w:after="0" w:line="240" w:lineRule="auto"/>
        <w:jc w:val="both"/>
        <w:rPr>
          <w:rFonts w:ascii="Bookman Old Style" w:hAnsi="Bookman Old Style" w:cs="Adobe Devanagari"/>
          <w:sz w:val="24"/>
          <w:szCs w:val="24"/>
        </w:rPr>
      </w:pPr>
      <w:r w:rsidRPr="00003128">
        <w:rPr>
          <w:rFonts w:ascii="Bookman Old Style" w:hAnsi="Bookman Old Style" w:cs="Adobe Devanagari"/>
          <w:sz w:val="24"/>
          <w:szCs w:val="24"/>
        </w:rPr>
        <w:t>LaGrandeur J, Crane B and Eder A 2005 DEER Conference (Chicago/IL) LaGrandeur, J., Crane, D., Eder, A. 2005. Vehicle Fuel Economy Improvement through Thermoelectric Waste Heat Recovery, DEER Conference, 2005, Chicago, IL, USA</w:t>
      </w:r>
      <w:r w:rsidR="002D3ECB">
        <w:rPr>
          <w:rFonts w:ascii="Bookman Old Style" w:hAnsi="Bookman Old Style" w:cs="Adobe Devanagari"/>
          <w:sz w:val="24"/>
          <w:szCs w:val="24"/>
        </w:rPr>
        <w:br/>
      </w:r>
    </w:p>
    <w:p w14:paraId="11F29741" w14:textId="2803EF83" w:rsidR="00003128" w:rsidRPr="00003128" w:rsidRDefault="00003128" w:rsidP="002D3ECB">
      <w:pPr>
        <w:pStyle w:val="ListParagraph"/>
        <w:numPr>
          <w:ilvl w:val="0"/>
          <w:numId w:val="4"/>
        </w:numPr>
        <w:autoSpaceDE w:val="0"/>
        <w:autoSpaceDN w:val="0"/>
        <w:adjustRightInd w:val="0"/>
        <w:spacing w:after="0" w:line="240" w:lineRule="auto"/>
        <w:jc w:val="both"/>
        <w:rPr>
          <w:rFonts w:ascii="Bookman Old Style" w:hAnsi="Bookman Old Style" w:cs="Adobe Devanagari"/>
          <w:sz w:val="24"/>
          <w:szCs w:val="24"/>
        </w:rPr>
      </w:pPr>
      <w:r w:rsidRPr="00003128">
        <w:rPr>
          <w:rFonts w:ascii="Bookman Old Style" w:hAnsi="Bookman Old Style" w:cs="Adobe Devanagari"/>
          <w:sz w:val="24"/>
          <w:szCs w:val="24"/>
        </w:rPr>
        <w:t>Hsiao, Y.Y., Chang, W.C., Chen, S.L. 2010. A mathematic model of thermoelectric module with applications on waste heat recovery from automobile engine. Energy, 35:1447-1454</w:t>
      </w:r>
      <w:r w:rsidR="002D3ECB">
        <w:rPr>
          <w:rFonts w:ascii="Bookman Old Style" w:hAnsi="Bookman Old Style" w:cs="Adobe Devanagari"/>
          <w:sz w:val="24"/>
          <w:szCs w:val="24"/>
        </w:rPr>
        <w:br/>
      </w:r>
    </w:p>
    <w:p w14:paraId="2080C513" w14:textId="20B81A1F" w:rsidR="00003128" w:rsidRDefault="00003128" w:rsidP="002D3ECB">
      <w:pPr>
        <w:pStyle w:val="ListParagraph"/>
        <w:numPr>
          <w:ilvl w:val="0"/>
          <w:numId w:val="4"/>
        </w:numPr>
        <w:autoSpaceDE w:val="0"/>
        <w:autoSpaceDN w:val="0"/>
        <w:adjustRightInd w:val="0"/>
        <w:spacing w:after="0" w:line="240" w:lineRule="auto"/>
        <w:jc w:val="both"/>
        <w:rPr>
          <w:rFonts w:ascii="Bookman Old Style" w:hAnsi="Bookman Old Style" w:cs="Adobe Devanagari"/>
          <w:sz w:val="24"/>
          <w:szCs w:val="24"/>
        </w:rPr>
      </w:pPr>
      <w:r w:rsidRPr="00003128">
        <w:rPr>
          <w:rFonts w:ascii="Bookman Old Style" w:hAnsi="Bookman Old Style" w:cs="Adobe Devanagari"/>
          <w:sz w:val="24"/>
          <w:szCs w:val="24"/>
        </w:rPr>
        <w:t>Niu, X,, Yu, J., Wang, S. 2009. Experimental study on low-temperature waste heat thermoelectric generator. J. of Power Sources, 188(2): 621-626</w:t>
      </w:r>
    </w:p>
    <w:p w14:paraId="51CECAF6" w14:textId="77777777" w:rsidR="002D3ECB" w:rsidRPr="00003128" w:rsidRDefault="002D3ECB" w:rsidP="002D3ECB">
      <w:pPr>
        <w:pStyle w:val="ListParagraph"/>
        <w:autoSpaceDE w:val="0"/>
        <w:autoSpaceDN w:val="0"/>
        <w:adjustRightInd w:val="0"/>
        <w:spacing w:after="0" w:line="240" w:lineRule="auto"/>
        <w:jc w:val="both"/>
        <w:rPr>
          <w:rFonts w:ascii="Bookman Old Style" w:hAnsi="Bookman Old Style" w:cs="Adobe Devanagari"/>
          <w:sz w:val="24"/>
          <w:szCs w:val="24"/>
        </w:rPr>
      </w:pPr>
    </w:p>
    <w:p w14:paraId="42FD39A9" w14:textId="69DB58F8" w:rsidR="000A5A96" w:rsidRPr="000A5A96" w:rsidRDefault="000A5A96" w:rsidP="002D3ECB">
      <w:pPr>
        <w:pStyle w:val="ListParagraph"/>
        <w:numPr>
          <w:ilvl w:val="0"/>
          <w:numId w:val="4"/>
        </w:numPr>
        <w:autoSpaceDE w:val="0"/>
        <w:autoSpaceDN w:val="0"/>
        <w:adjustRightInd w:val="0"/>
        <w:spacing w:after="0" w:line="240" w:lineRule="auto"/>
        <w:jc w:val="both"/>
        <w:rPr>
          <w:rFonts w:ascii="Bookman Old Style" w:hAnsi="Bookman Old Style" w:cs="Adobe Devanagari"/>
          <w:sz w:val="24"/>
          <w:szCs w:val="24"/>
        </w:rPr>
      </w:pPr>
      <w:r w:rsidRPr="000A5A96">
        <w:rPr>
          <w:rFonts w:ascii="Bookman Old Style" w:hAnsi="Bookman Old Style" w:cs="Adobe Devanagari"/>
          <w:sz w:val="24"/>
          <w:szCs w:val="24"/>
        </w:rPr>
        <w:t>Calculation Methods for Thermoelectric</w:t>
      </w:r>
      <w:r>
        <w:rPr>
          <w:rFonts w:ascii="Bookman Old Style" w:hAnsi="Bookman Old Style" w:cs="Adobe Devanagari"/>
          <w:sz w:val="24"/>
          <w:szCs w:val="24"/>
        </w:rPr>
        <w:t xml:space="preserve"> </w:t>
      </w:r>
      <w:r w:rsidRPr="000A5A96">
        <w:rPr>
          <w:rFonts w:ascii="Bookman Old Style" w:hAnsi="Bookman Old Style" w:cs="Adobe Devanagari"/>
          <w:sz w:val="24"/>
          <w:szCs w:val="24"/>
        </w:rPr>
        <w:t>Generator Performance By Fuqiang Cheng, September 6th 2016Published: December 21st 2016 DOI: 10.5772/65596</w:t>
      </w:r>
      <w:r w:rsidR="002D3ECB">
        <w:rPr>
          <w:rFonts w:ascii="Bookman Old Style" w:hAnsi="Bookman Old Style" w:cs="Adobe Devanagari"/>
          <w:sz w:val="24"/>
          <w:szCs w:val="24"/>
        </w:rPr>
        <w:br/>
      </w:r>
    </w:p>
    <w:p w14:paraId="26248A2B" w14:textId="67BFC89E" w:rsidR="00003128" w:rsidRDefault="00003128" w:rsidP="002D3ECB">
      <w:pPr>
        <w:pStyle w:val="ListParagraph"/>
        <w:numPr>
          <w:ilvl w:val="0"/>
          <w:numId w:val="4"/>
        </w:numPr>
        <w:autoSpaceDE w:val="0"/>
        <w:autoSpaceDN w:val="0"/>
        <w:adjustRightInd w:val="0"/>
        <w:spacing w:after="0" w:line="240" w:lineRule="auto"/>
        <w:jc w:val="both"/>
        <w:rPr>
          <w:rFonts w:ascii="Bookman Old Style" w:hAnsi="Bookman Old Style" w:cs="Adobe Devanagari"/>
          <w:sz w:val="24"/>
          <w:szCs w:val="24"/>
        </w:rPr>
      </w:pPr>
      <w:r w:rsidRPr="00003128">
        <w:rPr>
          <w:rFonts w:ascii="Bookman Old Style" w:hAnsi="Bookman Old Style" w:cs="Adobe Devanagari"/>
          <w:sz w:val="24"/>
          <w:szCs w:val="24"/>
        </w:rPr>
        <w:t>Liang, G., Zhou, J. and Huang, Z. 2011. Analytical model of parallel thermoelectric generator. Applied Energy, 88: 5193-5199</w:t>
      </w:r>
    </w:p>
    <w:p w14:paraId="43803947" w14:textId="77777777" w:rsidR="002D3ECB" w:rsidRPr="00003128" w:rsidRDefault="002D3ECB" w:rsidP="002D3ECB">
      <w:pPr>
        <w:pStyle w:val="ListParagraph"/>
        <w:autoSpaceDE w:val="0"/>
        <w:autoSpaceDN w:val="0"/>
        <w:adjustRightInd w:val="0"/>
        <w:spacing w:after="0" w:line="240" w:lineRule="auto"/>
        <w:jc w:val="both"/>
        <w:rPr>
          <w:rFonts w:ascii="Bookman Old Style" w:hAnsi="Bookman Old Style" w:cs="Adobe Devanagari"/>
          <w:sz w:val="24"/>
          <w:szCs w:val="24"/>
        </w:rPr>
      </w:pPr>
    </w:p>
    <w:p w14:paraId="361F8AED" w14:textId="054D25F3" w:rsidR="00283EF0" w:rsidRPr="002D3ECB" w:rsidRDefault="00003128" w:rsidP="002D3ECB">
      <w:pPr>
        <w:pStyle w:val="ListParagraph"/>
        <w:numPr>
          <w:ilvl w:val="0"/>
          <w:numId w:val="4"/>
        </w:numPr>
        <w:autoSpaceDE w:val="0"/>
        <w:autoSpaceDN w:val="0"/>
        <w:adjustRightInd w:val="0"/>
        <w:spacing w:after="0" w:line="240" w:lineRule="auto"/>
        <w:jc w:val="both"/>
        <w:rPr>
          <w:rFonts w:ascii="Bookman Old Style" w:hAnsi="Bookman Old Style" w:cs="Adobe Devanagari"/>
          <w:sz w:val="24"/>
          <w:szCs w:val="24"/>
        </w:rPr>
      </w:pPr>
      <w:r w:rsidRPr="00003128">
        <w:rPr>
          <w:rFonts w:ascii="Bookman Old Style" w:hAnsi="Bookman Old Style" w:cs="Adobe Devanagari"/>
          <w:sz w:val="24"/>
          <w:szCs w:val="24"/>
        </w:rPr>
        <w:t>Rowe, D. 2005. Thermoelectrics Handbook: Macro to Nano. Boca Raton, FL: CRC Press. USA Punnachaiya, P., Kovitcharoenkul, P. and Thong-aram, D. 2010. Development of low-grade waste heat thermoelectric power generator. Songklanakarin J.Sci.Technol, 32(3): 307-3</w:t>
      </w:r>
      <w:r w:rsidRPr="00003128">
        <w:rPr>
          <w:rFonts w:ascii="TimesNewRomanPSMT" w:eastAsia="TimesNewRomanPSMT" w:cs="TimesNewRomanPSMT"/>
          <w:color w:val="000000"/>
          <w:sz w:val="24"/>
          <w:szCs w:val="24"/>
        </w:rPr>
        <w:t>13</w:t>
      </w:r>
    </w:p>
    <w:p w14:paraId="7BB581F0" w14:textId="77777777" w:rsidR="002D3ECB" w:rsidRPr="002D3ECB" w:rsidRDefault="002D3ECB" w:rsidP="002D3ECB">
      <w:pPr>
        <w:autoSpaceDE w:val="0"/>
        <w:autoSpaceDN w:val="0"/>
        <w:adjustRightInd w:val="0"/>
        <w:spacing w:after="0" w:line="240" w:lineRule="auto"/>
        <w:jc w:val="both"/>
        <w:rPr>
          <w:rFonts w:ascii="Bookman Old Style" w:hAnsi="Bookman Old Style" w:cs="Adobe Devanagari"/>
          <w:sz w:val="24"/>
          <w:szCs w:val="24"/>
        </w:rPr>
      </w:pPr>
    </w:p>
    <w:p w14:paraId="315117FC" w14:textId="75016F39" w:rsidR="000A5A96" w:rsidRDefault="00283EF0" w:rsidP="002D3ECB">
      <w:pPr>
        <w:pStyle w:val="ListParagraph"/>
        <w:numPr>
          <w:ilvl w:val="0"/>
          <w:numId w:val="4"/>
        </w:numPr>
        <w:autoSpaceDE w:val="0"/>
        <w:autoSpaceDN w:val="0"/>
        <w:adjustRightInd w:val="0"/>
        <w:spacing w:after="0" w:line="240" w:lineRule="auto"/>
        <w:jc w:val="both"/>
        <w:rPr>
          <w:rFonts w:ascii="Bookman Old Style" w:hAnsi="Bookman Old Style" w:cs="Adobe Devanagari"/>
          <w:sz w:val="24"/>
          <w:szCs w:val="24"/>
        </w:rPr>
      </w:pPr>
      <w:r w:rsidRPr="00283EF0">
        <w:rPr>
          <w:rFonts w:ascii="Bookman Old Style" w:hAnsi="Bookman Old Style" w:cs="Adobe Devanagari"/>
          <w:sz w:val="24"/>
          <w:szCs w:val="24"/>
        </w:rPr>
        <w:t>The 2nd International Joint Conference on Science and Technology (IJCST) 2017 IOP Publishing</w:t>
      </w:r>
      <w:r>
        <w:rPr>
          <w:rFonts w:ascii="Bookman Old Style" w:hAnsi="Bookman Old Style" w:cs="Adobe Devanagari"/>
          <w:sz w:val="24"/>
          <w:szCs w:val="24"/>
        </w:rPr>
        <w:t xml:space="preserve"> </w:t>
      </w:r>
      <w:r w:rsidRPr="00283EF0">
        <w:rPr>
          <w:rFonts w:ascii="Bookman Old Style" w:hAnsi="Bookman Old Style" w:cs="Adobe Devanagari"/>
          <w:sz w:val="24"/>
          <w:szCs w:val="24"/>
        </w:rPr>
        <w:t>IOP Conf. Series: Journal of Physics: Conf. Series 953 (2018) 012090 doi :10.1088/1742-6596/953/1/012090</w:t>
      </w:r>
      <w:r>
        <w:rPr>
          <w:rFonts w:ascii="Bookman Old Style" w:hAnsi="Bookman Old Style" w:cs="Adobe Devanagari"/>
          <w:sz w:val="24"/>
          <w:szCs w:val="24"/>
        </w:rPr>
        <w:t xml:space="preserve"> </w:t>
      </w:r>
      <w:r w:rsidRPr="00283EF0">
        <w:rPr>
          <w:rFonts w:ascii="Bookman Old Style" w:hAnsi="Bookman Old Style" w:cs="Adobe Devanagari"/>
          <w:sz w:val="24"/>
          <w:szCs w:val="24"/>
        </w:rPr>
        <w:t>Technical Feasibility Evaluation on The Use of A Peltier</w:t>
      </w:r>
      <w:r>
        <w:rPr>
          <w:rFonts w:ascii="Bookman Old Style" w:hAnsi="Bookman Old Style" w:cs="Adobe Devanagari"/>
          <w:sz w:val="24"/>
          <w:szCs w:val="24"/>
        </w:rPr>
        <w:t xml:space="preserve"> </w:t>
      </w:r>
      <w:r w:rsidRPr="00283EF0">
        <w:rPr>
          <w:rFonts w:ascii="Bookman Old Style" w:hAnsi="Bookman Old Style" w:cs="Adobe Devanagari"/>
          <w:sz w:val="24"/>
          <w:szCs w:val="24"/>
        </w:rPr>
        <w:t>Thermoelectric Module to Recover Automobile Exhaust Heat</w:t>
      </w:r>
      <w:r>
        <w:rPr>
          <w:rFonts w:ascii="Bookman Old Style" w:hAnsi="Bookman Old Style" w:cs="Adobe Devanagari"/>
          <w:sz w:val="24"/>
          <w:szCs w:val="24"/>
        </w:rPr>
        <w:t>.</w:t>
      </w:r>
    </w:p>
    <w:p w14:paraId="5314CEA0" w14:textId="6CCA6FA5" w:rsidR="002D3ECB" w:rsidRPr="002D3ECB" w:rsidRDefault="002D3ECB" w:rsidP="002D3ECB">
      <w:pPr>
        <w:autoSpaceDE w:val="0"/>
        <w:autoSpaceDN w:val="0"/>
        <w:adjustRightInd w:val="0"/>
        <w:spacing w:after="0" w:line="240" w:lineRule="auto"/>
        <w:jc w:val="both"/>
        <w:rPr>
          <w:rFonts w:ascii="Bookman Old Style" w:hAnsi="Bookman Old Style" w:cs="Adobe Devanagari"/>
          <w:sz w:val="24"/>
          <w:szCs w:val="24"/>
        </w:rPr>
      </w:pPr>
    </w:p>
    <w:p w14:paraId="5E431D45" w14:textId="0930D467" w:rsidR="000A5A96" w:rsidRPr="000A5A96" w:rsidRDefault="000A5A96" w:rsidP="002D3ECB">
      <w:pPr>
        <w:pStyle w:val="ListParagraph"/>
        <w:numPr>
          <w:ilvl w:val="0"/>
          <w:numId w:val="4"/>
        </w:numPr>
        <w:autoSpaceDE w:val="0"/>
        <w:autoSpaceDN w:val="0"/>
        <w:adjustRightInd w:val="0"/>
        <w:spacing w:after="0" w:line="240" w:lineRule="auto"/>
        <w:jc w:val="both"/>
        <w:rPr>
          <w:rFonts w:ascii="Bookman Old Style" w:hAnsi="Bookman Old Style" w:cs="Adobe Devanagari"/>
          <w:sz w:val="24"/>
          <w:szCs w:val="24"/>
        </w:rPr>
      </w:pPr>
      <w:r w:rsidRPr="000A5A96">
        <w:rPr>
          <w:rFonts w:ascii="Bookman Old Style" w:hAnsi="Bookman Old Style" w:cs="Adobe Devanagari"/>
          <w:sz w:val="24"/>
          <w:szCs w:val="24"/>
        </w:rPr>
        <w:t>Thermoelectric Energy Harvesting: Basic Principles and Applications By Diana Enescu Published: January 21st 2019 DOI:10.5772/intechopen.83495</w:t>
      </w:r>
    </w:p>
    <w:sectPr w:rsidR="000A5A96" w:rsidRPr="000A5A96" w:rsidSect="002D3ECB">
      <w:type w:val="continuous"/>
      <w:pgSz w:w="11906" w:h="16838"/>
      <w:pgMar w:top="567" w:right="720" w:bottom="56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06496" w14:textId="77777777" w:rsidR="00611CA2" w:rsidRDefault="00611CA2" w:rsidP="00D86E95">
      <w:pPr>
        <w:spacing w:after="0" w:line="240" w:lineRule="auto"/>
      </w:pPr>
      <w:r>
        <w:separator/>
      </w:r>
    </w:p>
  </w:endnote>
  <w:endnote w:type="continuationSeparator" w:id="0">
    <w:p w14:paraId="0EA867E2" w14:textId="77777777" w:rsidR="00611CA2" w:rsidRDefault="00611CA2" w:rsidP="00D86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A00002AF" w:usb1="500078FB" w:usb2="00000000" w:usb3="00000000" w:csb0="8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dobe Devanagari">
    <w:panose1 w:val="02040503050201020203"/>
    <w:charset w:val="00"/>
    <w:family w:val="roman"/>
    <w:notTrueType/>
    <w:pitch w:val="variable"/>
    <w:sig w:usb0="00008003" w:usb1="00000000" w:usb2="00000000" w:usb3="00000000" w:csb0="00000001" w:csb1="00000000"/>
  </w:font>
  <w:font w:name="MathJa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FD809" w14:textId="77777777" w:rsidR="00611CA2" w:rsidRDefault="00611CA2" w:rsidP="00D86E95">
      <w:pPr>
        <w:spacing w:after="0" w:line="240" w:lineRule="auto"/>
      </w:pPr>
      <w:r>
        <w:separator/>
      </w:r>
    </w:p>
  </w:footnote>
  <w:footnote w:type="continuationSeparator" w:id="0">
    <w:p w14:paraId="2EDB57B9" w14:textId="77777777" w:rsidR="00611CA2" w:rsidRDefault="00611CA2" w:rsidP="00D86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AA7"/>
    <w:multiLevelType w:val="hybridMultilevel"/>
    <w:tmpl w:val="F7FC40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C45BAE"/>
    <w:multiLevelType w:val="hybridMultilevel"/>
    <w:tmpl w:val="AE020F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BD51FB"/>
    <w:multiLevelType w:val="hybridMultilevel"/>
    <w:tmpl w:val="4590161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BB6742"/>
    <w:multiLevelType w:val="hybridMultilevel"/>
    <w:tmpl w:val="4590161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C5552C7"/>
    <w:multiLevelType w:val="hybridMultilevel"/>
    <w:tmpl w:val="4590161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E13F33"/>
    <w:multiLevelType w:val="hybridMultilevel"/>
    <w:tmpl w:val="AD229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466"/>
    <w:rsid w:val="00003128"/>
    <w:rsid w:val="00045C3F"/>
    <w:rsid w:val="00051F29"/>
    <w:rsid w:val="00092FA8"/>
    <w:rsid w:val="00094138"/>
    <w:rsid w:val="0009716D"/>
    <w:rsid w:val="000A1FF0"/>
    <w:rsid w:val="000A5A96"/>
    <w:rsid w:val="000A657F"/>
    <w:rsid w:val="000C4B1A"/>
    <w:rsid w:val="001340E3"/>
    <w:rsid w:val="00145D33"/>
    <w:rsid w:val="00146682"/>
    <w:rsid w:val="00152A09"/>
    <w:rsid w:val="00153478"/>
    <w:rsid w:val="001820B5"/>
    <w:rsid w:val="001850B2"/>
    <w:rsid w:val="001A4EAD"/>
    <w:rsid w:val="001D38CA"/>
    <w:rsid w:val="001D67D1"/>
    <w:rsid w:val="002064C7"/>
    <w:rsid w:val="00212B9A"/>
    <w:rsid w:val="002155DF"/>
    <w:rsid w:val="0026411B"/>
    <w:rsid w:val="00265BE5"/>
    <w:rsid w:val="00283EF0"/>
    <w:rsid w:val="002949C0"/>
    <w:rsid w:val="002A7B18"/>
    <w:rsid w:val="002D3ECB"/>
    <w:rsid w:val="00312970"/>
    <w:rsid w:val="00370CB7"/>
    <w:rsid w:val="0037478F"/>
    <w:rsid w:val="00397777"/>
    <w:rsid w:val="003A7745"/>
    <w:rsid w:val="003D7D26"/>
    <w:rsid w:val="00423DB8"/>
    <w:rsid w:val="004255D1"/>
    <w:rsid w:val="00434466"/>
    <w:rsid w:val="004362B2"/>
    <w:rsid w:val="004414A8"/>
    <w:rsid w:val="00467DD4"/>
    <w:rsid w:val="004839AA"/>
    <w:rsid w:val="00484A7A"/>
    <w:rsid w:val="00484CF3"/>
    <w:rsid w:val="00497C96"/>
    <w:rsid w:val="004A73DF"/>
    <w:rsid w:val="004C6618"/>
    <w:rsid w:val="004D56FC"/>
    <w:rsid w:val="004D5F1F"/>
    <w:rsid w:val="004D5F65"/>
    <w:rsid w:val="004F0585"/>
    <w:rsid w:val="004F31B5"/>
    <w:rsid w:val="004F47F5"/>
    <w:rsid w:val="004F4AAD"/>
    <w:rsid w:val="00504944"/>
    <w:rsid w:val="00515644"/>
    <w:rsid w:val="0053386A"/>
    <w:rsid w:val="005517AA"/>
    <w:rsid w:val="00554AFC"/>
    <w:rsid w:val="00554E51"/>
    <w:rsid w:val="00560341"/>
    <w:rsid w:val="005666FA"/>
    <w:rsid w:val="005E078F"/>
    <w:rsid w:val="00611CA2"/>
    <w:rsid w:val="00624918"/>
    <w:rsid w:val="006360E4"/>
    <w:rsid w:val="006427F1"/>
    <w:rsid w:val="006C40D8"/>
    <w:rsid w:val="006D6889"/>
    <w:rsid w:val="006F4D91"/>
    <w:rsid w:val="00731E69"/>
    <w:rsid w:val="007B4D04"/>
    <w:rsid w:val="007D1636"/>
    <w:rsid w:val="007D61AA"/>
    <w:rsid w:val="007D7415"/>
    <w:rsid w:val="007E4EAB"/>
    <w:rsid w:val="007F3024"/>
    <w:rsid w:val="00805C51"/>
    <w:rsid w:val="00827040"/>
    <w:rsid w:val="00831318"/>
    <w:rsid w:val="00832D22"/>
    <w:rsid w:val="0083547B"/>
    <w:rsid w:val="00850BE8"/>
    <w:rsid w:val="00864B3B"/>
    <w:rsid w:val="008712A8"/>
    <w:rsid w:val="008A1AC2"/>
    <w:rsid w:val="008A3A52"/>
    <w:rsid w:val="008D1779"/>
    <w:rsid w:val="008E5348"/>
    <w:rsid w:val="008E5CA3"/>
    <w:rsid w:val="008F1216"/>
    <w:rsid w:val="009145E7"/>
    <w:rsid w:val="0094584F"/>
    <w:rsid w:val="00946C76"/>
    <w:rsid w:val="00984740"/>
    <w:rsid w:val="00991193"/>
    <w:rsid w:val="009C0127"/>
    <w:rsid w:val="009C7900"/>
    <w:rsid w:val="009E0A8B"/>
    <w:rsid w:val="009E13A6"/>
    <w:rsid w:val="009E7947"/>
    <w:rsid w:val="00A079E4"/>
    <w:rsid w:val="00A14282"/>
    <w:rsid w:val="00A32C32"/>
    <w:rsid w:val="00AB0956"/>
    <w:rsid w:val="00AB57AB"/>
    <w:rsid w:val="00AF2BD5"/>
    <w:rsid w:val="00AF5A3A"/>
    <w:rsid w:val="00B06075"/>
    <w:rsid w:val="00B63FC3"/>
    <w:rsid w:val="00B6682F"/>
    <w:rsid w:val="00B7354C"/>
    <w:rsid w:val="00BA7A6E"/>
    <w:rsid w:val="00BC1B06"/>
    <w:rsid w:val="00BC669F"/>
    <w:rsid w:val="00BD7C44"/>
    <w:rsid w:val="00BE7A2A"/>
    <w:rsid w:val="00C0080A"/>
    <w:rsid w:val="00C11205"/>
    <w:rsid w:val="00C82B74"/>
    <w:rsid w:val="00C84B5A"/>
    <w:rsid w:val="00CA4081"/>
    <w:rsid w:val="00CB54A5"/>
    <w:rsid w:val="00CE0D96"/>
    <w:rsid w:val="00CF3BA1"/>
    <w:rsid w:val="00D232AD"/>
    <w:rsid w:val="00D32859"/>
    <w:rsid w:val="00D54FF3"/>
    <w:rsid w:val="00D569E3"/>
    <w:rsid w:val="00D642BE"/>
    <w:rsid w:val="00D66DFE"/>
    <w:rsid w:val="00D7718C"/>
    <w:rsid w:val="00D84E46"/>
    <w:rsid w:val="00D86E95"/>
    <w:rsid w:val="00D92BED"/>
    <w:rsid w:val="00DD0917"/>
    <w:rsid w:val="00DE4E39"/>
    <w:rsid w:val="00E00470"/>
    <w:rsid w:val="00E07103"/>
    <w:rsid w:val="00E2579F"/>
    <w:rsid w:val="00E346CA"/>
    <w:rsid w:val="00E35A17"/>
    <w:rsid w:val="00E572C4"/>
    <w:rsid w:val="00E85893"/>
    <w:rsid w:val="00E951B2"/>
    <w:rsid w:val="00EA117A"/>
    <w:rsid w:val="00EA7A77"/>
    <w:rsid w:val="00EB2ADA"/>
    <w:rsid w:val="00EE0A48"/>
    <w:rsid w:val="00EE3850"/>
    <w:rsid w:val="00F0219F"/>
    <w:rsid w:val="00F11367"/>
    <w:rsid w:val="00F15C0B"/>
    <w:rsid w:val="00F20AD7"/>
    <w:rsid w:val="00F3016D"/>
    <w:rsid w:val="00F53BD1"/>
    <w:rsid w:val="00F669EE"/>
    <w:rsid w:val="00F70B1C"/>
    <w:rsid w:val="00F71286"/>
    <w:rsid w:val="00F728A3"/>
    <w:rsid w:val="00F818F9"/>
    <w:rsid w:val="00FA3ABE"/>
    <w:rsid w:val="00FB1DA7"/>
    <w:rsid w:val="00FE3F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2D0E3B"/>
  <w15:chartTrackingRefBased/>
  <w15:docId w15:val="{89D79F0A-9206-4D78-8ACE-EEFA8E1D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5A9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6E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E95"/>
  </w:style>
  <w:style w:type="paragraph" w:styleId="Footer">
    <w:name w:val="footer"/>
    <w:basedOn w:val="Normal"/>
    <w:link w:val="FooterChar"/>
    <w:uiPriority w:val="99"/>
    <w:unhideWhenUsed/>
    <w:rsid w:val="00D86E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E95"/>
  </w:style>
  <w:style w:type="character" w:styleId="Hyperlink">
    <w:name w:val="Hyperlink"/>
    <w:basedOn w:val="DefaultParagraphFont"/>
    <w:uiPriority w:val="99"/>
    <w:unhideWhenUsed/>
    <w:rsid w:val="00731E69"/>
    <w:rPr>
      <w:color w:val="0563C1" w:themeColor="hyperlink"/>
      <w:u w:val="single"/>
    </w:rPr>
  </w:style>
  <w:style w:type="character" w:styleId="UnresolvedMention">
    <w:name w:val="Unresolved Mention"/>
    <w:basedOn w:val="DefaultParagraphFont"/>
    <w:uiPriority w:val="99"/>
    <w:semiHidden/>
    <w:unhideWhenUsed/>
    <w:rsid w:val="00731E69"/>
    <w:rPr>
      <w:color w:val="605E5C"/>
      <w:shd w:val="clear" w:color="auto" w:fill="E1DFDD"/>
    </w:rPr>
  </w:style>
  <w:style w:type="table" w:styleId="TableGrid">
    <w:name w:val="Table Grid"/>
    <w:basedOn w:val="TableNormal"/>
    <w:uiPriority w:val="39"/>
    <w:rsid w:val="00C11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5">
    <w:name w:val="15"/>
    <w:basedOn w:val="DefaultParagraphFont"/>
    <w:rsid w:val="00BE7A2A"/>
  </w:style>
  <w:style w:type="paragraph" w:customStyle="1" w:styleId="p">
    <w:name w:val="p"/>
    <w:basedOn w:val="Normal"/>
    <w:rsid w:val="00BE7A2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E53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E5348"/>
    <w:rPr>
      <w:b/>
      <w:bCs/>
    </w:rPr>
  </w:style>
  <w:style w:type="character" w:customStyle="1" w:styleId="mi">
    <w:name w:val="mi"/>
    <w:basedOn w:val="DefaultParagraphFont"/>
    <w:rsid w:val="008A1AC2"/>
  </w:style>
  <w:style w:type="character" w:customStyle="1" w:styleId="mo">
    <w:name w:val="mo"/>
    <w:basedOn w:val="DefaultParagraphFont"/>
    <w:rsid w:val="008A1AC2"/>
  </w:style>
  <w:style w:type="character" w:customStyle="1" w:styleId="equ">
    <w:name w:val="equ"/>
    <w:basedOn w:val="DefaultParagraphFont"/>
    <w:rsid w:val="008A1AC2"/>
  </w:style>
  <w:style w:type="character" w:customStyle="1" w:styleId="inline-formula">
    <w:name w:val="inline-formula"/>
    <w:basedOn w:val="DefaultParagraphFont"/>
    <w:rsid w:val="008A1AC2"/>
  </w:style>
  <w:style w:type="character" w:styleId="Emphasis">
    <w:name w:val="Emphasis"/>
    <w:basedOn w:val="DefaultParagraphFont"/>
    <w:uiPriority w:val="20"/>
    <w:qFormat/>
    <w:rsid w:val="00C0080A"/>
    <w:rPr>
      <w:i/>
      <w:iCs/>
    </w:rPr>
  </w:style>
  <w:style w:type="character" w:customStyle="1" w:styleId="mn">
    <w:name w:val="mn"/>
    <w:basedOn w:val="DefaultParagraphFont"/>
    <w:rsid w:val="00C0080A"/>
  </w:style>
  <w:style w:type="paragraph" w:styleId="ListParagraph">
    <w:name w:val="List Paragraph"/>
    <w:basedOn w:val="Normal"/>
    <w:uiPriority w:val="34"/>
    <w:qFormat/>
    <w:rsid w:val="00003128"/>
    <w:pPr>
      <w:ind w:left="720"/>
      <w:contextualSpacing/>
    </w:pPr>
  </w:style>
  <w:style w:type="character" w:customStyle="1" w:styleId="Heading1Char">
    <w:name w:val="Heading 1 Char"/>
    <w:basedOn w:val="DefaultParagraphFont"/>
    <w:link w:val="Heading1"/>
    <w:uiPriority w:val="9"/>
    <w:rsid w:val="000A5A96"/>
    <w:rPr>
      <w:rFonts w:ascii="Times New Roman" w:eastAsia="Times New Roman" w:hAnsi="Times New Roman" w:cs="Times New Roman"/>
      <w:b/>
      <w:bCs/>
      <w:kern w:val="36"/>
      <w:sz w:val="48"/>
      <w:szCs w:val="48"/>
      <w:lang w:eastAsia="en-IN"/>
    </w:rPr>
  </w:style>
  <w:style w:type="paragraph" w:customStyle="1" w:styleId="text">
    <w:name w:val="text"/>
    <w:basedOn w:val="Normal"/>
    <w:rsid w:val="000A5A9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ubtext">
    <w:name w:val="subtext"/>
    <w:basedOn w:val="Normal"/>
    <w:rsid w:val="000A5A9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OCHeading">
    <w:name w:val="TOC Heading"/>
    <w:basedOn w:val="Heading1"/>
    <w:next w:val="Normal"/>
    <w:uiPriority w:val="39"/>
    <w:unhideWhenUsed/>
    <w:qFormat/>
    <w:rsid w:val="004D56F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Index1">
    <w:name w:val="index 1"/>
    <w:basedOn w:val="Normal"/>
    <w:next w:val="Normal"/>
    <w:autoRedefine/>
    <w:uiPriority w:val="99"/>
    <w:semiHidden/>
    <w:unhideWhenUsed/>
    <w:rsid w:val="004D56FC"/>
    <w:pPr>
      <w:spacing w:after="0" w:line="240" w:lineRule="auto"/>
      <w:ind w:left="220" w:hanging="220"/>
    </w:pPr>
  </w:style>
  <w:style w:type="paragraph" w:styleId="Index2">
    <w:name w:val="index 2"/>
    <w:basedOn w:val="Normal"/>
    <w:next w:val="Normal"/>
    <w:autoRedefine/>
    <w:uiPriority w:val="99"/>
    <w:semiHidden/>
    <w:unhideWhenUsed/>
    <w:rsid w:val="004D56FC"/>
    <w:pPr>
      <w:spacing w:after="0" w:line="240" w:lineRule="auto"/>
      <w:ind w:left="440" w:hanging="220"/>
    </w:pPr>
  </w:style>
  <w:style w:type="paragraph" w:styleId="TOC2">
    <w:name w:val="toc 2"/>
    <w:basedOn w:val="Normal"/>
    <w:next w:val="Normal"/>
    <w:autoRedefine/>
    <w:uiPriority w:val="39"/>
    <w:unhideWhenUsed/>
    <w:rsid w:val="004D56F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4D56FC"/>
    <w:pPr>
      <w:spacing w:after="100"/>
    </w:pPr>
    <w:rPr>
      <w:rFonts w:eastAsiaTheme="minorEastAsia" w:cs="Times New Roman"/>
      <w:lang w:val="en-US"/>
    </w:rPr>
  </w:style>
  <w:style w:type="paragraph" w:styleId="TOC3">
    <w:name w:val="toc 3"/>
    <w:basedOn w:val="Normal"/>
    <w:next w:val="Normal"/>
    <w:autoRedefine/>
    <w:uiPriority w:val="39"/>
    <w:unhideWhenUsed/>
    <w:rsid w:val="004D56FC"/>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4A73D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84973">
      <w:bodyDiv w:val="1"/>
      <w:marLeft w:val="0"/>
      <w:marRight w:val="0"/>
      <w:marTop w:val="0"/>
      <w:marBottom w:val="0"/>
      <w:divBdr>
        <w:top w:val="none" w:sz="0" w:space="0" w:color="auto"/>
        <w:left w:val="none" w:sz="0" w:space="0" w:color="auto"/>
        <w:bottom w:val="none" w:sz="0" w:space="0" w:color="auto"/>
        <w:right w:val="none" w:sz="0" w:space="0" w:color="auto"/>
      </w:divBdr>
    </w:div>
    <w:div w:id="328286934">
      <w:bodyDiv w:val="1"/>
      <w:marLeft w:val="0"/>
      <w:marRight w:val="0"/>
      <w:marTop w:val="0"/>
      <w:marBottom w:val="0"/>
      <w:divBdr>
        <w:top w:val="none" w:sz="0" w:space="0" w:color="auto"/>
        <w:left w:val="none" w:sz="0" w:space="0" w:color="auto"/>
        <w:bottom w:val="none" w:sz="0" w:space="0" w:color="auto"/>
        <w:right w:val="none" w:sz="0" w:space="0" w:color="auto"/>
      </w:divBdr>
    </w:div>
    <w:div w:id="337002393">
      <w:bodyDiv w:val="1"/>
      <w:marLeft w:val="0"/>
      <w:marRight w:val="0"/>
      <w:marTop w:val="0"/>
      <w:marBottom w:val="0"/>
      <w:divBdr>
        <w:top w:val="none" w:sz="0" w:space="0" w:color="auto"/>
        <w:left w:val="none" w:sz="0" w:space="0" w:color="auto"/>
        <w:bottom w:val="none" w:sz="0" w:space="0" w:color="auto"/>
        <w:right w:val="none" w:sz="0" w:space="0" w:color="auto"/>
      </w:divBdr>
      <w:divsChild>
        <w:div w:id="1967394571">
          <w:marLeft w:val="0"/>
          <w:marRight w:val="0"/>
          <w:marTop w:val="0"/>
          <w:marBottom w:val="0"/>
          <w:divBdr>
            <w:top w:val="none" w:sz="0" w:space="0" w:color="auto"/>
            <w:left w:val="none" w:sz="0" w:space="0" w:color="auto"/>
            <w:bottom w:val="none" w:sz="0" w:space="0" w:color="auto"/>
            <w:right w:val="none" w:sz="0" w:space="0" w:color="auto"/>
          </w:divBdr>
          <w:divsChild>
            <w:div w:id="4371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3971">
      <w:bodyDiv w:val="1"/>
      <w:marLeft w:val="0"/>
      <w:marRight w:val="0"/>
      <w:marTop w:val="0"/>
      <w:marBottom w:val="0"/>
      <w:divBdr>
        <w:top w:val="none" w:sz="0" w:space="0" w:color="auto"/>
        <w:left w:val="none" w:sz="0" w:space="0" w:color="auto"/>
        <w:bottom w:val="none" w:sz="0" w:space="0" w:color="auto"/>
        <w:right w:val="none" w:sz="0" w:space="0" w:color="auto"/>
      </w:divBdr>
    </w:div>
    <w:div w:id="1395159571">
      <w:bodyDiv w:val="1"/>
      <w:marLeft w:val="0"/>
      <w:marRight w:val="0"/>
      <w:marTop w:val="0"/>
      <w:marBottom w:val="0"/>
      <w:divBdr>
        <w:top w:val="none" w:sz="0" w:space="0" w:color="auto"/>
        <w:left w:val="none" w:sz="0" w:space="0" w:color="auto"/>
        <w:bottom w:val="none" w:sz="0" w:space="0" w:color="auto"/>
        <w:right w:val="none" w:sz="0" w:space="0" w:color="auto"/>
      </w:divBdr>
    </w:div>
    <w:div w:id="1455517837">
      <w:bodyDiv w:val="1"/>
      <w:marLeft w:val="0"/>
      <w:marRight w:val="0"/>
      <w:marTop w:val="0"/>
      <w:marBottom w:val="0"/>
      <w:divBdr>
        <w:top w:val="none" w:sz="0" w:space="0" w:color="auto"/>
        <w:left w:val="none" w:sz="0" w:space="0" w:color="auto"/>
        <w:bottom w:val="none" w:sz="0" w:space="0" w:color="auto"/>
        <w:right w:val="none" w:sz="0" w:space="0" w:color="auto"/>
      </w:divBdr>
    </w:div>
    <w:div w:id="1672294950">
      <w:bodyDiv w:val="1"/>
      <w:marLeft w:val="0"/>
      <w:marRight w:val="0"/>
      <w:marTop w:val="0"/>
      <w:marBottom w:val="0"/>
      <w:divBdr>
        <w:top w:val="none" w:sz="0" w:space="0" w:color="auto"/>
        <w:left w:val="none" w:sz="0" w:space="0" w:color="auto"/>
        <w:bottom w:val="none" w:sz="0" w:space="0" w:color="auto"/>
        <w:right w:val="none" w:sz="0" w:space="0" w:color="auto"/>
      </w:divBdr>
      <w:divsChild>
        <w:div w:id="1656837658">
          <w:marLeft w:val="0"/>
          <w:marRight w:val="0"/>
          <w:marTop w:val="0"/>
          <w:marBottom w:val="0"/>
          <w:divBdr>
            <w:top w:val="none" w:sz="0" w:space="0" w:color="auto"/>
            <w:left w:val="none" w:sz="0" w:space="0" w:color="auto"/>
            <w:bottom w:val="none" w:sz="0" w:space="0" w:color="auto"/>
            <w:right w:val="none" w:sz="0" w:space="0" w:color="auto"/>
          </w:divBdr>
        </w:div>
        <w:div w:id="838737454">
          <w:marLeft w:val="0"/>
          <w:marRight w:val="0"/>
          <w:marTop w:val="0"/>
          <w:marBottom w:val="0"/>
          <w:divBdr>
            <w:top w:val="none" w:sz="0" w:space="0" w:color="auto"/>
            <w:left w:val="none" w:sz="0" w:space="0" w:color="auto"/>
            <w:bottom w:val="none" w:sz="0" w:space="0" w:color="auto"/>
            <w:right w:val="none" w:sz="0" w:space="0" w:color="auto"/>
          </w:divBdr>
        </w:div>
      </w:divsChild>
    </w:div>
    <w:div w:id="1839075521">
      <w:bodyDiv w:val="1"/>
      <w:marLeft w:val="0"/>
      <w:marRight w:val="0"/>
      <w:marTop w:val="0"/>
      <w:marBottom w:val="0"/>
      <w:divBdr>
        <w:top w:val="none" w:sz="0" w:space="0" w:color="auto"/>
        <w:left w:val="none" w:sz="0" w:space="0" w:color="auto"/>
        <w:bottom w:val="none" w:sz="0" w:space="0" w:color="auto"/>
        <w:right w:val="none" w:sz="0" w:space="0" w:color="auto"/>
      </w:divBdr>
    </w:div>
    <w:div w:id="1963657589">
      <w:bodyDiv w:val="1"/>
      <w:marLeft w:val="0"/>
      <w:marRight w:val="0"/>
      <w:marTop w:val="0"/>
      <w:marBottom w:val="0"/>
      <w:divBdr>
        <w:top w:val="none" w:sz="0" w:space="0" w:color="auto"/>
        <w:left w:val="none" w:sz="0" w:space="0" w:color="auto"/>
        <w:bottom w:val="none" w:sz="0" w:space="0" w:color="auto"/>
        <w:right w:val="none" w:sz="0" w:space="0" w:color="auto"/>
      </w:divBdr>
    </w:div>
    <w:div w:id="207901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parshnirav@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5B69A-7B39-4DFD-8E13-FC23DDAD6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2368</TotalTime>
  <Pages>16</Pages>
  <Words>3350</Words>
  <Characters>19095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Sparsh Sparsh</dc:creator>
  <cp:keywords/>
  <dc:description/>
  <cp:lastModifiedBy>Sparsh Sparsh</cp:lastModifiedBy>
  <cp:revision>64</cp:revision>
  <dcterms:created xsi:type="dcterms:W3CDTF">2021-04-17T15:28:00Z</dcterms:created>
  <dcterms:modified xsi:type="dcterms:W3CDTF">2021-09-20T11:54:00Z</dcterms:modified>
</cp:coreProperties>
</file>