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73" w:rsidRPr="00BF0B2D" w:rsidRDefault="004766F6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</w:t>
      </w:r>
      <w:r w:rsidR="00010EEE">
        <w:rPr>
          <w:rFonts w:ascii="Cambria" w:hAnsi="Cambria"/>
          <w:b/>
          <w:sz w:val="22"/>
          <w:lang w:val="uk-UA"/>
        </w:rPr>
        <w:t xml:space="preserve"> ІМ. ІГОРЯ СІКОРСЬКОГО</w:t>
      </w:r>
      <w:r w:rsidRPr="00BF0B2D">
        <w:rPr>
          <w:rFonts w:ascii="Cambria" w:hAnsi="Cambria"/>
          <w:b/>
          <w:sz w:val="22"/>
        </w:rPr>
        <w:t>”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BodyTextIndent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  <w:b/>
          <w:sz w:val="24"/>
        </w:rPr>
      </w:pPr>
    </w:p>
    <w:p w:rsidR="007B6F73" w:rsidRPr="00E0281A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E0281A" w:rsidRPr="00E0281A">
        <w:rPr>
          <w:rFonts w:ascii="Cambria" w:hAnsi="Cambria"/>
          <w:b/>
          <w:sz w:val="36"/>
        </w:rPr>
        <w:t>2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Default="00E0281A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  <w:r w:rsidRPr="00E0281A">
        <w:rPr>
          <w:rFonts w:ascii="Cambria" w:hAnsi="Cambria"/>
          <w:b/>
          <w:i/>
          <w:sz w:val="36"/>
          <w:lang w:val="uk-UA"/>
        </w:rPr>
        <w:t>ПРОВЕДЕННЯ ДВОФАКТОРНОГО ЕКСПЕРИМЕНТУ З ВИКОРИСТАННЯМ ЛІНІЙНОГО РІВНЯННЯ РЕГРЕСІЇ</w:t>
      </w:r>
    </w:p>
    <w:p w:rsidR="007B0346" w:rsidRDefault="007B0346" w:rsidP="007B0346">
      <w:pPr>
        <w:pStyle w:val="BodyTextIndent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7B0346" w:rsidRDefault="007B0346" w:rsidP="007B6F73">
      <w:pPr>
        <w:pStyle w:val="BodyTextIndent"/>
        <w:jc w:val="center"/>
        <w:rPr>
          <w:rFonts w:ascii="Cambria" w:hAnsi="Cambria"/>
          <w:b/>
          <w:sz w:val="32"/>
          <w:lang w:val="uk-UA"/>
        </w:rPr>
      </w:pPr>
      <w:r w:rsidRPr="007B0346">
        <w:rPr>
          <w:rFonts w:ascii="Cambria" w:hAnsi="Cambria"/>
          <w:b/>
          <w:sz w:val="32"/>
          <w:lang w:val="uk-UA"/>
        </w:rPr>
        <w:t xml:space="preserve">З дисципліни: </w:t>
      </w:r>
    </w:p>
    <w:p w:rsidR="007B0346" w:rsidRPr="007B0346" w:rsidRDefault="007B0346" w:rsidP="007B6F73">
      <w:pPr>
        <w:pStyle w:val="BodyTextIndent"/>
        <w:jc w:val="center"/>
        <w:rPr>
          <w:rFonts w:ascii="Cambria" w:hAnsi="Cambria"/>
          <w:b/>
          <w:sz w:val="36"/>
          <w:lang w:val="uk-UA"/>
        </w:rPr>
      </w:pPr>
      <w:r w:rsidRPr="007B0346">
        <w:rPr>
          <w:rFonts w:ascii="Cambria" w:hAnsi="Cambria"/>
          <w:b/>
          <w:sz w:val="36"/>
          <w:lang w:val="uk-UA"/>
        </w:rPr>
        <w:t>«Теорія планування експерименту»</w:t>
      </w:r>
    </w:p>
    <w:p w:rsidR="007B6F73" w:rsidRPr="00BF0B2D" w:rsidRDefault="007B6F73" w:rsidP="007B6F73">
      <w:pPr>
        <w:pStyle w:val="BodyTextIndent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jc w:val="center"/>
        <w:rPr>
          <w:rFonts w:ascii="Cambria" w:hAnsi="Cambria"/>
        </w:rPr>
      </w:pPr>
    </w:p>
    <w:p w:rsidR="007B6F73" w:rsidRDefault="007B6F73" w:rsidP="007B6F73">
      <w:pPr>
        <w:pStyle w:val="BodyTextIndent"/>
        <w:rPr>
          <w:rFonts w:ascii="Cambria" w:hAnsi="Cambria"/>
        </w:rPr>
      </w:pPr>
    </w:p>
    <w:p w:rsidR="007B0346" w:rsidRPr="00BF0B2D" w:rsidRDefault="007B0346" w:rsidP="007B6F73">
      <w:pPr>
        <w:pStyle w:val="BodyTextIndent"/>
        <w:rPr>
          <w:rFonts w:ascii="Cambria" w:hAnsi="Cambria"/>
        </w:rPr>
      </w:pPr>
    </w:p>
    <w:p w:rsidR="00BF0B2D" w:rsidRPr="00BF0B2D" w:rsidRDefault="00BF0B2D" w:rsidP="007B0346">
      <w:pPr>
        <w:pStyle w:val="BodyTextIndent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  <w:sz w:val="28"/>
          <w:lang w:val="uk-UA"/>
        </w:rPr>
      </w:pPr>
    </w:p>
    <w:p w:rsidR="007B6F73" w:rsidRPr="00BF0B2D" w:rsidRDefault="00010EEE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Виконали</w:t>
      </w:r>
      <w:r w:rsidR="007B6F73" w:rsidRPr="00BF0B2D">
        <w:rPr>
          <w:rFonts w:ascii="Cambria" w:hAnsi="Cambria"/>
          <w:sz w:val="28"/>
          <w:lang w:val="uk-UA"/>
        </w:rPr>
        <w:t>:</w:t>
      </w:r>
    </w:p>
    <w:p w:rsidR="007B6F73" w:rsidRPr="00BF0B2D" w:rsidRDefault="007B6F73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</w:t>
      </w:r>
      <w:r w:rsidR="00010EEE">
        <w:rPr>
          <w:rFonts w:ascii="Cambria" w:hAnsi="Cambria"/>
          <w:sz w:val="28"/>
          <w:lang w:val="uk-UA"/>
        </w:rPr>
        <w:t>и</w:t>
      </w:r>
      <w:r w:rsidRPr="00BF0B2D">
        <w:rPr>
          <w:rFonts w:ascii="Cambria" w:hAnsi="Cambria"/>
          <w:sz w:val="28"/>
          <w:lang w:val="uk-UA"/>
        </w:rPr>
        <w:t xml:space="preserve"> ФІОТ</w:t>
      </w:r>
    </w:p>
    <w:p w:rsidR="00010EEE" w:rsidRPr="00010EEE" w:rsidRDefault="00010EEE" w:rsidP="007B6F73">
      <w:pPr>
        <w:pStyle w:val="BodyTextIndent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uk-UA"/>
        </w:rPr>
        <w:t xml:space="preserve">Бригада </w:t>
      </w:r>
      <w:r w:rsidRPr="00010EEE">
        <w:rPr>
          <w:rFonts w:ascii="Cambria" w:hAnsi="Cambria"/>
          <w:sz w:val="28"/>
        </w:rPr>
        <w:t>#3</w:t>
      </w:r>
    </w:p>
    <w:p w:rsidR="007B6F73" w:rsidRPr="00BF0B2D" w:rsidRDefault="00010EEE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Групи ІО – 53</w:t>
      </w:r>
    </w:p>
    <w:p w:rsidR="00010EEE" w:rsidRDefault="00010EEE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 xml:space="preserve">Венгерак Арсеній, </w:t>
      </w:r>
    </w:p>
    <w:p w:rsidR="007B6F73" w:rsidRPr="00BF0B2D" w:rsidRDefault="00010EEE" w:rsidP="007B6F73">
      <w:pPr>
        <w:pStyle w:val="BodyText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Возний</w:t>
      </w:r>
      <w:r w:rsidR="00305710" w:rsidRPr="00BF0B2D">
        <w:rPr>
          <w:rFonts w:ascii="Cambria" w:hAnsi="Cambria"/>
          <w:sz w:val="28"/>
          <w:lang w:val="uk-UA"/>
        </w:rPr>
        <w:t xml:space="preserve"> Олександр</w:t>
      </w:r>
    </w:p>
    <w:p w:rsidR="007B6F73" w:rsidRPr="00BF0B2D" w:rsidRDefault="007B6F73" w:rsidP="007B6F73">
      <w:pPr>
        <w:pStyle w:val="BodyTextIndent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  <w:lang w:val="uk-UA"/>
        </w:rPr>
      </w:pPr>
    </w:p>
    <w:p w:rsidR="007B6F73" w:rsidRDefault="007B6F73" w:rsidP="007B6F73">
      <w:pPr>
        <w:pStyle w:val="BodyTextIndent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BodyTextIndent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</w:rPr>
      </w:pPr>
    </w:p>
    <w:p w:rsidR="007B6F73" w:rsidRPr="00BF0B2D" w:rsidRDefault="007B6F73" w:rsidP="007B6F73">
      <w:pPr>
        <w:pStyle w:val="BodyTextIndent"/>
        <w:rPr>
          <w:rFonts w:ascii="Cambria" w:hAnsi="Cambria"/>
        </w:rPr>
      </w:pP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  <w:r w:rsidR="00010EEE">
        <w:rPr>
          <w:rFonts w:ascii="Cambria" w:hAnsi="Cambria"/>
          <w:b/>
          <w:sz w:val="28"/>
        </w:rPr>
        <w:t>2017</w:t>
      </w:r>
    </w:p>
    <w:p w:rsidR="00C04D51" w:rsidRPr="00BF0B2D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AA1CD8" w:rsidRDefault="00DE130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AA1CD8">
        <w:rPr>
          <w:rFonts w:ascii="Cambria" w:hAnsi="Cambria"/>
          <w:b/>
          <w:sz w:val="28"/>
          <w:szCs w:val="28"/>
          <w:lang w:val="uk-UA"/>
        </w:rPr>
        <w:t>Лабораторна робота №</w:t>
      </w:r>
      <w:r w:rsidR="00E0281A" w:rsidRPr="00E0281A">
        <w:rPr>
          <w:rFonts w:ascii="Cambria" w:hAnsi="Cambria"/>
          <w:b/>
          <w:sz w:val="28"/>
          <w:szCs w:val="28"/>
        </w:rPr>
        <w:t>2</w:t>
      </w:r>
    </w:p>
    <w:p w:rsidR="007B0346" w:rsidRPr="00AA1CD8" w:rsidRDefault="00E0281A" w:rsidP="007B0346">
      <w:pPr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  <w:lang w:val="uk-UA"/>
        </w:rPr>
      </w:pPr>
      <w:r w:rsidRPr="00E0281A">
        <w:rPr>
          <w:rFonts w:ascii="Cambria" w:eastAsiaTheme="minorHAnsi" w:hAnsi="Cambria" w:cs="TimesNewRoman"/>
          <w:sz w:val="24"/>
          <w:szCs w:val="24"/>
          <w:lang w:eastAsia="en-US"/>
        </w:rPr>
        <w:t>ПРОВЕДЕННЯ ДВОФАКТОРНОГО ЕКСПЕРИМЕНТУ З ВИКОРИСТАННЯМ ЛІНІЙНОГО РІВНЯННЯ РЕГРЕСІЇ</w:t>
      </w:r>
    </w:p>
    <w:p w:rsidR="007B0346" w:rsidRDefault="007B0346" w:rsidP="007B0346">
      <w:pPr>
        <w:ind w:firstLine="284"/>
        <w:jc w:val="both"/>
        <w:rPr>
          <w:rFonts w:ascii="Cambria" w:hAnsi="Cambria"/>
          <w:sz w:val="22"/>
        </w:rPr>
      </w:pPr>
      <w:r w:rsidRPr="00AA1CD8">
        <w:rPr>
          <w:rFonts w:ascii="Cambria" w:hAnsi="Cambria"/>
          <w:b/>
          <w:sz w:val="22"/>
        </w:rPr>
        <w:t xml:space="preserve"> Мет</w:t>
      </w:r>
      <w:r w:rsidR="002C039F" w:rsidRPr="00AA1CD8">
        <w:rPr>
          <w:rFonts w:ascii="Cambria" w:hAnsi="Cambria"/>
          <w:b/>
          <w:sz w:val="22"/>
        </w:rPr>
        <w:t xml:space="preserve">а завдання: </w:t>
      </w:r>
      <w:r w:rsidR="00E0281A" w:rsidRPr="00E0281A">
        <w:rPr>
          <w:rFonts w:ascii="Cambria" w:hAnsi="Cambria"/>
          <w:sz w:val="22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:rsidR="00E0281A" w:rsidRPr="00AA1CD8" w:rsidRDefault="00E0281A" w:rsidP="007B0346">
      <w:pPr>
        <w:ind w:firstLine="284"/>
        <w:jc w:val="both"/>
        <w:rPr>
          <w:rFonts w:ascii="Cambria" w:hAnsi="Cambria"/>
          <w:sz w:val="22"/>
        </w:rPr>
      </w:pPr>
    </w:p>
    <w:p w:rsidR="007B0346" w:rsidRDefault="00010EEE" w:rsidP="007B0346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Варіант завдання: 103</w:t>
      </w:r>
    </w:p>
    <w:tbl>
      <w:tblPr>
        <w:tblStyle w:val="TableGrid0"/>
        <w:tblW w:w="8640" w:type="dxa"/>
        <w:tblInd w:w="-2" w:type="dxa"/>
        <w:tblLayout w:type="fixed"/>
        <w:tblCellMar>
          <w:right w:w="28" w:type="dxa"/>
        </w:tblCellMar>
        <w:tblLook w:val="04A0" w:firstRow="1" w:lastRow="0" w:firstColumn="1" w:lastColumn="0" w:noHBand="0" w:noVBand="1"/>
      </w:tblPr>
      <w:tblGrid>
        <w:gridCol w:w="1126"/>
        <w:gridCol w:w="1080"/>
        <w:gridCol w:w="183"/>
        <w:gridCol w:w="276"/>
        <w:gridCol w:w="871"/>
        <w:gridCol w:w="963"/>
        <w:gridCol w:w="183"/>
        <w:gridCol w:w="839"/>
        <w:gridCol w:w="1419"/>
        <w:gridCol w:w="1700"/>
      </w:tblGrid>
      <w:tr w:rsidR="00E0281A" w:rsidTr="00E0281A">
        <w:trPr>
          <w:trHeight w:val="331"/>
        </w:trPr>
        <w:tc>
          <w:tcPr>
            <w:tcW w:w="11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Default="00E0281A" w:rsidP="00E0281A">
            <w:pPr>
              <w:spacing w:line="259" w:lineRule="auto"/>
              <w:ind w:left="391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Pr="00E0281A" w:rsidRDefault="00E0281A" w:rsidP="00E0281A">
            <w:pPr>
              <w:spacing w:line="259" w:lineRule="auto"/>
              <w:ind w:left="151"/>
              <w:jc w:val="center"/>
              <w:rPr>
                <w:lang w:val="en-US"/>
              </w:rPr>
            </w:pPr>
            <w:r>
              <w:rPr>
                <w:lang w:val="en-US"/>
              </w:rPr>
              <w:t>X1min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8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Pr="00E0281A" w:rsidRDefault="00E0281A" w:rsidP="00E0281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X1max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Pr="00E0281A" w:rsidRDefault="00E0281A" w:rsidP="00E0281A">
            <w:pPr>
              <w:spacing w:line="259" w:lineRule="auto"/>
              <w:ind w:left="271"/>
              <w:jc w:val="center"/>
              <w:rPr>
                <w:lang w:val="en-US"/>
              </w:rPr>
            </w:pPr>
            <w:r>
              <w:rPr>
                <w:lang w:val="en-US"/>
              </w:rPr>
              <w:t>X2min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Pr="00E0281A" w:rsidRDefault="00E0281A" w:rsidP="00E0281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X2max</w:t>
            </w:r>
          </w:p>
        </w:tc>
        <w:tc>
          <w:tcPr>
            <w:tcW w:w="14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Default="00E0281A" w:rsidP="00E0281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Ymin</w:t>
            </w: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Default="00E0281A" w:rsidP="00E0281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Ymax</w:t>
            </w:r>
          </w:p>
        </w:tc>
      </w:tr>
      <w:tr w:rsidR="00E0281A" w:rsidTr="00E0281A">
        <w:trPr>
          <w:trHeight w:val="331"/>
        </w:trPr>
        <w:tc>
          <w:tcPr>
            <w:tcW w:w="11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Default="00010EEE" w:rsidP="00E0281A">
            <w:pPr>
              <w:spacing w:line="259" w:lineRule="auto"/>
              <w:ind w:left="391"/>
              <w:jc w:val="center"/>
            </w:pPr>
            <w:r>
              <w:t>103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Default="00010EEE" w:rsidP="00E0281A">
            <w:pPr>
              <w:spacing w:line="259" w:lineRule="auto"/>
              <w:ind w:left="151"/>
              <w:jc w:val="center"/>
            </w:pPr>
            <w:r>
              <w:t>-20</w:t>
            </w:r>
          </w:p>
        </w:tc>
        <w:tc>
          <w:tcPr>
            <w:tcW w:w="1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8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Pr="00010EEE" w:rsidRDefault="00010EEE" w:rsidP="00E0281A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281A" w:rsidRPr="00010EEE" w:rsidRDefault="00010EEE" w:rsidP="00E0281A">
            <w:pPr>
              <w:spacing w:line="259" w:lineRule="auto"/>
              <w:ind w:left="271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0281A" w:rsidRDefault="00E0281A" w:rsidP="00E0281A">
            <w:pPr>
              <w:spacing w:after="160" w:line="259" w:lineRule="auto"/>
              <w:jc w:val="center"/>
            </w:pPr>
          </w:p>
        </w:tc>
        <w:tc>
          <w:tcPr>
            <w:tcW w:w="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Pr="00010EEE" w:rsidRDefault="00010EEE" w:rsidP="00E0281A">
            <w:pPr>
              <w:spacing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4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Pr="00E0281A" w:rsidRDefault="00010EEE" w:rsidP="00E0281A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(20-</w:t>
            </w:r>
            <w:r w:rsidR="00966A18">
              <w:rPr>
                <w:lang w:val="en-US"/>
              </w:rPr>
              <w:t>103)*10= -830</w:t>
            </w:r>
          </w:p>
        </w:tc>
        <w:tc>
          <w:tcPr>
            <w:tcW w:w="1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8" w:space="0" w:color="000000"/>
            </w:tcBorders>
            <w:vAlign w:val="center"/>
          </w:tcPr>
          <w:p w:rsidR="00E0281A" w:rsidRPr="00010EEE" w:rsidRDefault="00010EEE" w:rsidP="00E0281A">
            <w:pPr>
              <w:spacing w:line="259" w:lineRule="auto"/>
              <w:jc w:val="center"/>
            </w:pPr>
            <w:r>
              <w:rPr>
                <w:lang w:val="en-US"/>
              </w:rPr>
              <w:t>(30-</w:t>
            </w:r>
            <w:r w:rsidR="00966A18">
              <w:rPr>
                <w:lang w:val="en-US"/>
              </w:rPr>
              <w:t>10</w:t>
            </w:r>
            <w:r>
              <w:rPr>
                <w:lang w:val="en-US"/>
              </w:rPr>
              <w:t>3</w:t>
            </w:r>
            <w:r w:rsidR="00E0281A">
              <w:rPr>
                <w:lang w:val="en-US"/>
              </w:rPr>
              <w:t>)*10=</w:t>
            </w:r>
            <w:r w:rsidR="00966A18">
              <w:rPr>
                <w:lang w:val="en-US"/>
              </w:rPr>
              <w:t xml:space="preserve"> </w:t>
            </w:r>
            <w:r w:rsidR="00966A18">
              <w:t>-</w:t>
            </w:r>
            <w:r>
              <w:t>7</w:t>
            </w:r>
            <w:r w:rsidR="00966A18">
              <w:rPr>
                <w:lang w:val="en-US"/>
              </w:rPr>
              <w:t>3</w:t>
            </w:r>
            <w:r>
              <w:t>0</w:t>
            </w:r>
          </w:p>
        </w:tc>
      </w:tr>
    </w:tbl>
    <w:p w:rsidR="00E0281A" w:rsidRPr="00AA1CD8" w:rsidRDefault="00E0281A" w:rsidP="007B0346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0346" w:rsidRDefault="007B0346" w:rsidP="007B0346">
      <w:pPr>
        <w:ind w:firstLine="284"/>
        <w:jc w:val="both"/>
        <w:rPr>
          <w:rFonts w:ascii="Cambria" w:hAnsi="Cambria"/>
          <w:sz w:val="22"/>
        </w:rPr>
      </w:pPr>
    </w:p>
    <w:p w:rsidR="00E0281A" w:rsidRDefault="00E0281A" w:rsidP="00E0281A">
      <w:pPr>
        <w:autoSpaceDE w:val="0"/>
        <w:autoSpaceDN w:val="0"/>
        <w:adjustRightInd w:val="0"/>
        <w:rPr>
          <w:rFonts w:ascii="DejaVuSans-Bold" w:eastAsiaTheme="minorHAnsi" w:hAnsi="DejaVuSans-Bold" w:cs="DejaVuSans-Bold"/>
          <w:b/>
          <w:bCs/>
          <w:sz w:val="22"/>
          <w:szCs w:val="22"/>
          <w:lang w:eastAsia="en-US"/>
        </w:rPr>
      </w:pPr>
    </w:p>
    <w:p w:rsidR="00E0281A" w:rsidRPr="00E0281A" w:rsidRDefault="00E0281A" w:rsidP="00E0281A">
      <w:pPr>
        <w:autoSpaceDE w:val="0"/>
        <w:autoSpaceDN w:val="0"/>
        <w:adjustRightInd w:val="0"/>
        <w:ind w:firstLine="708"/>
        <w:rPr>
          <w:rFonts w:ascii="Cambria" w:eastAsiaTheme="minorHAnsi" w:hAnsi="Cambria" w:cs="DejaVuSans-Bold"/>
          <w:b/>
          <w:bCs/>
          <w:sz w:val="28"/>
          <w:szCs w:val="22"/>
          <w:lang w:eastAsia="en-US"/>
        </w:rPr>
      </w:pPr>
      <w:r w:rsidRPr="00E0281A">
        <w:rPr>
          <w:rFonts w:ascii="Cambria" w:eastAsiaTheme="minorHAnsi" w:hAnsi="Cambria" w:cs="DejaVuSans-Bold"/>
          <w:b/>
          <w:bCs/>
          <w:sz w:val="28"/>
          <w:szCs w:val="22"/>
          <w:lang w:eastAsia="en-US"/>
        </w:rPr>
        <w:t>Підготовчі дані.</w:t>
      </w:r>
    </w:p>
    <w:p w:rsidR="00E0281A" w:rsidRPr="00E0281A" w:rsidRDefault="00E0281A" w:rsidP="00E0281A">
      <w:pPr>
        <w:ind w:firstLine="284"/>
        <w:jc w:val="both"/>
        <w:rPr>
          <w:rFonts w:ascii="Cambria" w:hAnsi="Cambria"/>
          <w:sz w:val="22"/>
        </w:rPr>
      </w:pPr>
      <w:r w:rsidRPr="00E0281A">
        <w:rPr>
          <w:rFonts w:ascii="Cambria" w:eastAsiaTheme="minorHAnsi" w:hAnsi="Cambria" w:cs="DejaVuSans"/>
          <w:sz w:val="22"/>
          <w:szCs w:val="22"/>
          <w:lang w:eastAsia="en-US"/>
        </w:rPr>
        <w:t>Нормована матриця планування експерименту:</w:t>
      </w:r>
    </w:p>
    <w:p w:rsidR="00E0281A" w:rsidRDefault="00E0281A" w:rsidP="007B0346">
      <w:pPr>
        <w:ind w:firstLine="284"/>
        <w:jc w:val="both"/>
        <w:rPr>
          <w:rFonts w:ascii="Cambria" w:hAnsi="Cambria"/>
          <w:sz w:val="22"/>
        </w:rPr>
      </w:pPr>
      <w:r w:rsidRPr="00E0281A">
        <w:rPr>
          <w:rFonts w:ascii="Cambria" w:hAnsi="Cambria"/>
          <w:noProof/>
          <w:sz w:val="22"/>
        </w:rPr>
        <w:drawing>
          <wp:inline distT="0" distB="0" distL="0" distR="0" wp14:anchorId="6E5A8BF7" wp14:editId="22B87A3E">
            <wp:extent cx="50577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A7" w:rsidRDefault="000D1EA7" w:rsidP="007B0346">
      <w:pPr>
        <w:ind w:firstLine="284"/>
        <w:jc w:val="both"/>
        <w:rPr>
          <w:rFonts w:ascii="Cambria" w:hAnsi="Cambria"/>
          <w:sz w:val="22"/>
        </w:rPr>
      </w:pPr>
    </w:p>
    <w:p w:rsidR="000D1EA7" w:rsidRDefault="000D1EA7" w:rsidP="007B0346">
      <w:pPr>
        <w:ind w:firstLine="284"/>
        <w:jc w:val="both"/>
        <w:rPr>
          <w:rFonts w:ascii="Cambria" w:hAnsi="Cambria"/>
          <w:sz w:val="22"/>
        </w:rPr>
      </w:pPr>
    </w:p>
    <w:p w:rsidR="000D1EA7" w:rsidRPr="000D1EA7" w:rsidRDefault="000D1EA7" w:rsidP="000D1EA7">
      <w:pPr>
        <w:pStyle w:val="ListParagraph"/>
        <w:ind w:left="0" w:firstLine="284"/>
        <w:rPr>
          <w:rFonts w:ascii="Cambria" w:hAnsi="Cambria"/>
          <w:b/>
          <w:sz w:val="28"/>
          <w:szCs w:val="28"/>
          <w:lang w:val="uk-UA"/>
        </w:rPr>
      </w:pPr>
      <w:r w:rsidRPr="000D1EA7">
        <w:rPr>
          <w:rFonts w:ascii="Cambria" w:hAnsi="Cambria"/>
          <w:b/>
          <w:sz w:val="28"/>
          <w:szCs w:val="28"/>
          <w:lang w:val="uk-UA"/>
        </w:rPr>
        <w:t>Хід роботи:</w:t>
      </w:r>
    </w:p>
    <w:p w:rsidR="000D1EA7" w:rsidRDefault="000D1EA7" w:rsidP="000D1EA7">
      <w:pPr>
        <w:pStyle w:val="ListParagraph"/>
        <w:ind w:left="0" w:firstLine="284"/>
        <w:rPr>
          <w:rFonts w:ascii="Cambria" w:hAnsi="Cambria"/>
          <w:sz w:val="28"/>
          <w:szCs w:val="28"/>
          <w:lang w:val="uk-UA"/>
        </w:rPr>
      </w:pPr>
    </w:p>
    <w:p w:rsidR="000D1EA7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Складаємо матрицю планування експерименту.</w:t>
      </w:r>
    </w:p>
    <w:p w:rsidR="000D1EA7" w:rsidRPr="00CE5379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CE5379">
        <w:rPr>
          <w:rFonts w:ascii="Cambria" w:hAnsi="Cambria"/>
          <w:sz w:val="28"/>
          <w:szCs w:val="28"/>
          <w:lang w:val="uk-UA"/>
        </w:rPr>
        <w:t>Пров</w:t>
      </w:r>
      <w:r>
        <w:rPr>
          <w:rFonts w:ascii="Cambria" w:hAnsi="Cambria"/>
          <w:sz w:val="28"/>
          <w:szCs w:val="28"/>
          <w:lang w:val="uk-UA"/>
        </w:rPr>
        <w:t>одимо</w:t>
      </w:r>
      <w:r w:rsidRPr="00CE5379">
        <w:rPr>
          <w:rFonts w:ascii="Cambria" w:hAnsi="Cambria"/>
          <w:sz w:val="28"/>
          <w:szCs w:val="28"/>
          <w:lang w:val="uk-UA"/>
        </w:rPr>
        <w:t xml:space="preserve"> експеримент в усіх точках плану. </w:t>
      </w:r>
    </w:p>
    <w:p w:rsidR="000D1EA7" w:rsidRPr="00CE5379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CE5379">
        <w:rPr>
          <w:rFonts w:ascii="Cambria" w:hAnsi="Cambria"/>
          <w:sz w:val="28"/>
          <w:szCs w:val="28"/>
          <w:lang w:val="uk-UA"/>
        </w:rPr>
        <w:t>Перевір</w:t>
      </w:r>
      <w:r>
        <w:rPr>
          <w:rFonts w:ascii="Cambria" w:hAnsi="Cambria"/>
          <w:sz w:val="28"/>
          <w:szCs w:val="28"/>
          <w:lang w:val="uk-UA"/>
        </w:rPr>
        <w:t>яємо</w:t>
      </w:r>
      <w:r w:rsidRPr="00CE5379">
        <w:rPr>
          <w:rFonts w:ascii="Cambria" w:hAnsi="Cambria"/>
          <w:sz w:val="28"/>
          <w:szCs w:val="28"/>
          <w:lang w:val="uk-UA"/>
        </w:rPr>
        <w:t xml:space="preserve"> однорідність дисперсії за критерієм Романовського. Якщо дисперсії однорідні, то пров</w:t>
      </w:r>
      <w:r>
        <w:rPr>
          <w:rFonts w:ascii="Cambria" w:hAnsi="Cambria"/>
          <w:sz w:val="28"/>
          <w:szCs w:val="28"/>
          <w:lang w:val="uk-UA"/>
        </w:rPr>
        <w:t>одимо</w:t>
      </w:r>
      <w:r w:rsidRPr="00CE5379">
        <w:rPr>
          <w:rFonts w:ascii="Cambria" w:hAnsi="Cambria"/>
          <w:sz w:val="28"/>
          <w:szCs w:val="28"/>
          <w:lang w:val="uk-UA"/>
        </w:rPr>
        <w:t xml:space="preserve"> розрахунок коефіцієнтів рівняння регресії. Якщо дисперсії неоднорідні, то необхідно збільшити m – кількість дослідів y за однієї і тієї ж комбінації факторів, провести нові досліди і перевірити критерій знову. </w:t>
      </w:r>
    </w:p>
    <w:p w:rsidR="000D1EA7" w:rsidRPr="00CE5379" w:rsidRDefault="000D1EA7" w:rsidP="000D1EA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  <w:lang w:val="uk-UA"/>
        </w:rPr>
      </w:pPr>
      <w:r w:rsidRPr="00CE5379">
        <w:rPr>
          <w:rFonts w:ascii="Cambria" w:hAnsi="Cambria"/>
          <w:sz w:val="28"/>
          <w:szCs w:val="28"/>
          <w:lang w:val="uk-UA"/>
        </w:rPr>
        <w:t>Обчисл</w:t>
      </w:r>
      <w:r>
        <w:rPr>
          <w:rFonts w:ascii="Cambria" w:hAnsi="Cambria"/>
          <w:sz w:val="28"/>
          <w:szCs w:val="28"/>
          <w:lang w:val="uk-UA"/>
        </w:rPr>
        <w:t>юємо</w:t>
      </w:r>
      <w:r w:rsidRPr="00CE5379">
        <w:rPr>
          <w:rFonts w:ascii="Cambria" w:hAnsi="Cambria"/>
          <w:sz w:val="28"/>
          <w:szCs w:val="28"/>
          <w:lang w:val="uk-UA"/>
        </w:rPr>
        <w:t xml:space="preserve"> нормовані коефіцієнти b0, b1 , b2рівняння регресії</w:t>
      </w:r>
      <w:r w:rsidRPr="00CE5379">
        <w:rPr>
          <w:rFonts w:ascii="Cambria" w:hAnsi="Cambria"/>
          <w:b/>
          <w:sz w:val="28"/>
          <w:szCs w:val="28"/>
          <w:lang w:val="uk-UA"/>
        </w:rPr>
        <w:t xml:space="preserve"> </w:t>
      </w:r>
      <w:r>
        <w:rPr>
          <w:rFonts w:ascii="Cambria" w:hAnsi="Cambria"/>
          <w:b/>
          <w:sz w:val="28"/>
          <w:szCs w:val="28"/>
          <w:lang w:val="en-US"/>
        </w:rPr>
        <w:t>y</w:t>
      </w:r>
      <w:r w:rsidRPr="00CE5379">
        <w:rPr>
          <w:rFonts w:ascii="Cambria" w:hAnsi="Cambria"/>
          <w:b/>
          <w:sz w:val="28"/>
          <w:szCs w:val="28"/>
          <w:lang w:val="uk-UA"/>
        </w:rPr>
        <w:t xml:space="preserve"> = </w:t>
      </w:r>
      <w:r>
        <w:rPr>
          <w:rFonts w:ascii="Cambria" w:hAnsi="Cambria"/>
          <w:b/>
          <w:sz w:val="28"/>
          <w:szCs w:val="28"/>
          <w:lang w:val="en-US"/>
        </w:rPr>
        <w:t>b</w:t>
      </w:r>
      <w:r w:rsidRPr="00CE5379"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 w:rsidRPr="00CE5379">
        <w:rPr>
          <w:rFonts w:ascii="Cambria" w:hAnsi="Cambria"/>
          <w:b/>
          <w:sz w:val="28"/>
          <w:szCs w:val="28"/>
          <w:lang w:val="uk-UA"/>
        </w:rPr>
        <w:t xml:space="preserve"> + </w:t>
      </w:r>
      <w:r>
        <w:rPr>
          <w:rFonts w:ascii="Cambria" w:hAnsi="Cambria"/>
          <w:b/>
          <w:sz w:val="28"/>
          <w:szCs w:val="28"/>
          <w:lang w:val="en-US"/>
        </w:rPr>
        <w:t>b</w:t>
      </w:r>
      <w:r w:rsidRPr="00CE5379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CE5379">
        <w:rPr>
          <w:rFonts w:ascii="Cambria" w:hAnsi="Cambria"/>
          <w:b/>
          <w:sz w:val="28"/>
          <w:szCs w:val="28"/>
          <w:lang w:val="uk-UA"/>
        </w:rPr>
        <w:t>*</w:t>
      </w:r>
      <w:r>
        <w:rPr>
          <w:rFonts w:ascii="Cambria" w:hAnsi="Cambria"/>
          <w:b/>
          <w:sz w:val="28"/>
          <w:szCs w:val="28"/>
          <w:lang w:val="en-US"/>
        </w:rPr>
        <w:t>x</w:t>
      </w:r>
      <w:r w:rsidRPr="00CE5379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CE5379">
        <w:rPr>
          <w:rFonts w:ascii="Cambria" w:hAnsi="Cambria"/>
          <w:b/>
          <w:sz w:val="28"/>
          <w:szCs w:val="28"/>
          <w:lang w:val="uk-UA"/>
        </w:rPr>
        <w:t xml:space="preserve"> + </w:t>
      </w:r>
      <w:r>
        <w:rPr>
          <w:rFonts w:ascii="Cambria" w:hAnsi="Cambria"/>
          <w:b/>
          <w:sz w:val="28"/>
          <w:szCs w:val="28"/>
          <w:lang w:val="en-US"/>
        </w:rPr>
        <w:t>b</w:t>
      </w:r>
      <w:r w:rsidRPr="00CE5379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Pr="00CE5379">
        <w:rPr>
          <w:rFonts w:ascii="Cambria" w:hAnsi="Cambria"/>
          <w:b/>
          <w:sz w:val="28"/>
          <w:szCs w:val="28"/>
          <w:lang w:val="uk-UA"/>
        </w:rPr>
        <w:t xml:space="preserve">* </w:t>
      </w:r>
      <w:r>
        <w:rPr>
          <w:rFonts w:ascii="Cambria" w:hAnsi="Cambria"/>
          <w:b/>
          <w:sz w:val="28"/>
          <w:szCs w:val="28"/>
          <w:lang w:val="en-US"/>
        </w:rPr>
        <w:t>x</w:t>
      </w:r>
      <w:r w:rsidRPr="00CE5379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>
        <w:rPr>
          <w:rFonts w:ascii="Cambria" w:hAnsi="Cambria"/>
          <w:sz w:val="28"/>
          <w:szCs w:val="28"/>
          <w:lang w:val="uk-UA"/>
        </w:rPr>
        <w:t>, знаходимо їх з системи рівнянь методом Крамера:</w:t>
      </w:r>
      <w:r w:rsidRPr="00CE5379">
        <w:rPr>
          <w:rFonts w:ascii="Cambria" w:hAnsi="Cambria"/>
          <w:sz w:val="28"/>
          <w:szCs w:val="28"/>
          <w:lang w:val="uk-UA"/>
        </w:rPr>
        <w:t xml:space="preserve">  </w:t>
      </w:r>
    </w:p>
    <w:p w:rsidR="000D1EA7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36DF8668" wp14:editId="383424AA">
            <wp:extent cx="2209800" cy="904875"/>
            <wp:effectExtent l="0" t="0" r="0" b="9525"/>
            <wp:docPr id="3" name="Рисунок 3" descr="C:\Users\alex__000\AppData\Local\Microsoft\Windows\INetCache\Content.Word\tpe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__000\AppData\Local\Microsoft\Windows\INetCache\Content.Word\tpe_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A7" w:rsidRPr="00CE5379" w:rsidRDefault="000D1EA7" w:rsidP="000D1EA7">
      <w:pPr>
        <w:pStyle w:val="ListParagraph"/>
        <w:ind w:left="644"/>
        <w:jc w:val="both"/>
        <w:rPr>
          <w:rFonts w:ascii="Cambria" w:hAnsi="Cambria"/>
          <w:sz w:val="28"/>
          <w:szCs w:val="28"/>
          <w:lang w:val="uk-UA"/>
        </w:rPr>
      </w:pPr>
      <w:r w:rsidRPr="00CE5379">
        <w:rPr>
          <w:rFonts w:ascii="Cambria" w:hAnsi="Cambria"/>
          <w:sz w:val="28"/>
          <w:szCs w:val="28"/>
          <w:lang w:val="uk-UA"/>
        </w:rPr>
        <w:t>Де введено такі позначен</w:t>
      </w:r>
      <w:bookmarkStart w:id="0" w:name="_GoBack"/>
      <w:bookmarkEnd w:id="0"/>
      <w:r w:rsidRPr="00CE5379">
        <w:rPr>
          <w:rFonts w:ascii="Cambria" w:hAnsi="Cambria"/>
          <w:sz w:val="28"/>
          <w:szCs w:val="28"/>
          <w:lang w:val="uk-UA"/>
        </w:rPr>
        <w:t>ня:</w:t>
      </w:r>
    </w:p>
    <w:p w:rsidR="000D1EA7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>
            <wp:extent cx="2628900" cy="1581448"/>
            <wp:effectExtent l="0" t="0" r="0" b="0"/>
            <wp:docPr id="6" name="Рисунок 6" descr="C:\Users\alex__000\AppData\Local\Microsoft\Windows\INetCache\Content.Word\tpe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__000\AppData\Local\Microsoft\Windows\INetCache\Content.Word\tpe_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66" cy="15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A7" w:rsidRPr="000D1EA7" w:rsidRDefault="000D1EA7" w:rsidP="000D1EA7">
      <w:pPr>
        <w:ind w:left="644"/>
        <w:jc w:val="both"/>
        <w:rPr>
          <w:rFonts w:ascii="Cambria" w:hAnsi="Cambria"/>
          <w:sz w:val="28"/>
          <w:szCs w:val="28"/>
          <w:lang w:val="uk-UA"/>
        </w:rPr>
      </w:pPr>
      <w:r w:rsidRPr="000D1EA7">
        <w:rPr>
          <w:rFonts w:ascii="Cambria" w:hAnsi="Cambria"/>
          <w:sz w:val="28"/>
          <w:szCs w:val="28"/>
          <w:lang w:val="uk-UA"/>
        </w:rPr>
        <w:t xml:space="preserve">5. Обчислюємо натуралізовані коефіцієнти рівняння регресії </w:t>
      </w:r>
      <w:r w:rsidRPr="000D1EA7">
        <w:rPr>
          <w:rFonts w:ascii="Cambria" w:hAnsi="Cambria"/>
          <w:b/>
          <w:sz w:val="28"/>
          <w:szCs w:val="28"/>
          <w:lang w:val="en-US"/>
        </w:rPr>
        <w:t>y</w:t>
      </w:r>
      <w:r w:rsidRPr="000D1EA7">
        <w:rPr>
          <w:rFonts w:ascii="Cambria" w:hAnsi="Cambria"/>
          <w:b/>
          <w:sz w:val="28"/>
          <w:szCs w:val="28"/>
          <w:lang w:val="uk-UA"/>
        </w:rPr>
        <w:t xml:space="preserve"> = </w:t>
      </w:r>
      <w:r w:rsidRPr="000D1EA7">
        <w:rPr>
          <w:rFonts w:ascii="Cambria" w:hAnsi="Cambria"/>
          <w:b/>
          <w:sz w:val="28"/>
          <w:szCs w:val="28"/>
          <w:lang w:val="en-US"/>
        </w:rPr>
        <w:t>a</w:t>
      </w:r>
      <w:r w:rsidRPr="000D1EA7"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 w:rsidRPr="000D1EA7">
        <w:rPr>
          <w:rFonts w:ascii="Cambria" w:hAnsi="Cambria"/>
          <w:b/>
          <w:sz w:val="28"/>
          <w:szCs w:val="28"/>
          <w:lang w:val="uk-UA"/>
        </w:rPr>
        <w:t xml:space="preserve"> + </w:t>
      </w:r>
      <w:r w:rsidRPr="000D1EA7">
        <w:rPr>
          <w:rFonts w:ascii="Cambria" w:hAnsi="Cambria"/>
          <w:b/>
          <w:sz w:val="28"/>
          <w:szCs w:val="28"/>
          <w:lang w:val="en-US"/>
        </w:rPr>
        <w:t>a</w:t>
      </w:r>
      <w:r w:rsidRPr="000D1EA7"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 w:rsidRPr="000D1EA7">
        <w:rPr>
          <w:rFonts w:ascii="Cambria" w:hAnsi="Cambria"/>
          <w:b/>
          <w:sz w:val="28"/>
          <w:szCs w:val="28"/>
          <w:lang w:val="uk-UA"/>
        </w:rPr>
        <w:t>*</w:t>
      </w:r>
      <w:r w:rsidRPr="000D1EA7">
        <w:rPr>
          <w:rFonts w:ascii="Cambria" w:hAnsi="Cambria"/>
          <w:b/>
          <w:sz w:val="28"/>
          <w:szCs w:val="28"/>
          <w:lang w:val="en-US"/>
        </w:rPr>
        <w:t>x</w:t>
      </w:r>
      <w:r w:rsidRPr="000D1EA7">
        <w:rPr>
          <w:rFonts w:ascii="Cambria" w:hAnsi="Cambria"/>
          <w:b/>
          <w:sz w:val="28"/>
          <w:szCs w:val="28"/>
          <w:vertAlign w:val="subscript"/>
          <w:lang w:val="uk-UA"/>
        </w:rPr>
        <w:t xml:space="preserve">1 </w:t>
      </w:r>
      <w:r w:rsidRPr="000D1EA7">
        <w:rPr>
          <w:rFonts w:ascii="Cambria" w:hAnsi="Cambria"/>
          <w:b/>
          <w:sz w:val="28"/>
          <w:szCs w:val="28"/>
          <w:lang w:val="uk-UA"/>
        </w:rPr>
        <w:t xml:space="preserve">+ </w:t>
      </w:r>
      <w:r w:rsidRPr="000D1EA7">
        <w:rPr>
          <w:rFonts w:ascii="Cambria" w:hAnsi="Cambria"/>
          <w:b/>
          <w:sz w:val="28"/>
          <w:szCs w:val="28"/>
          <w:lang w:val="en-US"/>
        </w:rPr>
        <w:t>a</w:t>
      </w:r>
      <w:r w:rsidRPr="000D1EA7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Pr="000D1EA7">
        <w:rPr>
          <w:rFonts w:ascii="Cambria" w:hAnsi="Cambria"/>
          <w:b/>
          <w:sz w:val="28"/>
          <w:szCs w:val="28"/>
          <w:lang w:val="uk-UA"/>
        </w:rPr>
        <w:t xml:space="preserve">* </w:t>
      </w:r>
      <w:r w:rsidRPr="000D1EA7">
        <w:rPr>
          <w:rFonts w:ascii="Cambria" w:hAnsi="Cambria"/>
          <w:b/>
          <w:sz w:val="28"/>
          <w:szCs w:val="28"/>
          <w:lang w:val="en-US"/>
        </w:rPr>
        <w:t>x</w:t>
      </w:r>
      <w:r w:rsidRPr="000D1EA7"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 w:rsidRPr="000D1EA7">
        <w:rPr>
          <w:rFonts w:ascii="Cambria" w:hAnsi="Cambria"/>
          <w:sz w:val="28"/>
          <w:szCs w:val="28"/>
          <w:lang w:val="uk-UA"/>
        </w:rPr>
        <w:t>.</w:t>
      </w:r>
    </w:p>
    <w:p w:rsidR="000D1EA7" w:rsidRDefault="000D1EA7" w:rsidP="000D1EA7">
      <w:pPr>
        <w:ind w:firstLine="284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1752600" cy="952500"/>
            <wp:effectExtent l="0" t="0" r="0" b="0"/>
            <wp:docPr id="5" name="Рисунок 5" descr="C:\Users\alex__000\AppData\Local\Microsoft\Windows\INetCache\Content.Word\tpe_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__000\AppData\Local\Microsoft\Windows\INetCache\Content.Word\tpe_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EEE">
        <w:rPr>
          <w:rFonts w:ascii="Cambria" w:hAnsi="Cambria"/>
          <w:b/>
          <w:sz w:val="28"/>
          <w:szCs w:val="28"/>
        </w:rPr>
        <w:t xml:space="preserve">                                  </w:t>
      </w: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46145A1D" wp14:editId="15D1D34B">
            <wp:extent cx="1907354" cy="1276350"/>
            <wp:effectExtent l="0" t="0" r="0" b="0"/>
            <wp:docPr id="4" name="Рисунок 4" descr="C:\Users\alex__000\AppData\Local\Microsoft\Windows\INetCache\Content.Word\tpe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__000\AppData\Local\Microsoft\Windows\INetCache\Content.Word\tpe_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85" cy="127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EEE">
        <w:rPr>
          <w:rFonts w:ascii="Cambria" w:hAnsi="Cambria"/>
          <w:b/>
          <w:sz w:val="28"/>
          <w:szCs w:val="28"/>
        </w:rPr>
        <w:t xml:space="preserve">              </w:t>
      </w:r>
    </w:p>
    <w:p w:rsidR="000D1EA7" w:rsidRDefault="000D1EA7" w:rsidP="007B0346">
      <w:pPr>
        <w:ind w:firstLine="284"/>
        <w:jc w:val="both"/>
        <w:rPr>
          <w:rFonts w:ascii="Cambria" w:hAnsi="Cambria"/>
          <w:sz w:val="22"/>
        </w:rPr>
      </w:pPr>
    </w:p>
    <w:p w:rsidR="000D1EA7" w:rsidRDefault="000D1EA7" w:rsidP="007B0346">
      <w:pPr>
        <w:ind w:firstLine="284"/>
        <w:jc w:val="both"/>
        <w:rPr>
          <w:rFonts w:ascii="Cambria" w:hAnsi="Cambria"/>
          <w:sz w:val="22"/>
        </w:rPr>
      </w:pPr>
    </w:p>
    <w:p w:rsidR="000D1EA7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0D1EA7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0D1EA7" w:rsidRPr="0005013E" w:rsidRDefault="000D1EA7" w:rsidP="000D1EA7">
      <w:pPr>
        <w:pStyle w:val="ListParagraph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  <w:r w:rsidRPr="0005013E">
        <w:rPr>
          <w:rFonts w:ascii="Cambria" w:hAnsi="Cambria"/>
          <w:b/>
          <w:sz w:val="28"/>
          <w:szCs w:val="28"/>
          <w:lang w:val="uk-UA"/>
        </w:rPr>
        <w:t xml:space="preserve">Результат виконання експерименту: </w:t>
      </w:r>
    </w:p>
    <w:p w:rsidR="000D1EA7" w:rsidRPr="00AA1CD8" w:rsidRDefault="000D1EA7" w:rsidP="000D1EA7">
      <w:pPr>
        <w:pStyle w:val="ListParagraph"/>
        <w:rPr>
          <w:rFonts w:ascii="Cambria" w:hAnsi="Cambria"/>
          <w:b/>
          <w:lang w:val="uk-UA"/>
        </w:rPr>
      </w:pPr>
    </w:p>
    <w:p w:rsidR="000D1EA7" w:rsidRPr="00AA1CD8" w:rsidRDefault="000D1EA7" w:rsidP="000D1EA7">
      <w:pPr>
        <w:pStyle w:val="ListParagraph"/>
        <w:rPr>
          <w:rFonts w:ascii="Cambria" w:hAnsi="Cambria"/>
          <w:b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 xml:space="preserve">-768.3527674984655    -778.0912735761959    -792.1844018536144    -759.9775720534573    -811.0903717160597    -752.8632283004297    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 xml:space="preserve">-738.6984519148225    -822.860498944323    -816.8595169366782    -803.4307848724517    -772.660202792459    -763.2329384639295    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 xml:space="preserve">-789.8245896355863    -736.3473287290885    -752.1375313008034    -755.7897932990696    -745.0466302965647    -748.7524248501472    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Середнє у1 = -777.0932691663705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Середнє у2 = -786.290398987444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Середнє у3 = -754.6497163518767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Сигма у1 = 390.16326963215306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Сигма у2 = 924.6763619346178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Сигма у3 = 284.4762102063792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Основне відхилення тета0 = 1.2909944487358056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Fuv1 = 2.3699728649660052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Fuv2 = 1.371514578843345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Fuv3 = 3.2504523357640065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Тета uv1 = 1.5799819099773367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Тета uv2 = 0.9143430525622299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Тета uv3 = 2.166968223842671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Ruv1 = 0.44925205568875887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Ruv2 = 0.06634958618268952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Ruv3 = 0.9039296992991827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Ruv &lt; Rkp, дисперсія однорідна!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b0 = -770.4700576696602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b1 = 11.22177640724696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lastRenderedPageBreak/>
        <w:t>b2 = -4.5985649105366475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 xml:space="preserve">Нормоване рівняння регресії: 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y = (-770.4700576696602) + (11.22177640724696) * X1 + (-4.5985649105366475) * X2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Перевірка: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-777.0932691663704 = -777.0932691663705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-786.2903989874437 = -786.290398987444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-754.6497163518766 = -754.6497163518767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a0 = -762.597570147929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a1 = 0.4488710562898784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a2 = -0.1839425964214659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Натуралізоване рівняння регресії: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y = (-762.597570147929) + (0.4488710562898784) * X1 + (-0.1839425964214659) * X2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Перевірка: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-777.0932691663705 = -777.0932691663705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-786.2903989874438 = -786.290398987444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-754.6497163518766 = -754.6497163518767</w:t>
      </w:r>
    </w:p>
    <w:p w:rsidR="00010EEE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</w:p>
    <w:p w:rsidR="000D1EA7" w:rsidRPr="00010EEE" w:rsidRDefault="00010EEE" w:rsidP="00010EEE">
      <w:pPr>
        <w:pStyle w:val="ListParagraph"/>
        <w:rPr>
          <w:rFonts w:asciiTheme="minorHAnsi" w:hAnsiTheme="minorHAnsi" w:cstheme="minorHAnsi"/>
          <w:lang w:val="uk-UA"/>
        </w:rPr>
      </w:pPr>
      <w:r w:rsidRPr="00010EEE">
        <w:rPr>
          <w:rFonts w:asciiTheme="minorHAnsi" w:hAnsiTheme="minorHAnsi" w:cstheme="minorHAnsi"/>
          <w:lang w:val="uk-UA"/>
        </w:rPr>
        <w:t>Process finished with exit code 0</w:t>
      </w:r>
    </w:p>
    <w:p w:rsidR="000D1EA7" w:rsidRPr="00010EEE" w:rsidRDefault="000D1EA7" w:rsidP="007B0346">
      <w:pPr>
        <w:ind w:firstLine="284"/>
        <w:jc w:val="both"/>
        <w:rPr>
          <w:rFonts w:ascii="Cambria" w:hAnsi="Cambria"/>
          <w:sz w:val="22"/>
          <w:lang w:val="en-US"/>
        </w:rPr>
      </w:pPr>
    </w:p>
    <w:p w:rsidR="000D1EA7" w:rsidRPr="00010EEE" w:rsidRDefault="000D1EA7" w:rsidP="007B0346">
      <w:pPr>
        <w:ind w:firstLine="284"/>
        <w:jc w:val="both"/>
        <w:rPr>
          <w:rFonts w:ascii="Cambria" w:hAnsi="Cambria"/>
          <w:sz w:val="22"/>
          <w:lang w:val="en-US"/>
        </w:rPr>
      </w:pPr>
    </w:p>
    <w:p w:rsidR="000D1EA7" w:rsidRPr="00010EEE" w:rsidRDefault="000D1EA7" w:rsidP="007B0346">
      <w:pPr>
        <w:ind w:firstLine="284"/>
        <w:jc w:val="both"/>
        <w:rPr>
          <w:rFonts w:ascii="Cambria" w:hAnsi="Cambria"/>
          <w:sz w:val="22"/>
          <w:lang w:val="en-US"/>
        </w:rPr>
      </w:pPr>
    </w:p>
    <w:p w:rsidR="000D1EA7" w:rsidRPr="00010EEE" w:rsidRDefault="000D1EA7" w:rsidP="007B0346">
      <w:pPr>
        <w:ind w:firstLine="284"/>
        <w:jc w:val="both"/>
        <w:rPr>
          <w:rFonts w:ascii="Cambria" w:hAnsi="Cambria"/>
          <w:sz w:val="22"/>
          <w:lang w:val="en-US"/>
        </w:rPr>
      </w:pPr>
    </w:p>
    <w:p w:rsidR="007B0346" w:rsidRPr="00E0281A" w:rsidRDefault="007B0346" w:rsidP="00E0281A">
      <w:pPr>
        <w:pStyle w:val="ListParagraph"/>
        <w:ind w:left="644"/>
        <w:jc w:val="both"/>
        <w:rPr>
          <w:rFonts w:ascii="Cambria" w:hAnsi="Cambria"/>
          <w:b/>
          <w:sz w:val="24"/>
          <w:lang w:val="en-US"/>
        </w:rPr>
      </w:pPr>
      <w:r w:rsidRPr="00E0281A">
        <w:rPr>
          <w:rFonts w:ascii="Cambria" w:hAnsi="Cambria"/>
          <w:b/>
          <w:sz w:val="28"/>
          <w:lang w:val="uk-UA"/>
        </w:rPr>
        <w:t>Лістинг</w:t>
      </w:r>
      <w:r w:rsidR="002C039F" w:rsidRPr="00E0281A">
        <w:rPr>
          <w:rFonts w:ascii="Cambria" w:hAnsi="Cambria"/>
          <w:b/>
          <w:sz w:val="28"/>
          <w:lang w:val="en-US"/>
        </w:rPr>
        <w:t>:</w:t>
      </w:r>
    </w:p>
    <w:p w:rsidR="007B0346" w:rsidRPr="00AA1CD8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en-US"/>
        </w:rPr>
        <w:sectPr w:rsidR="007B0346" w:rsidRPr="00AA1CD8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0346" w:rsidRPr="00AA1CD8" w:rsidRDefault="00010EEE" w:rsidP="007B0346">
      <w:pPr>
        <w:jc w:val="center"/>
        <w:rPr>
          <w:rFonts w:ascii="Cambria" w:hAnsi="Cambria"/>
          <w:b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b/>
          <w:color w:val="000000" w:themeColor="text1"/>
          <w:sz w:val="28"/>
          <w:szCs w:val="28"/>
          <w:lang w:val="en-US"/>
        </w:rPr>
        <w:t>Experiment</w:t>
      </w:r>
      <w:r w:rsidR="007B0346" w:rsidRPr="00AA1CD8">
        <w:rPr>
          <w:rFonts w:ascii="Cambria" w:hAnsi="Cambria"/>
          <w:b/>
          <w:color w:val="000000" w:themeColor="text1"/>
          <w:sz w:val="28"/>
          <w:szCs w:val="28"/>
          <w:lang w:val="en-US"/>
        </w:rPr>
        <w:t>.java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package com;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/**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* Created by User on 19.10.2016.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*/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public class Experiment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R_critical = 2.10; //number = 6, p = 0.95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X11 = -1.0;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X12 = -1.0;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X13 = +1.0;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X21 = -1.0;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X22 = +1.0;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static double X23 = -1.0;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minX1;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maxX1;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minX2;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maxX2;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minY;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maxY;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double[] averageY;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double b0;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double b1;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double b2;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int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double[][] 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public Experiment(int minX1, int maxX1, int minX2, int maxX2, int minY, int maxY, int numberOfY)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this.minX1 = minX1;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this.maxX1 = maxX1;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this.minX2 = minX2;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this.maxX2 = maxX2;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this.minY = minY;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this.maxY = maxY;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this.numberOfY 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randomY();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romanovskiy();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normalize();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naturalize();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void randomY()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Y = new double[3][numberOfY];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for (int i = 0; i &lt; Y.length; i++)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for (int j = 0; j &lt; Y[i].length; j++)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    Y[i][j] = Math.random() * (maxY - minY) + minY;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for (int i = 0; i &lt; 3; i++)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for (int j = 0; j &lt; numberOfY; j++)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    System.out.print(Y[i][j]+ "    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void romanovskiy()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averageY = new double[3];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for (int i = 0; i &lt; numberOfY; i++)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averageY[0] += Y[0][i];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averageY[1] += Y[1][i];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averageY[2] += Y[2][i];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averageY[0]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averageY[1]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averageY[2]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System.out.println("Середнє у1 = " + averageY[0]);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System.out.println("Середнє у2 = " + averageY[1]);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System.out.println("Середнє у3 = " + averageY[2]);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sigmaY1 = 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sigmaY2 = 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sigmaY3 = 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for (int i = 0; i &lt; numberOfY; i++)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sigmaY1 += Math.pow(Y[0][i] - averageY[0], 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sigmaY2 += Math.pow(Y[1][i] - averageY[1], 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sigmaY3 += Math.pow(Y[2][i] - averageY[2], 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sigmaY1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sigmaY2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sigmaY3 /= numberOfY;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System.out.println("Сигма у1 = " + sigmaY1);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System.out.println("Сигма у2 = " + sigmaY2);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System.out.println("Сигма у3 = " + sigmaY3);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teta0 = Math.pow(2.0 * (2.0 * (double)numberOfY - 2.0) / (double)numberOfY / ((double)numberOfY - 4.0), 0.5);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System.out.println("Основне відхилення тета0 = " + teta0);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Fuv1 = Math.max(sigmaY1, sigmaY2) / Math.min(sigmaY1, sigmaY2);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Fuv2 = Math.max(sigmaY1, sigmaY3) / Math.min(sigmaY1, sigmaY3);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Fuv3 = Math.max(sigmaY3, sigmaY2) / Math.min(sigmaY3, sigmaY2);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System.out.println("Fuv1 = " + Fuv1);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System.out.println("Fuv2 = " + Fuv2);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System.out.println("Fuv3 = " + Fuv3);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tetauv1 = (numberOfY - 2.0) / (double)numberOfY * Fuv1;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tetauv2 = (numberOfY - 2.0) / (double)numberOfY * Fuv2;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tetauv3 = (numberOfY - 2.0) / (double)numberOfY * Fuv3;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System.out.println("Тета uv1 = " + tetauv1);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System.out.println("Тета uv2 = " + tetauv2);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System.out.println("Тета uv3 = " + tetauv3);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Ruv1 = Math.abs(tetauv1 - 1) / teta0;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Ruv2 = Math.abs(tetauv2 - 1) / teta0;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Ruv3 = Math.abs(tetauv3 - 1) / teta0;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System.out.println("Ruv1 = " + Ruv1);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System.out.println("Ruv2 = " + Ruv2);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System.out.println("Ruv3 = " + Ruv3);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if (Ruv1 &lt; R_critical &amp;&amp; Ruv2 &lt; R_critical &amp;&amp; Ruv3 &lt; R_critical)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System.out.println("Ruv &lt; Rkp, дисперсія однорідна!");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    System.out.println("Ruv &gt; Rkp, дисперсія неоднорідна!");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void normalize()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mx1 = (X11 + X12 + X13)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mx2 = (X21 + X22 + X23)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my = (averageY[0] + averageY[1] + averageY[2])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a1 = (X11*X11 + X12*X12 + X13*X13)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a2 = (X11*X21 + X12*X22 + X13*X23)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a3 = (X21*X21 + X22*X22 + X23*X23)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a11 = (X11*averageY[0] + X12*averageY[1] + X13*averageY[2])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a22 = (X21*averageY[0] + X22*averageY[1] + X23*averageY[2]) / 3;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determinant = (a1*a3+mx1*a2*mx2+mx2*mx1*a2 - mx2*mx2*a1-mx1*mx1*a3-a2*a2);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b0 = (my*a1*a3+mx1*a2*a22+mx2*a11*a2-a22*a1*mx2-mx1*a11*a3-my*a2*a2)/determinant;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b1 = (a3*a11+a22*mx1*mx2+a2*my*mx2 - mx2*mx2*a11-a22*a2-mx1*my*a3)/determinant;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b2 = (a1*a22+a2*mx1*my+mx1*mx2*a11 - mx2*my*a1-mx1*mx1*a22-a2*a11)/determinant;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System.out.println("b0 = " + b0);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System.out.println("b1 = " + b1);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System.out.println("b2 = " + b2);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System.out.println("Нормоване рівняння регресії: 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System.out.println("y = (" + b0 + ") + (" + b1 + ") * X1 + (" + b2 + ") * X2");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System.out.println("Перевірка:");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System.out.println((b0 + X11*b1 + X21*b2) + " = " + averageY[0]);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System.out.println((b0 + X12*b1 + X22*b2) + " = " + averageY[1]);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System.out.println((b0 + X13*b1 + X23*b2) + " = " + averageY[2]);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}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private void naturalize() {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deltaX1 = (maxX1 - minX1) / 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deltaX2 = (maxX2 - minX2) / 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X10 = (maxX1 + minX1) / 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X20 = (maxX2 + minX2) / 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a0 = b0 - b1*X10/deltaX1 - b2*X20/deltaX2;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a1 = b1/deltaX1;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double a2 = b2/deltaX2;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System.out.println("a0 = " + a0);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System.out.println("a1 = " + a1);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System.out.println("a2 = " + a2);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System.out.println("Натуралізоване рівняння регресії:");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System.out.println("y = (" + a0 + ") + (" + a1 + ") * X1 + (" + a2 + ") * X2");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System.out.println("Перевірка:");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System.out.println((a0 + minX1*a1 + minX2*a2) + " = " + averageY[0]);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System.out.println((a0 + minX1*a1 + maxX2*a2) + " = " + averageY[1]);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    System.out.println((a0 + maxX1*a1 + minX2*a2) + " = " + averageY[2]);</w:t>
      </w:r>
    </w:p>
    <w:p w:rsidR="00010EEE" w:rsidRPr="00010EEE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}</w:t>
      </w:r>
    </w:p>
    <w:p w:rsidR="00E0281A" w:rsidRDefault="00010EEE" w:rsidP="00010E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}</w:t>
      </w:r>
    </w:p>
    <w:p w:rsidR="00E0281A" w:rsidRDefault="00E0281A" w:rsidP="00E028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7B0346" w:rsidRPr="00AA1CD8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ambria" w:hAnsi="Cambria" w:cs="Courier New"/>
          <w:color w:val="000000" w:themeColor="text1"/>
          <w:sz w:val="28"/>
          <w:szCs w:val="16"/>
          <w:lang w:val="en-US"/>
        </w:rPr>
      </w:pPr>
      <w:r w:rsidRPr="00AA1CD8">
        <w:rPr>
          <w:rFonts w:ascii="Cambria" w:hAnsi="Cambria"/>
          <w:b/>
          <w:color w:val="000000" w:themeColor="text1"/>
          <w:sz w:val="28"/>
          <w:szCs w:val="16"/>
          <w:lang w:val="en-US"/>
        </w:rPr>
        <w:t>Main.java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>package com;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>/**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* Created by User on 19.10.2016.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*/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>public class Main {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public static void main(String[] args) {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minX1 = -20;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maxX1 = 30;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minX2 = 30;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maxX2 = 80;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minY = -830;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maxY = -730;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int numberOfY = 6;</w:t>
      </w: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</w:p>
    <w:p w:rsidR="00010EEE" w:rsidRPr="00010EEE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  <w:lang w:val="en-US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    Experiment experiment = new Experiment(minX1, maxX1, minX2, maxX2, minY, maxY, numberOfY);</w:t>
      </w:r>
    </w:p>
    <w:p w:rsidR="00010EEE" w:rsidRPr="00966A18" w:rsidRDefault="00010EEE" w:rsidP="00010EEE">
      <w:pPr>
        <w:pStyle w:val="HTMLPreformatted"/>
        <w:shd w:val="clear" w:color="auto" w:fill="FFFFFF"/>
        <w:rPr>
          <w:b/>
          <w:bCs/>
          <w:color w:val="000000" w:themeColor="text1"/>
          <w:sz w:val="16"/>
          <w:szCs w:val="16"/>
        </w:rPr>
      </w:pPr>
      <w:r w:rsidRPr="00010EEE">
        <w:rPr>
          <w:b/>
          <w:bCs/>
          <w:color w:val="000000" w:themeColor="text1"/>
          <w:sz w:val="16"/>
          <w:szCs w:val="16"/>
          <w:lang w:val="en-US"/>
        </w:rPr>
        <w:t xml:space="preserve">    </w:t>
      </w:r>
      <w:r w:rsidRPr="00966A18">
        <w:rPr>
          <w:b/>
          <w:bCs/>
          <w:color w:val="000000" w:themeColor="text1"/>
          <w:sz w:val="16"/>
          <w:szCs w:val="16"/>
        </w:rPr>
        <w:t>}</w:t>
      </w:r>
    </w:p>
    <w:p w:rsidR="00AA1CD8" w:rsidRPr="00966A18" w:rsidRDefault="00010EEE" w:rsidP="00010EEE">
      <w:pPr>
        <w:pStyle w:val="HTMLPreformatted"/>
        <w:shd w:val="clear" w:color="auto" w:fill="FFFFFF"/>
        <w:rPr>
          <w:color w:val="000000" w:themeColor="text1"/>
          <w:sz w:val="16"/>
          <w:szCs w:val="16"/>
        </w:rPr>
      </w:pPr>
      <w:r w:rsidRPr="00966A18">
        <w:rPr>
          <w:b/>
          <w:bCs/>
          <w:color w:val="000000" w:themeColor="text1"/>
          <w:sz w:val="16"/>
          <w:szCs w:val="16"/>
        </w:rPr>
        <w:t>}</w:t>
      </w:r>
    </w:p>
    <w:p w:rsidR="007B0346" w:rsidRPr="00966A18" w:rsidRDefault="007B0346" w:rsidP="007B03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FF48F5" w:rsidRDefault="00FF48F5" w:rsidP="00AA1CD8">
      <w:pPr>
        <w:jc w:val="both"/>
        <w:rPr>
          <w:rFonts w:ascii="Cambria" w:hAnsi="Cambria"/>
          <w:b/>
          <w:lang w:val="uk-UA"/>
        </w:rPr>
      </w:pPr>
    </w:p>
    <w:p w:rsidR="00CE5379" w:rsidRPr="000D1EA7" w:rsidRDefault="00CE5379" w:rsidP="000D1EA7">
      <w:pPr>
        <w:ind w:firstLine="709"/>
        <w:jc w:val="both"/>
        <w:rPr>
          <w:rFonts w:ascii="Cambria" w:hAnsi="Cambria"/>
          <w:b/>
          <w:sz w:val="28"/>
          <w:lang w:val="uk-UA"/>
        </w:rPr>
      </w:pPr>
      <w:r w:rsidRPr="000D1EA7">
        <w:rPr>
          <w:rFonts w:ascii="Cambria" w:hAnsi="Cambria"/>
          <w:b/>
          <w:sz w:val="28"/>
          <w:lang w:val="uk-UA"/>
        </w:rPr>
        <w:t>Висновки:</w:t>
      </w:r>
    </w:p>
    <w:p w:rsidR="00CE5379" w:rsidRPr="000D1EA7" w:rsidRDefault="00CE5379" w:rsidP="000D1EA7">
      <w:pPr>
        <w:ind w:firstLine="709"/>
        <w:jc w:val="both"/>
        <w:rPr>
          <w:rFonts w:ascii="Cambria" w:hAnsi="Cambria"/>
          <w:sz w:val="28"/>
          <w:lang w:val="uk-UA"/>
        </w:rPr>
      </w:pPr>
      <w:r w:rsidRPr="000D1EA7">
        <w:rPr>
          <w:rFonts w:ascii="Cambria" w:hAnsi="Cambria"/>
          <w:sz w:val="28"/>
          <w:lang w:val="uk-UA"/>
        </w:rPr>
        <w:lastRenderedPageBreak/>
        <w:t>У ході лабораторної роботи було досліджено двофактор</w:t>
      </w:r>
      <w:r w:rsidR="000D1EA7" w:rsidRPr="000D1EA7">
        <w:rPr>
          <w:rFonts w:ascii="Cambria" w:hAnsi="Cambria"/>
          <w:sz w:val="28"/>
          <w:lang w:val="uk-UA"/>
        </w:rPr>
        <w:t>н</w:t>
      </w:r>
      <w:r w:rsidRPr="000D1EA7">
        <w:rPr>
          <w:rFonts w:ascii="Cambria" w:hAnsi="Cambria"/>
          <w:sz w:val="28"/>
          <w:lang w:val="uk-UA"/>
        </w:rPr>
        <w:t>ий експеримент з лінійним рівнянням регр</w:t>
      </w:r>
      <w:r w:rsidR="000D1EA7" w:rsidRPr="000D1EA7">
        <w:rPr>
          <w:rFonts w:ascii="Cambria" w:hAnsi="Cambria"/>
          <w:sz w:val="28"/>
          <w:lang w:val="uk-UA"/>
        </w:rPr>
        <w:t>е</w:t>
      </w:r>
      <w:r w:rsidRPr="000D1EA7">
        <w:rPr>
          <w:rFonts w:ascii="Cambria" w:hAnsi="Cambria"/>
          <w:sz w:val="28"/>
          <w:lang w:val="uk-UA"/>
        </w:rPr>
        <w:t>сії</w:t>
      </w:r>
      <w:r w:rsidR="000D1EA7" w:rsidRPr="000D1EA7">
        <w:rPr>
          <w:rFonts w:ascii="Cambria" w:hAnsi="Cambria"/>
          <w:sz w:val="28"/>
          <w:lang w:val="uk-UA"/>
        </w:rPr>
        <w:t>, використано критерій Романовського для перевірки дисперсій на однорідність. Отримані результати при перевірці є адекватними.</w:t>
      </w:r>
    </w:p>
    <w:sectPr w:rsidR="00CE5379" w:rsidRPr="000D1EA7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E5E" w:rsidRDefault="000F0E5E" w:rsidP="003163AF">
      <w:r>
        <w:separator/>
      </w:r>
    </w:p>
  </w:endnote>
  <w:endnote w:type="continuationSeparator" w:id="0">
    <w:p w:rsidR="000F0E5E" w:rsidRDefault="000F0E5E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E5E" w:rsidRDefault="000F0E5E" w:rsidP="003163AF">
      <w:r>
        <w:separator/>
      </w:r>
    </w:p>
  </w:footnote>
  <w:footnote w:type="continuationSeparator" w:id="0">
    <w:p w:rsidR="000F0E5E" w:rsidRDefault="000F0E5E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70DA"/>
    <w:multiLevelType w:val="hybridMultilevel"/>
    <w:tmpl w:val="4988411E"/>
    <w:lvl w:ilvl="0" w:tplc="63320B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10EEE"/>
    <w:rsid w:val="0005013E"/>
    <w:rsid w:val="000D1EA7"/>
    <w:rsid w:val="000F0E5E"/>
    <w:rsid w:val="00146748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662AFE"/>
    <w:rsid w:val="00667824"/>
    <w:rsid w:val="006C2B6F"/>
    <w:rsid w:val="006F15FD"/>
    <w:rsid w:val="0076083D"/>
    <w:rsid w:val="0078487C"/>
    <w:rsid w:val="007B0346"/>
    <w:rsid w:val="007B6F73"/>
    <w:rsid w:val="00966A18"/>
    <w:rsid w:val="00983F2F"/>
    <w:rsid w:val="009D541C"/>
    <w:rsid w:val="009E5425"/>
    <w:rsid w:val="00A060A9"/>
    <w:rsid w:val="00A43EF7"/>
    <w:rsid w:val="00AA1CD8"/>
    <w:rsid w:val="00AB125F"/>
    <w:rsid w:val="00B71BC4"/>
    <w:rsid w:val="00BF0B2D"/>
    <w:rsid w:val="00C04D51"/>
    <w:rsid w:val="00CE43AF"/>
    <w:rsid w:val="00CE5379"/>
    <w:rsid w:val="00D1271E"/>
    <w:rsid w:val="00DE1301"/>
    <w:rsid w:val="00DE7F49"/>
    <w:rsid w:val="00E0281A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6CB3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6F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163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F6"/>
    <w:rPr>
      <w:color w:val="808080"/>
    </w:rPr>
  </w:style>
  <w:style w:type="table" w:styleId="TableGrid">
    <w:name w:val="Table Grid"/>
    <w:basedOn w:val="TableNormal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0">
    <w:name w:val="TableGrid"/>
    <w:rsid w:val="00E0281A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4E32-1924-4BDD-8F16-ACB12C7E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1600</Words>
  <Characters>9122</Characters>
  <Application>Microsoft Office Word</Application>
  <DocSecurity>0</DocSecurity>
  <Lines>76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Асаєвич Владислав Дмитрович</cp:lastModifiedBy>
  <cp:revision>19</cp:revision>
  <cp:lastPrinted>2015-03-31T06:10:00Z</cp:lastPrinted>
  <dcterms:created xsi:type="dcterms:W3CDTF">2014-02-20T07:54:00Z</dcterms:created>
  <dcterms:modified xsi:type="dcterms:W3CDTF">2017-10-11T10:40:00Z</dcterms:modified>
</cp:coreProperties>
</file>