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4832" w14:textId="77777777" w:rsidR="00A93A30" w:rsidRPr="00A93A30" w:rsidRDefault="00A93A30" w:rsidP="00A93A30">
      <w:r w:rsidRPr="00A93A30">
        <w:t xml:space="preserve">Perfect, Kenny — that’s exactly the right way to frame </w:t>
      </w:r>
      <w:r w:rsidRPr="00A93A30">
        <w:rPr>
          <w:b/>
          <w:bCs/>
        </w:rPr>
        <w:t>STOX.AI</w:t>
      </w:r>
      <w:r w:rsidRPr="00A93A30">
        <w:t xml:space="preserve"> as a next-generation planning layer that </w:t>
      </w:r>
      <w:r w:rsidRPr="00A93A30">
        <w:rPr>
          <w:i/>
          <w:iCs/>
        </w:rPr>
        <w:t>sits above SAP S/4HANA and IBP</w:t>
      </w:r>
      <w:r w:rsidRPr="00A93A30">
        <w:t xml:space="preserve"> but computes entirely outside them.</w:t>
      </w:r>
    </w:p>
    <w:p w14:paraId="12486FBF" w14:textId="77777777" w:rsidR="00A93A30" w:rsidRPr="00A93A30" w:rsidRDefault="00A93A30" w:rsidP="00A93A30">
      <w:r w:rsidRPr="00A93A30">
        <w:t xml:space="preserve">Below I’ll create </w:t>
      </w:r>
      <w:r w:rsidRPr="00A93A30">
        <w:rPr>
          <w:b/>
          <w:bCs/>
        </w:rPr>
        <w:t>two documents</w:t>
      </w:r>
      <w:r w:rsidRPr="00A93A30">
        <w:t>:</w:t>
      </w:r>
    </w:p>
    <w:p w14:paraId="7FF3B418" w14:textId="77777777" w:rsidR="00A93A30" w:rsidRPr="00A93A30" w:rsidRDefault="00A93A30" w:rsidP="00A93A30">
      <w:pPr>
        <w:numPr>
          <w:ilvl w:val="0"/>
          <w:numId w:val="1"/>
        </w:numPr>
      </w:pPr>
      <w:r w:rsidRPr="00A93A30">
        <w:rPr>
          <w:rFonts w:ascii="Segoe UI Emoji" w:hAnsi="Segoe UI Emoji" w:cs="Segoe UI Emoji"/>
        </w:rPr>
        <w:t>🧾</w:t>
      </w:r>
      <w:r w:rsidRPr="00A93A30">
        <w:t xml:space="preserve"> </w:t>
      </w:r>
      <w:r w:rsidRPr="00A93A30">
        <w:rPr>
          <w:b/>
          <w:bCs/>
        </w:rPr>
        <w:t>Product Requirements Document (PRD)</w:t>
      </w:r>
      <w:r w:rsidRPr="00A93A30">
        <w:t xml:space="preserve"> — Business-driven, visionary, defines the "what" and "why."</w:t>
      </w:r>
    </w:p>
    <w:p w14:paraId="43510863" w14:textId="77777777" w:rsidR="00A93A30" w:rsidRPr="00A93A30" w:rsidRDefault="00A93A30" w:rsidP="00A93A30">
      <w:pPr>
        <w:numPr>
          <w:ilvl w:val="0"/>
          <w:numId w:val="1"/>
        </w:numPr>
      </w:pPr>
      <w:r w:rsidRPr="00A93A30">
        <w:rPr>
          <w:rFonts w:ascii="Segoe UI Emoji" w:hAnsi="Segoe UI Emoji" w:cs="Segoe UI Emoji"/>
        </w:rPr>
        <w:t>⚙️</w:t>
      </w:r>
      <w:r w:rsidRPr="00A93A30">
        <w:t xml:space="preserve"> </w:t>
      </w:r>
      <w:r w:rsidRPr="00A93A30">
        <w:rPr>
          <w:b/>
          <w:bCs/>
        </w:rPr>
        <w:t>Functional Specification Document (FSD)</w:t>
      </w:r>
      <w:r w:rsidRPr="00A93A30">
        <w:t xml:space="preserve"> — Technical execution blueprint that defines the "how."</w:t>
      </w:r>
    </w:p>
    <w:p w14:paraId="16BB879F" w14:textId="77777777" w:rsidR="00A93A30" w:rsidRPr="00A93A30" w:rsidRDefault="00A93A30" w:rsidP="00A93A30">
      <w:r w:rsidRPr="00A93A30">
        <w:t>Both assume:</w:t>
      </w:r>
    </w:p>
    <w:p w14:paraId="334EA771" w14:textId="77777777" w:rsidR="00A93A30" w:rsidRPr="00A93A30" w:rsidRDefault="00A93A30" w:rsidP="00A93A30">
      <w:pPr>
        <w:numPr>
          <w:ilvl w:val="0"/>
          <w:numId w:val="2"/>
        </w:numPr>
      </w:pPr>
      <w:r w:rsidRPr="00A93A30">
        <w:t xml:space="preserve">Data is </w:t>
      </w:r>
      <w:r w:rsidRPr="00A93A30">
        <w:rPr>
          <w:b/>
          <w:bCs/>
        </w:rPr>
        <w:t>manually extracted</w:t>
      </w:r>
      <w:r w:rsidRPr="00A93A30">
        <w:t xml:space="preserve"> (flat files or APIs, e.g., from SAP tables like MARD, VBBE, STPO, etc.).</w:t>
      </w:r>
    </w:p>
    <w:p w14:paraId="6B7A7B3B" w14:textId="77777777" w:rsidR="00A93A30" w:rsidRPr="00A93A30" w:rsidRDefault="00A93A30" w:rsidP="00A93A30">
      <w:pPr>
        <w:numPr>
          <w:ilvl w:val="0"/>
          <w:numId w:val="2"/>
        </w:numPr>
      </w:pPr>
      <w:r w:rsidRPr="00A93A30">
        <w:t xml:space="preserve">Computation, simulation, and AI modeling are performed </w:t>
      </w:r>
      <w:r w:rsidRPr="00A93A30">
        <w:rPr>
          <w:b/>
          <w:bCs/>
        </w:rPr>
        <w:t>entirely within STOX.AI</w:t>
      </w:r>
      <w:r w:rsidRPr="00A93A30">
        <w:t>.</w:t>
      </w:r>
    </w:p>
    <w:p w14:paraId="54D676D3" w14:textId="77777777" w:rsidR="00A93A30" w:rsidRPr="00A93A30" w:rsidRDefault="00A93A30" w:rsidP="00A93A30">
      <w:pPr>
        <w:numPr>
          <w:ilvl w:val="0"/>
          <w:numId w:val="2"/>
        </w:numPr>
      </w:pPr>
      <w:r w:rsidRPr="00A93A30">
        <w:t xml:space="preserve">Results are </w:t>
      </w:r>
      <w:r w:rsidRPr="00A93A30">
        <w:rPr>
          <w:b/>
          <w:bCs/>
        </w:rPr>
        <w:t>uploaded back</w:t>
      </w:r>
      <w:r w:rsidRPr="00A93A30">
        <w:t xml:space="preserve"> into SAP (via CSV upload, IDoc, or Fiori import).</w:t>
      </w:r>
    </w:p>
    <w:p w14:paraId="4299682D" w14:textId="77777777" w:rsidR="00A93A30" w:rsidRPr="00A93A30" w:rsidRDefault="00A93A30" w:rsidP="00A93A30">
      <w:r w:rsidRPr="00A93A30">
        <w:pict w14:anchorId="4F1B1AF5">
          <v:rect id="_x0000_i1163" style="width:0;height:1.5pt" o:hralign="center" o:hrstd="t" o:hr="t" fillcolor="#a0a0a0" stroked="f"/>
        </w:pict>
      </w:r>
    </w:p>
    <w:p w14:paraId="123E52ED" w14:textId="77777777" w:rsidR="00A93A30" w:rsidRPr="00A93A30" w:rsidRDefault="00A93A30" w:rsidP="00A93A30">
      <w:pPr>
        <w:rPr>
          <w:b/>
          <w:bCs/>
        </w:rPr>
      </w:pPr>
      <w:r w:rsidRPr="00A93A30">
        <w:rPr>
          <w:rFonts w:ascii="Segoe UI Emoji" w:hAnsi="Segoe UI Emoji" w:cs="Segoe UI Emoji"/>
          <w:b/>
          <w:bCs/>
        </w:rPr>
        <w:t>🧾</w:t>
      </w:r>
      <w:r w:rsidRPr="00A93A30">
        <w:rPr>
          <w:b/>
          <w:bCs/>
        </w:rPr>
        <w:t xml:space="preserve"> PRODUCT REQUIREMENTS DOCUMENT (PRD)</w:t>
      </w:r>
    </w:p>
    <w:p w14:paraId="7C0019FF" w14:textId="77777777" w:rsidR="00A93A30" w:rsidRPr="00A93A30" w:rsidRDefault="00A93A30" w:rsidP="00A93A30">
      <w:r w:rsidRPr="00A93A30">
        <w:rPr>
          <w:b/>
          <w:bCs/>
        </w:rPr>
        <w:t>Product:</w:t>
      </w:r>
      <w:r w:rsidRPr="00A93A30">
        <w:t xml:space="preserve"> STOX.AI — Adaptive Supply Chain Intelligence Platform</w:t>
      </w:r>
      <w:r w:rsidRPr="00A93A30">
        <w:br/>
      </w:r>
      <w:r w:rsidRPr="00A93A30">
        <w:rPr>
          <w:b/>
          <w:bCs/>
        </w:rPr>
        <w:t>Version:</w:t>
      </w:r>
      <w:r w:rsidRPr="00A93A30">
        <w:t xml:space="preserve"> 1.0</w:t>
      </w:r>
      <w:r w:rsidRPr="00A93A30">
        <w:br/>
      </w:r>
      <w:r w:rsidRPr="00A93A30">
        <w:rPr>
          <w:b/>
          <w:bCs/>
        </w:rPr>
        <w:t>Owner:</w:t>
      </w:r>
      <w:r w:rsidRPr="00A93A30">
        <w:t xml:space="preserve"> Cloud Mantra</w:t>
      </w:r>
      <w:r w:rsidRPr="00A93A30">
        <w:br/>
      </w:r>
      <w:r w:rsidRPr="00A93A30">
        <w:rPr>
          <w:b/>
          <w:bCs/>
        </w:rPr>
        <w:t>Primary User Personas:</w:t>
      </w:r>
    </w:p>
    <w:p w14:paraId="2AF24BEA" w14:textId="77777777" w:rsidR="00A93A30" w:rsidRPr="00A93A30" w:rsidRDefault="00A93A30" w:rsidP="00A93A30">
      <w:pPr>
        <w:numPr>
          <w:ilvl w:val="0"/>
          <w:numId w:val="3"/>
        </w:numPr>
      </w:pPr>
      <w:r w:rsidRPr="00A93A30">
        <w:t>Supply Chain Planner</w:t>
      </w:r>
    </w:p>
    <w:p w14:paraId="2C5728A6" w14:textId="77777777" w:rsidR="00A93A30" w:rsidRPr="00A93A30" w:rsidRDefault="00A93A30" w:rsidP="00A93A30">
      <w:pPr>
        <w:numPr>
          <w:ilvl w:val="0"/>
          <w:numId w:val="3"/>
        </w:numPr>
      </w:pPr>
      <w:r w:rsidRPr="00A93A30">
        <w:t>Demand Planner</w:t>
      </w:r>
    </w:p>
    <w:p w14:paraId="26BF3D93" w14:textId="77777777" w:rsidR="00A93A30" w:rsidRPr="00A93A30" w:rsidRDefault="00A93A30" w:rsidP="00A93A30">
      <w:pPr>
        <w:numPr>
          <w:ilvl w:val="0"/>
          <w:numId w:val="3"/>
        </w:numPr>
      </w:pPr>
      <w:r w:rsidRPr="00A93A30">
        <w:t>Inventory Analyst</w:t>
      </w:r>
    </w:p>
    <w:p w14:paraId="11A9FF01" w14:textId="77777777" w:rsidR="00A93A30" w:rsidRPr="00A93A30" w:rsidRDefault="00A93A30" w:rsidP="00A93A30">
      <w:pPr>
        <w:numPr>
          <w:ilvl w:val="0"/>
          <w:numId w:val="3"/>
        </w:numPr>
      </w:pPr>
      <w:r w:rsidRPr="00A93A30">
        <w:t>Category Manager (Retail)</w:t>
      </w:r>
    </w:p>
    <w:p w14:paraId="41A89198" w14:textId="77777777" w:rsidR="00A93A30" w:rsidRPr="00A93A30" w:rsidRDefault="00A93A30" w:rsidP="00A93A30">
      <w:pPr>
        <w:numPr>
          <w:ilvl w:val="0"/>
          <w:numId w:val="3"/>
        </w:numPr>
      </w:pPr>
      <w:r w:rsidRPr="00A93A30">
        <w:t>Procurement Lead</w:t>
      </w:r>
    </w:p>
    <w:p w14:paraId="7AE651F3" w14:textId="77777777" w:rsidR="00A93A30" w:rsidRPr="00A93A30" w:rsidRDefault="00A93A30" w:rsidP="00A93A30">
      <w:r w:rsidRPr="00A93A30">
        <w:pict w14:anchorId="5DE5F8E0">
          <v:rect id="_x0000_i1164" style="width:0;height:1.5pt" o:hralign="center" o:hrstd="t" o:hr="t" fillcolor="#a0a0a0" stroked="f"/>
        </w:pict>
      </w:r>
    </w:p>
    <w:p w14:paraId="70E2E065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1. Product Vision</w:t>
      </w:r>
    </w:p>
    <w:p w14:paraId="4AC76C1D" w14:textId="77777777" w:rsidR="00A93A30" w:rsidRPr="00A93A30" w:rsidRDefault="00A93A30" w:rsidP="00A93A30">
      <w:r w:rsidRPr="00A93A30">
        <w:t>STOX.AI transforms raw SAP retail data into an adaptive, AI-driven planning environment that continuously learns from demand, supply, and external signals to optimize inventory, service, and profitability.</w:t>
      </w:r>
      <w:r w:rsidRPr="00A93A30">
        <w:br/>
        <w:t xml:space="preserve">Where SAP IBP and MRP are </w:t>
      </w:r>
      <w:r w:rsidRPr="00A93A30">
        <w:rPr>
          <w:i/>
          <w:iCs/>
        </w:rPr>
        <w:t>rule-based</w:t>
      </w:r>
      <w:r w:rsidRPr="00A93A30">
        <w:t xml:space="preserve">, STOX.AI is </w:t>
      </w:r>
      <w:r w:rsidRPr="00A93A30">
        <w:rPr>
          <w:i/>
          <w:iCs/>
        </w:rPr>
        <w:t>probabilistic and self-correcting</w:t>
      </w:r>
      <w:r w:rsidRPr="00A93A30">
        <w:t xml:space="preserve"> — capable of </w:t>
      </w:r>
      <w:r w:rsidRPr="00A93A30">
        <w:lastRenderedPageBreak/>
        <w:t>anticipating volatility, simulating trade-offs, and prescribing optimal actions across the retail value chain.</w:t>
      </w:r>
    </w:p>
    <w:p w14:paraId="5F8B8440" w14:textId="77777777" w:rsidR="00A93A30" w:rsidRPr="00A93A30" w:rsidRDefault="00A93A30" w:rsidP="00A93A30">
      <w:r w:rsidRPr="00A93A30">
        <w:pict w14:anchorId="5A899B57">
          <v:rect id="_x0000_i1165" style="width:0;height:1.5pt" o:hralign="center" o:hrstd="t" o:hr="t" fillcolor="#a0a0a0" stroked="f"/>
        </w:pict>
      </w:r>
    </w:p>
    <w:p w14:paraId="065D84CA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2. Problem Statement</w:t>
      </w:r>
    </w:p>
    <w:p w14:paraId="4CBBDE52" w14:textId="77777777" w:rsidR="00A93A30" w:rsidRPr="00A93A30" w:rsidRDefault="00A93A30" w:rsidP="00A93A30">
      <w:r w:rsidRPr="00A93A30">
        <w:t>Retail organizations running on SAP S/4HANA lack agility in forecasting, inventory optimization, and supply alignment. SAP’s native tools (IBP/F&amp;R) provide deterministic planning that cannot:</w:t>
      </w:r>
    </w:p>
    <w:p w14:paraId="5E4CDEAE" w14:textId="77777777" w:rsidR="00A93A30" w:rsidRPr="00A93A30" w:rsidRDefault="00A93A30" w:rsidP="00A93A30">
      <w:pPr>
        <w:numPr>
          <w:ilvl w:val="0"/>
          <w:numId w:val="4"/>
        </w:numPr>
      </w:pPr>
      <w:r w:rsidRPr="00A93A30">
        <w:t>Adapt to rapid POS fluctuations.</w:t>
      </w:r>
    </w:p>
    <w:p w14:paraId="4607B2D2" w14:textId="77777777" w:rsidR="00A93A30" w:rsidRPr="00A93A30" w:rsidRDefault="00A93A30" w:rsidP="00A93A30">
      <w:pPr>
        <w:numPr>
          <w:ilvl w:val="0"/>
          <w:numId w:val="4"/>
        </w:numPr>
      </w:pPr>
      <w:r w:rsidRPr="00A93A30">
        <w:t>Incorporate external drivers (promotions, seasonality, macro indicators).</w:t>
      </w:r>
    </w:p>
    <w:p w14:paraId="3063F490" w14:textId="77777777" w:rsidR="00A93A30" w:rsidRPr="00A93A30" w:rsidRDefault="00A93A30" w:rsidP="00A93A30">
      <w:pPr>
        <w:numPr>
          <w:ilvl w:val="0"/>
          <w:numId w:val="4"/>
        </w:numPr>
      </w:pPr>
      <w:r w:rsidRPr="00A93A30">
        <w:t>Consolidate component procurement dynamically.</w:t>
      </w:r>
    </w:p>
    <w:p w14:paraId="05A9FCBA" w14:textId="77777777" w:rsidR="00A93A30" w:rsidRPr="00A93A30" w:rsidRDefault="00A93A30" w:rsidP="00A93A30">
      <w:pPr>
        <w:numPr>
          <w:ilvl w:val="0"/>
          <w:numId w:val="4"/>
        </w:numPr>
      </w:pPr>
      <w:r w:rsidRPr="00A93A30">
        <w:t>Translate demand uncertainty into financial risk metrics.</w:t>
      </w:r>
    </w:p>
    <w:p w14:paraId="655118D3" w14:textId="77777777" w:rsidR="00A93A30" w:rsidRPr="00A93A30" w:rsidRDefault="00A93A30" w:rsidP="00A93A30">
      <w:r w:rsidRPr="00A93A30">
        <w:t>As a result:</w:t>
      </w:r>
    </w:p>
    <w:p w14:paraId="73324BC3" w14:textId="77777777" w:rsidR="00A93A30" w:rsidRPr="00A93A30" w:rsidRDefault="00A93A30" w:rsidP="00A93A30">
      <w:pPr>
        <w:numPr>
          <w:ilvl w:val="0"/>
          <w:numId w:val="5"/>
        </w:numPr>
      </w:pPr>
      <w:r w:rsidRPr="00A93A30">
        <w:t>Excess stock in slow-moving SKUs.</w:t>
      </w:r>
    </w:p>
    <w:p w14:paraId="6B91745E" w14:textId="77777777" w:rsidR="00A93A30" w:rsidRPr="00A93A30" w:rsidRDefault="00A93A30" w:rsidP="00A93A30">
      <w:pPr>
        <w:numPr>
          <w:ilvl w:val="0"/>
          <w:numId w:val="5"/>
        </w:numPr>
      </w:pPr>
      <w:r w:rsidRPr="00A93A30">
        <w:t>Stockouts in high-margin SKUs.</w:t>
      </w:r>
    </w:p>
    <w:p w14:paraId="462A3628" w14:textId="77777777" w:rsidR="00A93A30" w:rsidRPr="00A93A30" w:rsidRDefault="00A93A30" w:rsidP="00A93A30">
      <w:pPr>
        <w:numPr>
          <w:ilvl w:val="0"/>
          <w:numId w:val="5"/>
        </w:numPr>
      </w:pPr>
      <w:r w:rsidRPr="00A93A30">
        <w:t>Manual firefighting between sales, planning, and procurement.</w:t>
      </w:r>
    </w:p>
    <w:p w14:paraId="5C6C67AF" w14:textId="77777777" w:rsidR="00A93A30" w:rsidRPr="00A93A30" w:rsidRDefault="00A93A30" w:rsidP="00A93A30">
      <w:r w:rsidRPr="00A93A30">
        <w:pict w14:anchorId="6C193D02">
          <v:rect id="_x0000_i1166" style="width:0;height:1.5pt" o:hralign="center" o:hrstd="t" o:hr="t" fillcolor="#a0a0a0" stroked="f"/>
        </w:pict>
      </w:r>
    </w:p>
    <w:p w14:paraId="45D28588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3.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5949"/>
        <w:gridCol w:w="3214"/>
      </w:tblGrid>
      <w:tr w:rsidR="00A93A30" w:rsidRPr="00A93A30" w14:paraId="39FA1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98DE5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EA55BB6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8BC46F0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Outcome</w:t>
            </w:r>
          </w:p>
        </w:tc>
      </w:tr>
      <w:tr w:rsidR="00A93A30" w:rsidRPr="00A93A30" w14:paraId="4568F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A940" w14:textId="77777777" w:rsidR="00A93A30" w:rsidRPr="00A93A30" w:rsidRDefault="00A93A30" w:rsidP="00A93A30">
            <w:r w:rsidRPr="00A93A30">
              <w:t>1</w:t>
            </w:r>
          </w:p>
        </w:tc>
        <w:tc>
          <w:tcPr>
            <w:tcW w:w="0" w:type="auto"/>
            <w:vAlign w:val="center"/>
            <w:hideMark/>
          </w:tcPr>
          <w:p w14:paraId="55DCCF45" w14:textId="77777777" w:rsidR="00A93A30" w:rsidRPr="00A93A30" w:rsidRDefault="00A93A30" w:rsidP="00A93A30">
            <w:r w:rsidRPr="00A93A30">
              <w:t>Build a standalone AI engine to simulate demand, inventory, and replenishment decisions outside SAP.</w:t>
            </w:r>
          </w:p>
        </w:tc>
        <w:tc>
          <w:tcPr>
            <w:tcW w:w="0" w:type="auto"/>
            <w:vAlign w:val="center"/>
            <w:hideMark/>
          </w:tcPr>
          <w:p w14:paraId="13086DCD" w14:textId="77777777" w:rsidR="00A93A30" w:rsidRPr="00A93A30" w:rsidRDefault="00A93A30" w:rsidP="00A93A30">
            <w:r w:rsidRPr="00A93A30">
              <w:t>Enable planners to reforecast and optimize weekly.</w:t>
            </w:r>
          </w:p>
        </w:tc>
      </w:tr>
      <w:tr w:rsidR="00A93A30" w:rsidRPr="00A93A30" w14:paraId="49E95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DF98" w14:textId="77777777" w:rsidR="00A93A30" w:rsidRPr="00A93A30" w:rsidRDefault="00A93A30" w:rsidP="00A93A30">
            <w:r w:rsidRPr="00A93A30">
              <w:t>2</w:t>
            </w:r>
          </w:p>
        </w:tc>
        <w:tc>
          <w:tcPr>
            <w:tcW w:w="0" w:type="auto"/>
            <w:vAlign w:val="center"/>
            <w:hideMark/>
          </w:tcPr>
          <w:p w14:paraId="2EF5C9E6" w14:textId="77777777" w:rsidR="00A93A30" w:rsidRPr="00A93A30" w:rsidRDefault="00A93A30" w:rsidP="00A93A30">
            <w:r w:rsidRPr="00A93A30">
              <w:t>Allow full manual data upload/download from SAP tables.</w:t>
            </w:r>
          </w:p>
        </w:tc>
        <w:tc>
          <w:tcPr>
            <w:tcW w:w="0" w:type="auto"/>
            <w:vAlign w:val="center"/>
            <w:hideMark/>
          </w:tcPr>
          <w:p w14:paraId="264F43D0" w14:textId="77777777" w:rsidR="00A93A30" w:rsidRPr="00A93A30" w:rsidRDefault="00A93A30" w:rsidP="00A93A30">
            <w:r w:rsidRPr="00A93A30">
              <w:t>No dependency on IDoc, BAPI, or CPI integration.</w:t>
            </w:r>
          </w:p>
        </w:tc>
      </w:tr>
      <w:tr w:rsidR="00A93A30" w:rsidRPr="00A93A30" w14:paraId="52D64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5E4B" w14:textId="77777777" w:rsidR="00A93A30" w:rsidRPr="00A93A30" w:rsidRDefault="00A93A30" w:rsidP="00A93A30">
            <w:r w:rsidRPr="00A93A30">
              <w:t>3</w:t>
            </w:r>
          </w:p>
        </w:tc>
        <w:tc>
          <w:tcPr>
            <w:tcW w:w="0" w:type="auto"/>
            <w:vAlign w:val="center"/>
            <w:hideMark/>
          </w:tcPr>
          <w:p w14:paraId="508A2149" w14:textId="77777777" w:rsidR="00A93A30" w:rsidRPr="00A93A30" w:rsidRDefault="00A93A30" w:rsidP="00A93A30">
            <w:r w:rsidRPr="00A93A30">
              <w:t>Model every SKU–Store–Customer relationship probabilistically.</w:t>
            </w:r>
          </w:p>
        </w:tc>
        <w:tc>
          <w:tcPr>
            <w:tcW w:w="0" w:type="auto"/>
            <w:vAlign w:val="center"/>
            <w:hideMark/>
          </w:tcPr>
          <w:p w14:paraId="5E2BD6A4" w14:textId="77777777" w:rsidR="00A93A30" w:rsidRPr="00A93A30" w:rsidRDefault="00A93A30" w:rsidP="00A93A30">
            <w:r w:rsidRPr="00A93A30">
              <w:t>Generate adaptive forecasts and safety stocks.</w:t>
            </w:r>
          </w:p>
        </w:tc>
      </w:tr>
      <w:tr w:rsidR="00A93A30" w:rsidRPr="00A93A30" w14:paraId="4050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61CF" w14:textId="77777777" w:rsidR="00A93A30" w:rsidRPr="00A93A30" w:rsidRDefault="00A93A30" w:rsidP="00A93A30">
            <w:r w:rsidRPr="00A93A30">
              <w:t>4</w:t>
            </w:r>
          </w:p>
        </w:tc>
        <w:tc>
          <w:tcPr>
            <w:tcW w:w="0" w:type="auto"/>
            <w:vAlign w:val="center"/>
            <w:hideMark/>
          </w:tcPr>
          <w:p w14:paraId="226BE9C3" w14:textId="77777777" w:rsidR="00A93A30" w:rsidRPr="00A93A30" w:rsidRDefault="00A93A30" w:rsidP="00A93A30">
            <w:r w:rsidRPr="00A93A30">
              <w:t>Replace static MRP logic with reinforcement learning-based replenishment optimization.</w:t>
            </w:r>
          </w:p>
        </w:tc>
        <w:tc>
          <w:tcPr>
            <w:tcW w:w="0" w:type="auto"/>
            <w:vAlign w:val="center"/>
            <w:hideMark/>
          </w:tcPr>
          <w:p w14:paraId="20F3B416" w14:textId="77777777" w:rsidR="00A93A30" w:rsidRPr="00A93A30" w:rsidRDefault="00A93A30" w:rsidP="00A93A30">
            <w:r w:rsidRPr="00A93A30">
              <w:t>10–15% reduction in inventory without service loss.</w:t>
            </w:r>
          </w:p>
        </w:tc>
      </w:tr>
      <w:tr w:rsidR="00A93A30" w:rsidRPr="00A93A30" w14:paraId="3FDD6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D809" w14:textId="77777777" w:rsidR="00A93A30" w:rsidRPr="00A93A30" w:rsidRDefault="00A93A30" w:rsidP="00A93A30">
            <w:r w:rsidRPr="00A93A30">
              <w:t>5</w:t>
            </w:r>
          </w:p>
        </w:tc>
        <w:tc>
          <w:tcPr>
            <w:tcW w:w="0" w:type="auto"/>
            <w:vAlign w:val="center"/>
            <w:hideMark/>
          </w:tcPr>
          <w:p w14:paraId="0EFBB4B4" w14:textId="77777777" w:rsidR="00A93A30" w:rsidRPr="00A93A30" w:rsidRDefault="00A93A30" w:rsidP="00A93A30">
            <w:r w:rsidRPr="00A93A30">
              <w:t>Deliver financial KPIs (ROIC, Working Capital, Margin-at-Risk).</w:t>
            </w:r>
          </w:p>
        </w:tc>
        <w:tc>
          <w:tcPr>
            <w:tcW w:w="0" w:type="auto"/>
            <w:vAlign w:val="center"/>
            <w:hideMark/>
          </w:tcPr>
          <w:p w14:paraId="6950125D" w14:textId="77777777" w:rsidR="00A93A30" w:rsidRPr="00A93A30" w:rsidRDefault="00A93A30" w:rsidP="00A93A30">
            <w:r w:rsidRPr="00A93A30">
              <w:t>Connect supply chain planning to P&amp;L impact.</w:t>
            </w:r>
          </w:p>
        </w:tc>
      </w:tr>
    </w:tbl>
    <w:p w14:paraId="2B47F6FE" w14:textId="77777777" w:rsidR="00A93A30" w:rsidRPr="00A93A30" w:rsidRDefault="00A93A30" w:rsidP="00A93A30">
      <w:r w:rsidRPr="00A93A30">
        <w:lastRenderedPageBreak/>
        <w:pict w14:anchorId="1F465EDA">
          <v:rect id="_x0000_i1167" style="width:0;height:1.5pt" o:hralign="center" o:hrstd="t" o:hr="t" fillcolor="#a0a0a0" stroked="f"/>
        </w:pict>
      </w:r>
    </w:p>
    <w:p w14:paraId="02DB43FF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4. Core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932"/>
        <w:gridCol w:w="1906"/>
        <w:gridCol w:w="2301"/>
      </w:tblGrid>
      <w:tr w:rsidR="00A93A30" w:rsidRPr="00A93A30" w14:paraId="1C81A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C3952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5BFD4A9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4E2804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Input Data (SAP Tables)</w:t>
            </w:r>
          </w:p>
        </w:tc>
        <w:tc>
          <w:tcPr>
            <w:tcW w:w="0" w:type="auto"/>
            <w:vAlign w:val="center"/>
            <w:hideMark/>
          </w:tcPr>
          <w:p w14:paraId="10620C61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Key Outputs</w:t>
            </w:r>
          </w:p>
        </w:tc>
      </w:tr>
      <w:tr w:rsidR="00A93A30" w:rsidRPr="00A93A30" w14:paraId="5203A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88D5" w14:textId="77777777" w:rsidR="00A93A30" w:rsidRPr="00A93A30" w:rsidRDefault="00A93A30" w:rsidP="00A93A30">
            <w:r w:rsidRPr="00A93A30">
              <w:rPr>
                <w:b/>
                <w:bCs/>
              </w:rPr>
              <w:t>1. Demand Flow Engine</w:t>
            </w:r>
          </w:p>
        </w:tc>
        <w:tc>
          <w:tcPr>
            <w:tcW w:w="0" w:type="auto"/>
            <w:vAlign w:val="center"/>
            <w:hideMark/>
          </w:tcPr>
          <w:p w14:paraId="47322A4C" w14:textId="77777777" w:rsidR="00A93A30" w:rsidRPr="00A93A30" w:rsidRDefault="00A93A30" w:rsidP="00A93A30">
            <w:r w:rsidRPr="00A93A30">
              <w:t>Converts POS data into Sell-In forecast per SKU/customer.</w:t>
            </w:r>
          </w:p>
        </w:tc>
        <w:tc>
          <w:tcPr>
            <w:tcW w:w="0" w:type="auto"/>
            <w:vAlign w:val="center"/>
            <w:hideMark/>
          </w:tcPr>
          <w:p w14:paraId="6A8D740F" w14:textId="77777777" w:rsidR="00A93A30" w:rsidRPr="00A93A30" w:rsidRDefault="00A93A30" w:rsidP="00A93A30">
            <w:r w:rsidRPr="00A93A30">
              <w:t>WPOS_SALES, WRS1, VBAP, VBBE</w:t>
            </w:r>
          </w:p>
        </w:tc>
        <w:tc>
          <w:tcPr>
            <w:tcW w:w="0" w:type="auto"/>
            <w:vAlign w:val="center"/>
            <w:hideMark/>
          </w:tcPr>
          <w:p w14:paraId="4FAA441B" w14:textId="77777777" w:rsidR="00A93A30" w:rsidRPr="00A93A30" w:rsidRDefault="00A93A30" w:rsidP="00A93A30">
            <w:r w:rsidRPr="00A93A30">
              <w:t>Weekly demand forecasts (SKU–Store–Customer).</w:t>
            </w:r>
          </w:p>
        </w:tc>
      </w:tr>
      <w:tr w:rsidR="00A93A30" w:rsidRPr="00A93A30" w14:paraId="4357D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F206" w14:textId="77777777" w:rsidR="00A93A30" w:rsidRPr="00A93A30" w:rsidRDefault="00A93A30" w:rsidP="00A93A30">
            <w:r w:rsidRPr="00A93A30">
              <w:rPr>
                <w:b/>
                <w:bCs/>
              </w:rPr>
              <w:t>2. Forecast Intelligence Layer</w:t>
            </w:r>
          </w:p>
        </w:tc>
        <w:tc>
          <w:tcPr>
            <w:tcW w:w="0" w:type="auto"/>
            <w:vAlign w:val="center"/>
            <w:hideMark/>
          </w:tcPr>
          <w:p w14:paraId="0C80C080" w14:textId="77777777" w:rsidR="00A93A30" w:rsidRPr="00A93A30" w:rsidRDefault="00A93A30" w:rsidP="00A93A30">
            <w:r w:rsidRPr="00A93A30">
              <w:t>Learns demand patterns using hybrid models (ARIMA, Prophet, NBD, Bayesian).</w:t>
            </w:r>
          </w:p>
        </w:tc>
        <w:tc>
          <w:tcPr>
            <w:tcW w:w="0" w:type="auto"/>
            <w:vAlign w:val="center"/>
            <w:hideMark/>
          </w:tcPr>
          <w:p w14:paraId="4265ACC4" w14:textId="77777777" w:rsidR="00A93A30" w:rsidRPr="00A93A30" w:rsidRDefault="00A93A30" w:rsidP="00A93A30">
            <w:r w:rsidRPr="00A93A30">
              <w:t>POS + promotional + lead-time data</w:t>
            </w:r>
          </w:p>
        </w:tc>
        <w:tc>
          <w:tcPr>
            <w:tcW w:w="0" w:type="auto"/>
            <w:vAlign w:val="center"/>
            <w:hideMark/>
          </w:tcPr>
          <w:p w14:paraId="51A1B2DE" w14:textId="77777777" w:rsidR="00A93A30" w:rsidRPr="00A93A30" w:rsidRDefault="00A93A30" w:rsidP="00A93A30">
            <w:r w:rsidRPr="00A93A30">
              <w:t>Forecast with confidence intervals and volatility index.</w:t>
            </w:r>
          </w:p>
        </w:tc>
      </w:tr>
      <w:tr w:rsidR="00A93A30" w:rsidRPr="00A93A30" w14:paraId="6913E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D2AF" w14:textId="77777777" w:rsidR="00A93A30" w:rsidRPr="00A93A30" w:rsidRDefault="00A93A30" w:rsidP="00A93A30">
            <w:r w:rsidRPr="00A93A30">
              <w:rPr>
                <w:b/>
                <w:bCs/>
              </w:rPr>
              <w:t>3. Inventory Optimization Layer</w:t>
            </w:r>
          </w:p>
        </w:tc>
        <w:tc>
          <w:tcPr>
            <w:tcW w:w="0" w:type="auto"/>
            <w:vAlign w:val="center"/>
            <w:hideMark/>
          </w:tcPr>
          <w:p w14:paraId="203246F0" w14:textId="77777777" w:rsidR="00A93A30" w:rsidRPr="00A93A30" w:rsidRDefault="00A93A30" w:rsidP="00A93A30">
            <w:r w:rsidRPr="00A93A30">
              <w:t>Determines optimal safety stock, reorder points, and lot sizes.</w:t>
            </w:r>
          </w:p>
        </w:tc>
        <w:tc>
          <w:tcPr>
            <w:tcW w:w="0" w:type="auto"/>
            <w:vAlign w:val="center"/>
            <w:hideMark/>
          </w:tcPr>
          <w:p w14:paraId="43D823FA" w14:textId="77777777" w:rsidR="00A93A30" w:rsidRPr="00A93A30" w:rsidRDefault="00A93A30" w:rsidP="00A93A30">
            <w:r w:rsidRPr="00A93A30">
              <w:t>MARD, MDVM, PLAF, STPO</w:t>
            </w:r>
          </w:p>
        </w:tc>
        <w:tc>
          <w:tcPr>
            <w:tcW w:w="0" w:type="auto"/>
            <w:vAlign w:val="center"/>
            <w:hideMark/>
          </w:tcPr>
          <w:p w14:paraId="55E90FE7" w14:textId="77777777" w:rsidR="00A93A30" w:rsidRPr="00A93A30" w:rsidRDefault="00A93A30" w:rsidP="00A93A30">
            <w:r w:rsidRPr="00A93A30">
              <w:t>Stock policies per SKU/location.</w:t>
            </w:r>
          </w:p>
        </w:tc>
      </w:tr>
      <w:tr w:rsidR="00A93A30" w:rsidRPr="00A93A30" w14:paraId="6F85A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D58A" w14:textId="77777777" w:rsidR="00A93A30" w:rsidRPr="00A93A30" w:rsidRDefault="00A93A30" w:rsidP="00A93A30">
            <w:r w:rsidRPr="00A93A30">
              <w:rPr>
                <w:b/>
                <w:bCs/>
              </w:rPr>
              <w:t>4. BOM Propagation Engine</w:t>
            </w:r>
          </w:p>
        </w:tc>
        <w:tc>
          <w:tcPr>
            <w:tcW w:w="0" w:type="auto"/>
            <w:vAlign w:val="center"/>
            <w:hideMark/>
          </w:tcPr>
          <w:p w14:paraId="38CBE035" w14:textId="77777777" w:rsidR="00A93A30" w:rsidRPr="00A93A30" w:rsidRDefault="00A93A30" w:rsidP="00A93A30">
            <w:r w:rsidRPr="00A93A30">
              <w:t>Explodes FG demand to component level and consolidates across parents.</w:t>
            </w:r>
          </w:p>
        </w:tc>
        <w:tc>
          <w:tcPr>
            <w:tcW w:w="0" w:type="auto"/>
            <w:vAlign w:val="center"/>
            <w:hideMark/>
          </w:tcPr>
          <w:p w14:paraId="00651944" w14:textId="77777777" w:rsidR="00A93A30" w:rsidRPr="00A93A30" w:rsidRDefault="00A93A30" w:rsidP="00A93A30">
            <w:r w:rsidRPr="00A93A30">
              <w:t>STKO, STPO, RESB, MAST</w:t>
            </w:r>
          </w:p>
        </w:tc>
        <w:tc>
          <w:tcPr>
            <w:tcW w:w="0" w:type="auto"/>
            <w:vAlign w:val="center"/>
            <w:hideMark/>
          </w:tcPr>
          <w:p w14:paraId="4186E82C" w14:textId="77777777" w:rsidR="00A93A30" w:rsidRPr="00A93A30" w:rsidRDefault="00A93A30" w:rsidP="00A93A30">
            <w:r w:rsidRPr="00A93A30">
              <w:t>Consolidated component procurement plan.</w:t>
            </w:r>
          </w:p>
        </w:tc>
      </w:tr>
      <w:tr w:rsidR="00A93A30" w:rsidRPr="00A93A30" w14:paraId="2376E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5132" w14:textId="77777777" w:rsidR="00A93A30" w:rsidRPr="00A93A30" w:rsidRDefault="00A93A30" w:rsidP="00A93A30">
            <w:r w:rsidRPr="00A93A30">
              <w:rPr>
                <w:b/>
                <w:bCs/>
              </w:rPr>
              <w:t>5. Simulation &amp; Scenario Engine</w:t>
            </w:r>
          </w:p>
        </w:tc>
        <w:tc>
          <w:tcPr>
            <w:tcW w:w="0" w:type="auto"/>
            <w:vAlign w:val="center"/>
            <w:hideMark/>
          </w:tcPr>
          <w:p w14:paraId="2EE2D2CB" w14:textId="77777777" w:rsidR="00A93A30" w:rsidRPr="00A93A30" w:rsidRDefault="00A93A30" w:rsidP="00A93A30">
            <w:r w:rsidRPr="00A93A30">
              <w:t>Runs multi-scenario optimization (cost vs service vs margin).</w:t>
            </w:r>
          </w:p>
        </w:tc>
        <w:tc>
          <w:tcPr>
            <w:tcW w:w="0" w:type="auto"/>
            <w:vAlign w:val="center"/>
            <w:hideMark/>
          </w:tcPr>
          <w:p w14:paraId="4EBD7150" w14:textId="77777777" w:rsidR="00A93A30" w:rsidRPr="00A93A30" w:rsidRDefault="00A93A30" w:rsidP="00A93A30">
            <w:r w:rsidRPr="00A93A30">
              <w:t>All tables</w:t>
            </w:r>
          </w:p>
        </w:tc>
        <w:tc>
          <w:tcPr>
            <w:tcW w:w="0" w:type="auto"/>
            <w:vAlign w:val="center"/>
            <w:hideMark/>
          </w:tcPr>
          <w:p w14:paraId="54B0F369" w14:textId="77777777" w:rsidR="00A93A30" w:rsidRPr="00A93A30" w:rsidRDefault="00A93A30" w:rsidP="00A93A30">
            <w:r w:rsidRPr="00A93A30">
              <w:t>Best-case, base-case, worst-case scenarios.</w:t>
            </w:r>
          </w:p>
        </w:tc>
      </w:tr>
      <w:tr w:rsidR="00A93A30" w:rsidRPr="00A93A30" w14:paraId="2B0F5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A79D" w14:textId="77777777" w:rsidR="00A93A30" w:rsidRPr="00A93A30" w:rsidRDefault="00A93A30" w:rsidP="00A93A30">
            <w:r w:rsidRPr="00A93A30">
              <w:rPr>
                <w:b/>
                <w:bCs/>
              </w:rPr>
              <w:t>6. Financial Impact Modeler</w:t>
            </w:r>
          </w:p>
        </w:tc>
        <w:tc>
          <w:tcPr>
            <w:tcW w:w="0" w:type="auto"/>
            <w:vAlign w:val="center"/>
            <w:hideMark/>
          </w:tcPr>
          <w:p w14:paraId="05C80117" w14:textId="77777777" w:rsidR="00A93A30" w:rsidRPr="00A93A30" w:rsidRDefault="00A93A30" w:rsidP="00A93A30">
            <w:r w:rsidRPr="00A93A30">
              <w:t>Translates inventory and procurement plans into financial metrics.</w:t>
            </w:r>
          </w:p>
        </w:tc>
        <w:tc>
          <w:tcPr>
            <w:tcW w:w="0" w:type="auto"/>
            <w:vAlign w:val="center"/>
            <w:hideMark/>
          </w:tcPr>
          <w:p w14:paraId="64DE74AB" w14:textId="77777777" w:rsidR="00A93A30" w:rsidRPr="00A93A30" w:rsidRDefault="00A93A30" w:rsidP="00A93A30">
            <w:r w:rsidRPr="00A93A30">
              <w:t>MBEW, EKPO, VBRP</w:t>
            </w:r>
          </w:p>
        </w:tc>
        <w:tc>
          <w:tcPr>
            <w:tcW w:w="0" w:type="auto"/>
            <w:vAlign w:val="center"/>
            <w:hideMark/>
          </w:tcPr>
          <w:p w14:paraId="452EAF7E" w14:textId="77777777" w:rsidR="00A93A30" w:rsidRPr="00A93A30" w:rsidRDefault="00A93A30" w:rsidP="00A93A30">
            <w:r w:rsidRPr="00A93A30">
              <w:t>ROIC, working capital, margin-at-risk.</w:t>
            </w:r>
          </w:p>
        </w:tc>
      </w:tr>
      <w:tr w:rsidR="00A93A30" w:rsidRPr="00A93A30" w14:paraId="677DF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FB71" w14:textId="77777777" w:rsidR="00A93A30" w:rsidRPr="00A93A30" w:rsidRDefault="00A93A30" w:rsidP="00A93A30">
            <w:r w:rsidRPr="00A93A30">
              <w:rPr>
                <w:b/>
                <w:bCs/>
              </w:rPr>
              <w:t>7. Action Recommendation Engine</w:t>
            </w:r>
          </w:p>
        </w:tc>
        <w:tc>
          <w:tcPr>
            <w:tcW w:w="0" w:type="auto"/>
            <w:vAlign w:val="center"/>
            <w:hideMark/>
          </w:tcPr>
          <w:p w14:paraId="5901D0DA" w14:textId="77777777" w:rsidR="00A93A30" w:rsidRPr="00A93A30" w:rsidRDefault="00A93A30" w:rsidP="00A93A30">
            <w:r w:rsidRPr="00A93A30">
              <w:t>Prescribes planner actions (expedite, defer, substitute).</w:t>
            </w:r>
          </w:p>
        </w:tc>
        <w:tc>
          <w:tcPr>
            <w:tcW w:w="0" w:type="auto"/>
            <w:vAlign w:val="center"/>
            <w:hideMark/>
          </w:tcPr>
          <w:p w14:paraId="35B61AE1" w14:textId="77777777" w:rsidR="00A93A30" w:rsidRPr="00A93A30" w:rsidRDefault="00A93A30" w:rsidP="00A93A30">
            <w:r w:rsidRPr="00A93A30">
              <w:t>All processed data</w:t>
            </w:r>
          </w:p>
        </w:tc>
        <w:tc>
          <w:tcPr>
            <w:tcW w:w="0" w:type="auto"/>
            <w:vAlign w:val="center"/>
            <w:hideMark/>
          </w:tcPr>
          <w:p w14:paraId="263201DB" w14:textId="77777777" w:rsidR="00A93A30" w:rsidRPr="00A93A30" w:rsidRDefault="00A93A30" w:rsidP="00A93A30">
            <w:r w:rsidRPr="00A93A30">
              <w:t>Action queue with confidence scores.</w:t>
            </w:r>
          </w:p>
        </w:tc>
      </w:tr>
    </w:tbl>
    <w:p w14:paraId="66D61C97" w14:textId="77777777" w:rsidR="00A93A30" w:rsidRPr="00A93A30" w:rsidRDefault="00A93A30" w:rsidP="00A93A30">
      <w:r w:rsidRPr="00A93A30">
        <w:pict w14:anchorId="69B1A50A">
          <v:rect id="_x0000_i1168" style="width:0;height:1.5pt" o:hralign="center" o:hrstd="t" o:hr="t" fillcolor="#a0a0a0" stroked="f"/>
        </w:pict>
      </w:r>
    </w:p>
    <w:p w14:paraId="3F13B8D4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5. User Journeys</w:t>
      </w:r>
    </w:p>
    <w:p w14:paraId="72A66D09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Example: Retail Planner Workflow</w:t>
      </w:r>
    </w:p>
    <w:p w14:paraId="75B1F22B" w14:textId="77777777" w:rsidR="00A93A30" w:rsidRPr="00A93A30" w:rsidRDefault="00A93A30" w:rsidP="00A93A30">
      <w:pPr>
        <w:numPr>
          <w:ilvl w:val="0"/>
          <w:numId w:val="6"/>
        </w:numPr>
      </w:pPr>
      <w:r w:rsidRPr="00A93A30">
        <w:t>Upload SAP extracts (POS, BOM, stock, orders).</w:t>
      </w:r>
    </w:p>
    <w:p w14:paraId="46A45E39" w14:textId="77777777" w:rsidR="00A93A30" w:rsidRPr="00A93A30" w:rsidRDefault="00A93A30" w:rsidP="00A93A30">
      <w:pPr>
        <w:numPr>
          <w:ilvl w:val="0"/>
          <w:numId w:val="6"/>
        </w:numPr>
      </w:pPr>
      <w:r w:rsidRPr="00A93A30">
        <w:t>System cleans &amp; maps datasets.</w:t>
      </w:r>
    </w:p>
    <w:p w14:paraId="2ABF7B43" w14:textId="77777777" w:rsidR="00A93A30" w:rsidRPr="00A93A30" w:rsidRDefault="00A93A30" w:rsidP="00A93A30">
      <w:pPr>
        <w:numPr>
          <w:ilvl w:val="0"/>
          <w:numId w:val="6"/>
        </w:numPr>
      </w:pPr>
      <w:r w:rsidRPr="00A93A30">
        <w:lastRenderedPageBreak/>
        <w:t>AI forecasts SKU-level demand with confidence intervals.</w:t>
      </w:r>
    </w:p>
    <w:p w14:paraId="0EE888EB" w14:textId="77777777" w:rsidR="00A93A30" w:rsidRPr="00A93A30" w:rsidRDefault="00A93A30" w:rsidP="00A93A30">
      <w:pPr>
        <w:numPr>
          <w:ilvl w:val="0"/>
          <w:numId w:val="6"/>
        </w:numPr>
      </w:pPr>
      <w:r w:rsidRPr="00A93A30">
        <w:t>STOX calculates safety stock and reorder points dynamically.</w:t>
      </w:r>
    </w:p>
    <w:p w14:paraId="09D94F1B" w14:textId="77777777" w:rsidR="00A93A30" w:rsidRPr="00A93A30" w:rsidRDefault="00A93A30" w:rsidP="00A93A30">
      <w:pPr>
        <w:numPr>
          <w:ilvl w:val="0"/>
          <w:numId w:val="6"/>
        </w:numPr>
      </w:pPr>
      <w:r w:rsidRPr="00A93A30">
        <w:t>Planner views scenario dashboard (cost vs service).</w:t>
      </w:r>
    </w:p>
    <w:p w14:paraId="70BC66F8" w14:textId="77777777" w:rsidR="00A93A30" w:rsidRPr="00A93A30" w:rsidRDefault="00A93A30" w:rsidP="00A93A30">
      <w:pPr>
        <w:numPr>
          <w:ilvl w:val="0"/>
          <w:numId w:val="6"/>
        </w:numPr>
      </w:pPr>
      <w:r w:rsidRPr="00A93A30">
        <w:t>Download optimized replenishment plan and upload back to SAP (MD61 or MD04 updates).</w:t>
      </w:r>
    </w:p>
    <w:p w14:paraId="06C71FB9" w14:textId="77777777" w:rsidR="00A93A30" w:rsidRPr="00A93A30" w:rsidRDefault="00A93A30" w:rsidP="00A93A30">
      <w:r w:rsidRPr="00A93A30">
        <w:pict w14:anchorId="5F155449">
          <v:rect id="_x0000_i1169" style="width:0;height:1.5pt" o:hralign="center" o:hrstd="t" o:hr="t" fillcolor="#a0a0a0" stroked="f"/>
        </w:pict>
      </w:r>
    </w:p>
    <w:p w14:paraId="2018B7C7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6. KPIs</w:t>
      </w:r>
    </w:p>
    <w:p w14:paraId="6F4F1047" w14:textId="77777777" w:rsidR="00A93A30" w:rsidRPr="00A93A30" w:rsidRDefault="00A93A30" w:rsidP="00A93A30">
      <w:pPr>
        <w:numPr>
          <w:ilvl w:val="0"/>
          <w:numId w:val="7"/>
        </w:numPr>
      </w:pPr>
      <w:r w:rsidRPr="00A93A30">
        <w:t>Forecast Accuracy (MAPE, MASE) &lt; 10%.</w:t>
      </w:r>
    </w:p>
    <w:p w14:paraId="47305C78" w14:textId="77777777" w:rsidR="00A93A30" w:rsidRPr="00A93A30" w:rsidRDefault="00A93A30" w:rsidP="00A93A30">
      <w:pPr>
        <w:numPr>
          <w:ilvl w:val="0"/>
          <w:numId w:val="7"/>
        </w:numPr>
      </w:pPr>
      <w:r w:rsidRPr="00A93A30">
        <w:t>Inventory Reduction: 10–15%.</w:t>
      </w:r>
    </w:p>
    <w:p w14:paraId="255837FE" w14:textId="77777777" w:rsidR="00A93A30" w:rsidRPr="00A93A30" w:rsidRDefault="00A93A30" w:rsidP="00A93A30">
      <w:pPr>
        <w:numPr>
          <w:ilvl w:val="0"/>
          <w:numId w:val="7"/>
        </w:numPr>
      </w:pPr>
      <w:r w:rsidRPr="00A93A30">
        <w:t>Service Level &gt; 97%.</w:t>
      </w:r>
    </w:p>
    <w:p w14:paraId="4468E14B" w14:textId="77777777" w:rsidR="00A93A30" w:rsidRPr="00A93A30" w:rsidRDefault="00A93A30" w:rsidP="00A93A30">
      <w:pPr>
        <w:numPr>
          <w:ilvl w:val="0"/>
          <w:numId w:val="7"/>
        </w:numPr>
      </w:pPr>
      <w:r w:rsidRPr="00A93A30">
        <w:t>Working Capital Reduction: 8–12%.</w:t>
      </w:r>
    </w:p>
    <w:p w14:paraId="0697C1CE" w14:textId="77777777" w:rsidR="00A93A30" w:rsidRPr="00A93A30" w:rsidRDefault="00A93A30" w:rsidP="00A93A30">
      <w:pPr>
        <w:numPr>
          <w:ilvl w:val="0"/>
          <w:numId w:val="7"/>
        </w:numPr>
      </w:pPr>
      <w:r w:rsidRPr="00A93A30">
        <w:t>Planner productivity +30%.</w:t>
      </w:r>
    </w:p>
    <w:p w14:paraId="06F2C139" w14:textId="77777777" w:rsidR="00A93A30" w:rsidRPr="00A93A30" w:rsidRDefault="00A93A30" w:rsidP="00A93A30">
      <w:r w:rsidRPr="00A93A30">
        <w:pict w14:anchorId="504F64B0">
          <v:rect id="_x0000_i1170" style="width:0;height:1.5pt" o:hralign="center" o:hrstd="t" o:hr="t" fillcolor="#a0a0a0" stroked="f"/>
        </w:pict>
      </w:r>
    </w:p>
    <w:p w14:paraId="29EB62D4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7. Assumptions</w:t>
      </w:r>
    </w:p>
    <w:p w14:paraId="463B1E8E" w14:textId="77777777" w:rsidR="00A93A30" w:rsidRPr="00A93A30" w:rsidRDefault="00A93A30" w:rsidP="00A93A30">
      <w:pPr>
        <w:numPr>
          <w:ilvl w:val="0"/>
          <w:numId w:val="8"/>
        </w:numPr>
      </w:pPr>
      <w:r w:rsidRPr="00A93A30">
        <w:t>All SAP data is uploaded manually via CSV or XLSX (no direct connectors).</w:t>
      </w:r>
    </w:p>
    <w:p w14:paraId="6510089F" w14:textId="77777777" w:rsidR="00A93A30" w:rsidRPr="00A93A30" w:rsidRDefault="00A93A30" w:rsidP="00A93A30">
      <w:pPr>
        <w:numPr>
          <w:ilvl w:val="0"/>
          <w:numId w:val="8"/>
        </w:numPr>
      </w:pPr>
      <w:r w:rsidRPr="00A93A30">
        <w:t>Data extraction cadence: daily or weekly.</w:t>
      </w:r>
    </w:p>
    <w:p w14:paraId="3327B034" w14:textId="77777777" w:rsidR="00A93A30" w:rsidRPr="00A93A30" w:rsidRDefault="00A93A30" w:rsidP="00A93A30">
      <w:pPr>
        <w:numPr>
          <w:ilvl w:val="0"/>
          <w:numId w:val="8"/>
        </w:numPr>
      </w:pPr>
      <w:r w:rsidRPr="00A93A30">
        <w:t>SAP acts only as system of record; STOX.AI as the intelligence system of insight and recommendation.</w:t>
      </w:r>
    </w:p>
    <w:p w14:paraId="149F78B6" w14:textId="77777777" w:rsidR="00A93A30" w:rsidRPr="00A93A30" w:rsidRDefault="00A93A30" w:rsidP="00A93A30">
      <w:r w:rsidRPr="00A93A30">
        <w:pict w14:anchorId="10D68A8F">
          <v:rect id="_x0000_i1171" style="width:0;height:1.5pt" o:hralign="center" o:hrstd="t" o:hr="t" fillcolor="#a0a0a0" stroked="f"/>
        </w:pict>
      </w:r>
    </w:p>
    <w:p w14:paraId="44E68BF9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8.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674"/>
      </w:tblGrid>
      <w:tr w:rsidR="00A93A30" w:rsidRPr="00A93A30" w14:paraId="79595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4AF97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2210F6A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Target</w:t>
            </w:r>
          </w:p>
        </w:tc>
      </w:tr>
      <w:tr w:rsidR="00A93A30" w:rsidRPr="00A93A30" w14:paraId="5FCFB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3B30" w14:textId="77777777" w:rsidR="00A93A30" w:rsidRPr="00A93A30" w:rsidRDefault="00A93A30" w:rsidP="00A93A30">
            <w:r w:rsidRPr="00A93A30">
              <w:t>Implementation Time</w:t>
            </w:r>
          </w:p>
        </w:tc>
        <w:tc>
          <w:tcPr>
            <w:tcW w:w="0" w:type="auto"/>
            <w:vAlign w:val="center"/>
            <w:hideMark/>
          </w:tcPr>
          <w:p w14:paraId="5119A4AF" w14:textId="77777777" w:rsidR="00A93A30" w:rsidRPr="00A93A30" w:rsidRDefault="00A93A30" w:rsidP="00A93A30">
            <w:r w:rsidRPr="00A93A30">
              <w:t>&lt; 6 weeks (first pilot)</w:t>
            </w:r>
          </w:p>
        </w:tc>
      </w:tr>
      <w:tr w:rsidR="00A93A30" w:rsidRPr="00A93A30" w14:paraId="559C2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F79B" w14:textId="77777777" w:rsidR="00A93A30" w:rsidRPr="00A93A30" w:rsidRDefault="00A93A30" w:rsidP="00A93A30">
            <w:r w:rsidRPr="00A93A30">
              <w:t>Planner Adoption</w:t>
            </w:r>
          </w:p>
        </w:tc>
        <w:tc>
          <w:tcPr>
            <w:tcW w:w="0" w:type="auto"/>
            <w:vAlign w:val="center"/>
            <w:hideMark/>
          </w:tcPr>
          <w:p w14:paraId="28B8D3A5" w14:textId="77777777" w:rsidR="00A93A30" w:rsidRPr="00A93A30" w:rsidRDefault="00A93A30" w:rsidP="00A93A30">
            <w:r w:rsidRPr="00A93A30">
              <w:t>90% active usage</w:t>
            </w:r>
          </w:p>
        </w:tc>
      </w:tr>
      <w:tr w:rsidR="00A93A30" w:rsidRPr="00A93A30" w14:paraId="50003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1126" w14:textId="77777777" w:rsidR="00A93A30" w:rsidRPr="00A93A30" w:rsidRDefault="00A93A30" w:rsidP="00A93A30">
            <w:r w:rsidRPr="00A93A30">
              <w:t>ROI</w:t>
            </w:r>
          </w:p>
        </w:tc>
        <w:tc>
          <w:tcPr>
            <w:tcW w:w="0" w:type="auto"/>
            <w:vAlign w:val="center"/>
            <w:hideMark/>
          </w:tcPr>
          <w:p w14:paraId="4DD3C382" w14:textId="77777777" w:rsidR="00A93A30" w:rsidRPr="00A93A30" w:rsidRDefault="00A93A30" w:rsidP="00A93A30">
            <w:r w:rsidRPr="00A93A30">
              <w:t>Payback &lt; 6 months</w:t>
            </w:r>
          </w:p>
        </w:tc>
      </w:tr>
      <w:tr w:rsidR="00A93A30" w:rsidRPr="00A93A30" w14:paraId="79B26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5192" w14:textId="77777777" w:rsidR="00A93A30" w:rsidRPr="00A93A30" w:rsidRDefault="00A93A30" w:rsidP="00A93A30">
            <w:r w:rsidRPr="00A93A30">
              <w:t>Integration Effort</w:t>
            </w:r>
          </w:p>
        </w:tc>
        <w:tc>
          <w:tcPr>
            <w:tcW w:w="0" w:type="auto"/>
            <w:vAlign w:val="center"/>
            <w:hideMark/>
          </w:tcPr>
          <w:p w14:paraId="0DC92C3A" w14:textId="77777777" w:rsidR="00A93A30" w:rsidRPr="00A93A30" w:rsidRDefault="00A93A30" w:rsidP="00A93A30">
            <w:r w:rsidRPr="00A93A30">
              <w:t>Zero direct SAP integration</w:t>
            </w:r>
          </w:p>
        </w:tc>
      </w:tr>
    </w:tbl>
    <w:p w14:paraId="4D08F731" w14:textId="77777777" w:rsidR="00A93A30" w:rsidRPr="00A93A30" w:rsidRDefault="00A93A30" w:rsidP="00A93A30">
      <w:r w:rsidRPr="00A93A30">
        <w:pict w14:anchorId="118E4287">
          <v:rect id="_x0000_i1172" style="width:0;height:1.5pt" o:hralign="center" o:hrstd="t" o:hr="t" fillcolor="#a0a0a0" stroked="f"/>
        </w:pict>
      </w:r>
    </w:p>
    <w:p w14:paraId="6BFFF6D4" w14:textId="77777777" w:rsidR="00A93A30" w:rsidRPr="00A93A30" w:rsidRDefault="00A93A30" w:rsidP="00A93A30">
      <w:r w:rsidRPr="00A93A30">
        <w:lastRenderedPageBreak/>
        <w:pict w14:anchorId="199AFFD3">
          <v:rect id="_x0000_i1173" style="width:0;height:1.5pt" o:hralign="center" o:hrstd="t" o:hr="t" fillcolor="#a0a0a0" stroked="f"/>
        </w:pict>
      </w:r>
    </w:p>
    <w:p w14:paraId="55AD0FA9" w14:textId="77777777" w:rsidR="00A93A30" w:rsidRPr="00A93A30" w:rsidRDefault="00A93A30" w:rsidP="00A93A30">
      <w:pPr>
        <w:rPr>
          <w:b/>
          <w:bCs/>
        </w:rPr>
      </w:pPr>
      <w:r w:rsidRPr="00A93A30">
        <w:rPr>
          <w:rFonts w:ascii="Segoe UI Emoji" w:hAnsi="Segoe UI Emoji" w:cs="Segoe UI Emoji"/>
          <w:b/>
          <w:bCs/>
        </w:rPr>
        <w:t>⚙️</w:t>
      </w:r>
      <w:r w:rsidRPr="00A93A30">
        <w:rPr>
          <w:b/>
          <w:bCs/>
        </w:rPr>
        <w:t xml:space="preserve"> FUNCTIONAL SPECIFICATION DOCUMENT (FSD)</w:t>
      </w:r>
    </w:p>
    <w:p w14:paraId="6B3EAEEB" w14:textId="77777777" w:rsidR="00A93A30" w:rsidRPr="00A93A30" w:rsidRDefault="00A93A30" w:rsidP="00A93A30">
      <w:r w:rsidRPr="00A93A30">
        <w:rPr>
          <w:b/>
          <w:bCs/>
        </w:rPr>
        <w:t>System:</w:t>
      </w:r>
      <w:r w:rsidRPr="00A93A30">
        <w:t xml:space="preserve"> STOX.AI</w:t>
      </w:r>
      <w:r w:rsidRPr="00A93A30">
        <w:br/>
      </w:r>
      <w:r w:rsidRPr="00A93A30">
        <w:rPr>
          <w:b/>
          <w:bCs/>
        </w:rPr>
        <w:t>Version:</w:t>
      </w:r>
      <w:r w:rsidRPr="00A93A30">
        <w:t xml:space="preserve"> 1.0</w:t>
      </w:r>
      <w:r w:rsidRPr="00A93A30">
        <w:br/>
      </w:r>
      <w:r w:rsidRPr="00A93A30">
        <w:rPr>
          <w:b/>
          <w:bCs/>
        </w:rPr>
        <w:t>Functional Type:</w:t>
      </w:r>
      <w:r w:rsidRPr="00A93A30">
        <w:t xml:space="preserve"> Standalone AI Engine with Excel/CSV I/O</w:t>
      </w:r>
      <w:r w:rsidRPr="00A93A30">
        <w:br/>
      </w:r>
      <w:r w:rsidRPr="00A93A30">
        <w:rPr>
          <w:b/>
          <w:bCs/>
        </w:rPr>
        <w:t>Author:</w:t>
      </w:r>
      <w:r w:rsidRPr="00A93A30">
        <w:t xml:space="preserve"> Cloud Mantra Engineering</w:t>
      </w:r>
    </w:p>
    <w:p w14:paraId="5EC9561F" w14:textId="77777777" w:rsidR="00A93A30" w:rsidRPr="00A93A30" w:rsidRDefault="00A93A30" w:rsidP="00A93A30">
      <w:r w:rsidRPr="00A93A30">
        <w:pict w14:anchorId="6A54FFC4">
          <v:rect id="_x0000_i1174" style="width:0;height:1.5pt" o:hralign="center" o:hrstd="t" o:hr="t" fillcolor="#a0a0a0" stroked="f"/>
        </w:pict>
      </w:r>
    </w:p>
    <w:p w14:paraId="6CF9BAB3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1. System Architecture Overview</w:t>
      </w:r>
    </w:p>
    <w:p w14:paraId="437C6441" w14:textId="77777777" w:rsidR="00A93A30" w:rsidRPr="00A93A30" w:rsidRDefault="00A93A30" w:rsidP="00A93A30">
      <w:r w:rsidRPr="00A93A30">
        <w:rPr>
          <w:b/>
          <w:bCs/>
        </w:rPr>
        <w:t>Layers:</w:t>
      </w:r>
    </w:p>
    <w:p w14:paraId="161EFBF0" w14:textId="77777777" w:rsidR="00A93A30" w:rsidRPr="00A93A30" w:rsidRDefault="00A93A30" w:rsidP="00A93A30">
      <w:pPr>
        <w:numPr>
          <w:ilvl w:val="0"/>
          <w:numId w:val="9"/>
        </w:numPr>
      </w:pPr>
      <w:r w:rsidRPr="00A93A30">
        <w:rPr>
          <w:b/>
          <w:bCs/>
        </w:rPr>
        <w:t>Data Layer</w:t>
      </w:r>
      <w:r w:rsidRPr="00A93A30">
        <w:t xml:space="preserve"> — Handles data upload/download, mapping, cleansing.</w:t>
      </w:r>
    </w:p>
    <w:p w14:paraId="3DB3F65C" w14:textId="77777777" w:rsidR="00A93A30" w:rsidRPr="00A93A30" w:rsidRDefault="00A93A30" w:rsidP="00A93A30">
      <w:pPr>
        <w:numPr>
          <w:ilvl w:val="0"/>
          <w:numId w:val="9"/>
        </w:numPr>
      </w:pPr>
      <w:r w:rsidRPr="00A93A30">
        <w:rPr>
          <w:b/>
          <w:bCs/>
        </w:rPr>
        <w:t>Modeling Layer</w:t>
      </w:r>
      <w:r w:rsidRPr="00A93A30">
        <w:t xml:space="preserve"> — Forecasting, optimization, simulation.</w:t>
      </w:r>
    </w:p>
    <w:p w14:paraId="3BFF0EE6" w14:textId="77777777" w:rsidR="00A93A30" w:rsidRPr="00A93A30" w:rsidRDefault="00A93A30" w:rsidP="00A93A30">
      <w:pPr>
        <w:numPr>
          <w:ilvl w:val="0"/>
          <w:numId w:val="9"/>
        </w:numPr>
      </w:pPr>
      <w:r w:rsidRPr="00A93A30">
        <w:rPr>
          <w:b/>
          <w:bCs/>
        </w:rPr>
        <w:t>Decision Layer</w:t>
      </w:r>
      <w:r w:rsidRPr="00A93A30">
        <w:t xml:space="preserve"> — Action generation and scenario ranking.</w:t>
      </w:r>
    </w:p>
    <w:p w14:paraId="42EB6179" w14:textId="77777777" w:rsidR="00A93A30" w:rsidRPr="00A93A30" w:rsidRDefault="00A93A30" w:rsidP="00A93A30">
      <w:pPr>
        <w:numPr>
          <w:ilvl w:val="0"/>
          <w:numId w:val="9"/>
        </w:numPr>
      </w:pPr>
      <w:r w:rsidRPr="00A93A30">
        <w:rPr>
          <w:b/>
          <w:bCs/>
        </w:rPr>
        <w:t>Interface Layer</w:t>
      </w:r>
      <w:r w:rsidRPr="00A93A30">
        <w:t xml:space="preserve"> — Web UI, dashboards, and Excel export.</w:t>
      </w:r>
    </w:p>
    <w:p w14:paraId="5B074994" w14:textId="77777777" w:rsidR="00A93A30" w:rsidRPr="00A93A30" w:rsidRDefault="00A93A30" w:rsidP="00A93A30">
      <w:r w:rsidRPr="00A93A30">
        <w:pict w14:anchorId="59E4F24B">
          <v:rect id="_x0000_i1175" style="width:0;height:1.5pt" o:hralign="center" o:hrstd="t" o:hr="t" fillcolor="#a0a0a0" stroked="f"/>
        </w:pict>
      </w:r>
    </w:p>
    <w:p w14:paraId="419E9ED0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2. Data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94"/>
        <w:gridCol w:w="1944"/>
        <w:gridCol w:w="2591"/>
        <w:gridCol w:w="2612"/>
      </w:tblGrid>
      <w:tr w:rsidR="00A93A30" w:rsidRPr="00A93A30" w14:paraId="4BC61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688D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49AE502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Input Table (SAP)</w:t>
            </w:r>
          </w:p>
        </w:tc>
        <w:tc>
          <w:tcPr>
            <w:tcW w:w="0" w:type="auto"/>
            <w:vAlign w:val="center"/>
            <w:hideMark/>
          </w:tcPr>
          <w:p w14:paraId="455033E6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30E3E4E8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Processing in STOX.AI</w:t>
            </w:r>
          </w:p>
        </w:tc>
        <w:tc>
          <w:tcPr>
            <w:tcW w:w="0" w:type="auto"/>
            <w:vAlign w:val="center"/>
            <w:hideMark/>
          </w:tcPr>
          <w:p w14:paraId="31D176C4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Output</w:t>
            </w:r>
          </w:p>
        </w:tc>
      </w:tr>
      <w:tr w:rsidR="00A93A30" w:rsidRPr="00A93A30" w14:paraId="46A1F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AF70" w14:textId="77777777" w:rsidR="00A93A30" w:rsidRPr="00A93A30" w:rsidRDefault="00A93A30" w:rsidP="00A93A30">
            <w:r w:rsidRPr="00A93A30">
              <w:t>1</w:t>
            </w:r>
          </w:p>
        </w:tc>
        <w:tc>
          <w:tcPr>
            <w:tcW w:w="0" w:type="auto"/>
            <w:vAlign w:val="center"/>
            <w:hideMark/>
          </w:tcPr>
          <w:p w14:paraId="40751AC7" w14:textId="77777777" w:rsidR="00A93A30" w:rsidRPr="00A93A30" w:rsidRDefault="00A93A30" w:rsidP="00A93A30">
            <w:r w:rsidRPr="00A93A30">
              <w:t>WPOS_SALES, WRS1</w:t>
            </w:r>
          </w:p>
        </w:tc>
        <w:tc>
          <w:tcPr>
            <w:tcW w:w="0" w:type="auto"/>
            <w:vAlign w:val="center"/>
            <w:hideMark/>
          </w:tcPr>
          <w:p w14:paraId="67911BE2" w14:textId="77777777" w:rsidR="00A93A30" w:rsidRPr="00A93A30" w:rsidRDefault="00A93A30" w:rsidP="00A93A30">
            <w:r w:rsidRPr="00A93A30">
              <w:t>POS_Sales.xlsx</w:t>
            </w:r>
          </w:p>
        </w:tc>
        <w:tc>
          <w:tcPr>
            <w:tcW w:w="0" w:type="auto"/>
            <w:vAlign w:val="center"/>
            <w:hideMark/>
          </w:tcPr>
          <w:p w14:paraId="44E793E7" w14:textId="77777777" w:rsidR="00A93A30" w:rsidRPr="00A93A30" w:rsidRDefault="00A93A30" w:rsidP="00A93A30">
            <w:r w:rsidRPr="00A93A30">
              <w:t>Normalize, cluster, identify outliers</w:t>
            </w:r>
          </w:p>
        </w:tc>
        <w:tc>
          <w:tcPr>
            <w:tcW w:w="0" w:type="auto"/>
            <w:vAlign w:val="center"/>
            <w:hideMark/>
          </w:tcPr>
          <w:p w14:paraId="0321E6DA" w14:textId="77777777" w:rsidR="00A93A30" w:rsidRPr="00A93A30" w:rsidRDefault="00A93A30" w:rsidP="00A93A30">
            <w:r w:rsidRPr="00A93A30">
              <w:t>POS_Clean.csv</w:t>
            </w:r>
          </w:p>
        </w:tc>
      </w:tr>
      <w:tr w:rsidR="00A93A30" w:rsidRPr="00A93A30" w14:paraId="7C815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5963" w14:textId="77777777" w:rsidR="00A93A30" w:rsidRPr="00A93A30" w:rsidRDefault="00A93A30" w:rsidP="00A93A30">
            <w:r w:rsidRPr="00A93A30">
              <w:t>2</w:t>
            </w:r>
          </w:p>
        </w:tc>
        <w:tc>
          <w:tcPr>
            <w:tcW w:w="0" w:type="auto"/>
            <w:vAlign w:val="center"/>
            <w:hideMark/>
          </w:tcPr>
          <w:p w14:paraId="71F6124A" w14:textId="77777777" w:rsidR="00A93A30" w:rsidRPr="00A93A30" w:rsidRDefault="00A93A30" w:rsidP="00A93A30">
            <w:r w:rsidRPr="00A93A30">
              <w:t>VBAP, VBBE</w:t>
            </w:r>
          </w:p>
        </w:tc>
        <w:tc>
          <w:tcPr>
            <w:tcW w:w="0" w:type="auto"/>
            <w:vAlign w:val="center"/>
            <w:hideMark/>
          </w:tcPr>
          <w:p w14:paraId="08288D3C" w14:textId="77777777" w:rsidR="00A93A30" w:rsidRPr="00A93A30" w:rsidRDefault="00A93A30" w:rsidP="00A93A30">
            <w:r w:rsidRPr="00A93A30">
              <w:t>SellIn_Orders.csv</w:t>
            </w:r>
          </w:p>
        </w:tc>
        <w:tc>
          <w:tcPr>
            <w:tcW w:w="0" w:type="auto"/>
            <w:vAlign w:val="center"/>
            <w:hideMark/>
          </w:tcPr>
          <w:p w14:paraId="16BEDD17" w14:textId="77777777" w:rsidR="00A93A30" w:rsidRPr="00A93A30" w:rsidRDefault="00A93A30" w:rsidP="00A93A30">
            <w:r w:rsidRPr="00A93A30">
              <w:t>Aggregate per SKU-customer-week</w:t>
            </w:r>
          </w:p>
        </w:tc>
        <w:tc>
          <w:tcPr>
            <w:tcW w:w="0" w:type="auto"/>
            <w:vAlign w:val="center"/>
            <w:hideMark/>
          </w:tcPr>
          <w:p w14:paraId="333467DD" w14:textId="77777777" w:rsidR="00A93A30" w:rsidRPr="00A93A30" w:rsidRDefault="00A93A30" w:rsidP="00A93A30">
            <w:r w:rsidRPr="00A93A30">
              <w:t>Demand_Summary.csv</w:t>
            </w:r>
          </w:p>
        </w:tc>
      </w:tr>
      <w:tr w:rsidR="00A93A30" w:rsidRPr="00A93A30" w14:paraId="5ACC0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5B49" w14:textId="77777777" w:rsidR="00A93A30" w:rsidRPr="00A93A30" w:rsidRDefault="00A93A30" w:rsidP="00A93A30">
            <w:r w:rsidRPr="00A93A30">
              <w:t>3</w:t>
            </w:r>
          </w:p>
        </w:tc>
        <w:tc>
          <w:tcPr>
            <w:tcW w:w="0" w:type="auto"/>
            <w:vAlign w:val="center"/>
            <w:hideMark/>
          </w:tcPr>
          <w:p w14:paraId="6F9FAAE7" w14:textId="77777777" w:rsidR="00A93A30" w:rsidRPr="00A93A30" w:rsidRDefault="00A93A30" w:rsidP="00A93A30">
            <w:r w:rsidRPr="00A93A30">
              <w:t>MARD, MBEW</w:t>
            </w:r>
          </w:p>
        </w:tc>
        <w:tc>
          <w:tcPr>
            <w:tcW w:w="0" w:type="auto"/>
            <w:vAlign w:val="center"/>
            <w:hideMark/>
          </w:tcPr>
          <w:p w14:paraId="5B6C4046" w14:textId="77777777" w:rsidR="00A93A30" w:rsidRPr="00A93A30" w:rsidRDefault="00A93A30" w:rsidP="00A93A30">
            <w:r w:rsidRPr="00A93A30">
              <w:t>Stock_Data.csv</w:t>
            </w:r>
          </w:p>
        </w:tc>
        <w:tc>
          <w:tcPr>
            <w:tcW w:w="0" w:type="auto"/>
            <w:vAlign w:val="center"/>
            <w:hideMark/>
          </w:tcPr>
          <w:p w14:paraId="62EAAE0C" w14:textId="77777777" w:rsidR="00A93A30" w:rsidRPr="00A93A30" w:rsidRDefault="00A93A30" w:rsidP="00A93A30">
            <w:r w:rsidRPr="00A93A30">
              <w:t>Merge stock, cost, and safety stock fields</w:t>
            </w:r>
          </w:p>
        </w:tc>
        <w:tc>
          <w:tcPr>
            <w:tcW w:w="0" w:type="auto"/>
            <w:vAlign w:val="center"/>
            <w:hideMark/>
          </w:tcPr>
          <w:p w14:paraId="6023DC6C" w14:textId="77777777" w:rsidR="00A93A30" w:rsidRPr="00A93A30" w:rsidRDefault="00A93A30" w:rsidP="00A93A30">
            <w:r w:rsidRPr="00A93A30">
              <w:t>Inventory_Health.csv</w:t>
            </w:r>
          </w:p>
        </w:tc>
      </w:tr>
      <w:tr w:rsidR="00A93A30" w:rsidRPr="00A93A30" w14:paraId="73840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5596" w14:textId="77777777" w:rsidR="00A93A30" w:rsidRPr="00A93A30" w:rsidRDefault="00A93A30" w:rsidP="00A93A30">
            <w:r w:rsidRPr="00A93A30">
              <w:t>4</w:t>
            </w:r>
          </w:p>
        </w:tc>
        <w:tc>
          <w:tcPr>
            <w:tcW w:w="0" w:type="auto"/>
            <w:vAlign w:val="center"/>
            <w:hideMark/>
          </w:tcPr>
          <w:p w14:paraId="26D65135" w14:textId="77777777" w:rsidR="00A93A30" w:rsidRPr="00A93A30" w:rsidRDefault="00A93A30" w:rsidP="00A93A30">
            <w:r w:rsidRPr="00A93A30">
              <w:t>STKO, STPO, RESB</w:t>
            </w:r>
          </w:p>
        </w:tc>
        <w:tc>
          <w:tcPr>
            <w:tcW w:w="0" w:type="auto"/>
            <w:vAlign w:val="center"/>
            <w:hideMark/>
          </w:tcPr>
          <w:p w14:paraId="06F61F72" w14:textId="77777777" w:rsidR="00A93A30" w:rsidRPr="00A93A30" w:rsidRDefault="00A93A30" w:rsidP="00A93A30">
            <w:r w:rsidRPr="00A93A30">
              <w:t>BOM_Structure.csv</w:t>
            </w:r>
          </w:p>
        </w:tc>
        <w:tc>
          <w:tcPr>
            <w:tcW w:w="0" w:type="auto"/>
            <w:vAlign w:val="center"/>
            <w:hideMark/>
          </w:tcPr>
          <w:p w14:paraId="2B210CF1" w14:textId="77777777" w:rsidR="00A93A30" w:rsidRPr="00A93A30" w:rsidRDefault="00A93A30" w:rsidP="00A93A30">
            <w:r w:rsidRPr="00A93A30">
              <w:t>Explode FG demand to components</w:t>
            </w:r>
          </w:p>
        </w:tc>
        <w:tc>
          <w:tcPr>
            <w:tcW w:w="0" w:type="auto"/>
            <w:vAlign w:val="center"/>
            <w:hideMark/>
          </w:tcPr>
          <w:p w14:paraId="2DFA39B1" w14:textId="77777777" w:rsidR="00A93A30" w:rsidRPr="00A93A30" w:rsidRDefault="00A93A30" w:rsidP="00A93A30">
            <w:r w:rsidRPr="00A93A30">
              <w:t>Component_Demand.csv</w:t>
            </w:r>
          </w:p>
        </w:tc>
      </w:tr>
      <w:tr w:rsidR="00A93A30" w:rsidRPr="00A93A30" w14:paraId="1078B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F9E5" w14:textId="77777777" w:rsidR="00A93A30" w:rsidRPr="00A93A30" w:rsidRDefault="00A93A30" w:rsidP="00A93A30">
            <w:r w:rsidRPr="00A93A30">
              <w:t>5</w:t>
            </w:r>
          </w:p>
        </w:tc>
        <w:tc>
          <w:tcPr>
            <w:tcW w:w="0" w:type="auto"/>
            <w:vAlign w:val="center"/>
            <w:hideMark/>
          </w:tcPr>
          <w:p w14:paraId="4D638727" w14:textId="77777777" w:rsidR="00A93A30" w:rsidRPr="00A93A30" w:rsidRDefault="00A93A30" w:rsidP="00A93A30">
            <w:r w:rsidRPr="00A93A30">
              <w:t>EKKO, EKPO</w:t>
            </w:r>
          </w:p>
        </w:tc>
        <w:tc>
          <w:tcPr>
            <w:tcW w:w="0" w:type="auto"/>
            <w:vAlign w:val="center"/>
            <w:hideMark/>
          </w:tcPr>
          <w:p w14:paraId="7E44CF83" w14:textId="77777777" w:rsidR="00A93A30" w:rsidRPr="00A93A30" w:rsidRDefault="00A93A30" w:rsidP="00A93A30">
            <w:r w:rsidRPr="00A93A30">
              <w:t>PO_Data.csv</w:t>
            </w:r>
          </w:p>
        </w:tc>
        <w:tc>
          <w:tcPr>
            <w:tcW w:w="0" w:type="auto"/>
            <w:vAlign w:val="center"/>
            <w:hideMark/>
          </w:tcPr>
          <w:p w14:paraId="30D9C775" w14:textId="77777777" w:rsidR="00A93A30" w:rsidRPr="00A93A30" w:rsidRDefault="00A93A30" w:rsidP="00A93A30">
            <w:r w:rsidRPr="00A93A30">
              <w:t>Map suppliers, lead-times, MOQ</w:t>
            </w:r>
          </w:p>
        </w:tc>
        <w:tc>
          <w:tcPr>
            <w:tcW w:w="0" w:type="auto"/>
            <w:vAlign w:val="center"/>
            <w:hideMark/>
          </w:tcPr>
          <w:p w14:paraId="2DC59884" w14:textId="77777777" w:rsidR="00A93A30" w:rsidRPr="00A93A30" w:rsidRDefault="00A93A30" w:rsidP="00A93A30">
            <w:r w:rsidRPr="00A93A30">
              <w:t>Supplier_Performance.csv</w:t>
            </w:r>
          </w:p>
        </w:tc>
      </w:tr>
      <w:tr w:rsidR="00A93A30" w:rsidRPr="00A93A30" w14:paraId="1B13A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A15E" w14:textId="77777777" w:rsidR="00A93A30" w:rsidRPr="00A93A30" w:rsidRDefault="00A93A30" w:rsidP="00A93A30">
            <w:r w:rsidRPr="00A93A30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51F45F4" w14:textId="77777777" w:rsidR="00A93A30" w:rsidRPr="00A93A30" w:rsidRDefault="00A93A30" w:rsidP="00A93A30">
            <w:r w:rsidRPr="00A93A30">
              <w:t>Combined</w:t>
            </w:r>
          </w:p>
        </w:tc>
        <w:tc>
          <w:tcPr>
            <w:tcW w:w="0" w:type="auto"/>
            <w:vAlign w:val="center"/>
            <w:hideMark/>
          </w:tcPr>
          <w:p w14:paraId="6BCB5AF6" w14:textId="77777777" w:rsidR="00A93A30" w:rsidRPr="00A93A30" w:rsidRDefault="00A93A30" w:rsidP="00A93A30">
            <w:r w:rsidRPr="00A93A30">
              <w:t>—</w:t>
            </w:r>
          </w:p>
        </w:tc>
        <w:tc>
          <w:tcPr>
            <w:tcW w:w="0" w:type="auto"/>
            <w:vAlign w:val="center"/>
            <w:hideMark/>
          </w:tcPr>
          <w:p w14:paraId="736D7E7C" w14:textId="77777777" w:rsidR="00A93A30" w:rsidRPr="00A93A30" w:rsidRDefault="00A93A30" w:rsidP="00A93A30">
            <w:r w:rsidRPr="00A93A30">
              <w:t>Run Forecast + Optimization Models</w:t>
            </w:r>
          </w:p>
        </w:tc>
        <w:tc>
          <w:tcPr>
            <w:tcW w:w="0" w:type="auto"/>
            <w:vAlign w:val="center"/>
            <w:hideMark/>
          </w:tcPr>
          <w:p w14:paraId="4A9A4346" w14:textId="77777777" w:rsidR="00A93A30" w:rsidRPr="00A93A30" w:rsidRDefault="00A93A30" w:rsidP="00A93A30">
            <w:r w:rsidRPr="00A93A30">
              <w:t>Recommended_Plan.csv</w:t>
            </w:r>
          </w:p>
        </w:tc>
      </w:tr>
      <w:tr w:rsidR="00A93A30" w:rsidRPr="00A93A30" w14:paraId="223F0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F4FB" w14:textId="77777777" w:rsidR="00A93A30" w:rsidRPr="00A93A30" w:rsidRDefault="00A93A30" w:rsidP="00A93A30">
            <w:r w:rsidRPr="00A93A30">
              <w:t>7</w:t>
            </w:r>
          </w:p>
        </w:tc>
        <w:tc>
          <w:tcPr>
            <w:tcW w:w="0" w:type="auto"/>
            <w:vAlign w:val="center"/>
            <w:hideMark/>
          </w:tcPr>
          <w:p w14:paraId="671D2CDA" w14:textId="77777777" w:rsidR="00A93A30" w:rsidRPr="00A93A30" w:rsidRDefault="00A93A30" w:rsidP="00A93A30">
            <w:r w:rsidRPr="00A93A30">
              <w:t>—</w:t>
            </w:r>
          </w:p>
        </w:tc>
        <w:tc>
          <w:tcPr>
            <w:tcW w:w="0" w:type="auto"/>
            <w:vAlign w:val="center"/>
            <w:hideMark/>
          </w:tcPr>
          <w:p w14:paraId="654EA812" w14:textId="77777777" w:rsidR="00A93A30" w:rsidRPr="00A93A30" w:rsidRDefault="00A93A30" w:rsidP="00A93A30">
            <w:r w:rsidRPr="00A93A30">
              <w:t>—</w:t>
            </w:r>
          </w:p>
        </w:tc>
        <w:tc>
          <w:tcPr>
            <w:tcW w:w="0" w:type="auto"/>
            <w:vAlign w:val="center"/>
            <w:hideMark/>
          </w:tcPr>
          <w:p w14:paraId="1592A491" w14:textId="77777777" w:rsidR="00A93A30" w:rsidRPr="00A93A30" w:rsidRDefault="00A93A30" w:rsidP="00A93A30">
            <w:r w:rsidRPr="00A93A30">
              <w:t>Export final replenishment plan</w:t>
            </w:r>
          </w:p>
        </w:tc>
        <w:tc>
          <w:tcPr>
            <w:tcW w:w="0" w:type="auto"/>
            <w:vAlign w:val="center"/>
            <w:hideMark/>
          </w:tcPr>
          <w:p w14:paraId="35C002FA" w14:textId="77777777" w:rsidR="00A93A30" w:rsidRPr="00A93A30" w:rsidRDefault="00A93A30" w:rsidP="00A93A30">
            <w:r w:rsidRPr="00A93A30">
              <w:t>Upload_to_SAP.xlsx</w:t>
            </w:r>
          </w:p>
        </w:tc>
      </w:tr>
    </w:tbl>
    <w:p w14:paraId="664C954A" w14:textId="77777777" w:rsidR="00A93A30" w:rsidRPr="00A93A30" w:rsidRDefault="00A93A30" w:rsidP="00A93A30">
      <w:r w:rsidRPr="00A93A30">
        <w:pict w14:anchorId="3F301D42">
          <v:rect id="_x0000_i1176" style="width:0;height:1.5pt" o:hralign="center" o:hrstd="t" o:hr="t" fillcolor="#a0a0a0" stroked="f"/>
        </w:pict>
      </w:r>
    </w:p>
    <w:p w14:paraId="23083098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3. Key Functional Components</w:t>
      </w:r>
    </w:p>
    <w:p w14:paraId="0C3D029A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3.1 Forecast Engine</w:t>
      </w:r>
    </w:p>
    <w:p w14:paraId="1B997715" w14:textId="77777777" w:rsidR="00A93A30" w:rsidRPr="00A93A30" w:rsidRDefault="00A93A30" w:rsidP="00A93A30">
      <w:pPr>
        <w:numPr>
          <w:ilvl w:val="0"/>
          <w:numId w:val="10"/>
        </w:numPr>
      </w:pPr>
      <w:r w:rsidRPr="00A93A30">
        <w:rPr>
          <w:b/>
          <w:bCs/>
        </w:rPr>
        <w:t>Models:</w:t>
      </w:r>
      <w:r w:rsidRPr="00A93A30">
        <w:t xml:space="preserve"> ARIMA, Prophet, LSTM, Bayesian Structural Time Series, Beta-Geometric (for intermittent SKUs).</w:t>
      </w:r>
    </w:p>
    <w:p w14:paraId="697A2FC0" w14:textId="77777777" w:rsidR="00A93A30" w:rsidRPr="00A93A30" w:rsidRDefault="00A93A30" w:rsidP="00A93A30">
      <w:pPr>
        <w:numPr>
          <w:ilvl w:val="0"/>
          <w:numId w:val="10"/>
        </w:numPr>
      </w:pPr>
      <w:r w:rsidRPr="00A93A30">
        <w:rPr>
          <w:b/>
          <w:bCs/>
        </w:rPr>
        <w:t>Granularity:</w:t>
      </w:r>
      <w:r w:rsidRPr="00A93A30">
        <w:t xml:space="preserve"> SKU–Store–Customer–Week.</w:t>
      </w:r>
    </w:p>
    <w:p w14:paraId="0F86D1C3" w14:textId="77777777" w:rsidR="00A93A30" w:rsidRPr="00A93A30" w:rsidRDefault="00A93A30" w:rsidP="00A93A30">
      <w:pPr>
        <w:numPr>
          <w:ilvl w:val="0"/>
          <w:numId w:val="10"/>
        </w:numPr>
      </w:pPr>
      <w:r w:rsidRPr="00A93A30">
        <w:rPr>
          <w:b/>
          <w:bCs/>
        </w:rPr>
        <w:t>Output Fields:</w:t>
      </w:r>
    </w:p>
    <w:p w14:paraId="4229E6BA" w14:textId="77777777" w:rsidR="00A93A30" w:rsidRPr="00A93A30" w:rsidRDefault="00A93A30" w:rsidP="00A93A30">
      <w:pPr>
        <w:numPr>
          <w:ilvl w:val="1"/>
          <w:numId w:val="10"/>
        </w:numPr>
      </w:pPr>
      <w:r w:rsidRPr="00A93A30">
        <w:t>Forecast_Qty</w:t>
      </w:r>
    </w:p>
    <w:p w14:paraId="5C8552F2" w14:textId="77777777" w:rsidR="00A93A30" w:rsidRPr="00A93A30" w:rsidRDefault="00A93A30" w:rsidP="00A93A30">
      <w:pPr>
        <w:numPr>
          <w:ilvl w:val="1"/>
          <w:numId w:val="10"/>
        </w:numPr>
      </w:pPr>
      <w:r w:rsidRPr="00A93A30">
        <w:t>Confidence_Lower</w:t>
      </w:r>
    </w:p>
    <w:p w14:paraId="01CC04E8" w14:textId="77777777" w:rsidR="00A93A30" w:rsidRPr="00A93A30" w:rsidRDefault="00A93A30" w:rsidP="00A93A30">
      <w:pPr>
        <w:numPr>
          <w:ilvl w:val="1"/>
          <w:numId w:val="10"/>
        </w:numPr>
      </w:pPr>
      <w:r w:rsidRPr="00A93A30">
        <w:t>Confidence_Upper</w:t>
      </w:r>
    </w:p>
    <w:p w14:paraId="0AE4D67B" w14:textId="77777777" w:rsidR="00A93A30" w:rsidRPr="00A93A30" w:rsidRDefault="00A93A30" w:rsidP="00A93A30">
      <w:pPr>
        <w:numPr>
          <w:ilvl w:val="1"/>
          <w:numId w:val="10"/>
        </w:numPr>
      </w:pPr>
      <w:r w:rsidRPr="00A93A30">
        <w:t>Volatility_Score</w:t>
      </w:r>
    </w:p>
    <w:p w14:paraId="0804E7E2" w14:textId="77777777" w:rsidR="00A93A30" w:rsidRPr="00A93A30" w:rsidRDefault="00A93A30" w:rsidP="00A93A30">
      <w:pPr>
        <w:numPr>
          <w:ilvl w:val="1"/>
          <w:numId w:val="10"/>
        </w:numPr>
      </w:pPr>
      <w:r w:rsidRPr="00A93A30">
        <w:t>Model_Weight</w:t>
      </w:r>
    </w:p>
    <w:p w14:paraId="3F40803D" w14:textId="77777777" w:rsidR="00A93A30" w:rsidRPr="00A93A30" w:rsidRDefault="00A93A30" w:rsidP="00A93A30">
      <w:r w:rsidRPr="00A93A30">
        <w:pict w14:anchorId="33DF4A0A">
          <v:rect id="_x0000_i1177" style="width:0;height:1.5pt" o:hralign="center" o:hrstd="t" o:hr="t" fillcolor="#a0a0a0" stroked="f"/>
        </w:pict>
      </w:r>
    </w:p>
    <w:p w14:paraId="2884891E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3.2 Inventory Optimizer</w:t>
      </w:r>
    </w:p>
    <w:p w14:paraId="7F8D187D" w14:textId="77777777" w:rsidR="00A93A30" w:rsidRPr="00A93A30" w:rsidRDefault="00A93A30" w:rsidP="00A93A30">
      <w:pPr>
        <w:numPr>
          <w:ilvl w:val="0"/>
          <w:numId w:val="11"/>
        </w:numPr>
      </w:pPr>
      <w:r w:rsidRPr="00A93A30">
        <w:rPr>
          <w:b/>
          <w:bCs/>
        </w:rPr>
        <w:t>Inputs:</w:t>
      </w:r>
      <w:r w:rsidRPr="00A93A30">
        <w:t xml:space="preserve"> Forecast_Qty, Lead_Time, Service_Target, Unit_Cost, Holding_Cost.</w:t>
      </w:r>
    </w:p>
    <w:p w14:paraId="62F17662" w14:textId="77777777" w:rsidR="00A93A30" w:rsidRPr="00A93A30" w:rsidRDefault="00A93A30" w:rsidP="00A93A30">
      <w:pPr>
        <w:numPr>
          <w:ilvl w:val="0"/>
          <w:numId w:val="11"/>
        </w:numPr>
      </w:pPr>
      <w:r w:rsidRPr="00A93A30">
        <w:rPr>
          <w:b/>
          <w:bCs/>
        </w:rPr>
        <w:t>Core Formula:</w:t>
      </w:r>
      <w:r w:rsidRPr="00A93A30">
        <w:br/>
        <w:t>( SS_i = Z(ServiceLevel_i) \times σ_{demand_i} \times \sqrt{LT_i} )</w:t>
      </w:r>
    </w:p>
    <w:p w14:paraId="64577AEC" w14:textId="77777777" w:rsidR="00A93A30" w:rsidRPr="00A93A30" w:rsidRDefault="00A93A30" w:rsidP="00A93A30">
      <w:pPr>
        <w:numPr>
          <w:ilvl w:val="0"/>
          <w:numId w:val="11"/>
        </w:numPr>
      </w:pPr>
      <w:r w:rsidRPr="00A93A30">
        <w:rPr>
          <w:b/>
          <w:bCs/>
        </w:rPr>
        <w:t>Extensions:</w:t>
      </w:r>
      <w:r w:rsidRPr="00A93A30">
        <w:br/>
        <w:t>Adaptive SS using Bayesian posterior updates from last 4 weeks of demand variance.</w:t>
      </w:r>
    </w:p>
    <w:p w14:paraId="0B138A1A" w14:textId="77777777" w:rsidR="00A93A30" w:rsidRPr="00A93A30" w:rsidRDefault="00A93A30" w:rsidP="00A93A30">
      <w:pPr>
        <w:numPr>
          <w:ilvl w:val="0"/>
          <w:numId w:val="11"/>
        </w:numPr>
      </w:pPr>
      <w:r w:rsidRPr="00A93A30">
        <w:rPr>
          <w:b/>
          <w:bCs/>
        </w:rPr>
        <w:t>Outputs:</w:t>
      </w:r>
    </w:p>
    <w:p w14:paraId="07A5BD2C" w14:textId="77777777" w:rsidR="00A93A30" w:rsidRPr="00A93A30" w:rsidRDefault="00A93A30" w:rsidP="00A93A30">
      <w:pPr>
        <w:numPr>
          <w:ilvl w:val="1"/>
          <w:numId w:val="11"/>
        </w:numPr>
      </w:pPr>
      <w:r w:rsidRPr="00A93A30">
        <w:t>Reorder_Point</w:t>
      </w:r>
    </w:p>
    <w:p w14:paraId="7C56FD86" w14:textId="77777777" w:rsidR="00A93A30" w:rsidRPr="00A93A30" w:rsidRDefault="00A93A30" w:rsidP="00A93A30">
      <w:pPr>
        <w:numPr>
          <w:ilvl w:val="1"/>
          <w:numId w:val="11"/>
        </w:numPr>
      </w:pPr>
      <w:r w:rsidRPr="00A93A30">
        <w:lastRenderedPageBreak/>
        <w:t>Order_Qty</w:t>
      </w:r>
    </w:p>
    <w:p w14:paraId="3048F4E4" w14:textId="77777777" w:rsidR="00A93A30" w:rsidRPr="00A93A30" w:rsidRDefault="00A93A30" w:rsidP="00A93A30">
      <w:pPr>
        <w:numPr>
          <w:ilvl w:val="1"/>
          <w:numId w:val="11"/>
        </w:numPr>
      </w:pPr>
      <w:r w:rsidRPr="00A93A30">
        <w:t>Expected_Service_Level</w:t>
      </w:r>
    </w:p>
    <w:p w14:paraId="79E7A85D" w14:textId="77777777" w:rsidR="00A93A30" w:rsidRPr="00A93A30" w:rsidRDefault="00A93A30" w:rsidP="00A93A30">
      <w:pPr>
        <w:numPr>
          <w:ilvl w:val="1"/>
          <w:numId w:val="11"/>
        </w:numPr>
      </w:pPr>
      <w:r w:rsidRPr="00A93A30">
        <w:t>Inventory_Cost</w:t>
      </w:r>
    </w:p>
    <w:p w14:paraId="4732FA4F" w14:textId="77777777" w:rsidR="00A93A30" w:rsidRPr="00A93A30" w:rsidRDefault="00A93A30" w:rsidP="00A93A30">
      <w:pPr>
        <w:numPr>
          <w:ilvl w:val="1"/>
          <w:numId w:val="11"/>
        </w:numPr>
      </w:pPr>
      <w:r w:rsidRPr="00A93A30">
        <w:t>Stockout_Risk</w:t>
      </w:r>
    </w:p>
    <w:p w14:paraId="09B992BA" w14:textId="77777777" w:rsidR="00A93A30" w:rsidRPr="00A93A30" w:rsidRDefault="00A93A30" w:rsidP="00A93A30">
      <w:r w:rsidRPr="00A93A30">
        <w:pict w14:anchorId="18282C0A">
          <v:rect id="_x0000_i1178" style="width:0;height:1.5pt" o:hralign="center" o:hrstd="t" o:hr="t" fillcolor="#a0a0a0" stroked="f"/>
        </w:pict>
      </w:r>
    </w:p>
    <w:p w14:paraId="2F3E9DDF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3.3 BOM Consolidation Engine</w:t>
      </w:r>
    </w:p>
    <w:p w14:paraId="103B459D" w14:textId="77777777" w:rsidR="00A93A30" w:rsidRPr="00A93A30" w:rsidRDefault="00A93A30" w:rsidP="00A93A30">
      <w:pPr>
        <w:numPr>
          <w:ilvl w:val="0"/>
          <w:numId w:val="12"/>
        </w:numPr>
      </w:pPr>
      <w:r w:rsidRPr="00A93A30">
        <w:rPr>
          <w:b/>
          <w:bCs/>
        </w:rPr>
        <w:t>Process:</w:t>
      </w:r>
    </w:p>
    <w:p w14:paraId="4CEA4418" w14:textId="77777777" w:rsidR="00A93A30" w:rsidRPr="00A93A30" w:rsidRDefault="00A93A30" w:rsidP="00A93A30">
      <w:pPr>
        <w:numPr>
          <w:ilvl w:val="1"/>
          <w:numId w:val="12"/>
        </w:numPr>
      </w:pPr>
      <w:r w:rsidRPr="00A93A30">
        <w:t>Read FG demand (from Demand_Summary).</w:t>
      </w:r>
    </w:p>
    <w:p w14:paraId="52431F10" w14:textId="77777777" w:rsidR="00A93A30" w:rsidRPr="00A93A30" w:rsidRDefault="00A93A30" w:rsidP="00A93A30">
      <w:pPr>
        <w:numPr>
          <w:ilvl w:val="1"/>
          <w:numId w:val="12"/>
        </w:numPr>
      </w:pPr>
      <w:r w:rsidRPr="00A93A30">
        <w:t>Join with BOM (from STPO).</w:t>
      </w:r>
    </w:p>
    <w:p w14:paraId="740B9A8D" w14:textId="77777777" w:rsidR="00A93A30" w:rsidRPr="00A93A30" w:rsidRDefault="00A93A30" w:rsidP="00A93A30">
      <w:pPr>
        <w:numPr>
          <w:ilvl w:val="1"/>
          <w:numId w:val="12"/>
        </w:numPr>
      </w:pPr>
      <w:r w:rsidRPr="00A93A30">
        <w:t>Compute gross and net component requirements.</w:t>
      </w:r>
    </w:p>
    <w:p w14:paraId="7C350915" w14:textId="77777777" w:rsidR="00A93A30" w:rsidRPr="00A93A30" w:rsidRDefault="00A93A30" w:rsidP="00A93A30">
      <w:pPr>
        <w:numPr>
          <w:ilvl w:val="1"/>
          <w:numId w:val="12"/>
        </w:numPr>
      </w:pPr>
      <w:r w:rsidRPr="00A93A30">
        <w:t>Group by Component_ID and Supplier_ID to consolidate.</w:t>
      </w:r>
    </w:p>
    <w:p w14:paraId="19AA6032" w14:textId="77777777" w:rsidR="00A93A30" w:rsidRPr="00A93A30" w:rsidRDefault="00A93A30" w:rsidP="00A93A30">
      <w:pPr>
        <w:numPr>
          <w:ilvl w:val="0"/>
          <w:numId w:val="12"/>
        </w:numPr>
      </w:pPr>
      <w:r w:rsidRPr="00A93A30">
        <w:rPr>
          <w:b/>
          <w:bCs/>
        </w:rPr>
        <w:t>Outputs:</w:t>
      </w:r>
    </w:p>
    <w:p w14:paraId="3839117E" w14:textId="77777777" w:rsidR="00A93A30" w:rsidRPr="00A93A30" w:rsidRDefault="00A93A30" w:rsidP="00A93A30">
      <w:pPr>
        <w:numPr>
          <w:ilvl w:val="1"/>
          <w:numId w:val="13"/>
        </w:numPr>
      </w:pPr>
      <w:r w:rsidRPr="00A93A30">
        <w:t>Component_ID, Gross_Req, Net_Req, Supplier_Consolidated_Qty.</w:t>
      </w:r>
    </w:p>
    <w:p w14:paraId="0060D283" w14:textId="77777777" w:rsidR="00A93A30" w:rsidRPr="00A93A30" w:rsidRDefault="00A93A30" w:rsidP="00A93A30">
      <w:r w:rsidRPr="00A93A30">
        <w:pict w14:anchorId="582E3D45">
          <v:rect id="_x0000_i1179" style="width:0;height:1.5pt" o:hralign="center" o:hrstd="t" o:hr="t" fillcolor="#a0a0a0" stroked="f"/>
        </w:pict>
      </w:r>
    </w:p>
    <w:p w14:paraId="1D78A6DC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3.4 Scenario Engine</w:t>
      </w:r>
    </w:p>
    <w:p w14:paraId="38A61366" w14:textId="77777777" w:rsidR="00A93A30" w:rsidRPr="00A93A30" w:rsidRDefault="00A93A30" w:rsidP="00A93A30">
      <w:pPr>
        <w:numPr>
          <w:ilvl w:val="0"/>
          <w:numId w:val="14"/>
        </w:numPr>
      </w:pPr>
      <w:r w:rsidRPr="00A93A30">
        <w:rPr>
          <w:b/>
          <w:bCs/>
        </w:rPr>
        <w:t>Inputs:</w:t>
      </w:r>
      <w:r w:rsidRPr="00A93A30">
        <w:t xml:space="preserve"> Base Plan + parameter changes (Service %, MOQ, Lead Time).</w:t>
      </w:r>
    </w:p>
    <w:p w14:paraId="5643113C" w14:textId="77777777" w:rsidR="00A93A30" w:rsidRPr="00A93A30" w:rsidRDefault="00A93A30" w:rsidP="00A93A30">
      <w:pPr>
        <w:numPr>
          <w:ilvl w:val="0"/>
          <w:numId w:val="14"/>
        </w:numPr>
      </w:pPr>
      <w:r w:rsidRPr="00A93A30">
        <w:rPr>
          <w:b/>
          <w:bCs/>
        </w:rPr>
        <w:t>Simulation:</w:t>
      </w:r>
      <w:r w:rsidRPr="00A93A30">
        <w:t xml:space="preserve"> Monte Carlo across demand/supply distributions.</w:t>
      </w:r>
    </w:p>
    <w:p w14:paraId="65F91B30" w14:textId="77777777" w:rsidR="00A93A30" w:rsidRPr="00A93A30" w:rsidRDefault="00A93A30" w:rsidP="00A93A30">
      <w:pPr>
        <w:numPr>
          <w:ilvl w:val="0"/>
          <w:numId w:val="14"/>
        </w:numPr>
      </w:pPr>
      <w:r w:rsidRPr="00A93A30">
        <w:rPr>
          <w:b/>
          <w:bCs/>
        </w:rPr>
        <w:t>Outputs:</w:t>
      </w:r>
    </w:p>
    <w:p w14:paraId="2094EBF6" w14:textId="77777777" w:rsidR="00A93A30" w:rsidRPr="00A93A30" w:rsidRDefault="00A93A30" w:rsidP="00A93A30">
      <w:pPr>
        <w:numPr>
          <w:ilvl w:val="1"/>
          <w:numId w:val="14"/>
        </w:numPr>
      </w:pPr>
      <w:r w:rsidRPr="00A93A30">
        <w:t>Scenario_ID</w:t>
      </w:r>
    </w:p>
    <w:p w14:paraId="0C2D08F3" w14:textId="77777777" w:rsidR="00A93A30" w:rsidRPr="00A93A30" w:rsidRDefault="00A93A30" w:rsidP="00A93A30">
      <w:pPr>
        <w:numPr>
          <w:ilvl w:val="1"/>
          <w:numId w:val="14"/>
        </w:numPr>
      </w:pPr>
      <w:r w:rsidRPr="00A93A30">
        <w:t>Service_Level</w:t>
      </w:r>
    </w:p>
    <w:p w14:paraId="36BCF7D1" w14:textId="77777777" w:rsidR="00A93A30" w:rsidRPr="00A93A30" w:rsidRDefault="00A93A30" w:rsidP="00A93A30">
      <w:pPr>
        <w:numPr>
          <w:ilvl w:val="1"/>
          <w:numId w:val="14"/>
        </w:numPr>
      </w:pPr>
      <w:r w:rsidRPr="00A93A30">
        <w:t>Working_Capital</w:t>
      </w:r>
    </w:p>
    <w:p w14:paraId="0A7BE6D8" w14:textId="77777777" w:rsidR="00A93A30" w:rsidRPr="00A93A30" w:rsidRDefault="00A93A30" w:rsidP="00A93A30">
      <w:pPr>
        <w:numPr>
          <w:ilvl w:val="1"/>
          <w:numId w:val="14"/>
        </w:numPr>
      </w:pPr>
      <w:r w:rsidRPr="00A93A30">
        <w:t>Expected_Margin</w:t>
      </w:r>
    </w:p>
    <w:p w14:paraId="4E539EBF" w14:textId="77777777" w:rsidR="00A93A30" w:rsidRPr="00A93A30" w:rsidRDefault="00A93A30" w:rsidP="00A93A30">
      <w:pPr>
        <w:numPr>
          <w:ilvl w:val="1"/>
          <w:numId w:val="14"/>
        </w:numPr>
      </w:pPr>
      <w:r w:rsidRPr="00A93A30">
        <w:t>Recommendation_Tag (“Best Trade-off”, “Aggressive Service”, “Lean Cost”).</w:t>
      </w:r>
    </w:p>
    <w:p w14:paraId="78FDDAA7" w14:textId="77777777" w:rsidR="00A93A30" w:rsidRPr="00A93A30" w:rsidRDefault="00A93A30" w:rsidP="00A93A30">
      <w:r w:rsidRPr="00A93A30">
        <w:pict w14:anchorId="00F15E68">
          <v:rect id="_x0000_i1180" style="width:0;height:1.5pt" o:hralign="center" o:hrstd="t" o:hr="t" fillcolor="#a0a0a0" stroked="f"/>
        </w:pict>
      </w:r>
    </w:p>
    <w:p w14:paraId="3DBA2DA2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3.5 Financial Modeler</w:t>
      </w:r>
    </w:p>
    <w:p w14:paraId="2A756829" w14:textId="77777777" w:rsidR="00A93A30" w:rsidRPr="00A93A30" w:rsidRDefault="00A93A30" w:rsidP="00A93A30">
      <w:pPr>
        <w:numPr>
          <w:ilvl w:val="0"/>
          <w:numId w:val="15"/>
        </w:numPr>
      </w:pPr>
      <w:r w:rsidRPr="00A93A30">
        <w:rPr>
          <w:b/>
          <w:bCs/>
        </w:rPr>
        <w:t>Inputs:</w:t>
      </w:r>
      <w:r w:rsidRPr="00A93A30">
        <w:t xml:space="preserve"> Inventory_Cost, Holding_Cost, Unit_Price, Lead_Time.</w:t>
      </w:r>
    </w:p>
    <w:p w14:paraId="7529AB3B" w14:textId="77777777" w:rsidR="00A93A30" w:rsidRPr="00A93A30" w:rsidRDefault="00A93A30" w:rsidP="00A93A30">
      <w:pPr>
        <w:numPr>
          <w:ilvl w:val="0"/>
          <w:numId w:val="15"/>
        </w:numPr>
      </w:pPr>
      <w:r w:rsidRPr="00A93A30">
        <w:rPr>
          <w:b/>
          <w:bCs/>
        </w:rPr>
        <w:lastRenderedPageBreak/>
        <w:t>Outputs:</w:t>
      </w:r>
    </w:p>
    <w:p w14:paraId="5A9AFB6E" w14:textId="77777777" w:rsidR="00A93A30" w:rsidRPr="00A93A30" w:rsidRDefault="00A93A30" w:rsidP="00A93A30">
      <w:pPr>
        <w:numPr>
          <w:ilvl w:val="1"/>
          <w:numId w:val="15"/>
        </w:numPr>
      </w:pPr>
      <w:r w:rsidRPr="00A93A30">
        <w:t>ROIC</w:t>
      </w:r>
    </w:p>
    <w:p w14:paraId="06AC94B0" w14:textId="77777777" w:rsidR="00A93A30" w:rsidRPr="00A93A30" w:rsidRDefault="00A93A30" w:rsidP="00A93A30">
      <w:pPr>
        <w:numPr>
          <w:ilvl w:val="1"/>
          <w:numId w:val="15"/>
        </w:numPr>
      </w:pPr>
      <w:r w:rsidRPr="00A93A30">
        <w:t>Working Capital Delta</w:t>
      </w:r>
    </w:p>
    <w:p w14:paraId="25D0E2BB" w14:textId="77777777" w:rsidR="00A93A30" w:rsidRPr="00A93A30" w:rsidRDefault="00A93A30" w:rsidP="00A93A30">
      <w:pPr>
        <w:numPr>
          <w:ilvl w:val="1"/>
          <w:numId w:val="15"/>
        </w:numPr>
      </w:pPr>
      <w:r w:rsidRPr="00A93A30">
        <w:t>Margin-at-Risk (using volatility × margin × lead time).</w:t>
      </w:r>
    </w:p>
    <w:p w14:paraId="5996DBA6" w14:textId="77777777" w:rsidR="00A93A30" w:rsidRPr="00A93A30" w:rsidRDefault="00A93A30" w:rsidP="00A93A30">
      <w:r w:rsidRPr="00A93A30">
        <w:pict w14:anchorId="46BF6332">
          <v:rect id="_x0000_i1181" style="width:0;height:1.5pt" o:hralign="center" o:hrstd="t" o:hr="t" fillcolor="#a0a0a0" stroked="f"/>
        </w:pict>
      </w:r>
    </w:p>
    <w:p w14:paraId="0B756698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3.6 Action Recommendation Engine</w:t>
      </w:r>
    </w:p>
    <w:p w14:paraId="31ED8F4A" w14:textId="77777777" w:rsidR="00A93A30" w:rsidRPr="00A93A30" w:rsidRDefault="00A93A30" w:rsidP="00A93A30">
      <w:pPr>
        <w:numPr>
          <w:ilvl w:val="0"/>
          <w:numId w:val="16"/>
        </w:numPr>
      </w:pPr>
      <w:r w:rsidRPr="00A93A30">
        <w:rPr>
          <w:b/>
          <w:bCs/>
        </w:rPr>
        <w:t>Logic:</w:t>
      </w:r>
    </w:p>
    <w:p w14:paraId="019EDAF6" w14:textId="77777777" w:rsidR="00A93A30" w:rsidRPr="00A93A30" w:rsidRDefault="00A93A30" w:rsidP="00A93A30">
      <w:pPr>
        <w:numPr>
          <w:ilvl w:val="1"/>
          <w:numId w:val="16"/>
        </w:numPr>
      </w:pPr>
      <w:r w:rsidRPr="00A93A30">
        <w:t>If Stockout_Risk &gt; Threshold → Expedite PO.</w:t>
      </w:r>
    </w:p>
    <w:p w14:paraId="4642B103" w14:textId="77777777" w:rsidR="00A93A30" w:rsidRPr="00A93A30" w:rsidRDefault="00A93A30" w:rsidP="00A93A30">
      <w:pPr>
        <w:numPr>
          <w:ilvl w:val="1"/>
          <w:numId w:val="16"/>
        </w:numPr>
      </w:pPr>
      <w:r w:rsidRPr="00A93A30">
        <w:t>If Excess_Risk &gt; Threshold → Delay PO.</w:t>
      </w:r>
    </w:p>
    <w:p w14:paraId="078D88ED" w14:textId="77777777" w:rsidR="00A93A30" w:rsidRPr="00A93A30" w:rsidRDefault="00A93A30" w:rsidP="00A93A30">
      <w:pPr>
        <w:numPr>
          <w:ilvl w:val="1"/>
          <w:numId w:val="16"/>
        </w:numPr>
      </w:pPr>
      <w:r w:rsidRPr="00A93A30">
        <w:t>If Supplier_Reliability &lt; 80% → Suggest alternate.</w:t>
      </w:r>
    </w:p>
    <w:p w14:paraId="5BCA99F4" w14:textId="77777777" w:rsidR="00A93A30" w:rsidRPr="00A93A30" w:rsidRDefault="00A93A30" w:rsidP="00A93A30">
      <w:pPr>
        <w:numPr>
          <w:ilvl w:val="0"/>
          <w:numId w:val="16"/>
        </w:numPr>
      </w:pPr>
      <w:r w:rsidRPr="00A93A30">
        <w:rPr>
          <w:b/>
          <w:bCs/>
        </w:rPr>
        <w:t>Output:</w:t>
      </w:r>
      <w:r w:rsidRPr="00A93A30">
        <w:br/>
        <w:t>Action list for upload into SAP’s MRP review apps (MD04, MD06).</w:t>
      </w:r>
    </w:p>
    <w:p w14:paraId="068105C7" w14:textId="77777777" w:rsidR="00A93A30" w:rsidRPr="00A93A30" w:rsidRDefault="00A93A30" w:rsidP="00A93A30">
      <w:r w:rsidRPr="00A93A30">
        <w:pict w14:anchorId="374D3D79">
          <v:rect id="_x0000_i1182" style="width:0;height:1.5pt" o:hralign="center" o:hrstd="t" o:hr="t" fillcolor="#a0a0a0" stroked="f"/>
        </w:pict>
      </w:r>
    </w:p>
    <w:p w14:paraId="1EC7587F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4. User Interface Specifications</w:t>
      </w:r>
    </w:p>
    <w:p w14:paraId="609AB243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Dashboard Sections</w:t>
      </w:r>
    </w:p>
    <w:p w14:paraId="29B5A209" w14:textId="77777777" w:rsidR="00A93A30" w:rsidRPr="00A93A30" w:rsidRDefault="00A93A30" w:rsidP="00A93A30">
      <w:pPr>
        <w:numPr>
          <w:ilvl w:val="0"/>
          <w:numId w:val="17"/>
        </w:numPr>
      </w:pPr>
      <w:r w:rsidRPr="00A93A30">
        <w:rPr>
          <w:b/>
          <w:bCs/>
        </w:rPr>
        <w:t>Demand Health View</w:t>
      </w:r>
      <w:r w:rsidRPr="00A93A30">
        <w:t xml:space="preserve"> – Forecast vs Actual vs POS trend.</w:t>
      </w:r>
    </w:p>
    <w:p w14:paraId="38160A1D" w14:textId="77777777" w:rsidR="00A93A30" w:rsidRPr="00A93A30" w:rsidRDefault="00A93A30" w:rsidP="00A93A30">
      <w:pPr>
        <w:numPr>
          <w:ilvl w:val="0"/>
          <w:numId w:val="17"/>
        </w:numPr>
      </w:pPr>
      <w:r w:rsidRPr="00A93A30">
        <w:rPr>
          <w:b/>
          <w:bCs/>
        </w:rPr>
        <w:t>Inventory Cockpit</w:t>
      </w:r>
      <w:r w:rsidRPr="00A93A30">
        <w:t xml:space="preserve"> – Safety stock, reorder points, stockout heatmap.</w:t>
      </w:r>
    </w:p>
    <w:p w14:paraId="408EC204" w14:textId="77777777" w:rsidR="00A93A30" w:rsidRPr="00A93A30" w:rsidRDefault="00A93A30" w:rsidP="00A93A30">
      <w:pPr>
        <w:numPr>
          <w:ilvl w:val="0"/>
          <w:numId w:val="17"/>
        </w:numPr>
      </w:pPr>
      <w:r w:rsidRPr="00A93A30">
        <w:rPr>
          <w:b/>
          <w:bCs/>
        </w:rPr>
        <w:t>Procurement Dashboard</w:t>
      </w:r>
      <w:r w:rsidRPr="00A93A30">
        <w:t xml:space="preserve"> – Supplier reliability and component consolidation.</w:t>
      </w:r>
    </w:p>
    <w:p w14:paraId="3FB5F83B" w14:textId="77777777" w:rsidR="00A93A30" w:rsidRPr="00A93A30" w:rsidRDefault="00A93A30" w:rsidP="00A93A30">
      <w:pPr>
        <w:numPr>
          <w:ilvl w:val="0"/>
          <w:numId w:val="17"/>
        </w:numPr>
      </w:pPr>
      <w:r w:rsidRPr="00A93A30">
        <w:rPr>
          <w:b/>
          <w:bCs/>
        </w:rPr>
        <w:t>Scenario Simulator</w:t>
      </w:r>
      <w:r w:rsidRPr="00A93A30">
        <w:t xml:space="preserve"> – Real-time sliders for service/cost trade-offs.</w:t>
      </w:r>
    </w:p>
    <w:p w14:paraId="4300D509" w14:textId="77777777" w:rsidR="00A93A30" w:rsidRPr="00A93A30" w:rsidRDefault="00A93A30" w:rsidP="00A93A30">
      <w:pPr>
        <w:numPr>
          <w:ilvl w:val="0"/>
          <w:numId w:val="17"/>
        </w:numPr>
      </w:pPr>
      <w:r w:rsidRPr="00A93A30">
        <w:rPr>
          <w:b/>
          <w:bCs/>
        </w:rPr>
        <w:t>Financial Impact Panel</w:t>
      </w:r>
      <w:r w:rsidRPr="00A93A30">
        <w:t xml:space="preserve"> – Margin-at-Risk and Working Capital curves.</w:t>
      </w:r>
    </w:p>
    <w:p w14:paraId="11F99FCD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Export Options</w:t>
      </w:r>
    </w:p>
    <w:p w14:paraId="307433AC" w14:textId="77777777" w:rsidR="00A93A30" w:rsidRPr="00A93A30" w:rsidRDefault="00A93A30" w:rsidP="00A93A30">
      <w:pPr>
        <w:numPr>
          <w:ilvl w:val="0"/>
          <w:numId w:val="18"/>
        </w:numPr>
      </w:pPr>
      <w:r w:rsidRPr="00A93A30">
        <w:t>CSV, XLSX, JSON.</w:t>
      </w:r>
    </w:p>
    <w:p w14:paraId="74EF09CC" w14:textId="77777777" w:rsidR="00A93A30" w:rsidRPr="00A93A30" w:rsidRDefault="00A93A30" w:rsidP="00A93A30">
      <w:pPr>
        <w:numPr>
          <w:ilvl w:val="0"/>
          <w:numId w:val="18"/>
        </w:numPr>
      </w:pPr>
      <w:r w:rsidRPr="00A93A30">
        <w:t>SAP upload template generator (Upload_to_SAP.xlsx → MD61/MD04-compatible).</w:t>
      </w:r>
    </w:p>
    <w:p w14:paraId="1157DFC8" w14:textId="77777777" w:rsidR="00A93A30" w:rsidRPr="00A93A30" w:rsidRDefault="00A93A30" w:rsidP="00A93A30">
      <w:r w:rsidRPr="00A93A30">
        <w:pict w14:anchorId="293C14C3">
          <v:rect id="_x0000_i1183" style="width:0;height:1.5pt" o:hralign="center" o:hrstd="t" o:hr="t" fillcolor="#a0a0a0" stroked="f"/>
        </w:pict>
      </w:r>
    </w:p>
    <w:p w14:paraId="7330BB1E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5.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5287"/>
      </w:tblGrid>
      <w:tr w:rsidR="00A93A30" w:rsidRPr="00A93A30" w14:paraId="1FB11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76855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78BA5739" w14:textId="77777777" w:rsidR="00A93A30" w:rsidRPr="00A93A30" w:rsidRDefault="00A93A30" w:rsidP="00A93A30">
            <w:pPr>
              <w:rPr>
                <w:b/>
                <w:bCs/>
              </w:rPr>
            </w:pPr>
            <w:r w:rsidRPr="00A93A30">
              <w:rPr>
                <w:b/>
                <w:bCs/>
              </w:rPr>
              <w:t>Requirement</w:t>
            </w:r>
          </w:p>
        </w:tc>
      </w:tr>
      <w:tr w:rsidR="00A93A30" w:rsidRPr="00A93A30" w14:paraId="65505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666D" w14:textId="77777777" w:rsidR="00A93A30" w:rsidRPr="00A93A30" w:rsidRDefault="00A93A30" w:rsidP="00A93A30">
            <w:r w:rsidRPr="00A93A30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3AF40A9" w14:textId="77777777" w:rsidR="00A93A30" w:rsidRPr="00A93A30" w:rsidRDefault="00A93A30" w:rsidP="00A93A30">
            <w:r w:rsidRPr="00A93A30">
              <w:t>10,000 SKUs × 50 stores processed &lt; 3 min.</w:t>
            </w:r>
          </w:p>
        </w:tc>
      </w:tr>
      <w:tr w:rsidR="00A93A30" w:rsidRPr="00A93A30" w14:paraId="5721B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431C" w14:textId="77777777" w:rsidR="00A93A30" w:rsidRPr="00A93A30" w:rsidRDefault="00A93A30" w:rsidP="00A93A30">
            <w:r w:rsidRPr="00A93A30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1BA6782" w14:textId="77777777" w:rsidR="00A93A30" w:rsidRPr="00A93A30" w:rsidRDefault="00A93A30" w:rsidP="00A93A30">
            <w:r w:rsidRPr="00A93A30">
              <w:t>Horizontal scaling with demand clusters.</w:t>
            </w:r>
          </w:p>
        </w:tc>
      </w:tr>
      <w:tr w:rsidR="00A93A30" w:rsidRPr="00A93A30" w14:paraId="6EE7D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52AB" w14:textId="77777777" w:rsidR="00A93A30" w:rsidRPr="00A93A30" w:rsidRDefault="00A93A30" w:rsidP="00A93A30">
            <w:r w:rsidRPr="00A93A3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1874ED2" w14:textId="77777777" w:rsidR="00A93A30" w:rsidRPr="00A93A30" w:rsidRDefault="00A93A30" w:rsidP="00A93A30">
            <w:r w:rsidRPr="00A93A30">
              <w:t>All data in user’s environment, no cloud transmission.</w:t>
            </w:r>
          </w:p>
        </w:tc>
      </w:tr>
      <w:tr w:rsidR="00A93A30" w:rsidRPr="00A93A30" w14:paraId="753E0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813E" w14:textId="77777777" w:rsidR="00A93A30" w:rsidRPr="00A93A30" w:rsidRDefault="00A93A30" w:rsidP="00A93A30">
            <w:r w:rsidRPr="00A93A30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4E80CC1" w14:textId="77777777" w:rsidR="00A93A30" w:rsidRPr="00A93A30" w:rsidRDefault="00A93A30" w:rsidP="00A93A30">
            <w:r w:rsidRPr="00A93A30">
              <w:t>No coding required; drag-drop file upload.</w:t>
            </w:r>
          </w:p>
        </w:tc>
      </w:tr>
      <w:tr w:rsidR="00A93A30" w:rsidRPr="00A93A30" w14:paraId="1BEC9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2746" w14:textId="77777777" w:rsidR="00A93A30" w:rsidRPr="00A93A30" w:rsidRDefault="00A93A30" w:rsidP="00A93A30">
            <w:r w:rsidRPr="00A93A30">
              <w:rPr>
                <w:b/>
                <w:bCs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40BC8950" w14:textId="77777777" w:rsidR="00A93A30" w:rsidRPr="00A93A30" w:rsidRDefault="00A93A30" w:rsidP="00A93A30">
            <w:r w:rsidRPr="00A93A30">
              <w:t>Version control for forecasts and plans.</w:t>
            </w:r>
          </w:p>
        </w:tc>
      </w:tr>
    </w:tbl>
    <w:p w14:paraId="5E59A7C5" w14:textId="77777777" w:rsidR="00A93A30" w:rsidRPr="00A93A30" w:rsidRDefault="00A93A30" w:rsidP="00A93A30">
      <w:r w:rsidRPr="00A93A30">
        <w:pict w14:anchorId="00F55376">
          <v:rect id="_x0000_i1184" style="width:0;height:1.5pt" o:hralign="center" o:hrstd="t" o:hr="t" fillcolor="#a0a0a0" stroked="f"/>
        </w:pict>
      </w:r>
    </w:p>
    <w:p w14:paraId="30862202" w14:textId="77777777" w:rsidR="00A93A30" w:rsidRPr="00A93A30" w:rsidRDefault="00A93A30" w:rsidP="00A93A30">
      <w:pPr>
        <w:rPr>
          <w:b/>
          <w:bCs/>
        </w:rPr>
      </w:pPr>
      <w:r w:rsidRPr="00A93A30">
        <w:rPr>
          <w:b/>
          <w:bCs/>
        </w:rPr>
        <w:t>6. Future Extensions</w:t>
      </w:r>
    </w:p>
    <w:p w14:paraId="24D380B8" w14:textId="77777777" w:rsidR="00A93A30" w:rsidRPr="00A93A30" w:rsidRDefault="00A93A30" w:rsidP="00A93A30">
      <w:pPr>
        <w:numPr>
          <w:ilvl w:val="0"/>
          <w:numId w:val="19"/>
        </w:numPr>
      </w:pPr>
      <w:r w:rsidRPr="00A93A30">
        <w:t>Auto-upload via BAPI once integration is allowed.</w:t>
      </w:r>
    </w:p>
    <w:p w14:paraId="60FDCC16" w14:textId="77777777" w:rsidR="00A93A30" w:rsidRPr="00A93A30" w:rsidRDefault="00A93A30" w:rsidP="00A93A30">
      <w:pPr>
        <w:numPr>
          <w:ilvl w:val="0"/>
          <w:numId w:val="19"/>
        </w:numPr>
      </w:pPr>
      <w:r w:rsidRPr="00A93A30">
        <w:t>Real-time dashboard embedding in SAP Fiori.</w:t>
      </w:r>
    </w:p>
    <w:p w14:paraId="038B5F82" w14:textId="77777777" w:rsidR="00A93A30" w:rsidRPr="00A93A30" w:rsidRDefault="00A93A30" w:rsidP="00A93A30">
      <w:pPr>
        <w:numPr>
          <w:ilvl w:val="0"/>
          <w:numId w:val="19"/>
        </w:numPr>
      </w:pPr>
      <w:r w:rsidRPr="00A93A30">
        <w:t>LLM-driven chat assistant: “Why is SKU X projected to stock out next week?”</w:t>
      </w:r>
    </w:p>
    <w:p w14:paraId="14DBA6D7" w14:textId="77777777" w:rsidR="00A93A30" w:rsidRPr="00A93A30" w:rsidRDefault="00A93A30" w:rsidP="00A93A30">
      <w:pPr>
        <w:numPr>
          <w:ilvl w:val="0"/>
          <w:numId w:val="19"/>
        </w:numPr>
      </w:pPr>
      <w:r w:rsidRPr="00A93A30">
        <w:t>External signal ingestion (social sentiment, pricing, competitor activity).</w:t>
      </w:r>
    </w:p>
    <w:p w14:paraId="499C4AD1" w14:textId="77777777" w:rsidR="00A93A30" w:rsidRPr="00A93A30" w:rsidRDefault="00A93A30" w:rsidP="00A93A30">
      <w:r w:rsidRPr="00A93A30">
        <w:pict w14:anchorId="5E8F8871">
          <v:rect id="_x0000_i1185" style="width:0;height:1.5pt" o:hralign="center" o:hrstd="t" o:hr="t" fillcolor="#a0a0a0" stroked="f"/>
        </w:pict>
      </w:r>
    </w:p>
    <w:p w14:paraId="0BEEFD0F" w14:textId="77777777" w:rsidR="00A93A30" w:rsidRPr="00A93A30" w:rsidRDefault="00A93A30" w:rsidP="00A93A30">
      <w:r w:rsidRPr="00A93A30">
        <w:t xml:space="preserve">Would you like me to </w:t>
      </w:r>
      <w:r w:rsidRPr="00A93A30">
        <w:rPr>
          <w:b/>
          <w:bCs/>
        </w:rPr>
        <w:t>convert both PRD + FSD into a formal Word or PDF format</w:t>
      </w:r>
      <w:r w:rsidRPr="00A93A30">
        <w:t>, with table of contents and company branding (Cloud Mantra + STOX.AI)?</w:t>
      </w:r>
      <w:r w:rsidRPr="00A93A30">
        <w:br/>
        <w:t>I can then structure it as ready-to-share documents for your engineering team or investors.</w:t>
      </w:r>
    </w:p>
    <w:p w14:paraId="63E55B1D" w14:textId="77777777" w:rsidR="0084140F" w:rsidRDefault="0084140F"/>
    <w:sectPr w:rsidR="00841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C31"/>
    <w:multiLevelType w:val="multilevel"/>
    <w:tmpl w:val="FF74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CAD"/>
    <w:multiLevelType w:val="multilevel"/>
    <w:tmpl w:val="B6C0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E2474"/>
    <w:multiLevelType w:val="multilevel"/>
    <w:tmpl w:val="52B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A52BF"/>
    <w:multiLevelType w:val="multilevel"/>
    <w:tmpl w:val="66E2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D4AB1"/>
    <w:multiLevelType w:val="multilevel"/>
    <w:tmpl w:val="65C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07147"/>
    <w:multiLevelType w:val="multilevel"/>
    <w:tmpl w:val="0964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31F27"/>
    <w:multiLevelType w:val="multilevel"/>
    <w:tmpl w:val="81B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C3C3A"/>
    <w:multiLevelType w:val="multilevel"/>
    <w:tmpl w:val="9E0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A4154"/>
    <w:multiLevelType w:val="multilevel"/>
    <w:tmpl w:val="F1F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C1683"/>
    <w:multiLevelType w:val="multilevel"/>
    <w:tmpl w:val="9F92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4556BA"/>
    <w:multiLevelType w:val="multilevel"/>
    <w:tmpl w:val="CF32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E61852"/>
    <w:multiLevelType w:val="multilevel"/>
    <w:tmpl w:val="807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67C3E"/>
    <w:multiLevelType w:val="multilevel"/>
    <w:tmpl w:val="2EB0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261C0"/>
    <w:multiLevelType w:val="multilevel"/>
    <w:tmpl w:val="A31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1480A"/>
    <w:multiLevelType w:val="multilevel"/>
    <w:tmpl w:val="C382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61FDB"/>
    <w:multiLevelType w:val="multilevel"/>
    <w:tmpl w:val="B31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B36AE"/>
    <w:multiLevelType w:val="multilevel"/>
    <w:tmpl w:val="C67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15FB9"/>
    <w:multiLevelType w:val="multilevel"/>
    <w:tmpl w:val="3192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420257">
    <w:abstractNumId w:val="9"/>
  </w:num>
  <w:num w:numId="2" w16cid:durableId="995376683">
    <w:abstractNumId w:val="12"/>
  </w:num>
  <w:num w:numId="3" w16cid:durableId="1672681316">
    <w:abstractNumId w:val="6"/>
  </w:num>
  <w:num w:numId="4" w16cid:durableId="1429231430">
    <w:abstractNumId w:val="2"/>
  </w:num>
  <w:num w:numId="5" w16cid:durableId="1776635382">
    <w:abstractNumId w:val="13"/>
  </w:num>
  <w:num w:numId="6" w16cid:durableId="333339356">
    <w:abstractNumId w:val="10"/>
  </w:num>
  <w:num w:numId="7" w16cid:durableId="627471114">
    <w:abstractNumId w:val="15"/>
  </w:num>
  <w:num w:numId="8" w16cid:durableId="1709522123">
    <w:abstractNumId w:val="3"/>
  </w:num>
  <w:num w:numId="9" w16cid:durableId="1837769576">
    <w:abstractNumId w:val="17"/>
  </w:num>
  <w:num w:numId="10" w16cid:durableId="1941791406">
    <w:abstractNumId w:val="8"/>
  </w:num>
  <w:num w:numId="11" w16cid:durableId="1035227300">
    <w:abstractNumId w:val="1"/>
  </w:num>
  <w:num w:numId="12" w16cid:durableId="796722450">
    <w:abstractNumId w:val="16"/>
  </w:num>
  <w:num w:numId="13" w16cid:durableId="125281563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08013835">
    <w:abstractNumId w:val="5"/>
  </w:num>
  <w:num w:numId="15" w16cid:durableId="1463305542">
    <w:abstractNumId w:val="11"/>
  </w:num>
  <w:num w:numId="16" w16cid:durableId="929314835">
    <w:abstractNumId w:val="14"/>
  </w:num>
  <w:num w:numId="17" w16cid:durableId="1134298279">
    <w:abstractNumId w:val="0"/>
  </w:num>
  <w:num w:numId="18" w16cid:durableId="1979720060">
    <w:abstractNumId w:val="4"/>
  </w:num>
  <w:num w:numId="19" w16cid:durableId="5461439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30"/>
    <w:rsid w:val="00045A41"/>
    <w:rsid w:val="00113425"/>
    <w:rsid w:val="00214544"/>
    <w:rsid w:val="0029694A"/>
    <w:rsid w:val="003D24DF"/>
    <w:rsid w:val="00407743"/>
    <w:rsid w:val="0084140F"/>
    <w:rsid w:val="00A6651C"/>
    <w:rsid w:val="00A93A30"/>
    <w:rsid w:val="00D0502C"/>
    <w:rsid w:val="00E2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DA7D2"/>
  <w15:chartTrackingRefBased/>
  <w15:docId w15:val="{44328FC8-7EAC-4959-844F-2FA348C9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1315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Sandhu</dc:creator>
  <cp:keywords/>
  <dc:description/>
  <cp:lastModifiedBy>Kenny Sandhu</cp:lastModifiedBy>
  <cp:revision>1</cp:revision>
  <dcterms:created xsi:type="dcterms:W3CDTF">2025-10-22T03:56:00Z</dcterms:created>
  <dcterms:modified xsi:type="dcterms:W3CDTF">2025-10-22T03:57:00Z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076fcf18-d7d4-47ce-af5c-b6ae4be5ed53</vt:lpwstr>
  </property>
</Properties>
</file>