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9D2CB" w14:textId="77777777" w:rsidR="00320F73" w:rsidRPr="00320F73" w:rsidRDefault="00320F73" w:rsidP="00320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INDERPAL BAKSHI</w:t>
      </w:r>
    </w:p>
    <w:p w14:paraId="6EC17CAB" w14:textId="77777777" w:rsidR="00320F73" w:rsidRDefault="00320F73" w:rsidP="0032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Senior Customer Success Manager | AI Strategist | CX Transformation Leader</w:t>
      </w:r>
    </w:p>
    <w:p w14:paraId="17D6BE53" w14:textId="04ACA84E" w:rsidR="00320F73" w:rsidRPr="00320F73" w:rsidRDefault="00320F73" w:rsidP="0032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46 Tenby Grove, Kingsmead, Buckinghamshire, Milton Keynes MK4 4HN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Phone: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07761202000 |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Email: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5" w:history="1">
        <w:r w:rsidRPr="00320F7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Inderpalbakshi5@gmail.com</w:t>
        </w:r>
      </w:hyperlink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LinkedIn: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linkedin.com/in/inderpal-singh-78050014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5C9E47">
          <v:rect id="_x0000_i1025" style="width:0;height:1.5pt" o:hrstd="t" o:hr="t" fillcolor="#a0a0a0" stroked="f"/>
        </w:pict>
      </w:r>
    </w:p>
    <w:p w14:paraId="2450371E" w14:textId="77777777" w:rsidR="00320F73" w:rsidRPr="00320F73" w:rsidRDefault="00320F73" w:rsidP="0032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PROFESSIONAL SUMMARY</w:t>
      </w:r>
    </w:p>
    <w:p w14:paraId="345F3FE2" w14:textId="77777777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Senior Customer Success and AI Transformation Leader with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19+ years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driving enterprise-wide digital innovation across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Services, Insurance, Telecom, and Utilities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Proven track record managing complex AI deployments with enterprise customers, building senior stakeholder relationships, and delivering measurable business outcomes tied to clear ROI metrics.</w:t>
      </w:r>
    </w:p>
    <w:p w14:paraId="45228D9A" w14:textId="77777777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Expert in translating technical AI capabilities into business value, guiding sophisticated integrations from concept through adoption, and establishing Customer Success frameworks from the ground up. Skilled at navigating multi-stakeholder environments, anticipating delivery risks, and driving adoption at scale.</w:t>
      </w:r>
    </w:p>
    <w:p w14:paraId="599F383E" w14:textId="77777777" w:rsidR="00320F73" w:rsidRPr="00320F73" w:rsidRDefault="00320F73" w:rsidP="00320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Competencies</w:t>
      </w:r>
    </w:p>
    <w:p w14:paraId="50B604C5" w14:textId="22208ED0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Customer Success and Relationship Management | Complex AI Delivery and Integration Strategy | Business Metrics and Value Realization | Generative AI and LLM Implementation | Senior Stakeholder Engagement | Financial Services and Insurance Domain Expertise | Customer Success Playbook Development | Change Management and Adoption Strategy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30E069">
          <v:rect id="_x0000_i1026" style="width:0;height:1.5pt" o:hrstd="t" o:hr="t" fillcolor="#a0a0a0" stroked="f"/>
        </w:pict>
      </w:r>
      <w:r w:rsidRPr="00320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PROFESSIONAL EXPERIENCE</w:t>
      </w:r>
    </w:p>
    <w:p w14:paraId="00E23E2A" w14:textId="56138CCA" w:rsidR="00320F73" w:rsidRPr="00320F73" w:rsidRDefault="00320F73" w:rsidP="00320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TECH MAHINDRA | March 2019 – </w:t>
      </w:r>
      <w:proofErr w:type="spellStart"/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Present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</w:t>
      </w:r>
      <w:proofErr w:type="spellEnd"/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Transformation Consultant / AI Strategist | January 2023 – Present</w:t>
      </w:r>
    </w:p>
    <w:p w14:paraId="02776FC2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Customer Success and AI Delivery:</w:t>
      </w:r>
    </w:p>
    <w:p w14:paraId="3B07162F" w14:textId="77777777" w:rsidR="00320F73" w:rsidRPr="00320F73" w:rsidRDefault="00320F73" w:rsidP="003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Managed strategic relationships with senior stakeholders across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15+ enterprise accounts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overseeing AI transformation initiatives valued at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£500k-£2M annually</w:t>
      </w:r>
    </w:p>
    <w:p w14:paraId="19EACA99" w14:textId="77777777" w:rsidR="00320F73" w:rsidRPr="00320F73" w:rsidRDefault="00320F73" w:rsidP="003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Led end-to-end delivery of complex AI implementations, ensuring projects delivered quantifiable business outcomes with clear ROI metrics (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35% efficiency gain, 28% cost reduction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F6B1FAE" w14:textId="77777777" w:rsidR="00320F73" w:rsidRPr="00320F73" w:rsidRDefault="00320F73" w:rsidP="003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Guided sophisticated integrations of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Generative AI solutions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(ChatGPT, Claude AI, Microsoft Copilot) into existing enterprise systems without costly </w:t>
      </w:r>
      <w:proofErr w:type="spellStart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replatforming</w:t>
      </w:r>
      <w:proofErr w:type="spellEnd"/>
    </w:p>
    <w:p w14:paraId="2BAB36B8" w14:textId="77777777" w:rsidR="00320F73" w:rsidRPr="00320F73" w:rsidRDefault="00320F73" w:rsidP="003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Established repeatable Customer Success frameworks, reducing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time-to-value by 40%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increasing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adoption rates by 65%</w:t>
      </w:r>
    </w:p>
    <w:p w14:paraId="625F08E2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Strategic AI Implementation and Value Delivery:</w:t>
      </w:r>
    </w:p>
    <w:p w14:paraId="72E4B059" w14:textId="77777777" w:rsidR="00320F73" w:rsidRPr="00320F73" w:rsidRDefault="00320F73" w:rsidP="00320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and executed AI roadmaps aligned with business objectives for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BFSI and Insurance clients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identifying high-impact use cases across customer support, compliance, and operations</w:t>
      </w:r>
    </w:p>
    <w:p w14:paraId="4A4E35E6" w14:textId="77777777" w:rsidR="00320F73" w:rsidRPr="00320F73" w:rsidRDefault="00320F73" w:rsidP="00320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Delivered multi-</w:t>
      </w:r>
      <w:proofErr w:type="gramStart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million dollar</w:t>
      </w:r>
      <w:proofErr w:type="gramEnd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automation programs, achieving documented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 savings of £3.2M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customer portfolio</w:t>
      </w:r>
    </w:p>
    <w:p w14:paraId="3576A43A" w14:textId="77777777" w:rsidR="00320F73" w:rsidRPr="00320F73" w:rsidRDefault="00320F73" w:rsidP="00320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 enterprise-scale AI initiatives including virtual assistants, sentiment analytics, knowledge management automation, and intelligent workflows</w:t>
      </w:r>
    </w:p>
    <w:p w14:paraId="23871F96" w14:textId="77777777" w:rsidR="00320F73" w:rsidRPr="00320F73" w:rsidRDefault="00320F73" w:rsidP="00320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Conducted stakeholder workshops and requirement-gathering sessions to align AI deployments with departmental goals and success metrics</w:t>
      </w:r>
    </w:p>
    <w:p w14:paraId="11D38128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Thought Leadership and Innovation:</w:t>
      </w:r>
    </w:p>
    <w:p w14:paraId="7A0E8FD4" w14:textId="77777777" w:rsidR="00320F73" w:rsidRPr="00320F73" w:rsidRDefault="00320F73" w:rsidP="00320F73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Provided strategic advisory on integrating </w:t>
      </w:r>
      <w:proofErr w:type="spellStart"/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CCaaS</w:t>
      </w:r>
      <w:proofErr w:type="spellEnd"/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platforms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(NICE, Verint, LivePerson) with AI capabilities for enhanced customer experience</w:t>
      </w:r>
    </w:p>
    <w:p w14:paraId="1BB0AFFA" w14:textId="77777777" w:rsidR="00320F73" w:rsidRPr="00320F73" w:rsidRDefault="00320F73" w:rsidP="00320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Led competitive benchmarking and AI market research to inform solution design and positioning</w:t>
      </w:r>
    </w:p>
    <w:p w14:paraId="645BDC51" w14:textId="77777777" w:rsidR="00320F73" w:rsidRPr="00320F73" w:rsidRDefault="00320F73" w:rsidP="00320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Defined AI governance frameworks and adoption plans in line with organizational digital strategy and regulatory requirements (GDPR compliance)</w:t>
      </w:r>
    </w:p>
    <w:p w14:paraId="331FE8BE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Owner – Salesforce CPQ | June 2022 – December 2022</w:t>
      </w:r>
    </w:p>
    <w:p w14:paraId="6A308847" w14:textId="77777777" w:rsidR="00320F73" w:rsidRPr="00320F73" w:rsidRDefault="00320F73" w:rsidP="00320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Led cross-functional teams implementing Salesforce CPQ solutions, managing complex stakeholder requirements across Sales, Finance, and Operations</w:t>
      </w:r>
    </w:p>
    <w:p w14:paraId="62E90207" w14:textId="77777777" w:rsidR="00320F73" w:rsidRPr="00320F73" w:rsidRDefault="00320F73" w:rsidP="00320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Drove user adoption through change management and training, achieving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89% adoption rate within 3 months</w:t>
      </w:r>
    </w:p>
    <w:p w14:paraId="1FFFB883" w14:textId="77777777" w:rsidR="00320F73" w:rsidRPr="00320F73" w:rsidRDefault="00320F73" w:rsidP="00320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Delivered process improvements resulting in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45% reduction in quote-to-cash cycle time</w:t>
      </w:r>
    </w:p>
    <w:p w14:paraId="305637A2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Transformation Manager @ BT | June 2021 – June 2022</w:t>
      </w:r>
    </w:p>
    <w:p w14:paraId="76A1049C" w14:textId="77777777" w:rsidR="00320F73" w:rsidRPr="00320F73" w:rsidRDefault="00320F73" w:rsidP="00320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Owned customer compliance reporting and strategy development for regulatory adherence (Ofcom, GDPR)</w:t>
      </w:r>
    </w:p>
    <w:p w14:paraId="1A3ACECF" w14:textId="77777777" w:rsidR="00320F73" w:rsidRPr="00320F73" w:rsidRDefault="00320F73" w:rsidP="00320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Led CX transformation initiatives improving customer service KPIs, satisfaction scores, and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NPS by 23 points</w:t>
      </w:r>
    </w:p>
    <w:p w14:paraId="5D1C91AC" w14:textId="77777777" w:rsidR="00320F73" w:rsidRPr="00320F73" w:rsidRDefault="00320F73" w:rsidP="00320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Managed organizational change initiatives, aligning strategy with cutting-edge CX innovations</w:t>
      </w:r>
    </w:p>
    <w:p w14:paraId="2C0D4F59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 Transformation Consultant / Operational Excellence | March 2019 – June 2021</w:t>
      </w:r>
    </w:p>
    <w:p w14:paraId="15A9D756" w14:textId="77777777" w:rsidR="00320F73" w:rsidRPr="00320F73" w:rsidRDefault="00320F73" w:rsidP="00320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Led implementation of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AI-powered CX solutions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chatbots, knowledge management automation, speech analytics, and text analytics</w:t>
      </w:r>
    </w:p>
    <w:p w14:paraId="2FB6B517" w14:textId="77777777" w:rsidR="00320F73" w:rsidRPr="00320F73" w:rsidRDefault="00320F73" w:rsidP="00320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Directed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digital transformation projects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telecom and IT industries</w:t>
      </w:r>
    </w:p>
    <w:p w14:paraId="0F4E0BB3" w14:textId="77777777" w:rsidR="00320F73" w:rsidRPr="00320F73" w:rsidRDefault="00320F73" w:rsidP="00320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Played a key role in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RFP/RFI processes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potential CX clients, showcasing strategic expertise</w:t>
      </w:r>
    </w:p>
    <w:p w14:paraId="40238B6C" w14:textId="77777777" w:rsidR="00320F73" w:rsidRPr="00320F73" w:rsidRDefault="00320F73" w:rsidP="00320F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1DF515">
          <v:rect id="_x0000_i1027" style="width:0;height:1.5pt" o:hrstd="t" o:hr="t" fillcolor="#a0a0a0" stroked="f"/>
        </w:pict>
      </w:r>
    </w:p>
    <w:p w14:paraId="2EA88D52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DATAFLOW GROUP | October 2014 – November 2018</w:t>
      </w:r>
    </w:p>
    <w:p w14:paraId="13424986" w14:textId="77777777" w:rsidR="00320F73" w:rsidRPr="00320F73" w:rsidRDefault="00320F73" w:rsidP="00320F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Senior Manager – Delivery / Operations / Business Excellence</w:t>
      </w:r>
    </w:p>
    <w:p w14:paraId="710B5F23" w14:textId="77777777" w:rsidR="00320F73" w:rsidRPr="00320F73" w:rsidRDefault="00320F73" w:rsidP="00320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Directed enterprise customer relationships across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BFSI sector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managing complex AI and automation implementation projects</w:t>
      </w:r>
    </w:p>
    <w:p w14:paraId="5C4DAA2A" w14:textId="77777777" w:rsidR="00320F73" w:rsidRPr="00320F73" w:rsidRDefault="00320F73" w:rsidP="00320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Spearheaded knowledge management automation and conversational AI deployments, enhancing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productivity by 52%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engagement by 38%</w:t>
      </w:r>
    </w:p>
    <w:p w14:paraId="2A85EF31" w14:textId="77777777" w:rsidR="00320F73" w:rsidRPr="00320F73" w:rsidRDefault="00320F73" w:rsidP="00320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 speech analytics, chatbot solutions, and intelligent routing systems, delivering measurable efficiency gains and improved CSAT scores</w:t>
      </w:r>
    </w:p>
    <w:p w14:paraId="6F35EDC9" w14:textId="77777777" w:rsidR="00320F73" w:rsidRPr="00320F73" w:rsidRDefault="00320F73" w:rsidP="00320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Managed large-scale CX projects ensuring alignment with business goals, regulatory compliance, and stakeholder expectations across multiple geographies</w:t>
      </w:r>
    </w:p>
    <w:p w14:paraId="02F020B3" w14:textId="77777777" w:rsidR="00320F73" w:rsidRPr="00320F73" w:rsidRDefault="00320F73" w:rsidP="00320F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5017C6">
          <v:rect id="_x0000_i1028" style="width:0;height:1.5pt" o:hrstd="t" o:hr="t" fillcolor="#a0a0a0" stroked="f"/>
        </w:pict>
      </w:r>
    </w:p>
    <w:p w14:paraId="51231D10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WIPRO INFOTECH | July 2012 – October 2014</w:t>
      </w:r>
    </w:p>
    <w:p w14:paraId="4B1EC4D5" w14:textId="77777777" w:rsidR="00320F73" w:rsidRPr="00320F73" w:rsidRDefault="00320F73" w:rsidP="00320F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Manager – Operational Excellence and Continuous Improvement</w:t>
      </w:r>
    </w:p>
    <w:p w14:paraId="7671FDEF" w14:textId="77777777" w:rsidR="00320F73" w:rsidRPr="00320F73" w:rsidRDefault="00320F73" w:rsidP="00320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Led end-to-end process optimization for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BFSI clients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enhancing operational efficiency and regulatory compliance</w:t>
      </w:r>
    </w:p>
    <w:p w14:paraId="0E27C2DF" w14:textId="77777777" w:rsidR="00320F73" w:rsidRPr="00320F73" w:rsidRDefault="00320F73" w:rsidP="00320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Directed Lean Six Sigma and automation initiatives,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reducing operational costs by 32%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improving service delivery metrics</w:t>
      </w:r>
    </w:p>
    <w:p w14:paraId="266BA108" w14:textId="77777777" w:rsidR="00320F73" w:rsidRPr="00320F73" w:rsidRDefault="00320F73" w:rsidP="00320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customer engagement strategies that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increased retention rates by 27%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satisfaction scores by 18 points</w:t>
      </w:r>
    </w:p>
    <w:p w14:paraId="0A0D7658" w14:textId="77777777" w:rsidR="00320F73" w:rsidRPr="00320F73" w:rsidRDefault="00320F73" w:rsidP="00320F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ACC533">
          <v:rect id="_x0000_i1029" style="width:0;height:1.5pt" o:hrstd="t" o:hr="t" fillcolor="#a0a0a0" stroked="f"/>
        </w:pict>
      </w:r>
    </w:p>
    <w:p w14:paraId="4181B78E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IBM GLOBAL PROCESS (INDIA) | December 2004 – July 2011</w:t>
      </w:r>
    </w:p>
    <w:p w14:paraId="286B9529" w14:textId="77777777" w:rsidR="00320F73" w:rsidRPr="00320F73" w:rsidRDefault="00320F73" w:rsidP="00320F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Assistant Manager – Service Excellence and Quality</w:t>
      </w:r>
    </w:p>
    <w:p w14:paraId="4245FFD0" w14:textId="77777777" w:rsidR="00320F73" w:rsidRPr="00320F73" w:rsidRDefault="00320F73" w:rsidP="00320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Managed customer service operations for enterprise accounts, ensuring high-quality delivery and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SLA adherence (98.5% achievement rate)</w:t>
      </w:r>
    </w:p>
    <w:p w14:paraId="1273B811" w14:textId="77777777" w:rsidR="00320F73" w:rsidRPr="00320F73" w:rsidRDefault="00320F73" w:rsidP="00320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Led process improvement initiatives streamlining workflows and optimizing performance across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200+ agent operations</w:t>
      </w:r>
    </w:p>
    <w:p w14:paraId="7C690E0F" w14:textId="77777777" w:rsidR="00320F73" w:rsidRPr="00320F73" w:rsidRDefault="00320F73" w:rsidP="00320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AI-driven self-service and automation solutions,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reducing operational costs by 25%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enhancing customer experience</w:t>
      </w:r>
    </w:p>
    <w:p w14:paraId="654D43E4" w14:textId="77777777" w:rsidR="00320F73" w:rsidRPr="00320F73" w:rsidRDefault="00320F73" w:rsidP="00320F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15E6D4">
          <v:rect id="_x0000_i1030" style="width:0;height:1.5pt" o:hrstd="t" o:hr="t" fillcolor="#a0a0a0" stroked="f"/>
        </w:pict>
      </w:r>
    </w:p>
    <w:p w14:paraId="60327823" w14:textId="77777777" w:rsidR="00320F73" w:rsidRPr="00320F73" w:rsidRDefault="00320F73" w:rsidP="0032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SKILLS</w:t>
      </w:r>
    </w:p>
    <w:p w14:paraId="0B37CFA7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Generative AI and LLM Tools</w:t>
      </w:r>
    </w:p>
    <w:p w14:paraId="7725F396" w14:textId="77777777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ChatGPT (GPT-4, GPT-4o, GPT-5) | Claude (Sonnet, Opus) | Google Gemini (2.5 Pro) | Microsoft Copilot | Perplexity AI | Mistral AI | Anthropic API | OpenAI API and Playground | </w:t>
      </w:r>
      <w:proofErr w:type="spellStart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OpenRouter</w:t>
      </w:r>
      <w:proofErr w:type="spellEnd"/>
    </w:p>
    <w:p w14:paraId="05FEAAFF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Agent Development and Automation</w:t>
      </w:r>
    </w:p>
    <w:p w14:paraId="15F2A286" w14:textId="77777777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N8N | Make.com | Browser-Use | Emergent | Microsoft AI Studio | Anam.ai | </w:t>
      </w:r>
      <w:proofErr w:type="spellStart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Lyzr</w:t>
      </w:r>
      <w:proofErr w:type="spellEnd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Studio | VAPI | Model Context Protocol (MCP)</w:t>
      </w:r>
    </w:p>
    <w:p w14:paraId="1851B6C3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Conversational AI and NLU</w:t>
      </w:r>
    </w:p>
    <w:p w14:paraId="11DD26A4" w14:textId="77777777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LivePerson Conversational Cloud | NICE </w:t>
      </w:r>
      <w:proofErr w:type="spellStart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CXone</w:t>
      </w:r>
      <w:proofErr w:type="spellEnd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Verint | </w:t>
      </w:r>
      <w:proofErr w:type="spellStart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Dialogflow</w:t>
      </w:r>
      <w:proofErr w:type="spellEnd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Intent Library Management | Bot Metrics and Analytics | NLU Training</w:t>
      </w:r>
    </w:p>
    <w:p w14:paraId="6C202636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CX and Contact </w:t>
      </w:r>
      <w:proofErr w:type="spellStart"/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Center</w:t>
      </w:r>
      <w:proofErr w:type="spellEnd"/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Platforms</w:t>
      </w:r>
    </w:p>
    <w:p w14:paraId="2866CE25" w14:textId="77777777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Salesforce Service Cloud | Salesforce CPQ | NICE inContact | Verint WFM | LivePerson</w:t>
      </w:r>
    </w:p>
    <w:p w14:paraId="0AFF23E8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AI-Powered Productivity and Analysis</w:t>
      </w:r>
    </w:p>
    <w:p w14:paraId="7911332D" w14:textId="77777777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Julius AI | </w:t>
      </w:r>
      <w:proofErr w:type="spellStart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GenSpark</w:t>
      </w:r>
      <w:proofErr w:type="spellEnd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Fireflies AI | Chronicle | Notion AI | Gamma AI | Beautiful.ai | Canva AI | </w:t>
      </w:r>
      <w:proofErr w:type="spellStart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Yupp</w:t>
      </w:r>
      <w:proofErr w:type="spellEnd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| </w:t>
      </w:r>
      <w:proofErr w:type="spellStart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Wisprflow</w:t>
      </w:r>
      <w:proofErr w:type="spellEnd"/>
    </w:p>
    <w:p w14:paraId="23E53285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Creative Tools</w:t>
      </w:r>
    </w:p>
    <w:p w14:paraId="2ACFE4D2" w14:textId="77777777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Midjourney | DALL-E | Runway | </w:t>
      </w:r>
      <w:proofErr w:type="spellStart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ElevenLabs</w:t>
      </w:r>
      <w:proofErr w:type="spellEnd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proofErr w:type="spellStart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Synthesia</w:t>
      </w:r>
      <w:proofErr w:type="spellEnd"/>
    </w:p>
    <w:p w14:paraId="048A113A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Analytics and Automation</w:t>
      </w:r>
    </w:p>
    <w:p w14:paraId="3FC395BE" w14:textId="77777777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Speech Analytics | Sentiment Analysis | Process Mining | RPA (Automation Anywhere, </w:t>
      </w:r>
      <w:proofErr w:type="spellStart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WorkFusion</w:t>
      </w:r>
      <w:proofErr w:type="spellEnd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| Power BI | Tableau</w:t>
      </w:r>
    </w:p>
    <w:p w14:paraId="4D54724A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Development and Integration</w:t>
      </w:r>
    </w:p>
    <w:p w14:paraId="3BB159AC" w14:textId="77777777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Replit</w:t>
      </w:r>
      <w:proofErr w:type="spellEnd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Lovable | RAG (Retrieval-Augmented Generation) | Prompt Engineering | GitHub Agent Toolkit</w:t>
      </w:r>
    </w:p>
    <w:p w14:paraId="1DC9FEB1" w14:textId="77777777" w:rsidR="00320F73" w:rsidRPr="00320F73" w:rsidRDefault="00320F73" w:rsidP="00320F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4540C8">
          <v:rect id="_x0000_i1031" style="width:0;height:1.5pt" o:hrstd="t" o:hr="t" fillcolor="#a0a0a0" stroked="f"/>
        </w:pict>
      </w:r>
    </w:p>
    <w:p w14:paraId="693C92A8" w14:textId="77777777" w:rsidR="00320F73" w:rsidRPr="00320F73" w:rsidRDefault="00320F73" w:rsidP="0032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EDUCATION</w:t>
      </w:r>
    </w:p>
    <w:p w14:paraId="53D32660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PGDBA (Marketing)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Symbiosis </w:t>
      </w:r>
      <w:proofErr w:type="spellStart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Distance Learning | 2008</w:t>
      </w:r>
    </w:p>
    <w:p w14:paraId="66740791" w14:textId="77777777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Bachelor of Commerce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C.S.J.M University, Kanpur | 2003</w:t>
      </w:r>
    </w:p>
    <w:p w14:paraId="0C532596" w14:textId="77777777" w:rsidR="00320F73" w:rsidRPr="00320F73" w:rsidRDefault="00320F73" w:rsidP="00320F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D33CD4">
          <v:rect id="_x0000_i1032" style="width:0;height:1.5pt" o:hrstd="t" o:hr="t" fillcolor="#a0a0a0" stroked="f"/>
        </w:pict>
      </w:r>
    </w:p>
    <w:p w14:paraId="6CD5B226" w14:textId="77777777" w:rsidR="00320F73" w:rsidRPr="00320F73" w:rsidRDefault="00320F73" w:rsidP="0032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CERTIFICATIONS</w:t>
      </w:r>
    </w:p>
    <w:p w14:paraId="5D2040A8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and Technology</w:t>
      </w:r>
    </w:p>
    <w:p w14:paraId="395D59C1" w14:textId="77777777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OpenAI Academy Certified | LivePerson Certified – Conversational AI and Chatbots | Certified Scrum Product Owner (CSPO) | Certified Scrum Master (CSM) | RPA – Automation Anywhere Certified | </w:t>
      </w:r>
      <w:proofErr w:type="spellStart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WorkFusion</w:t>
      </w:r>
      <w:proofErr w:type="spellEnd"/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Certified</w:t>
      </w:r>
    </w:p>
    <w:p w14:paraId="4D490A18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Process Excellence</w:t>
      </w:r>
    </w:p>
    <w:p w14:paraId="0615116A" w14:textId="77777777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Six Sigma Black Belt | Six Sigma Green Belt | Lean Practitioner | ISO Internal Auditor</w:t>
      </w:r>
    </w:p>
    <w:p w14:paraId="7149C90D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Compliance</w:t>
      </w:r>
    </w:p>
    <w:p w14:paraId="36B2E4BF" w14:textId="77777777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GDPR Certified</w:t>
      </w:r>
    </w:p>
    <w:p w14:paraId="07FE31F5" w14:textId="77777777" w:rsidR="00320F73" w:rsidRPr="00320F73" w:rsidRDefault="00320F73" w:rsidP="00320F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D17ABD">
          <v:rect id="_x0000_i1033" style="width:0;height:1.5pt" o:hrstd="t" o:hr="t" fillcolor="#a0a0a0" stroked="f"/>
        </w:pict>
      </w:r>
    </w:p>
    <w:p w14:paraId="3DCF2AD1" w14:textId="77777777" w:rsidR="00320F73" w:rsidRPr="00320F73" w:rsidRDefault="00320F73" w:rsidP="0032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ACHIEVEMENTS</w:t>
      </w:r>
    </w:p>
    <w:p w14:paraId="4FAA7136" w14:textId="77777777" w:rsidR="00320F73" w:rsidRPr="00320F73" w:rsidRDefault="00320F73" w:rsidP="00320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Delivered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£3.2M+ cost savings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AI automation and customer success initiatives</w:t>
      </w:r>
    </w:p>
    <w:p w14:paraId="58C603ED" w14:textId="77777777" w:rsidR="00320F73" w:rsidRPr="00320F73" w:rsidRDefault="00320F73" w:rsidP="00320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Customer Success hire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establishing frameworks and processes for scaling teams</w:t>
      </w:r>
    </w:p>
    <w:p w14:paraId="3F9176BC" w14:textId="77777777" w:rsidR="00320F73" w:rsidRPr="00320F73" w:rsidRDefault="00320F73" w:rsidP="00320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Led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award-winning transformation projects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BFSI, Insurance, and Telecom sectors</w:t>
      </w:r>
    </w:p>
    <w:p w14:paraId="4A84E9C1" w14:textId="77777777" w:rsidR="00320F73" w:rsidRPr="00320F73" w:rsidRDefault="00320F73" w:rsidP="00320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Achieved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65% adoption rate improvement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strategic change management and stakeholder engagement</w:t>
      </w:r>
    </w:p>
    <w:p w14:paraId="68087AAF" w14:textId="77777777" w:rsidR="00320F73" w:rsidRPr="00320F73" w:rsidRDefault="00320F73" w:rsidP="00320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time-to-value by 40%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enterprise AI implementations</w:t>
      </w:r>
    </w:p>
    <w:p w14:paraId="28578928" w14:textId="77777777" w:rsidR="00320F73" w:rsidRPr="00320F73" w:rsidRDefault="00320F73" w:rsidP="00320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NPS by 23 points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CX transformation and AI-powered customer experience initiatives</w:t>
      </w:r>
    </w:p>
    <w:p w14:paraId="4135877E" w14:textId="77777777" w:rsidR="00320F73" w:rsidRPr="00320F73" w:rsidRDefault="00320F73" w:rsidP="00320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</w:t>
      </w:r>
      <w:r w:rsidRPr="00320F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multi-agent AI workflows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social media automation and content generation</w:t>
      </w:r>
    </w:p>
    <w:p w14:paraId="3D9BBCF2" w14:textId="77777777" w:rsidR="00320F73" w:rsidRPr="00320F73" w:rsidRDefault="00320F73" w:rsidP="00320F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65E89D0">
          <v:rect id="_x0000_i1034" style="width:0;height:1.5pt" o:hrstd="t" o:hr="t" fillcolor="#a0a0a0" stroked="f"/>
        </w:pict>
      </w:r>
    </w:p>
    <w:p w14:paraId="1AAC7765" w14:textId="77777777" w:rsidR="00320F73" w:rsidRPr="00320F73" w:rsidRDefault="00320F73" w:rsidP="00320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VALUE PROPOSITION</w:t>
      </w:r>
    </w:p>
    <w:p w14:paraId="656D0B3F" w14:textId="77777777" w:rsidR="00320F73" w:rsidRPr="00320F73" w:rsidRDefault="00320F73" w:rsidP="00320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your first Customer Success Manager, I offer:</w:t>
      </w:r>
    </w:p>
    <w:p w14:paraId="23555A83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Proven enterprise customer success across complex AI deployments in Financial Services and Insurance</w:t>
      </w:r>
    </w:p>
    <w:p w14:paraId="1C7E1947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 experience building CS functions from scratch – establishing playbooks, processes, and metrics</w:t>
      </w:r>
    </w:p>
    <w:p w14:paraId="2C9C696C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Deep AI expertise spanning Generative AI, LLMs, conversational AI, and agent-based automation with hands-on implementation knowledge</w:t>
      </w:r>
    </w:p>
    <w:p w14:paraId="078529A8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Senior stakeholder management at C-suite and departmental leadership levels</w:t>
      </w:r>
    </w:p>
    <w:p w14:paraId="1A9BC835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Business metrics fluency – tying technical delivery to quantifiable ROI, efficiency gains, and revenue impact</w:t>
      </w:r>
    </w:p>
    <w:p w14:paraId="655C593E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Autonomous, customer-empathetic approach with hunger to grow into leadership</w:t>
      </w:r>
    </w:p>
    <w:p w14:paraId="22D87E03" w14:textId="77777777" w:rsidR="00320F73" w:rsidRPr="00320F73" w:rsidRDefault="00320F73" w:rsidP="00320F73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0F73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20F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Domain expertise in BFSI and Insurance with regulatory compliance understanding</w:t>
      </w:r>
    </w:p>
    <w:p w14:paraId="4FB76FED" w14:textId="77777777" w:rsidR="00320F73" w:rsidRDefault="00320F73" w:rsidP="00320F73"/>
    <w:sectPr w:rsidR="00320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E49"/>
    <w:multiLevelType w:val="multilevel"/>
    <w:tmpl w:val="507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62D55"/>
    <w:multiLevelType w:val="multilevel"/>
    <w:tmpl w:val="B208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6210B"/>
    <w:multiLevelType w:val="multilevel"/>
    <w:tmpl w:val="B1EC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F0F1A"/>
    <w:multiLevelType w:val="multilevel"/>
    <w:tmpl w:val="1D0A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2032F"/>
    <w:multiLevelType w:val="multilevel"/>
    <w:tmpl w:val="B47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672F0"/>
    <w:multiLevelType w:val="multilevel"/>
    <w:tmpl w:val="78CA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D0EAF"/>
    <w:multiLevelType w:val="multilevel"/>
    <w:tmpl w:val="26E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A280B"/>
    <w:multiLevelType w:val="multilevel"/>
    <w:tmpl w:val="F37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D50E0"/>
    <w:multiLevelType w:val="multilevel"/>
    <w:tmpl w:val="C210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14D7E"/>
    <w:multiLevelType w:val="multilevel"/>
    <w:tmpl w:val="4BC8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014988">
    <w:abstractNumId w:val="5"/>
  </w:num>
  <w:num w:numId="2" w16cid:durableId="67584719">
    <w:abstractNumId w:val="3"/>
  </w:num>
  <w:num w:numId="3" w16cid:durableId="537010514">
    <w:abstractNumId w:val="6"/>
  </w:num>
  <w:num w:numId="4" w16cid:durableId="2079014856">
    <w:abstractNumId w:val="9"/>
  </w:num>
  <w:num w:numId="5" w16cid:durableId="1552419877">
    <w:abstractNumId w:val="4"/>
  </w:num>
  <w:num w:numId="6" w16cid:durableId="1057901179">
    <w:abstractNumId w:val="2"/>
  </w:num>
  <w:num w:numId="7" w16cid:durableId="558126322">
    <w:abstractNumId w:val="1"/>
  </w:num>
  <w:num w:numId="8" w16cid:durableId="542910758">
    <w:abstractNumId w:val="0"/>
  </w:num>
  <w:num w:numId="9" w16cid:durableId="1419056238">
    <w:abstractNumId w:val="7"/>
  </w:num>
  <w:num w:numId="10" w16cid:durableId="19700853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F73"/>
    <w:rsid w:val="00320F73"/>
    <w:rsid w:val="006E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311E"/>
  <w15:chartTrackingRefBased/>
  <w15:docId w15:val="{6CF9442E-855F-40DC-B634-08CA5547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derpalbakshi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1354</Words>
  <Characters>7719</Characters>
  <Application>Microsoft Office Word</Application>
  <DocSecurity>0</DocSecurity>
  <Lines>64</Lines>
  <Paragraphs>18</Paragraphs>
  <ScaleCrop>false</ScaleCrop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Inderpal Bakshi</dc:creator>
  <cp:keywords/>
  <dc:description/>
  <cp:lastModifiedBy>Inderpal Bakshi</cp:lastModifiedBy>
  <cp:revision>1</cp:revision>
  <dcterms:created xsi:type="dcterms:W3CDTF">2025-09-29T20:11:00Z</dcterms:created>
  <dcterms:modified xsi:type="dcterms:W3CDTF">2025-09-29T20:18:00Z</dcterms:modified>
</cp:coreProperties>
</file>