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16" w:rsidRDefault="002E582D">
      <w:pPr>
        <w:rPr>
          <w:lang w:val="en-US"/>
        </w:rPr>
      </w:pPr>
      <w:r>
        <w:t>Георгий Петрович Федотов 1886-1951</w:t>
      </w:r>
    </w:p>
    <w:p w:rsidR="002E582D" w:rsidRDefault="002E582D">
      <w:r>
        <w:t>Закончил историко-филологическое отдаление петербургского университета. В начале 20 годов – профессор Саратовского университета</w:t>
      </w:r>
    </w:p>
    <w:p w:rsidR="002E582D" w:rsidRDefault="002E582D">
      <w:r>
        <w:t xml:space="preserve">В 25 году эмигрировал, уехав в Германию с целью научной </w:t>
      </w:r>
      <w:proofErr w:type="spellStart"/>
      <w:r>
        <w:t>деят</w:t>
      </w:r>
      <w:proofErr w:type="spellEnd"/>
      <w:r>
        <w:t xml:space="preserve">. С 26 по 40 – профессор русского богословского университета в Париже. Последние 10 лет провел в США, преподавал в </w:t>
      </w:r>
      <w:proofErr w:type="spellStart"/>
      <w:r>
        <w:t>святовладимирской</w:t>
      </w:r>
      <w:proofErr w:type="spellEnd"/>
      <w:r>
        <w:t xml:space="preserve"> православной семинарии в Нью-Йорке</w:t>
      </w:r>
    </w:p>
    <w:p w:rsidR="002E582D" w:rsidRDefault="002E582D">
      <w:r>
        <w:t xml:space="preserve">Основные теоретические труды: «Русская религиозная мысль» (1946 год), «сокровище русской духовности» (1948), изданы на </w:t>
      </w:r>
      <w:proofErr w:type="spellStart"/>
      <w:r>
        <w:t>англ</w:t>
      </w:r>
      <w:proofErr w:type="spellEnd"/>
      <w:r>
        <w:t xml:space="preserve"> </w:t>
      </w:r>
      <w:proofErr w:type="spellStart"/>
      <w:r>
        <w:t>яз</w:t>
      </w:r>
      <w:proofErr w:type="spellEnd"/>
      <w:r>
        <w:t xml:space="preserve"> в Америке</w:t>
      </w:r>
    </w:p>
    <w:p w:rsidR="002E582D" w:rsidRDefault="002E582D">
      <w:r>
        <w:t>Главное поле деятельности Федотова:</w:t>
      </w:r>
    </w:p>
    <w:p w:rsidR="002E582D" w:rsidRDefault="002E582D">
      <w:r>
        <w:t>За рубежом: исследование русской истории и православной культуры</w:t>
      </w:r>
    </w:p>
    <w:p w:rsidR="002E582D" w:rsidRDefault="002E582D">
      <w:r>
        <w:t>В 28 году этому вопросу была посвящена книга «</w:t>
      </w:r>
      <w:proofErr w:type="spellStart"/>
      <w:r>
        <w:t>метрополит</w:t>
      </w:r>
      <w:proofErr w:type="spellEnd"/>
      <w:r>
        <w:t xml:space="preserve"> московский»</w:t>
      </w:r>
    </w:p>
    <w:p w:rsidR="002E582D" w:rsidRDefault="002E582D">
      <w:r>
        <w:t xml:space="preserve">В 31 году «святые древней </w:t>
      </w:r>
      <w:proofErr w:type="spellStart"/>
      <w:r>
        <w:t>руси</w:t>
      </w:r>
      <w:proofErr w:type="spellEnd"/>
      <w:r>
        <w:t>»</w:t>
      </w:r>
    </w:p>
    <w:p w:rsidR="002E582D" w:rsidRDefault="00DF4D6F">
      <w:r>
        <w:t xml:space="preserve">«философский пароход» </w:t>
      </w:r>
      <w:proofErr w:type="spellStart"/>
      <w:r>
        <w:t>Корожин</w:t>
      </w:r>
      <w:proofErr w:type="spellEnd"/>
    </w:p>
    <w:p w:rsidR="00DF4D6F" w:rsidRDefault="00DF4D6F">
      <w:r>
        <w:t xml:space="preserve">Все публикации Федотова в журналах содержали глубокие мысли о </w:t>
      </w:r>
      <w:r w:rsidR="00F26293" w:rsidRPr="00F26293">
        <w:rPr>
          <w:u w:val="single"/>
        </w:rPr>
        <w:t>русской идее</w:t>
      </w:r>
      <w:r w:rsidR="00F26293" w:rsidRPr="00F26293">
        <w:t>, её сущности,</w:t>
      </w:r>
      <w:r w:rsidR="00F26293">
        <w:t xml:space="preserve"> </w:t>
      </w:r>
      <w:r w:rsidR="00F26293" w:rsidRPr="00F26293">
        <w:t>основных чертах и особенностей</w:t>
      </w:r>
    </w:p>
    <w:p w:rsidR="00F26293" w:rsidRDefault="00F26293">
      <w:r>
        <w:t>Федотов раскрывает историческое и национальное своеобразие русской духовности, её кризис в 20 столетии и говорит о путях и перспективах его преодоления</w:t>
      </w:r>
    </w:p>
    <w:p w:rsidR="00F26293" w:rsidRDefault="00F26293">
      <w:r>
        <w:t>Высокая и совестливая интеллигентская культура с её историей, университетами, журналами, гимназиями, научными сообществами была утеряна</w:t>
      </w:r>
    </w:p>
    <w:p w:rsidR="002B7A90" w:rsidRDefault="002B7A90">
      <w:r>
        <w:t xml:space="preserve">Творчество – свободное, </w:t>
      </w:r>
      <w:proofErr w:type="spellStart"/>
      <w:r>
        <w:t>непредопределено</w:t>
      </w:r>
      <w:proofErr w:type="spellEnd"/>
      <w:r>
        <w:t>, непредвиденность</w:t>
      </w:r>
    </w:p>
    <w:p w:rsidR="002B7A90" w:rsidRDefault="002B7A90">
      <w:r>
        <w:t>Всякое создание культуры имеет общий фон, который состоит из традиций, соединенные усилием народа, и «общее дело»</w:t>
      </w:r>
    </w:p>
    <w:p w:rsidR="002B7A90" w:rsidRPr="002E582D" w:rsidRDefault="002B7A90">
      <w:r>
        <w:t xml:space="preserve">Непрерывность – фиксирует историк – </w:t>
      </w:r>
      <w:bookmarkStart w:id="0" w:name="_GoBack"/>
      <w:bookmarkEnd w:id="0"/>
    </w:p>
    <w:sectPr w:rsidR="002B7A90" w:rsidRPr="002E5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7"/>
    <w:rsid w:val="002B7A90"/>
    <w:rsid w:val="002E582D"/>
    <w:rsid w:val="003C4B16"/>
    <w:rsid w:val="00B33D27"/>
    <w:rsid w:val="00DF4D6F"/>
    <w:rsid w:val="00F2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1590"/>
  <w15:chartTrackingRefBased/>
  <w15:docId w15:val="{6C2D4A06-19D9-4E3A-A1A6-D1EC5C22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2023-10-02T09:13:00Z</dcterms:created>
  <dcterms:modified xsi:type="dcterms:W3CDTF">2023-10-02T10:28:00Z</dcterms:modified>
</cp:coreProperties>
</file>