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88" w:rsidRPr="004A4188" w:rsidRDefault="004A4188" w:rsidP="004A418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Куракин Н.А., 2.6, ПИ</w:t>
      </w:r>
      <w:bookmarkStart w:id="0" w:name="_GoBack"/>
      <w:bookmarkEnd w:id="0"/>
    </w:p>
    <w:p w:rsidR="00E26398" w:rsidRPr="00984D53" w:rsidRDefault="00814D19" w:rsidP="00814D1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4D53">
        <w:rPr>
          <w:rFonts w:ascii="Times New Roman" w:hAnsi="Times New Roman" w:cs="Times New Roman"/>
          <w:b/>
          <w:sz w:val="36"/>
          <w:szCs w:val="36"/>
        </w:rPr>
        <w:t>Тема 1</w:t>
      </w:r>
    </w:p>
    <w:p w:rsidR="00814D19" w:rsidRPr="00984D53" w:rsidRDefault="00814D19" w:rsidP="00814D19">
      <w:pPr>
        <w:ind w:firstLine="567"/>
        <w:rPr>
          <w:rFonts w:ascii="Times New Roman" w:hAnsi="Times New Roman" w:cs="Times New Roman"/>
          <w:b/>
          <w:sz w:val="32"/>
          <w:szCs w:val="28"/>
        </w:rPr>
      </w:pPr>
      <w:r w:rsidRPr="00984D53">
        <w:rPr>
          <w:rFonts w:ascii="Times New Roman" w:hAnsi="Times New Roman" w:cs="Times New Roman"/>
          <w:b/>
          <w:sz w:val="32"/>
          <w:szCs w:val="28"/>
        </w:rPr>
        <w:t>Задание 1.</w:t>
      </w:r>
    </w:p>
    <w:p w:rsidR="00814D19" w:rsidRPr="00984D53" w:rsidRDefault="00814D19" w:rsidP="00814D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Форма государства — организационно-функциональная структура государства, выражающая способ организации и осуществления государственной власти и ее взаимодействие с населением. Форма государства включает такие составляющие, как форму правления, форму государственного устройства, форму политического режима.</w:t>
      </w:r>
    </w:p>
    <w:p w:rsidR="00814D19" w:rsidRPr="00984D53" w:rsidRDefault="00814D19" w:rsidP="00814D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14D19" w:rsidRPr="00984D53" w:rsidRDefault="00814D19" w:rsidP="00814D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Санкционированный обычай — это правовой обычай, официально одобренный государством. В результате санкционирования обычай приобретает общеобязательный характер, и его исполнение гарантируется государством.</w:t>
      </w:r>
    </w:p>
    <w:p w:rsidR="00814D19" w:rsidRPr="00984D53" w:rsidRDefault="00814D19" w:rsidP="000330DB">
      <w:pPr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Пример:</w:t>
      </w:r>
      <w:r w:rsidR="000330DB" w:rsidRPr="00984D53">
        <w:rPr>
          <w:rFonts w:ascii="Times New Roman" w:hAnsi="Times New Roman" w:cs="Times New Roman"/>
          <w:sz w:val="28"/>
          <w:szCs w:val="28"/>
        </w:rPr>
        <w:br/>
        <w:t>1) Положение, сформулированное в п. 1 ст. 6 ГК РФ. Если отношения прямо не урегулированы гражданским законодательством или соглашением сторон, то они регулируются применимым к ним обычаем делового оборота.</w:t>
      </w:r>
      <w:r w:rsidR="000330DB" w:rsidRPr="00984D53">
        <w:rPr>
          <w:rFonts w:ascii="Times New Roman" w:hAnsi="Times New Roman" w:cs="Times New Roman"/>
          <w:sz w:val="28"/>
          <w:szCs w:val="28"/>
        </w:rPr>
        <w:br/>
        <w:t>2) П. 2 ст. 285 Кодекса торгового мореплавания РФ. Им предусматривается, что при определении общей аварии, размеров общеаварийных убытков и их распределении применяются Йорк-Антверпенские правила об общей аварии и другие международные обычаи торгового мореплавания.</w:t>
      </w:r>
    </w:p>
    <w:p w:rsidR="000330DB" w:rsidRPr="00984D53" w:rsidRDefault="000330DB" w:rsidP="000330DB">
      <w:pPr>
        <w:rPr>
          <w:rFonts w:ascii="Times New Roman" w:hAnsi="Times New Roman" w:cs="Times New Roman"/>
          <w:sz w:val="28"/>
          <w:szCs w:val="28"/>
        </w:rPr>
      </w:pPr>
    </w:p>
    <w:p w:rsidR="000330DB" w:rsidRPr="00984D53" w:rsidRDefault="000330DB" w:rsidP="000330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Судебный прецедент - это решение высшего судебного органа по конкретному юридическому делу, которому государство придало общеобязательное значение и которое вследствие этого стало образцом для разрешения аналогичных дел.</w:t>
      </w:r>
      <w:r w:rsidRPr="00984D53">
        <w:rPr>
          <w:rFonts w:ascii="Times New Roman" w:hAnsi="Times New Roman" w:cs="Times New Roman"/>
          <w:sz w:val="28"/>
          <w:szCs w:val="28"/>
        </w:rPr>
        <w:br/>
        <w:t>Судебный прецедент является формой права в: Австралии, Великобритании, Канаде, США.</w:t>
      </w:r>
    </w:p>
    <w:p w:rsidR="000330DB" w:rsidRPr="00984D53" w:rsidRDefault="000330DB" w:rsidP="000330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330DB" w:rsidRPr="00984D53" w:rsidRDefault="00984D53" w:rsidP="000330D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Юридический факт - обстоятельство, с которым норма права связывает возникновение, изменение или прекращение правоотношений.</w:t>
      </w:r>
    </w:p>
    <w:p w:rsidR="000330DB" w:rsidRPr="00984D53" w:rsidRDefault="000330DB" w:rsidP="000330D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4D53" w:rsidRPr="00984D53" w:rsidRDefault="00D00443" w:rsidP="00D00443">
      <w:pPr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Монархия →→→→→ форма государственного правления</w:t>
      </w:r>
      <w:r w:rsidRPr="00984D53">
        <w:rPr>
          <w:rFonts w:ascii="Times New Roman" w:hAnsi="Times New Roman" w:cs="Times New Roman"/>
          <w:sz w:val="28"/>
          <w:szCs w:val="28"/>
        </w:rPr>
        <w:br/>
        <w:t>Конфедерация →→→ форма государственного устройства</w:t>
      </w:r>
      <w:r w:rsidRPr="00984D53">
        <w:rPr>
          <w:rFonts w:ascii="Times New Roman" w:hAnsi="Times New Roman" w:cs="Times New Roman"/>
          <w:sz w:val="28"/>
          <w:szCs w:val="28"/>
        </w:rPr>
        <w:br/>
        <w:t>Республика→→→→→ форма государственного правления</w:t>
      </w:r>
    </w:p>
    <w:p w:rsidR="00984D53" w:rsidRPr="00984D53" w:rsidRDefault="00984D53" w:rsidP="00D00443">
      <w:pPr>
        <w:rPr>
          <w:rFonts w:ascii="Times New Roman" w:hAnsi="Times New Roman" w:cs="Times New Roman"/>
          <w:sz w:val="28"/>
          <w:szCs w:val="28"/>
        </w:rPr>
      </w:pPr>
    </w:p>
    <w:p w:rsidR="00984D53" w:rsidRPr="00984D53" w:rsidRDefault="00984D53" w:rsidP="00984D53">
      <w:pPr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lastRenderedPageBreak/>
        <w:tab/>
        <w:t>Нормативный правовой акт - результат нормотворческой деятельности компетентного органа государства, устанавливающий, изменяющий или отменяющий нормы права (является преобладающим видом источников права в государствах романо-германской правовой семьи, занимает все более заметное место в системе источников права государств, принадлежащих к другим правовым семьям).</w:t>
      </w:r>
    </w:p>
    <w:p w:rsidR="00984D53" w:rsidRPr="00984D53" w:rsidRDefault="00984D53" w:rsidP="00984D53">
      <w:pPr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sz w:val="28"/>
          <w:szCs w:val="28"/>
        </w:rPr>
        <w:t>Нормативный правовой договор выражает согласованную волю сторон, а нормативно-правовой акт - только волю издавшего его правотворческого органа.</w:t>
      </w:r>
    </w:p>
    <w:p w:rsidR="00984D53" w:rsidRPr="00984D53" w:rsidRDefault="00984D53" w:rsidP="00984D53">
      <w:pPr>
        <w:ind w:firstLine="567"/>
        <w:rPr>
          <w:rFonts w:ascii="Times New Roman" w:hAnsi="Times New Roman" w:cs="Times New Roman"/>
          <w:b/>
          <w:sz w:val="32"/>
          <w:szCs w:val="28"/>
        </w:rPr>
      </w:pPr>
      <w:r w:rsidRPr="00984D53">
        <w:rPr>
          <w:rFonts w:ascii="Times New Roman" w:hAnsi="Times New Roman" w:cs="Times New Roman"/>
          <w:b/>
          <w:sz w:val="32"/>
          <w:szCs w:val="28"/>
        </w:rPr>
        <w:t>Задание 2.</w:t>
      </w:r>
    </w:p>
    <w:p w:rsidR="00984D53" w:rsidRDefault="00984D53" w:rsidP="00984D53">
      <w:pPr>
        <w:rPr>
          <w:rFonts w:ascii="Times New Roman" w:hAnsi="Times New Roman" w:cs="Times New Roman"/>
          <w:sz w:val="28"/>
          <w:szCs w:val="28"/>
        </w:rPr>
      </w:pPr>
      <w:r w:rsidRPr="00984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30BE55" wp14:editId="53F71781">
            <wp:extent cx="4401185" cy="22392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528" cy="22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53" w:rsidRDefault="004D4217" w:rsidP="00984D53">
      <w:pPr>
        <w:rPr>
          <w:rFonts w:ascii="Times New Roman" w:hAnsi="Times New Roman" w:cs="Times New Roman"/>
          <w:sz w:val="28"/>
          <w:szCs w:val="28"/>
        </w:rPr>
      </w:pPr>
      <w:r w:rsidRPr="004D42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FEE08" wp14:editId="002C4C84">
            <wp:extent cx="4082954" cy="3197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46" cy="32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17" w:rsidRDefault="007F538A" w:rsidP="00984D5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3.</w:t>
      </w:r>
    </w:p>
    <w:p w:rsidR="007F538A" w:rsidRPr="007F538A" w:rsidRDefault="007F538A" w:rsidP="00984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7F538A" w:rsidRPr="00186800" w:rsidTr="007F538A">
        <w:tc>
          <w:tcPr>
            <w:tcW w:w="5026" w:type="dxa"/>
          </w:tcPr>
          <w:p w:rsidR="007F538A" w:rsidRPr="00186800" w:rsidRDefault="007F538A" w:rsidP="007F53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800">
              <w:rPr>
                <w:rFonts w:ascii="Times New Roman" w:hAnsi="Times New Roman" w:cs="Times New Roman"/>
                <w:sz w:val="28"/>
                <w:szCs w:val="28"/>
              </w:rPr>
              <w:t>Способы изложения норм права</w:t>
            </w:r>
          </w:p>
        </w:tc>
        <w:tc>
          <w:tcPr>
            <w:tcW w:w="5027" w:type="dxa"/>
          </w:tcPr>
          <w:p w:rsidR="007F538A" w:rsidRPr="00186800" w:rsidRDefault="007F538A" w:rsidP="007F53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800">
              <w:rPr>
                <w:rFonts w:ascii="Times New Roman" w:hAnsi="Times New Roman" w:cs="Times New Roman"/>
                <w:sz w:val="28"/>
                <w:szCs w:val="28"/>
              </w:rPr>
              <w:t>Приведите пример</w:t>
            </w:r>
          </w:p>
        </w:tc>
      </w:tr>
      <w:tr w:rsidR="007F538A" w:rsidRPr="00186800" w:rsidTr="007F538A">
        <w:tc>
          <w:tcPr>
            <w:tcW w:w="5026" w:type="dxa"/>
          </w:tcPr>
          <w:p w:rsidR="007F538A" w:rsidRPr="00186800" w:rsidRDefault="00186800" w:rsidP="007F53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</w:t>
            </w:r>
            <w:r w:rsidR="00D54315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</w:p>
        </w:tc>
        <w:tc>
          <w:tcPr>
            <w:tcW w:w="5027" w:type="dxa"/>
          </w:tcPr>
          <w:p w:rsidR="007F538A" w:rsidRPr="00186800" w:rsidRDefault="00D54315" w:rsidP="00D54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Излагается в данном нормативном акте</w:t>
            </w:r>
          </w:p>
        </w:tc>
      </w:tr>
      <w:tr w:rsidR="007F538A" w:rsidRPr="00186800" w:rsidTr="007F538A">
        <w:tc>
          <w:tcPr>
            <w:tcW w:w="5026" w:type="dxa"/>
          </w:tcPr>
          <w:p w:rsidR="007F538A" w:rsidRPr="00186800" w:rsidRDefault="00186800" w:rsidP="007F53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Отсылочный</w:t>
            </w:r>
            <w:r w:rsidR="00D54315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</w:p>
        </w:tc>
        <w:tc>
          <w:tcPr>
            <w:tcW w:w="5027" w:type="dxa"/>
          </w:tcPr>
          <w:p w:rsidR="007F538A" w:rsidRPr="00186800" w:rsidRDefault="00D54315" w:rsidP="00D54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Отсылает на конкретный нормативный акт</w:t>
            </w:r>
          </w:p>
        </w:tc>
      </w:tr>
      <w:tr w:rsidR="007F538A" w:rsidRPr="00186800" w:rsidTr="007F538A">
        <w:tc>
          <w:tcPr>
            <w:tcW w:w="5026" w:type="dxa"/>
          </w:tcPr>
          <w:p w:rsidR="007F538A" w:rsidRPr="00186800" w:rsidRDefault="00186800" w:rsidP="007F53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Бланкетный</w:t>
            </w:r>
            <w:r w:rsidR="00D54315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</w:p>
        </w:tc>
        <w:tc>
          <w:tcPr>
            <w:tcW w:w="5027" w:type="dxa"/>
          </w:tcPr>
          <w:p w:rsidR="007F538A" w:rsidRPr="00186800" w:rsidRDefault="00D54315" w:rsidP="00D543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Отсылает к виду нормативных актов, правил</w:t>
            </w:r>
          </w:p>
        </w:tc>
      </w:tr>
    </w:tbl>
    <w:p w:rsidR="007F538A" w:rsidRPr="00186800" w:rsidRDefault="007F538A" w:rsidP="007F5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38A" w:rsidRPr="00186800" w:rsidRDefault="007F538A" w:rsidP="007F538A">
      <w:pPr>
        <w:rPr>
          <w:rFonts w:ascii="Times New Roman" w:hAnsi="Times New Roman" w:cs="Times New Roman"/>
          <w:sz w:val="28"/>
          <w:szCs w:val="28"/>
        </w:rPr>
      </w:pPr>
      <w:r w:rsidRPr="00186800">
        <w:rPr>
          <w:rFonts w:ascii="Times New Roman" w:hAnsi="Times New Roman" w:cs="Times New Roman"/>
          <w:sz w:val="28"/>
          <w:szCs w:val="28"/>
        </w:rPr>
        <w:t>3.2</w:t>
      </w:r>
      <w:r w:rsidRPr="0018680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186800" w:rsidRPr="00186800" w:rsidTr="007F538A">
        <w:tc>
          <w:tcPr>
            <w:tcW w:w="5026" w:type="dxa"/>
          </w:tcPr>
          <w:p w:rsidR="00186800" w:rsidRPr="00186800" w:rsidRDefault="00186800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800">
              <w:rPr>
                <w:rFonts w:ascii="Times New Roman" w:hAnsi="Times New Roman" w:cs="Times New Roman"/>
                <w:sz w:val="28"/>
                <w:szCs w:val="28"/>
              </w:rPr>
              <w:t>Основания утраты законом юридической силы</w:t>
            </w:r>
          </w:p>
        </w:tc>
        <w:tc>
          <w:tcPr>
            <w:tcW w:w="5027" w:type="dxa"/>
          </w:tcPr>
          <w:p w:rsidR="00186800" w:rsidRPr="00186800" w:rsidRDefault="00186800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6800">
              <w:rPr>
                <w:rFonts w:ascii="Times New Roman" w:hAnsi="Times New Roman" w:cs="Times New Roman"/>
                <w:sz w:val="28"/>
                <w:szCs w:val="28"/>
              </w:rPr>
              <w:t>Приведите пример</w:t>
            </w:r>
          </w:p>
        </w:tc>
      </w:tr>
      <w:tr w:rsidR="00186800" w:rsidRPr="00186800" w:rsidTr="007F538A">
        <w:tc>
          <w:tcPr>
            <w:tcW w:w="5026" w:type="dxa"/>
          </w:tcPr>
          <w:p w:rsidR="00186800" w:rsidRPr="002C34E8" w:rsidRDefault="00186800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E8">
              <w:rPr>
                <w:rFonts w:ascii="Times New Roman" w:hAnsi="Times New Roman" w:cs="Times New Roman"/>
                <w:sz w:val="28"/>
                <w:szCs w:val="28"/>
              </w:rPr>
              <w:t>Истечение срока действия акта</w:t>
            </w:r>
          </w:p>
        </w:tc>
        <w:tc>
          <w:tcPr>
            <w:tcW w:w="5027" w:type="dxa"/>
          </w:tcPr>
          <w:p w:rsidR="00186800" w:rsidRPr="002C34E8" w:rsidRDefault="00D54315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 создании временных государственных органов, действующих в переходный период</w:t>
            </w:r>
          </w:p>
        </w:tc>
      </w:tr>
      <w:tr w:rsidR="00186800" w:rsidRPr="00186800" w:rsidTr="007F538A">
        <w:tc>
          <w:tcPr>
            <w:tcW w:w="5026" w:type="dxa"/>
          </w:tcPr>
          <w:p w:rsidR="00186800" w:rsidRPr="002C34E8" w:rsidRDefault="00186800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E8">
              <w:rPr>
                <w:rFonts w:ascii="Times New Roman" w:hAnsi="Times New Roman" w:cs="Times New Roman"/>
                <w:sz w:val="28"/>
                <w:szCs w:val="28"/>
              </w:rPr>
              <w:t>Указание государственного органа об отмене акта</w:t>
            </w:r>
          </w:p>
        </w:tc>
        <w:tc>
          <w:tcPr>
            <w:tcW w:w="5027" w:type="dxa"/>
          </w:tcPr>
          <w:p w:rsidR="00186800" w:rsidRPr="002C34E8" w:rsidRDefault="00D54315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Декрете «Общие положения о законе» Италии, действующем еще с 1942 года, особо поясняется, что «законы отменяются последующими законами, прямо указывающими на такую отмену, либо вследствие несоответствия старых норм новым, либо вследствие того, что новый закон по-иному регулирует отношения, составляющие предмет прежнего закона»</w:t>
            </w:r>
          </w:p>
        </w:tc>
      </w:tr>
      <w:tr w:rsidR="00186800" w:rsidRPr="00186800" w:rsidTr="007F538A">
        <w:tc>
          <w:tcPr>
            <w:tcW w:w="5026" w:type="dxa"/>
          </w:tcPr>
          <w:p w:rsidR="00186800" w:rsidRPr="00186800" w:rsidRDefault="00186800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нового акта по тем же вопросам</w:t>
            </w:r>
          </w:p>
        </w:tc>
        <w:tc>
          <w:tcPr>
            <w:tcW w:w="5027" w:type="dxa"/>
          </w:tcPr>
          <w:p w:rsidR="00186800" w:rsidRPr="00186800" w:rsidRDefault="00D54315" w:rsidP="00186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Принятие новой конституции</w:t>
            </w:r>
          </w:p>
        </w:tc>
      </w:tr>
    </w:tbl>
    <w:p w:rsidR="007F538A" w:rsidRDefault="007F538A" w:rsidP="00984D53">
      <w:pPr>
        <w:rPr>
          <w:rFonts w:ascii="Times New Roman" w:hAnsi="Times New Roman" w:cs="Times New Roman"/>
          <w:sz w:val="28"/>
          <w:szCs w:val="28"/>
        </w:rPr>
      </w:pPr>
    </w:p>
    <w:p w:rsidR="007F538A" w:rsidRDefault="007F538A" w:rsidP="00984D5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4.</w:t>
      </w:r>
    </w:p>
    <w:p w:rsidR="007F538A" w:rsidRPr="007F538A" w:rsidRDefault="007F538A" w:rsidP="007F5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7F538A">
        <w:rPr>
          <w:rFonts w:ascii="Times New Roman" w:hAnsi="Times New Roman" w:cs="Times New Roman"/>
          <w:sz w:val="28"/>
          <w:szCs w:val="28"/>
        </w:rPr>
        <w:t>Уголовная, административная, дисциплинарная, материальная, гражданская, финансовая, процессуальная, конституционная, семейная</w:t>
      </w:r>
    </w:p>
    <w:p w:rsidR="007F538A" w:rsidRDefault="007F538A" w:rsidP="007F538A">
      <w:pPr>
        <w:rPr>
          <w:rFonts w:ascii="Times New Roman" w:hAnsi="Times New Roman" w:cs="Times New Roman"/>
          <w:sz w:val="28"/>
          <w:szCs w:val="28"/>
        </w:rPr>
      </w:pPr>
      <w:r w:rsidRPr="007F538A">
        <w:rPr>
          <w:rFonts w:ascii="Times New Roman" w:hAnsi="Times New Roman" w:cs="Times New Roman"/>
          <w:sz w:val="28"/>
          <w:szCs w:val="28"/>
        </w:rPr>
        <w:t>Сравнительный анализ гражданско-правовой и юридической ответственности позволяет выделить следующие отличия: субъекты правоотношения, регулирование мер и размера ответственности, цель ответственности, а также характер ответственности</w:t>
      </w:r>
    </w:p>
    <w:p w:rsidR="00186800" w:rsidRPr="00186800" w:rsidRDefault="007F538A" w:rsidP="00186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186800" w:rsidRPr="00186800">
        <w:rPr>
          <w:rFonts w:ascii="Times New Roman" w:hAnsi="Times New Roman" w:cs="Times New Roman"/>
          <w:sz w:val="28"/>
          <w:szCs w:val="28"/>
        </w:rPr>
        <w:t>Структура нормы права включает три элемента: гипотеза, диспозиция, санкция.</w:t>
      </w:r>
    </w:p>
    <w:p w:rsidR="00186800" w:rsidRPr="00186800" w:rsidRDefault="00186800" w:rsidP="00186800">
      <w:pPr>
        <w:rPr>
          <w:rFonts w:ascii="Times New Roman" w:hAnsi="Times New Roman" w:cs="Times New Roman"/>
          <w:sz w:val="28"/>
          <w:szCs w:val="28"/>
        </w:rPr>
      </w:pPr>
      <w:r w:rsidRPr="00186800">
        <w:rPr>
          <w:rFonts w:ascii="Times New Roman" w:hAnsi="Times New Roman" w:cs="Times New Roman"/>
          <w:sz w:val="28"/>
          <w:szCs w:val="28"/>
        </w:rPr>
        <w:t>Нет, не во всех, например, нормы гражданского права состоят из двух частей – гипотезы и диспозиции.</w:t>
      </w:r>
    </w:p>
    <w:p w:rsidR="00186800" w:rsidRPr="00186800" w:rsidRDefault="00186800" w:rsidP="00186800">
      <w:pPr>
        <w:rPr>
          <w:rFonts w:ascii="Times New Roman" w:hAnsi="Times New Roman" w:cs="Times New Roman"/>
          <w:sz w:val="28"/>
          <w:szCs w:val="28"/>
        </w:rPr>
      </w:pPr>
      <w:r w:rsidRPr="00186800">
        <w:rPr>
          <w:rFonts w:ascii="Times New Roman" w:hAnsi="Times New Roman" w:cs="Times New Roman"/>
          <w:sz w:val="28"/>
          <w:szCs w:val="28"/>
        </w:rPr>
        <w:t>Причины этого:</w:t>
      </w:r>
    </w:p>
    <w:p w:rsidR="00186800" w:rsidRPr="00186800" w:rsidRDefault="00186800" w:rsidP="00186800">
      <w:pPr>
        <w:rPr>
          <w:rFonts w:ascii="Times New Roman" w:hAnsi="Times New Roman" w:cs="Times New Roman"/>
          <w:sz w:val="28"/>
          <w:szCs w:val="28"/>
        </w:rPr>
      </w:pPr>
      <w:r w:rsidRPr="00186800">
        <w:rPr>
          <w:rFonts w:ascii="Times New Roman" w:hAnsi="Times New Roman" w:cs="Times New Roman"/>
          <w:sz w:val="28"/>
          <w:szCs w:val="28"/>
        </w:rPr>
        <w:t>1) Гражданское право регулирует отношения между равноправными субъектами (например, гражданами или организациями), а не отношения подчинения.</w:t>
      </w:r>
    </w:p>
    <w:p w:rsidR="00186800" w:rsidRDefault="00186800" w:rsidP="00186800">
      <w:pPr>
        <w:rPr>
          <w:rFonts w:ascii="Times New Roman" w:hAnsi="Times New Roman" w:cs="Times New Roman"/>
          <w:sz w:val="28"/>
          <w:szCs w:val="28"/>
        </w:rPr>
      </w:pPr>
      <w:r w:rsidRPr="00186800">
        <w:rPr>
          <w:rFonts w:ascii="Times New Roman" w:hAnsi="Times New Roman" w:cs="Times New Roman"/>
          <w:sz w:val="28"/>
          <w:szCs w:val="28"/>
        </w:rPr>
        <w:lastRenderedPageBreak/>
        <w:t xml:space="preserve">2) Санкции часто определяются не самой нормой, а договором между сторонами или специальными нормами </w:t>
      </w:r>
      <w:proofErr w:type="spellStart"/>
      <w:r w:rsidRPr="00186800">
        <w:rPr>
          <w:rFonts w:ascii="Times New Roman" w:hAnsi="Times New Roman" w:cs="Times New Roman"/>
          <w:sz w:val="28"/>
          <w:szCs w:val="28"/>
        </w:rPr>
        <w:t>оспорительного</w:t>
      </w:r>
      <w:proofErr w:type="spellEnd"/>
      <w:r w:rsidRPr="00186800">
        <w:rPr>
          <w:rFonts w:ascii="Times New Roman" w:hAnsi="Times New Roman" w:cs="Times New Roman"/>
          <w:sz w:val="28"/>
          <w:szCs w:val="28"/>
        </w:rPr>
        <w:t xml:space="preserve"> характера.</w:t>
      </w:r>
    </w:p>
    <w:p w:rsidR="00186800" w:rsidRDefault="00186800" w:rsidP="0018680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5.</w:t>
      </w:r>
    </w:p>
    <w:p w:rsidR="00186800" w:rsidRDefault="00186800" w:rsidP="001868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86800">
        <w:rPr>
          <w:rFonts w:ascii="Times New Roman" w:hAnsi="Times New Roman" w:cs="Times New Roman"/>
          <w:sz w:val="28"/>
          <w:szCs w:val="28"/>
        </w:rPr>
        <w:t>казание социальной помощи нуждающимся в ней членам общества не является обязательным признаком для всех государств. Некоторые государства могут не предоставлять систему социальной помощи в том виде, как это принято в социальном государстве. Социальная помощь — это скорее функция, но не универсальная характеристика.</w:t>
      </w:r>
    </w:p>
    <w:p w:rsidR="00186800" w:rsidRDefault="00186800" w:rsidP="001868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6800">
        <w:rPr>
          <w:rFonts w:ascii="Times New Roman" w:hAnsi="Times New Roman" w:cs="Times New Roman"/>
          <w:sz w:val="28"/>
          <w:szCs w:val="28"/>
        </w:rPr>
        <w:t>Персонифицированность</w:t>
      </w:r>
      <w:proofErr w:type="spellEnd"/>
      <w:r w:rsidRPr="00186800">
        <w:rPr>
          <w:rFonts w:ascii="Times New Roman" w:hAnsi="Times New Roman" w:cs="Times New Roman"/>
          <w:sz w:val="28"/>
          <w:szCs w:val="28"/>
        </w:rPr>
        <w:t xml:space="preserve"> не относится к признакам права, а скорее относится к характеру правовых отношений, чем к самому понятию права. Например, право может быть универсальным и применяться ко всем гражданам, но это не обязательно связано с персонификацией.</w:t>
      </w:r>
    </w:p>
    <w:p w:rsidR="00186800" w:rsidRDefault="00186800" w:rsidP="0018680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86800">
        <w:rPr>
          <w:rFonts w:ascii="Times New Roman" w:hAnsi="Times New Roman" w:cs="Times New Roman"/>
          <w:sz w:val="28"/>
          <w:szCs w:val="28"/>
        </w:rPr>
        <w:t>удебные прецеденты не входят в систему российского права, поскольку они не обладают юридической силой, аналогичной законам и нормативным актам.</w:t>
      </w:r>
    </w:p>
    <w:p w:rsidR="00186800" w:rsidRDefault="00186800" w:rsidP="002C34E8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2C34E8" w:rsidRDefault="002C34E8" w:rsidP="002C34E8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2C34E8" w:rsidRDefault="002C34E8" w:rsidP="002C34E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Тема 2</w:t>
      </w:r>
    </w:p>
    <w:p w:rsidR="002C34E8" w:rsidRDefault="002C34E8" w:rsidP="002C34E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1.</w:t>
      </w:r>
    </w:p>
    <w:p w:rsidR="00CC57BF" w:rsidRPr="00CC57BF" w:rsidRDefault="00CC57BF" w:rsidP="00CC57BF">
      <w:pPr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1. Суверенное государство - независимость и верховенство государственной власти на всей территории страны (Статья 1) 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2. Демократическое государство - государство, где власть принадлежит народу (Статья 2) 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3. Федеративное государство - государство состоит из субъектов, обладающих определённой юридической самостоятельностью (Статья 1) 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4. Правовое государство - государство, где власть действует в рамках закона, а права и свободы граждан защищены (Статья 15) 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5. Социальное государство - государство, которое ставит своей целью обеспечение благосостояния своих граждан, создание условий для достойной жизни и развития личности (Статья 7) 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 xml:space="preserve">6. Светское государство -  отделение церкви от государства, гарантию свободы совести и религиозной свободы для всех граждан (Статья 14) </w:t>
      </w:r>
    </w:p>
    <w:p w:rsid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>7. Республиканская форма правления - глава государства избирается, а не является монархом или наследственным правителем (Статья 6)</w:t>
      </w:r>
    </w:p>
    <w:p w:rsidR="00CC57BF" w:rsidRDefault="00CC57BF" w:rsidP="00CC57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2.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>Форма российского государства</w:t>
      </w:r>
      <w:r>
        <w:rPr>
          <w:rFonts w:ascii="Times New Roman" w:hAnsi="Times New Roman" w:cs="Times New Roman"/>
          <w:sz w:val="28"/>
          <w:szCs w:val="28"/>
        </w:rPr>
        <w:t>, определённая Конституцией РФ: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>Форма правления: республиканская. Высшая государственная власть в стране принадлежит выборным органам, которые назначаются на конкретный срок и несут перед своими избирателями определённые обязательства. По конституции баланс исполнительной и законодательной властей выстроен так, что Россия определяется как смешанная республика, сочетая в себе черты президентского и парламентского республиканского правления.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>Форма государственного устройства: федеративное государство. В соответствии со статьёй Конституции РФ, Россия состоит из республик, краёв, областей, городов федерального значения, автономной области, автономных округов — равноправных субъектов Российской Федерации.</w:t>
      </w:r>
    </w:p>
    <w:p w:rsidR="00CC57BF" w:rsidRP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C57BF" w:rsidRDefault="00CC57BF" w:rsidP="00CC57BF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C57BF">
        <w:rPr>
          <w:rFonts w:ascii="Times New Roman" w:hAnsi="Times New Roman" w:cs="Times New Roman"/>
          <w:sz w:val="28"/>
          <w:szCs w:val="28"/>
        </w:rPr>
        <w:t>Политический режим: демократический. В России признаются политическое и идеологическое многообразие, многопартийность, равенство общественных объединений перед законом.</w:t>
      </w:r>
    </w:p>
    <w:p w:rsidR="00CC57BF" w:rsidRDefault="00CC57BF" w:rsidP="00CC57BF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3.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1. Право на жизнь (Статья 20)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 xml:space="preserve">2. Право на достоинство личности (Статья 21) 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3. Право на свобод</w:t>
      </w:r>
      <w:r>
        <w:rPr>
          <w:rFonts w:ascii="Times New Roman" w:hAnsi="Times New Roman" w:cs="Times New Roman"/>
          <w:sz w:val="28"/>
          <w:szCs w:val="28"/>
        </w:rPr>
        <w:t>у и личную неприкосновенность (Статья 22)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4. Право на неприкосновенн</w:t>
      </w:r>
      <w:r>
        <w:rPr>
          <w:rFonts w:ascii="Times New Roman" w:hAnsi="Times New Roman" w:cs="Times New Roman"/>
          <w:sz w:val="28"/>
          <w:szCs w:val="28"/>
        </w:rPr>
        <w:t>ость частной жизни (Статья 23)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5. Право на тайну пе</w:t>
      </w:r>
      <w:r>
        <w:rPr>
          <w:rFonts w:ascii="Times New Roman" w:hAnsi="Times New Roman" w:cs="Times New Roman"/>
          <w:sz w:val="28"/>
          <w:szCs w:val="28"/>
        </w:rPr>
        <w:t xml:space="preserve">реписки, телефонных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переговорови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иной коммуникации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(Статья 23)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6. Право на</w:t>
      </w:r>
      <w:r>
        <w:rPr>
          <w:rFonts w:ascii="Times New Roman" w:hAnsi="Times New Roman" w:cs="Times New Roman"/>
          <w:sz w:val="28"/>
          <w:szCs w:val="28"/>
        </w:rPr>
        <w:t xml:space="preserve"> защиту чести и доброго имени (Статья 23)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7. Неприкоснове</w:t>
      </w:r>
      <w:r>
        <w:rPr>
          <w:rFonts w:ascii="Times New Roman" w:hAnsi="Times New Roman" w:cs="Times New Roman"/>
          <w:sz w:val="28"/>
          <w:szCs w:val="28"/>
        </w:rPr>
        <w:t>нность жилища (</w:t>
      </w:r>
      <w:r w:rsidRPr="008842F0">
        <w:rPr>
          <w:rFonts w:ascii="Times New Roman" w:hAnsi="Times New Roman" w:cs="Times New Roman"/>
          <w:sz w:val="28"/>
          <w:szCs w:val="28"/>
        </w:rPr>
        <w:t>Статья 25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 xml:space="preserve">8. Свобода совести и свобода вероисповедания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842F0">
        <w:rPr>
          <w:rFonts w:ascii="Times New Roman" w:hAnsi="Times New Roman" w:cs="Times New Roman"/>
          <w:sz w:val="28"/>
          <w:szCs w:val="28"/>
        </w:rPr>
        <w:t>Статья 28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9. Свобода мысли и слова (Статья 29)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10.  Право на судебную защиту (Статья 46)</w:t>
      </w:r>
    </w:p>
    <w:p w:rsidR="008842F0" w:rsidRPr="008842F0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11. Право на обращение в государственные органы (Статья 33)</w:t>
      </w:r>
    </w:p>
    <w:p w:rsidR="00CC57BF" w:rsidRDefault="008842F0" w:rsidP="008842F0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842F0">
        <w:rPr>
          <w:rFonts w:ascii="Times New Roman" w:hAnsi="Times New Roman" w:cs="Times New Roman"/>
          <w:sz w:val="28"/>
          <w:szCs w:val="28"/>
        </w:rPr>
        <w:t>12. Право на компенсацию ущерба, причиненного незаконными действиями органов власти (Статья 53)</w:t>
      </w:r>
    </w:p>
    <w:p w:rsidR="00712B77" w:rsidRPr="00712B77" w:rsidRDefault="00712B77" w:rsidP="00712B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Задание 4.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1. Право избирать и быть избранным (Статья 32)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2. Право участвовать в управлении делами государства (Статья 32)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3. Право на объединение (создание общественных объединений, партий) (Статья 30)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4. Право на участие в публичных митингах, шествиях, демонстрациях, пикетированиях (Статья 31)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5. Право на обращение в государственные органы и органы местного самоуправления (Статья 33)</w:t>
      </w:r>
    </w:p>
    <w:p w:rsid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6. Равный доступ к государственной службе (Статья 32)</w:t>
      </w:r>
    </w:p>
    <w:p w:rsidR="00712B77" w:rsidRPr="00712B77" w:rsidRDefault="00712B77" w:rsidP="00712B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5.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1. Право на труд и св</w:t>
      </w:r>
      <w:r>
        <w:rPr>
          <w:rFonts w:ascii="Times New Roman" w:hAnsi="Times New Roman" w:cs="Times New Roman"/>
          <w:sz w:val="28"/>
          <w:szCs w:val="28"/>
        </w:rPr>
        <w:t xml:space="preserve">ободу выбора рода деятельности </w:t>
      </w:r>
      <w:r w:rsidRPr="00712B77">
        <w:rPr>
          <w:rFonts w:ascii="Times New Roman" w:hAnsi="Times New Roman" w:cs="Times New Roman"/>
          <w:sz w:val="28"/>
          <w:szCs w:val="28"/>
        </w:rPr>
        <w:t>(Статья 37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2. Право на</w:t>
      </w:r>
      <w:r>
        <w:rPr>
          <w:rFonts w:ascii="Times New Roman" w:hAnsi="Times New Roman" w:cs="Times New Roman"/>
          <w:sz w:val="28"/>
          <w:szCs w:val="28"/>
        </w:rPr>
        <w:t xml:space="preserve"> отдых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37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 xml:space="preserve">3. Право на социальное обеспечение в случае болезни, инвалидности, </w:t>
      </w:r>
      <w:r>
        <w:rPr>
          <w:rFonts w:ascii="Times New Roman" w:hAnsi="Times New Roman" w:cs="Times New Roman"/>
          <w:sz w:val="28"/>
          <w:szCs w:val="28"/>
        </w:rPr>
        <w:t>потери кормильца и иных случаев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39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4. Право на защиту материнства, детства и семьи. (Статья 38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Право на жилище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40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6. Право на охрану здоровья и медиц</w:t>
      </w:r>
      <w:r>
        <w:rPr>
          <w:rFonts w:ascii="Times New Roman" w:hAnsi="Times New Roman" w:cs="Times New Roman"/>
          <w:sz w:val="28"/>
          <w:szCs w:val="28"/>
        </w:rPr>
        <w:t>инскую помощь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41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 xml:space="preserve">7. Право на </w:t>
      </w:r>
      <w:r>
        <w:rPr>
          <w:rFonts w:ascii="Times New Roman" w:hAnsi="Times New Roman" w:cs="Times New Roman"/>
          <w:sz w:val="28"/>
          <w:szCs w:val="28"/>
        </w:rPr>
        <w:t xml:space="preserve">благоприятную окружающую среду </w:t>
      </w:r>
      <w:r w:rsidRPr="00712B77">
        <w:rPr>
          <w:rFonts w:ascii="Times New Roman" w:hAnsi="Times New Roman" w:cs="Times New Roman"/>
          <w:sz w:val="28"/>
          <w:szCs w:val="28"/>
        </w:rPr>
        <w:t>(Статья 42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Право на образование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43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9. Св</w:t>
      </w:r>
      <w:r>
        <w:rPr>
          <w:rFonts w:ascii="Times New Roman" w:hAnsi="Times New Roman" w:cs="Times New Roman"/>
          <w:sz w:val="28"/>
          <w:szCs w:val="28"/>
        </w:rPr>
        <w:t>обода творчества и преподавания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44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10. Прав</w:t>
      </w:r>
      <w:r>
        <w:rPr>
          <w:rFonts w:ascii="Times New Roman" w:hAnsi="Times New Roman" w:cs="Times New Roman"/>
          <w:sz w:val="28"/>
          <w:szCs w:val="28"/>
        </w:rPr>
        <w:t>о на участие в культурной жизни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44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11. Право на частную собственность и е</w:t>
      </w:r>
      <w:r>
        <w:rPr>
          <w:rFonts w:ascii="Times New Roman" w:hAnsi="Times New Roman" w:cs="Times New Roman"/>
          <w:sz w:val="28"/>
          <w:szCs w:val="28"/>
        </w:rPr>
        <w:t>ё защиту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35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12. Право на п</w:t>
      </w:r>
      <w:r>
        <w:rPr>
          <w:rFonts w:ascii="Times New Roman" w:hAnsi="Times New Roman" w:cs="Times New Roman"/>
          <w:sz w:val="28"/>
          <w:szCs w:val="28"/>
        </w:rPr>
        <w:t>редпринимательскую деятельность</w:t>
      </w:r>
      <w:r w:rsidRPr="00712B77">
        <w:rPr>
          <w:rFonts w:ascii="Times New Roman" w:hAnsi="Times New Roman" w:cs="Times New Roman"/>
          <w:sz w:val="28"/>
          <w:szCs w:val="28"/>
        </w:rPr>
        <w:t xml:space="preserve"> (Статья 34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12B77" w:rsidRPr="00712B77" w:rsidRDefault="00712B77" w:rsidP="00712B7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6.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1. Право на труд и свободу выбора рода деятельности (Статья 37)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2. Право на отдых (Статья 37)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3. Право на социальное обеспечение в случае болезни, инвалидности, потери кормильца и иных случаев (Статья 39)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4. Право на защиту материнства, детства и семьи (Статья 38)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lastRenderedPageBreak/>
        <w:t>5. Право на жилище (Статья 40)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6. Право на охрану здоровья и медицинскую помощь (Статья 41)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7. Право на благоприятную окружающую среду (Статья 42)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8. Право на образование (Статья 43)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9. Свобода творчества и преподавания (Статья 44)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10. Право на участие в культурной жизни (Статья 44)</w:t>
      </w:r>
    </w:p>
    <w:p w:rsidR="00712B77" w:rsidRP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11. Право на частную собственность и её защиту (Статья 35)</w:t>
      </w:r>
    </w:p>
    <w:p w:rsidR="00712B77" w:rsidRDefault="00712B77" w:rsidP="00712B77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712B77">
        <w:rPr>
          <w:rFonts w:ascii="Times New Roman" w:hAnsi="Times New Roman" w:cs="Times New Roman"/>
          <w:sz w:val="28"/>
          <w:szCs w:val="28"/>
        </w:rPr>
        <w:t>12. Право на предпринимательскую деятельность (Статья 34)</w:t>
      </w:r>
    </w:p>
    <w:p w:rsidR="00DB42AD" w:rsidRPr="00712B77" w:rsidRDefault="00DB42AD" w:rsidP="00DB42A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7.</w:t>
      </w:r>
    </w:p>
    <w:p w:rsidR="00DB42AD" w:rsidRP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1. Область</w:t>
      </w:r>
    </w:p>
    <w:p w:rsidR="00DB42AD" w:rsidRP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2. Республика</w:t>
      </w:r>
    </w:p>
    <w:p w:rsidR="00DB42AD" w:rsidRP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3. Край</w:t>
      </w:r>
    </w:p>
    <w:p w:rsidR="00DB42AD" w:rsidRP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4. Город федерального значения</w:t>
      </w:r>
    </w:p>
    <w:p w:rsidR="00DB42AD" w:rsidRP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5. Автономный округ</w:t>
      </w:r>
    </w:p>
    <w:p w:rsid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>6. Автономная область</w:t>
      </w:r>
    </w:p>
    <w:p w:rsidR="00DB42AD" w:rsidRPr="00712B77" w:rsidRDefault="00DB42AD" w:rsidP="00DB42A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8.</w:t>
      </w:r>
    </w:p>
    <w:p w:rsid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 xml:space="preserve">Президент Российской Федерации избирается на срок </w:t>
      </w:r>
      <w:r w:rsidRPr="00DB42AD">
        <w:rPr>
          <w:rFonts w:ascii="Times New Roman" w:hAnsi="Times New Roman" w:cs="Times New Roman"/>
          <w:b/>
          <w:sz w:val="28"/>
          <w:szCs w:val="28"/>
        </w:rPr>
        <w:t>6 лет</w:t>
      </w:r>
      <w:r w:rsidRPr="00DB42AD">
        <w:rPr>
          <w:rFonts w:ascii="Times New Roman" w:hAnsi="Times New Roman" w:cs="Times New Roman"/>
          <w:sz w:val="28"/>
          <w:szCs w:val="28"/>
        </w:rPr>
        <w:t>.</w:t>
      </w:r>
    </w:p>
    <w:p w:rsidR="00DB42AD" w:rsidRPr="00712B77" w:rsidRDefault="00DB42AD" w:rsidP="00DB42A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9.</w:t>
      </w:r>
    </w:p>
    <w:p w:rsid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DB42AD">
        <w:rPr>
          <w:rFonts w:ascii="Times New Roman" w:hAnsi="Times New Roman" w:cs="Times New Roman"/>
          <w:sz w:val="28"/>
          <w:szCs w:val="28"/>
        </w:rPr>
        <w:t xml:space="preserve">Российский парламент состоит из </w:t>
      </w:r>
      <w:r w:rsidRPr="009010C1">
        <w:rPr>
          <w:rFonts w:ascii="Times New Roman" w:hAnsi="Times New Roman" w:cs="Times New Roman"/>
          <w:b/>
          <w:sz w:val="28"/>
          <w:szCs w:val="28"/>
        </w:rPr>
        <w:t>Государственной Думы</w:t>
      </w:r>
      <w:r w:rsidRPr="00DB42AD">
        <w:rPr>
          <w:rFonts w:ascii="Times New Roman" w:hAnsi="Times New Roman" w:cs="Times New Roman"/>
          <w:sz w:val="28"/>
          <w:szCs w:val="28"/>
        </w:rPr>
        <w:t xml:space="preserve"> и </w:t>
      </w:r>
      <w:r w:rsidRPr="009010C1">
        <w:rPr>
          <w:rFonts w:ascii="Times New Roman" w:hAnsi="Times New Roman" w:cs="Times New Roman"/>
          <w:b/>
          <w:sz w:val="28"/>
          <w:szCs w:val="28"/>
        </w:rPr>
        <w:t>Совета Федерации</w:t>
      </w:r>
      <w:r w:rsidRPr="00DB42AD">
        <w:rPr>
          <w:rFonts w:ascii="Times New Roman" w:hAnsi="Times New Roman" w:cs="Times New Roman"/>
          <w:sz w:val="28"/>
          <w:szCs w:val="28"/>
        </w:rPr>
        <w:t>.</w:t>
      </w:r>
    </w:p>
    <w:p w:rsidR="00DB42AD" w:rsidRPr="00712B77" w:rsidRDefault="00DB42AD" w:rsidP="00DB42A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10.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Все решения соответствуют действующему законодательству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1. статья 129 Конституции РФ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2. статья 125 Конституции РФ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3. статья 101 Конституции РФ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4. статья 103 Конституции РФ</w:t>
      </w:r>
    </w:p>
    <w:p w:rsidR="009010C1" w:rsidRPr="009010C1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5. статья 122 Конституции РФ</w:t>
      </w:r>
    </w:p>
    <w:p w:rsidR="00DB42AD" w:rsidRDefault="009010C1" w:rsidP="009010C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6. статья 128 Конституции РФ</w:t>
      </w:r>
    </w:p>
    <w:p w:rsidR="00DB42AD" w:rsidRPr="00712B77" w:rsidRDefault="00DB42AD" w:rsidP="00DB42A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11.</w:t>
      </w:r>
    </w:p>
    <w:p w:rsidR="00DB42AD" w:rsidRDefault="00DB42AD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9010C1" w:rsidRPr="009010C1" w:rsidRDefault="00DB42AD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12.</w:t>
      </w:r>
    </w:p>
    <w:p w:rsidR="009010C1" w:rsidRPr="009010C1" w:rsidRDefault="009010C1" w:rsidP="009010C1">
      <w:pPr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1) Конституционный Суд РФ</w:t>
      </w:r>
    </w:p>
    <w:p w:rsidR="009010C1" w:rsidRPr="009010C1" w:rsidRDefault="009010C1" w:rsidP="009010C1">
      <w:pPr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3) Верховный Суд РФ</w:t>
      </w:r>
    </w:p>
    <w:p w:rsidR="009010C1" w:rsidRDefault="009010C1" w:rsidP="009010C1">
      <w:pPr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>5) Арбитражный суд</w:t>
      </w:r>
    </w:p>
    <w:p w:rsidR="009010C1" w:rsidRPr="00712B77" w:rsidRDefault="009010C1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13.</w:t>
      </w:r>
    </w:p>
    <w:p w:rsidR="009010C1" w:rsidRDefault="009010C1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9010C1" w:rsidRPr="00712B77" w:rsidRDefault="009010C1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14.</w:t>
      </w:r>
    </w:p>
    <w:p w:rsidR="009010C1" w:rsidRDefault="009010C1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0C1">
        <w:rPr>
          <w:rFonts w:ascii="Times New Roman" w:hAnsi="Times New Roman" w:cs="Times New Roman"/>
          <w:sz w:val="28"/>
          <w:szCs w:val="28"/>
        </w:rPr>
        <w:t xml:space="preserve">Федеральным законом «О гражданстве Российской Федерации» закреплено, что наряду с гражданством Российской Федерации существует гражданство </w:t>
      </w:r>
      <w:r w:rsidRPr="009010C1">
        <w:rPr>
          <w:rFonts w:ascii="Times New Roman" w:hAnsi="Times New Roman" w:cs="Times New Roman"/>
          <w:b/>
          <w:sz w:val="28"/>
          <w:szCs w:val="28"/>
        </w:rPr>
        <w:t>субъекта РФ</w:t>
      </w:r>
      <w:r w:rsidRPr="009010C1">
        <w:rPr>
          <w:rFonts w:ascii="Times New Roman" w:hAnsi="Times New Roman" w:cs="Times New Roman"/>
          <w:sz w:val="28"/>
          <w:szCs w:val="28"/>
        </w:rPr>
        <w:t xml:space="preserve"> в ее составе.</w:t>
      </w:r>
    </w:p>
    <w:p w:rsidR="009010C1" w:rsidRPr="00712B77" w:rsidRDefault="009010C1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15.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>а) порядок натурализации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>в) порядок оптации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>г) постоянное проживание на территории РФ не менее трех лет</w:t>
      </w:r>
    </w:p>
    <w:p w:rsidR="009010C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>Статьи 13, 14, 15 Федерального закона № 62-Ф3</w:t>
      </w:r>
    </w:p>
    <w:p w:rsidR="009010C1" w:rsidRPr="00712B77" w:rsidRDefault="009010C1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16.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704"/>
        <w:gridCol w:w="2513"/>
        <w:gridCol w:w="2513"/>
        <w:gridCol w:w="4471"/>
      </w:tblGrid>
      <w:tr w:rsidR="009010C1" w:rsidTr="00061B91">
        <w:tc>
          <w:tcPr>
            <w:tcW w:w="704" w:type="dxa"/>
          </w:tcPr>
          <w:p w:rsidR="009010C1" w:rsidRPr="00061B91" w:rsidRDefault="009010C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статья нормативного правового акта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противоречит / 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оцените ситуацию</w:t>
            </w:r>
          </w:p>
        </w:tc>
      </w:tr>
      <w:tr w:rsidR="009010C1" w:rsidTr="00061B91">
        <w:tc>
          <w:tcPr>
            <w:tcW w:w="704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ч. 3 ст. 40 Конституции РФ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Статья устанавливает право на жилье и дополнительные гарантии для отдельных категорий граждан, что соответствует принципам социальной справедливости</w:t>
            </w:r>
          </w:p>
        </w:tc>
      </w:tr>
      <w:tr w:rsidR="009010C1" w:rsidTr="00061B91">
        <w:tc>
          <w:tcPr>
            <w:tcW w:w="704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ст. 91 Конституции РФ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Конституция признает право на специальные гарантии для граждан, включая судей и ветеранов, что не нарушает принцип равенства</w:t>
            </w:r>
          </w:p>
        </w:tc>
      </w:tr>
      <w:tr w:rsidR="009010C1" w:rsidTr="00061B91">
        <w:tc>
          <w:tcPr>
            <w:tcW w:w="704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ч. 1 ст. 98 Конституции РФ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Гарантии для судей, связанные с их независимостью и защитой их прав, не нарушают равенство, а лишь защищают особый статус судей</w:t>
            </w:r>
          </w:p>
        </w:tc>
      </w:tr>
      <w:tr w:rsidR="009010C1" w:rsidTr="00061B91">
        <w:tc>
          <w:tcPr>
            <w:tcW w:w="704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Федеральный закон «О статусе судей»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Этот закон предоставляет судьям дополнительные гарантии и льготы, что оправдано их особым статусом в системе правосудия</w:t>
            </w:r>
          </w:p>
        </w:tc>
      </w:tr>
      <w:tr w:rsidR="009010C1" w:rsidTr="00061B91">
        <w:tc>
          <w:tcPr>
            <w:tcW w:w="704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Федеральный закон «О ветеранах»</w:t>
            </w:r>
          </w:p>
        </w:tc>
        <w:tc>
          <w:tcPr>
            <w:tcW w:w="2513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не противоречит</w:t>
            </w:r>
          </w:p>
        </w:tc>
        <w:tc>
          <w:tcPr>
            <w:tcW w:w="4471" w:type="dxa"/>
          </w:tcPr>
          <w:p w:rsidR="009010C1" w:rsidRPr="00061B91" w:rsidRDefault="00061B91" w:rsidP="00DB42AD">
            <w:pPr>
              <w:tabs>
                <w:tab w:val="left" w:pos="266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1B91">
              <w:rPr>
                <w:rFonts w:ascii="Times New Roman" w:hAnsi="Times New Roman" w:cs="Times New Roman"/>
                <w:sz w:val="28"/>
                <w:szCs w:val="28"/>
              </w:rPr>
              <w:t>Закон о ветеранах устанавливает дополнительные льготы, что справедливо для этой категории граждан с учетом их заслуг и положения в обществе</w:t>
            </w:r>
          </w:p>
        </w:tc>
      </w:tr>
    </w:tbl>
    <w:p w:rsidR="009010C1" w:rsidRDefault="009010C1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061B91" w:rsidRPr="00061B91" w:rsidRDefault="009010C1" w:rsidP="00061B9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17.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1. Основания для отрешения Президента от должности (ст. 93) 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2. Инициатива о начале процедуры отрешения Президента РФ от должности (ст. 93) 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3. 3. Рассмотрение представления в Государственной Думе (ст. 93, 102-104) 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4. Рассмотрение дела в Совете Федерации (ст. 77, 78) 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5. Заключение Конституционного Суда РФ (ст. 29, 30) </w:t>
      </w:r>
    </w:p>
    <w:p w:rsidR="00061B91" w:rsidRPr="00061B9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 xml:space="preserve">6. Голосование по результатам заключения Конституционного Суда </w:t>
      </w:r>
    </w:p>
    <w:p w:rsidR="009010C1" w:rsidRDefault="00061B91" w:rsidP="00061B91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061B91">
        <w:rPr>
          <w:rFonts w:ascii="Times New Roman" w:hAnsi="Times New Roman" w:cs="Times New Roman"/>
          <w:sz w:val="28"/>
          <w:szCs w:val="28"/>
        </w:rPr>
        <w:t>7. Окончательное отрешение от должности и исполнение решения</w:t>
      </w:r>
    </w:p>
    <w:p w:rsidR="009010C1" w:rsidRPr="00712B77" w:rsidRDefault="009010C1" w:rsidP="009010C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Задание 18.</w:t>
      </w:r>
    </w:p>
    <w:p w:rsidR="009010C1" w:rsidRPr="00CC57BF" w:rsidRDefault="00351735" w:rsidP="00DB42AD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3517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1D7EA" wp14:editId="6478E3B5">
            <wp:extent cx="3181542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970" cy="24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0C1" w:rsidRPr="00CC57BF" w:rsidSect="00814D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364F"/>
    <w:multiLevelType w:val="hybridMultilevel"/>
    <w:tmpl w:val="5CB2A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81"/>
    <w:rsid w:val="000330DB"/>
    <w:rsid w:val="00061B91"/>
    <w:rsid w:val="00186800"/>
    <w:rsid w:val="002C34E8"/>
    <w:rsid w:val="00351735"/>
    <w:rsid w:val="004A4188"/>
    <w:rsid w:val="004D4217"/>
    <w:rsid w:val="00712B77"/>
    <w:rsid w:val="007F538A"/>
    <w:rsid w:val="00814D19"/>
    <w:rsid w:val="008842F0"/>
    <w:rsid w:val="009010C1"/>
    <w:rsid w:val="00984D53"/>
    <w:rsid w:val="00CC57BF"/>
    <w:rsid w:val="00D00443"/>
    <w:rsid w:val="00D12481"/>
    <w:rsid w:val="00D54315"/>
    <w:rsid w:val="00DB42AD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CD929"/>
  <w15:chartTrackingRefBased/>
  <w15:docId w15:val="{FBBB5EBB-ABF3-4F6E-9E01-3A2B2728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0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6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2024-11-19T16:43:00Z</dcterms:created>
  <dcterms:modified xsi:type="dcterms:W3CDTF">2024-11-19T19:44:00Z</dcterms:modified>
</cp:coreProperties>
</file>