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bcp8lgk8v8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spacing w:after="0" w:line="240" w:lineRule="auto"/>
        <w:jc w:val="center"/>
        <w:rPr>
          <w:rFonts w:ascii="Cambria" w:cs="Cambria" w:eastAsia="Cambria" w:hAnsi="Cambria"/>
          <w:b w:val="1"/>
          <w:bCs w:val="1"/>
          <w:sz w:val="36"/>
          <w:szCs w:val="36"/>
        </w:rPr>
      </w:pPr>
      <w:bookmarkStart w:colFirst="0" w:colLast="0" w:name="_hiipowry6wwf" w:id="1"/>
      <w:bookmarkEnd w:id="1"/>
      <w:r w:rsidDel="00000000" w:rsidR="00000000" w:rsidRPr="00000000">
        <w:rPr>
          <w:rFonts w:ascii="Cambria" w:cs="Cambria" w:eastAsia="Cambria" w:hAnsi="Cambria"/>
          <w:b w:val="1"/>
          <w:bCs w:val="1"/>
          <w:sz w:val="36"/>
          <w:szCs w:val="36"/>
          <w:rtl w:val="0"/>
        </w:rPr>
        <w:t xml:space="preserve">Final Project Proposal - Biostat 625</w:t>
      </w:r>
    </w:p>
    <w:p w:rsidR="00000000" w:rsidDel="00000000" w:rsidP="00000000" w:rsidRDefault="00000000" w:rsidRPr="00000000" w14:paraId="00000003">
      <w:pPr>
        <w:spacing w:line="240" w:lineRule="auto"/>
        <w:jc w:val="both"/>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4">
      <w:pPr>
        <w:spacing w:line="240" w:lineRule="auto"/>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u w:val="single"/>
          <w:rtl w:val="0"/>
        </w:rPr>
        <w:t xml:space="preserve">Title:</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Modeling Lifestyle-Related Mortality Using Big Data: A 5-Year Follow-Up Analysis from the NLMS PUMS Tobacco Cohort</w:t>
      </w:r>
    </w:p>
    <w:p w:rsidR="00000000" w:rsidDel="00000000" w:rsidP="00000000" w:rsidRDefault="00000000" w:rsidRPr="00000000" w14:paraId="00000005">
      <w:pPr>
        <w:spacing w:lin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Introduction and Rationale:</w:t>
      </w:r>
    </w:p>
    <w:p w:rsidR="00000000" w:rsidDel="00000000" w:rsidP="00000000" w:rsidRDefault="00000000" w:rsidRPr="00000000" w14:paraId="00000007">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Cigarette smoking and tobacco use remain as the leading preventable causes of death worldwide, contributing to cardiovascular disease, cancer, and respiratory illness. Understanding the </w:t>
      </w:r>
      <w:r w:rsidDel="00000000" w:rsidR="00000000" w:rsidRPr="00000000">
        <w:rPr>
          <w:rFonts w:ascii="Cambria" w:cs="Cambria" w:eastAsia="Cambria" w:hAnsi="Cambria"/>
          <w:b w:val="1"/>
          <w:bCs w:val="1"/>
          <w:sz w:val="24"/>
          <w:szCs w:val="24"/>
          <w:rtl w:val="0"/>
        </w:rPr>
        <w:t xml:space="preserve">relationship between smoking duration, tobacco use, lifestyle factors and mortality</w:t>
      </w:r>
      <w:r w:rsidDel="00000000" w:rsidR="00000000" w:rsidRPr="00000000">
        <w:rPr>
          <w:rFonts w:ascii="Cambria" w:cs="Cambria" w:eastAsia="Cambria" w:hAnsi="Cambria"/>
          <w:sz w:val="24"/>
          <w:szCs w:val="24"/>
          <w:rtl w:val="0"/>
        </w:rPr>
        <w:t xml:space="preserve"> is critical for public health strategies and prevention efforts.</w:t>
      </w:r>
    </w:p>
    <w:p w:rsidR="00000000" w:rsidDel="00000000" w:rsidP="00000000" w:rsidRDefault="00000000" w:rsidRPr="00000000" w14:paraId="00000008">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Researchers in </w:t>
      </w:r>
      <w:hyperlink r:id="rId6">
        <w:r w:rsidDel="00000000" w:rsidR="00000000" w:rsidRPr="00000000">
          <w:rPr>
            <w:rFonts w:ascii="Cambria" w:cs="Cambria" w:eastAsia="Cambria" w:hAnsi="Cambria"/>
            <w:color w:val="1155cc"/>
            <w:sz w:val="24"/>
            <w:szCs w:val="24"/>
            <w:u w:val="single"/>
            <w:rtl w:val="0"/>
          </w:rPr>
          <w:t xml:space="preserve">2024</w:t>
        </w:r>
      </w:hyperlink>
      <w:r w:rsidDel="00000000" w:rsidR="00000000" w:rsidRPr="00000000">
        <w:rPr>
          <w:rFonts w:ascii="Cambria" w:cs="Cambria" w:eastAsia="Cambria" w:hAnsi="Cambria"/>
          <w:sz w:val="24"/>
          <w:szCs w:val="24"/>
          <w:rtl w:val="0"/>
        </w:rPr>
        <w:t xml:space="preserve">, studied the effect of lifestyle and tobacco use on a Barcelona cohort, predicting effects on mental health. This pilot study substantiated the use of lifestyle, socioeconomic and tobacco attributes together for a better and sound prediction of mortality and mental disorders. However, the study lacks the use of a large-enough dataset that covers all faces of life for an accurate measurement. Furthermore, the study did not predict mortality risk as a core research question. Several studies there-after face limitations similar to this. </w:t>
      </w:r>
    </w:p>
    <w:p w:rsidR="00000000" w:rsidDel="00000000" w:rsidP="00000000" w:rsidRDefault="00000000" w:rsidRPr="00000000" w14:paraId="0000000A">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address these prior limitations, this project will use the </w:t>
      </w:r>
      <w:r w:rsidDel="00000000" w:rsidR="00000000" w:rsidRPr="00000000">
        <w:rPr>
          <w:rFonts w:ascii="Cambria" w:cs="Cambria" w:eastAsia="Cambria" w:hAnsi="Cambria"/>
          <w:b w:val="1"/>
          <w:bCs w:val="1"/>
          <w:sz w:val="24"/>
          <w:szCs w:val="24"/>
          <w:rtl w:val="0"/>
        </w:rPr>
        <w:t xml:space="preserve">National Longitudinal Mortality Study (NLMS) Public Use Microdata Sample (PUMS) Smoking Cohort</w:t>
      </w:r>
      <w:r w:rsidDel="00000000" w:rsidR="00000000" w:rsidRPr="00000000">
        <w:rPr>
          <w:rFonts w:ascii="Cambria" w:cs="Cambria" w:eastAsia="Cambria" w:hAnsi="Cambria"/>
          <w:sz w:val="24"/>
          <w:szCs w:val="24"/>
          <w:rtl w:val="0"/>
        </w:rPr>
        <w:t xml:space="preserve">, focusing on participants tracked for up to </w:t>
      </w:r>
      <w:r w:rsidDel="00000000" w:rsidR="00000000" w:rsidRPr="00000000">
        <w:rPr>
          <w:rFonts w:ascii="Cambria" w:cs="Cambria" w:eastAsia="Cambria" w:hAnsi="Cambria"/>
          <w:b w:val="1"/>
          <w:bCs w:val="1"/>
          <w:sz w:val="24"/>
          <w:szCs w:val="24"/>
          <w:rtl w:val="0"/>
        </w:rPr>
        <w:t xml:space="preserve">5 years (1–1827 days; ~500,000 patient records)</w:t>
      </w:r>
      <w:r w:rsidDel="00000000" w:rsidR="00000000" w:rsidRPr="00000000">
        <w:rPr>
          <w:rFonts w:ascii="Cambria" w:cs="Cambria" w:eastAsia="Cambria" w:hAnsi="Cambria"/>
          <w:sz w:val="24"/>
          <w:szCs w:val="24"/>
          <w:rtl w:val="0"/>
        </w:rPr>
        <w:t xml:space="preserve"> from the start of smoking to death or censoring. By leveraging </w:t>
      </w:r>
      <w:r w:rsidDel="00000000" w:rsidR="00000000" w:rsidRPr="00000000">
        <w:rPr>
          <w:rFonts w:ascii="Cambria" w:cs="Cambria" w:eastAsia="Cambria" w:hAnsi="Cambria"/>
          <w:b w:val="1"/>
          <w:bCs w:val="1"/>
          <w:sz w:val="24"/>
          <w:szCs w:val="24"/>
          <w:rtl w:val="0"/>
        </w:rPr>
        <w:t xml:space="preserve">big data computing in R</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&amp; Python</w:t>
      </w:r>
      <w:r w:rsidDel="00000000" w:rsidR="00000000" w:rsidRPr="00000000">
        <w:rPr>
          <w:rFonts w:ascii="Cambria" w:cs="Cambria" w:eastAsia="Cambria" w:hAnsi="Cambria"/>
          <w:sz w:val="24"/>
          <w:szCs w:val="24"/>
          <w:rtl w:val="0"/>
        </w:rPr>
        <w:t xml:space="preserve">, this project aims to model and predict smoking-related mortality using distributed computing methods. Our project focuses not only on the combinations of the factors, but also aims to accurately model the mortality prediction for the subjects. We also aim to find the most influential factors in the prediction of mortality. </w:t>
      </w:r>
    </w:p>
    <w:p w:rsidR="00000000" w:rsidDel="00000000" w:rsidP="00000000" w:rsidRDefault="00000000" w:rsidRPr="00000000" w14:paraId="0000000C">
      <w:pPr>
        <w:spacing w:line="240" w:lineRule="auto"/>
        <w:ind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line="240"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Objective:</w:t>
      </w:r>
    </w:p>
    <w:p w:rsidR="00000000" w:rsidDel="00000000" w:rsidP="00000000" w:rsidRDefault="00000000" w:rsidRPr="00000000" w14:paraId="0000000E">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primary goal of this project is to </w:t>
      </w:r>
      <w:r w:rsidDel="00000000" w:rsidR="00000000" w:rsidRPr="00000000">
        <w:rPr>
          <w:rFonts w:ascii="Cambria" w:cs="Cambria" w:eastAsia="Cambria" w:hAnsi="Cambria"/>
          <w:b w:val="1"/>
          <w:bCs w:val="1"/>
          <w:sz w:val="24"/>
          <w:szCs w:val="24"/>
          <w:rtl w:val="0"/>
        </w:rPr>
        <w:t xml:space="preserve">analyze how lifestyle factors influence mortality risk</w:t>
      </w:r>
      <w:r w:rsidDel="00000000" w:rsidR="00000000" w:rsidRPr="00000000">
        <w:rPr>
          <w:rFonts w:ascii="Cambria" w:cs="Cambria" w:eastAsia="Cambria" w:hAnsi="Cambria"/>
          <w:sz w:val="24"/>
          <w:szCs w:val="24"/>
          <w:rtl w:val="0"/>
        </w:rPr>
        <w:t xml:space="preserve"> while accounting for demographic and socioeconomic characteristics. Therefore, our key research questions are:</w:t>
      </w:r>
    </w:p>
    <w:p w:rsidR="00000000" w:rsidDel="00000000" w:rsidP="00000000" w:rsidRDefault="00000000" w:rsidRPr="00000000" w14:paraId="0000000F">
      <w:pPr>
        <w:numPr>
          <w:ilvl w:val="0"/>
          <w:numId w:val="3"/>
        </w:numPr>
        <w:spacing w:line="240" w:lineRule="auto"/>
        <w:ind w:left="720" w:hanging="360"/>
        <w:jc w:val="both"/>
        <w:rPr>
          <w:sz w:val="24"/>
          <w:szCs w:val="24"/>
        </w:rPr>
      </w:pPr>
      <w:r w:rsidDel="00000000" w:rsidR="00000000" w:rsidRPr="00000000">
        <w:rPr>
          <w:rFonts w:ascii="Cambria" w:cs="Cambria" w:eastAsia="Cambria" w:hAnsi="Cambria"/>
          <w:sz w:val="24"/>
          <w:szCs w:val="24"/>
          <w:rtl w:val="0"/>
        </w:rPr>
        <w:t xml:space="preserve">How does </w:t>
      </w:r>
      <w:r w:rsidDel="00000000" w:rsidR="00000000" w:rsidRPr="00000000">
        <w:rPr>
          <w:rFonts w:ascii="Cambria" w:cs="Cambria" w:eastAsia="Cambria" w:hAnsi="Cambria"/>
          <w:b w:val="1"/>
          <w:bCs w:val="1"/>
          <w:sz w:val="24"/>
          <w:szCs w:val="24"/>
          <w:rtl w:val="0"/>
        </w:rPr>
        <w:t xml:space="preserve">time since smoking initiation</w:t>
      </w:r>
      <w:r w:rsidDel="00000000" w:rsidR="00000000" w:rsidRPr="00000000">
        <w:rPr>
          <w:rFonts w:ascii="Cambria" w:cs="Cambria" w:eastAsia="Cambria" w:hAnsi="Cambria"/>
          <w:sz w:val="24"/>
          <w:szCs w:val="24"/>
          <w:rtl w:val="0"/>
        </w:rPr>
        <w:t xml:space="preserve"> relate to the risk of mortality within 5 years?</w:t>
      </w:r>
    </w:p>
    <w:p w:rsidR="00000000" w:rsidDel="00000000" w:rsidP="00000000" w:rsidRDefault="00000000" w:rsidRPr="00000000" w14:paraId="00000010">
      <w:pPr>
        <w:numPr>
          <w:ilvl w:val="0"/>
          <w:numId w:val="3"/>
        </w:numPr>
        <w:spacing w:line="240" w:lineRule="auto"/>
        <w:ind w:left="720" w:hanging="360"/>
        <w:jc w:val="both"/>
        <w:rPr>
          <w:sz w:val="24"/>
          <w:szCs w:val="24"/>
        </w:rPr>
      </w:pPr>
      <w:r w:rsidDel="00000000" w:rsidR="00000000" w:rsidRPr="00000000">
        <w:rPr>
          <w:rFonts w:ascii="Cambria" w:cs="Cambria" w:eastAsia="Cambria" w:hAnsi="Cambria"/>
          <w:sz w:val="24"/>
          <w:szCs w:val="24"/>
          <w:rtl w:val="0"/>
        </w:rPr>
        <w:t xml:space="preserve">Are there </w:t>
      </w:r>
      <w:r w:rsidDel="00000000" w:rsidR="00000000" w:rsidRPr="00000000">
        <w:rPr>
          <w:rFonts w:ascii="Cambria" w:cs="Cambria" w:eastAsia="Cambria" w:hAnsi="Cambria"/>
          <w:b w:val="1"/>
          <w:bCs w:val="1"/>
          <w:sz w:val="24"/>
          <w:szCs w:val="24"/>
          <w:rtl w:val="0"/>
        </w:rPr>
        <w:t xml:space="preserve">demographic or socioeconomic modifiers</w:t>
      </w:r>
      <w:r w:rsidDel="00000000" w:rsidR="00000000" w:rsidRPr="00000000">
        <w:rPr>
          <w:rFonts w:ascii="Cambria" w:cs="Cambria" w:eastAsia="Cambria" w:hAnsi="Cambria"/>
          <w:sz w:val="24"/>
          <w:szCs w:val="24"/>
          <w:rtl w:val="0"/>
        </w:rPr>
        <w:t xml:space="preserve"> (e.g., income, education, race) that influence this association?</w:t>
      </w:r>
    </w:p>
    <w:p w:rsidR="00000000" w:rsidDel="00000000" w:rsidP="00000000" w:rsidRDefault="00000000" w:rsidRPr="00000000" w14:paraId="00000011">
      <w:pPr>
        <w:numPr>
          <w:ilvl w:val="0"/>
          <w:numId w:val="3"/>
        </w:numPr>
        <w:spacing w:line="240" w:lineRule="auto"/>
        <w:ind w:left="720" w:hanging="360"/>
        <w:jc w:val="both"/>
        <w:rPr>
          <w:sz w:val="24"/>
          <w:szCs w:val="24"/>
        </w:rPr>
      </w:pPr>
      <w:r w:rsidDel="00000000" w:rsidR="00000000" w:rsidRPr="00000000">
        <w:rPr>
          <w:rFonts w:ascii="Cambria" w:cs="Cambria" w:eastAsia="Cambria" w:hAnsi="Cambria"/>
          <w:sz w:val="24"/>
          <w:szCs w:val="24"/>
          <w:rtl w:val="0"/>
        </w:rPr>
        <w:t xml:space="preserve">Can we </w:t>
      </w:r>
      <w:r w:rsidDel="00000000" w:rsidR="00000000" w:rsidRPr="00000000">
        <w:rPr>
          <w:rFonts w:ascii="Cambria" w:cs="Cambria" w:eastAsia="Cambria" w:hAnsi="Cambria"/>
          <w:b w:val="1"/>
          <w:bCs w:val="1"/>
          <w:sz w:val="24"/>
          <w:szCs w:val="24"/>
          <w:rtl w:val="0"/>
        </w:rPr>
        <w:t xml:space="preserve">predict mortality risk</w:t>
      </w:r>
      <w:r w:rsidDel="00000000" w:rsidR="00000000" w:rsidRPr="00000000">
        <w:rPr>
          <w:rFonts w:ascii="Cambria" w:cs="Cambria" w:eastAsia="Cambria" w:hAnsi="Cambria"/>
          <w:sz w:val="24"/>
          <w:szCs w:val="24"/>
          <w:rtl w:val="0"/>
        </w:rPr>
        <w:t xml:space="preserve"> among smokers using distributed machine learning models?</w:t>
      </w:r>
    </w:p>
    <w:p w:rsidR="00000000" w:rsidDel="00000000" w:rsidP="00000000" w:rsidRDefault="00000000" w:rsidRPr="00000000" w14:paraId="00000012">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such, our objectives are to:</w:t>
      </w:r>
    </w:p>
    <w:p w:rsidR="00000000" w:rsidDel="00000000" w:rsidP="00000000" w:rsidRDefault="00000000" w:rsidRPr="00000000" w14:paraId="00000013">
      <w:pPr>
        <w:numPr>
          <w:ilvl w:val="0"/>
          <w:numId w:val="11"/>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Predict mortality as a function of smoking duration, age, sex, and socioeconomic factors.</w:t>
      </w:r>
    </w:p>
    <w:p w:rsidR="00000000" w:rsidDel="00000000" w:rsidP="00000000" w:rsidRDefault="00000000" w:rsidRPr="00000000" w14:paraId="00000014">
      <w:pPr>
        <w:numPr>
          <w:ilvl w:val="0"/>
          <w:numId w:val="11"/>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key predictors of mortality among smokers using scalable machine learning methods.</w:t>
      </w:r>
    </w:p>
    <w:p w:rsidR="00000000" w:rsidDel="00000000" w:rsidP="00000000" w:rsidRDefault="00000000" w:rsidRPr="00000000" w14:paraId="00000015">
      <w:pPr>
        <w:numPr>
          <w:ilvl w:val="0"/>
          <w:numId w:val="11"/>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Demonstrate the use of big data tools for processing and modeling a large public health dataset on an HPC platform.</w:t>
      </w:r>
    </w:p>
    <w:p w:rsidR="00000000" w:rsidDel="00000000" w:rsidP="00000000" w:rsidRDefault="00000000" w:rsidRPr="00000000" w14:paraId="000000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line="240" w:lineRule="auto"/>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Dataset Description:</w:t>
      </w:r>
    </w:p>
    <w:p w:rsidR="00000000" w:rsidDel="00000000" w:rsidP="00000000" w:rsidRDefault="00000000" w:rsidRPr="00000000" w14:paraId="00000018">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uses the </w:t>
      </w:r>
      <w:hyperlink r:id="rId7">
        <w:r w:rsidDel="00000000" w:rsidR="00000000" w:rsidRPr="00000000">
          <w:rPr>
            <w:rFonts w:ascii="Cambria" w:cs="Cambria" w:eastAsia="Cambria" w:hAnsi="Cambria"/>
            <w:b w:val="1"/>
            <w:bCs w:val="1"/>
            <w:color w:val="1155cc"/>
            <w:sz w:val="24"/>
            <w:szCs w:val="24"/>
            <w:u w:val="single"/>
            <w:rtl w:val="0"/>
          </w:rPr>
          <w:t xml:space="preserve">NLMS PUMS Tobacco Cohort</w:t>
        </w:r>
      </w:hyperlink>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dataset (1–1827 days), a subset of the 11 year cohort study where the individuals were assessed on the use of tobacco as an attribute. Furthermore, the data contains several lifestyle, demographic and socioeconomic attributes, that provide additional information on the top mortality risk factors. Each record contains follow-up data from the </w:t>
      </w:r>
      <w:r w:rsidDel="00000000" w:rsidR="00000000" w:rsidRPr="00000000">
        <w:rPr>
          <w:rFonts w:ascii="Cambria" w:cs="Cambria" w:eastAsia="Cambria" w:hAnsi="Cambria"/>
          <w:b w:val="1"/>
          <w:bCs w:val="1"/>
          <w:sz w:val="24"/>
          <w:szCs w:val="24"/>
          <w:rtl w:val="0"/>
        </w:rPr>
        <w:t xml:space="preserve">start of smoking</w:t>
      </w:r>
      <w:r w:rsidDel="00000000" w:rsidR="00000000" w:rsidRPr="00000000">
        <w:rPr>
          <w:rFonts w:ascii="Cambria" w:cs="Cambria" w:eastAsia="Cambria" w:hAnsi="Cambria"/>
          <w:sz w:val="24"/>
          <w:szCs w:val="24"/>
          <w:rtl w:val="0"/>
        </w:rPr>
        <w:t xml:space="preserve"> to </w:t>
      </w:r>
      <w:r w:rsidDel="00000000" w:rsidR="00000000" w:rsidRPr="00000000">
        <w:rPr>
          <w:rFonts w:ascii="Cambria" w:cs="Cambria" w:eastAsia="Cambria" w:hAnsi="Cambria"/>
          <w:b w:val="1"/>
          <w:bCs w:val="1"/>
          <w:sz w:val="24"/>
          <w:szCs w:val="24"/>
          <w:rtl w:val="0"/>
        </w:rPr>
        <w:t xml:space="preserve">death</w:t>
      </w:r>
      <w:r w:rsidDel="00000000" w:rsidR="00000000" w:rsidRPr="00000000">
        <w:rPr>
          <w:rFonts w:ascii="Cambria" w:cs="Cambria" w:eastAsia="Cambria" w:hAnsi="Cambria"/>
          <w:sz w:val="24"/>
          <w:szCs w:val="24"/>
          <w:rtl w:val="0"/>
        </w:rPr>
        <w:t xml:space="preserve"> or </w:t>
      </w:r>
      <w:r w:rsidDel="00000000" w:rsidR="00000000" w:rsidRPr="00000000">
        <w:rPr>
          <w:rFonts w:ascii="Cambria" w:cs="Cambria" w:eastAsia="Cambria" w:hAnsi="Cambria"/>
          <w:b w:val="1"/>
          <w:bCs w:val="1"/>
          <w:sz w:val="24"/>
          <w:szCs w:val="24"/>
          <w:rtl w:val="0"/>
        </w:rPr>
        <w:t xml:space="preserve">end of follow-up</w:t>
      </w:r>
      <w:r w:rsidDel="00000000" w:rsidR="00000000" w:rsidRPr="00000000">
        <w:rPr>
          <w:rFonts w:ascii="Cambria" w:cs="Cambria" w:eastAsia="Cambria" w:hAnsi="Cambria"/>
          <w:sz w:val="24"/>
          <w:szCs w:val="24"/>
          <w:rtl w:val="0"/>
        </w:rPr>
        <w:t xml:space="preserve"> (up to 5 years).</w:t>
      </w:r>
    </w:p>
    <w:p w:rsidR="00000000" w:rsidDel="00000000" w:rsidP="00000000" w:rsidRDefault="00000000" w:rsidRPr="00000000" w14:paraId="00000019">
      <w:pPr>
        <w:spacing w:line="240" w:lineRule="auto"/>
        <w:jc w:val="both"/>
        <w:rPr>
          <w:rFonts w:ascii="Cambria" w:cs="Cambria" w:eastAsia="Cambria" w:hAnsi="Cambria"/>
          <w:sz w:val="24"/>
          <w:szCs w:val="24"/>
        </w:rPr>
      </w:pPr>
      <w:r w:rsidDel="00000000" w:rsidR="00000000" w:rsidRPr="00000000">
        <w:rPr>
          <w:rtl w:val="0"/>
        </w:rPr>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655"/>
        <w:tblGridChange w:id="0">
          <w:tblGrid>
            <w:gridCol w:w="2910"/>
            <w:gridCol w:w="5655"/>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A">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Variable 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B">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Examples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C">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Demographic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D">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AGE, SEX, RACE, MARITAL STATUS (MS)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E">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Socioeconomic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1F">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EDUC (education), ADJINC (adjusted income), POVPCT (poverty ratio), ESR (employment status)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20">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Smoking-Related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21">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DURATION (days since start of smoking), SMOKE_FREQ (smoking frequency), CIGSPERDAY (cigarettes/day)</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22">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Mortality Outcome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23">
            <w:pP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INDDEA (death indicator), FOLLOW (days to death or censoring), CAUSE113 (cause of death)</w:t>
            </w:r>
          </w:p>
          <w:p w:rsidR="00000000" w:rsidDel="00000000" w:rsidP="00000000" w:rsidRDefault="00000000" w:rsidRPr="00000000" w14:paraId="00000024">
            <w:pPr>
              <w:spacing w:line="240" w:lineRule="auto"/>
              <w:jc w:val="both"/>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25">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Follow-up period:</w:t>
      </w:r>
      <w:r w:rsidDel="00000000" w:rsidR="00000000" w:rsidRPr="00000000">
        <w:rPr>
          <w:rFonts w:ascii="Cambria" w:cs="Cambria" w:eastAsia="Cambria" w:hAnsi="Cambria"/>
          <w:sz w:val="24"/>
          <w:szCs w:val="24"/>
          <w:rtl w:val="0"/>
        </w:rPr>
        <w:t xml:space="preserve"> 1–1827 days (~5 years, ~500,000 records)</w:t>
        <w:br w:type="textWrapping"/>
      </w:r>
      <w:r w:rsidDel="00000000" w:rsidR="00000000" w:rsidRPr="00000000">
        <w:rPr>
          <w:rFonts w:ascii="Cambria" w:cs="Cambria" w:eastAsia="Cambria" w:hAnsi="Cambria"/>
          <w:b w:val="1"/>
          <w:bCs w:val="1"/>
          <w:sz w:val="24"/>
          <w:szCs w:val="24"/>
          <w:rtl w:val="0"/>
        </w:rPr>
        <w:t xml:space="preserve">Cohort:</w:t>
      </w:r>
      <w:r w:rsidDel="00000000" w:rsidR="00000000" w:rsidRPr="00000000">
        <w:rPr>
          <w:rFonts w:ascii="Cambria" w:cs="Cambria" w:eastAsia="Cambria" w:hAnsi="Cambria"/>
          <w:sz w:val="24"/>
          <w:szCs w:val="24"/>
          <w:rtl w:val="0"/>
        </w:rPr>
        <w:t xml:space="preserve"> Adult</w:t>
      </w:r>
    </w:p>
    <w:p w:rsidR="00000000" w:rsidDel="00000000" w:rsidP="00000000" w:rsidRDefault="00000000" w:rsidRPr="00000000" w14:paraId="00000026">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Target: </w:t>
      </w:r>
      <w:r w:rsidDel="00000000" w:rsidR="00000000" w:rsidRPr="00000000">
        <w:rPr>
          <w:rFonts w:ascii="Cambria" w:cs="Cambria" w:eastAsia="Cambria" w:hAnsi="Cambria"/>
          <w:sz w:val="24"/>
          <w:szCs w:val="24"/>
          <w:rtl w:val="0"/>
        </w:rPr>
        <w:t xml:space="preserve">INDDEA (dead or alive; binary 0/1 prediction)</w:t>
      </w:r>
    </w:p>
    <w:p w:rsidR="00000000" w:rsidDel="00000000" w:rsidP="00000000" w:rsidRDefault="00000000" w:rsidRPr="00000000" w14:paraId="00000027">
      <w:pPr>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Cambria" w:cs="Cambria" w:eastAsia="Cambria" w:hAnsi="Cambria"/>
          <w:b w:val="1"/>
          <w:bCs w:val="1"/>
          <w:sz w:val="24"/>
          <w:szCs w:val="24"/>
          <w:u w:val="single"/>
        </w:rPr>
      </w:pPr>
      <w:r w:rsidDel="00000000" w:rsidR="00000000" w:rsidRPr="00000000">
        <w:rPr>
          <w:rFonts w:ascii="Cambria" w:cs="Cambria" w:eastAsia="Cambria" w:hAnsi="Cambria"/>
          <w:b w:val="1"/>
          <w:bCs w:val="1"/>
          <w:sz w:val="24"/>
          <w:szCs w:val="24"/>
          <w:u w:val="single"/>
          <w:rtl w:val="0"/>
        </w:rPr>
        <w:t xml:space="preserve">Methodology:</w:t>
      </w:r>
    </w:p>
    <w:p w:rsidR="00000000" w:rsidDel="00000000" w:rsidP="00000000" w:rsidRDefault="00000000" w:rsidRPr="00000000" w14:paraId="00000029">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Data Acquisition &amp; Preprocessing</w:t>
      </w:r>
    </w:p>
    <w:p w:rsidR="00000000" w:rsidDel="00000000" w:rsidP="00000000" w:rsidRDefault="00000000" w:rsidRPr="00000000" w14:paraId="0000002A">
      <w:pPr>
        <w:numPr>
          <w:ilvl w:val="0"/>
          <w:numId w:val="4"/>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Import NLMS PUMS Smoking Cohort data into a distributed environment using R (data.table, arrow) and Python (PySpark, Dask).</w:t>
      </w:r>
    </w:p>
    <w:p w:rsidR="00000000" w:rsidDel="00000000" w:rsidP="00000000" w:rsidRDefault="00000000" w:rsidRPr="00000000" w14:paraId="0000002B">
      <w:pPr>
        <w:numPr>
          <w:ilvl w:val="0"/>
          <w:numId w:val="4"/>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data cleaning: handle missing values, recode categorical variables, and derive key variables (e.g., smoking duration in days).</w:t>
      </w:r>
    </w:p>
    <w:p w:rsidR="00000000" w:rsidDel="00000000" w:rsidP="00000000" w:rsidRDefault="00000000" w:rsidRPr="00000000" w14:paraId="0000002C">
      <w:pPr>
        <w:numPr>
          <w:ilvl w:val="0"/>
          <w:numId w:val="4"/>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Normalize or standardize continuous predictors where appropriate.</w:t>
      </w:r>
    </w:p>
    <w:p w:rsidR="00000000" w:rsidDel="00000000" w:rsidP="00000000" w:rsidRDefault="00000000" w:rsidRPr="00000000" w14:paraId="0000002D">
      <w:pPr>
        <w:numPr>
          <w:ilvl w:val="0"/>
          <w:numId w:val="4"/>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Partition data into training, validation, and test sets using stratified sampling to preserve mortality proportions.</w:t>
      </w:r>
    </w:p>
    <w:p w:rsidR="00000000" w:rsidDel="00000000" w:rsidP="00000000" w:rsidRDefault="00000000" w:rsidRPr="00000000" w14:paraId="0000002E">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Exploratory Data Analysis (EDA)</w:t>
      </w:r>
    </w:p>
    <w:p w:rsidR="00000000" w:rsidDel="00000000" w:rsidP="00000000" w:rsidRDefault="00000000" w:rsidRPr="00000000" w14:paraId="0000002F">
      <w:pPr>
        <w:numPr>
          <w:ilvl w:val="0"/>
          <w:numId w:val="2"/>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Conduct large-scale summary statistics using distributed operations.</w:t>
      </w:r>
    </w:p>
    <w:p w:rsidR="00000000" w:rsidDel="00000000" w:rsidP="00000000" w:rsidRDefault="00000000" w:rsidRPr="00000000" w14:paraId="00000030">
      <w:pPr>
        <w:numPr>
          <w:ilvl w:val="0"/>
          <w:numId w:val="2"/>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Examine univariate and multivariate relationships between smoking factors, demographics, and mortality.</w:t>
      </w:r>
    </w:p>
    <w:p w:rsidR="00000000" w:rsidDel="00000000" w:rsidP="00000000" w:rsidRDefault="00000000" w:rsidRPr="00000000" w14:paraId="00000031">
      <w:pPr>
        <w:numPr>
          <w:ilvl w:val="0"/>
          <w:numId w:val="2"/>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Visualize risk patterns using scalable plotting methods (e.g., Datashader, ggplot2 with sampling).</w:t>
      </w:r>
    </w:p>
    <w:p w:rsidR="00000000" w:rsidDel="00000000" w:rsidP="00000000" w:rsidRDefault="00000000" w:rsidRPr="00000000" w14:paraId="00000032">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Feature Engineering</w:t>
      </w:r>
    </w:p>
    <w:p w:rsidR="00000000" w:rsidDel="00000000" w:rsidP="00000000" w:rsidRDefault="00000000" w:rsidRPr="00000000" w14:paraId="00000033">
      <w:pPr>
        <w:numPr>
          <w:ilvl w:val="0"/>
          <w:numId w:val="7"/>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Construct interaction terms (e.g., smoking duration × age).</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Encode demographic and socioeconomic variables using one-hot or target encoding.</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Derive lifestyle features (marital status, employment type, income categories) for model inclusion.</w:t>
      </w:r>
    </w:p>
    <w:p w:rsidR="00000000" w:rsidDel="00000000" w:rsidP="00000000" w:rsidRDefault="00000000" w:rsidRPr="00000000" w14:paraId="00000036">
      <w:pPr>
        <w:numPr>
          <w:ilvl w:val="0"/>
          <w:numId w:val="7"/>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dimensionality reduction if needed (PCA with incremental solvers).</w:t>
      </w:r>
    </w:p>
    <w:p w:rsidR="00000000" w:rsidDel="00000000" w:rsidP="00000000" w:rsidRDefault="00000000" w:rsidRPr="00000000" w14:paraId="00000037">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Model Development</w:t>
      </w:r>
    </w:p>
    <w:p w:rsidR="00000000" w:rsidDel="00000000" w:rsidP="00000000" w:rsidRDefault="00000000" w:rsidRPr="00000000" w14:paraId="00000038">
      <w:pPr>
        <w:numPr>
          <w:ilvl w:val="0"/>
          <w:numId w:val="9"/>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baseline statistical models: Cox proportional hazards, logistic regression, and Poisson regression.</w:t>
      </w:r>
    </w:p>
    <w:p w:rsidR="00000000" w:rsidDel="00000000" w:rsidP="00000000" w:rsidRDefault="00000000" w:rsidRPr="00000000" w14:paraId="00000039">
      <w:pPr>
        <w:numPr>
          <w:ilvl w:val="0"/>
          <w:numId w:val="9"/>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scalable machine learning models using distributed frameworks:</w:t>
      </w:r>
    </w:p>
    <w:p w:rsidR="00000000" w:rsidDel="00000000" w:rsidP="00000000" w:rsidRDefault="00000000" w:rsidRPr="00000000" w14:paraId="0000003A">
      <w:pPr>
        <w:numPr>
          <w:ilvl w:val="1"/>
          <w:numId w:val="9"/>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Gradient boosting (XGBoost-distributed / LightGBM-Dask)</w:t>
      </w:r>
    </w:p>
    <w:p w:rsidR="00000000" w:rsidDel="00000000" w:rsidP="00000000" w:rsidRDefault="00000000" w:rsidRPr="00000000" w14:paraId="0000003B">
      <w:pPr>
        <w:numPr>
          <w:ilvl w:val="1"/>
          <w:numId w:val="9"/>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 (PySpark MLlib)</w:t>
      </w:r>
    </w:p>
    <w:p w:rsidR="00000000" w:rsidDel="00000000" w:rsidP="00000000" w:rsidRDefault="00000000" w:rsidRPr="00000000" w14:paraId="0000003C">
      <w:pPr>
        <w:numPr>
          <w:ilvl w:val="1"/>
          <w:numId w:val="9"/>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Regularized models (Elastic Net, Lasso)</w:t>
      </w:r>
    </w:p>
    <w:p w:rsidR="00000000" w:rsidDel="00000000" w:rsidP="00000000" w:rsidRDefault="00000000" w:rsidRPr="00000000" w14:paraId="0000003D">
      <w:pPr>
        <w:numPr>
          <w:ilvl w:val="0"/>
          <w:numId w:val="9"/>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Compare classical survival analysis with ML-based mortality prediction.</w:t>
      </w:r>
    </w:p>
    <w:p w:rsidR="00000000" w:rsidDel="00000000" w:rsidP="00000000" w:rsidRDefault="00000000" w:rsidRPr="00000000" w14:paraId="0000003E">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 Model Selection &amp; Evaluation</w:t>
      </w:r>
    </w:p>
    <w:p w:rsidR="00000000" w:rsidDel="00000000" w:rsidP="00000000" w:rsidRDefault="00000000" w:rsidRPr="00000000" w14:paraId="0000003F">
      <w:pPr>
        <w:numPr>
          <w:ilvl w:val="0"/>
          <w:numId w:val="8"/>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cross-validation adapted for large datasets (K-fold via subsampling or time-based CV).</w:t>
      </w:r>
    </w:p>
    <w:p w:rsidR="00000000" w:rsidDel="00000000" w:rsidP="00000000" w:rsidRDefault="00000000" w:rsidRPr="00000000" w14:paraId="00000040">
      <w:pPr>
        <w:numPr>
          <w:ilvl w:val="0"/>
          <w:numId w:val="8"/>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Evaluate predictive performance using:</w:t>
      </w:r>
    </w:p>
    <w:p w:rsidR="00000000" w:rsidDel="00000000" w:rsidP="00000000" w:rsidRDefault="00000000" w:rsidRPr="00000000" w14:paraId="00000041">
      <w:pPr>
        <w:numPr>
          <w:ilvl w:val="1"/>
          <w:numId w:val="8"/>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AUC, accuracy, precision-recall metrics</w:t>
      </w:r>
    </w:p>
    <w:p w:rsidR="00000000" w:rsidDel="00000000" w:rsidP="00000000" w:rsidRDefault="00000000" w:rsidRPr="00000000" w14:paraId="00000042">
      <w:pPr>
        <w:numPr>
          <w:ilvl w:val="1"/>
          <w:numId w:val="8"/>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C-index for survival models</w:t>
      </w:r>
    </w:p>
    <w:p w:rsidR="00000000" w:rsidDel="00000000" w:rsidP="00000000" w:rsidRDefault="00000000" w:rsidRPr="00000000" w14:paraId="00000043">
      <w:pPr>
        <w:numPr>
          <w:ilvl w:val="1"/>
          <w:numId w:val="8"/>
        </w:numPr>
        <w:spacing w:after="0" w:afterAutospacing="0" w:before="0" w:beforeAutospacing="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Calibration curves for risk estimation</w:t>
      </w:r>
    </w:p>
    <w:p w:rsidR="00000000" w:rsidDel="00000000" w:rsidP="00000000" w:rsidRDefault="00000000" w:rsidRPr="00000000" w14:paraId="00000044">
      <w:pPr>
        <w:numPr>
          <w:ilvl w:val="0"/>
          <w:numId w:val="8"/>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Analyze variable importance and SHAP values for interpretability..</w:t>
      </w:r>
    </w:p>
    <w:p w:rsidR="00000000" w:rsidDel="00000000" w:rsidP="00000000" w:rsidRDefault="00000000" w:rsidRPr="00000000" w14:paraId="00000045">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 Risk Profiling &amp; Interpretation</w:t>
      </w:r>
    </w:p>
    <w:p w:rsidR="00000000" w:rsidDel="00000000" w:rsidP="00000000" w:rsidRDefault="00000000" w:rsidRPr="00000000" w14:paraId="00000046">
      <w:pPr>
        <w:numPr>
          <w:ilvl w:val="0"/>
          <w:numId w:val="5"/>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Generate mortality risk scores stratified by smoking duration, sex, age, and SES.</w:t>
      </w:r>
    </w:p>
    <w:p w:rsidR="00000000" w:rsidDel="00000000" w:rsidP="00000000" w:rsidRDefault="00000000" w:rsidRPr="00000000" w14:paraId="00000047">
      <w:pPr>
        <w:numPr>
          <w:ilvl w:val="0"/>
          <w:numId w:val="5"/>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 high-risk subgroups using partial dependence and feature-effect plots.</w:t>
      </w:r>
    </w:p>
    <w:p w:rsidR="00000000" w:rsidDel="00000000" w:rsidP="00000000" w:rsidRDefault="00000000" w:rsidRPr="00000000" w14:paraId="00000048">
      <w:pPr>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 Reproducibility &amp; Documentation</w:t>
      </w:r>
    </w:p>
    <w:p w:rsidR="00000000" w:rsidDel="00000000" w:rsidP="00000000" w:rsidRDefault="00000000" w:rsidRPr="00000000" w14:paraId="00000049">
      <w:pPr>
        <w:numPr>
          <w:ilvl w:val="0"/>
          <w:numId w:val="1"/>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version-controlled scripts using Git/GitHub.</w:t>
      </w:r>
    </w:p>
    <w:p w:rsidR="00000000" w:rsidDel="00000000" w:rsidP="00000000" w:rsidRDefault="00000000" w:rsidRPr="00000000" w14:paraId="0000004A">
      <w:pPr>
        <w:numPr>
          <w:ilvl w:val="0"/>
          <w:numId w:val="1"/>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reproducible well -documented code notebooks demonstrating the full pipeline.</w:t>
      </w:r>
      <w:r w:rsidDel="00000000" w:rsidR="00000000" w:rsidRPr="00000000">
        <w:rPr>
          <w:rtl w:val="0"/>
        </w:rPr>
      </w:r>
    </w:p>
    <w:p w:rsidR="00000000" w:rsidDel="00000000" w:rsidP="00000000" w:rsidRDefault="00000000" w:rsidRPr="00000000" w14:paraId="0000004B">
      <w:pPr>
        <w:spacing w:after="240" w:before="240" w:line="240" w:lineRule="auto"/>
        <w:rPr>
          <w:rFonts w:ascii="Cambria" w:cs="Cambria" w:eastAsia="Cambria" w:hAnsi="Cambri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sectPr>
          <w:type w:val="nextPage"/>
          <w:pgSz w:h="15840" w:w="12240" w:orient="portrait"/>
          <w:pgMar w:bottom="1440" w:top="1440" w:left="1440" w:right="1440" w:header="720" w:footer="720"/>
          <w:pgNumType w:start="1"/>
        </w:sectPr>
      </w:pPr>
      <w:bookmarkStart w:colFirst="0" w:colLast="0" w:name="_wx7cpf4a0q5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4D">
      <w:pPr>
        <w:pStyle w:val="Title"/>
        <w:spacing w:after="0" w:line="240" w:lineRule="auto"/>
        <w:rPr>
          <w:rFonts w:ascii="Cambria" w:cs="Cambria" w:eastAsia="Cambria" w:hAnsi="Cambria"/>
          <w:b w:val="1"/>
          <w:bCs w:val="1"/>
          <w:i w:val="1"/>
          <w:iCs w:val="1"/>
          <w:sz w:val="24"/>
          <w:szCs w:val="24"/>
        </w:rPr>
      </w:pPr>
      <w:bookmarkStart w:colFirst="0" w:colLast="0" w:name="_vyndazyz9et" w:id="3"/>
      <w:bookmarkEnd w:id="3"/>
      <w:r w:rsidDel="00000000" w:rsidR="00000000" w:rsidRPr="00000000">
        <w:rPr>
          <w:rFonts w:ascii="Cambria" w:cs="Cambria" w:eastAsia="Cambria" w:hAnsi="Cambria"/>
          <w:b w:val="1"/>
          <w:bCs w:val="1"/>
          <w:sz w:val="28"/>
          <w:szCs w:val="28"/>
          <w:u w:val="single"/>
          <w:rtl w:val="0"/>
        </w:rPr>
        <w:t xml:space="preserve">Project Proposal</w:t>
      </w:r>
      <w:r w:rsidDel="00000000" w:rsidR="00000000" w:rsidRPr="00000000">
        <w:rPr>
          <w:rFonts w:ascii="Cambria" w:cs="Cambria" w:eastAsia="Cambria" w:hAnsi="Cambria"/>
          <w:b w:val="1"/>
          <w:bCs w:val="1"/>
          <w:sz w:val="28"/>
          <w:szCs w:val="28"/>
          <w:rtl w:val="0"/>
        </w:rPr>
        <w:t xml:space="preserve"> </w:t>
      </w:r>
      <w:r w:rsidDel="00000000" w:rsidR="00000000" w:rsidRPr="00000000">
        <w:rPr>
          <w:rFonts w:ascii="Cambria" w:cs="Cambria" w:eastAsia="Cambria" w:hAnsi="Cambria"/>
          <w:i w:val="1"/>
          <w:iCs w:val="1"/>
          <w:sz w:val="24"/>
          <w:szCs w:val="24"/>
          <w:rtl w:val="0"/>
        </w:rPr>
        <w:t xml:space="preserve">Team Members: </w:t>
      </w:r>
      <w:r w:rsidDel="00000000" w:rsidR="00000000" w:rsidRPr="00000000">
        <w:rPr>
          <w:rFonts w:ascii="Cambria" w:cs="Cambria" w:eastAsia="Cambria" w:hAnsi="Cambria"/>
          <w:b w:val="1"/>
          <w:bCs w:val="1"/>
          <w:i w:val="1"/>
          <w:iCs w:val="1"/>
          <w:sz w:val="24"/>
          <w:szCs w:val="24"/>
          <w:rtl w:val="0"/>
        </w:rPr>
        <w:t xml:space="preserve">Naman Dhariwal, Indhira Vadivel, Nicole Jerome </w:t>
      </w:r>
    </w:p>
    <w:p w:rsidR="00000000" w:rsidDel="00000000" w:rsidP="00000000" w:rsidRDefault="00000000" w:rsidRPr="00000000" w14:paraId="0000004E">
      <w:pPr>
        <w:rPr>
          <w:sz w:val="8"/>
          <w:szCs w:val="8"/>
        </w:rPr>
      </w:pPr>
      <w:r w:rsidDel="00000000" w:rsidR="00000000" w:rsidRPr="00000000">
        <w:rPr>
          <w:rtl w:val="0"/>
        </w:rPr>
      </w:r>
    </w:p>
    <w:p w:rsidR="00000000" w:rsidDel="00000000" w:rsidP="00000000" w:rsidRDefault="00000000" w:rsidRPr="00000000" w14:paraId="0000004F">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Title:</w:t>
      </w:r>
      <w:r w:rsidDel="00000000" w:rsidR="00000000" w:rsidRPr="00000000">
        <w:rPr>
          <w:rFonts w:ascii="Cambria" w:cs="Cambria" w:eastAsia="Cambria" w:hAnsi="Cambria"/>
          <w:sz w:val="24"/>
          <w:szCs w:val="24"/>
          <w:rtl w:val="0"/>
        </w:rPr>
        <w:t xml:space="preserve"> Modeling of Smoking-Related Mortality: A Big-Data Analysis of the </w:t>
      </w:r>
      <w:r w:rsidDel="00000000" w:rsidR="00000000" w:rsidRPr="00000000">
        <w:rPr>
          <w:rFonts w:ascii="Cambria" w:cs="Cambria" w:eastAsia="Cambria" w:hAnsi="Cambria"/>
          <w:b w:val="1"/>
          <w:bCs w:val="1"/>
          <w:sz w:val="24"/>
          <w:szCs w:val="24"/>
          <w:rtl w:val="0"/>
        </w:rPr>
        <w:t xml:space="preserve">NLMS</w:t>
      </w:r>
      <w:r w:rsidDel="00000000" w:rsidR="00000000" w:rsidRPr="00000000">
        <w:rPr>
          <w:rFonts w:ascii="Cambria" w:cs="Cambria" w:eastAsia="Cambria" w:hAnsi="Cambria"/>
          <w:sz w:val="24"/>
          <w:szCs w:val="24"/>
          <w:rtl w:val="0"/>
        </w:rPr>
        <w:t xml:space="preserve"> (National Longitudinal Mortality Study) Tobacco-Use Cohort in the U.S.</w:t>
      </w:r>
    </w:p>
    <w:p w:rsidR="00000000" w:rsidDel="00000000" w:rsidP="00000000" w:rsidRDefault="00000000" w:rsidRPr="00000000" w14:paraId="00000050">
      <w:pPr>
        <w:spacing w:line="240" w:lineRule="auto"/>
        <w:jc w:val="both"/>
        <w:rPr>
          <w:rFonts w:ascii="Cambria" w:cs="Cambria" w:eastAsia="Cambria" w:hAnsi="Cambria"/>
          <w:b w:val="1"/>
          <w:bCs w:val="1"/>
          <w:sz w:val="8"/>
          <w:szCs w:val="8"/>
        </w:rPr>
      </w:pPr>
      <w:r w:rsidDel="00000000" w:rsidR="00000000" w:rsidRPr="00000000">
        <w:rPr>
          <w:rtl w:val="0"/>
        </w:rPr>
      </w:r>
    </w:p>
    <w:p w:rsidR="00000000" w:rsidDel="00000000" w:rsidP="00000000" w:rsidRDefault="00000000" w:rsidRPr="00000000" w14:paraId="00000051">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Rationale: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Cigarette smoking remains one of the leading preventable causes of death worldwide, driving excess mortality from cardiovascular disease, cancer, and respiratory illnesses. Understanding how smoking duration interacts with demographic, socioeconomic, and lifestyle factors to influence mortality risk is essential for developing targeted public health interventions. Large national cohorts, such as the NLMS PUMS(Public Use Microdata Sample) Tobacco-Use Cohort, provide a unique opportunity to examine these associations using modern analytical tools.</w:t>
      </w:r>
    </w:p>
    <w:p w:rsidR="00000000" w:rsidDel="00000000" w:rsidP="00000000" w:rsidRDefault="00000000" w:rsidRPr="00000000" w14:paraId="00000052">
      <w:pPr>
        <w:spacing w:line="240" w:lineRule="auto"/>
        <w:jc w:val="both"/>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5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Objectives:</w:t>
      </w:r>
      <w:r w:rsidDel="00000000" w:rsidR="00000000" w:rsidRPr="00000000">
        <w:rPr>
          <w:rFonts w:ascii="Cambria" w:cs="Cambria" w:eastAsia="Cambria" w:hAnsi="Cambria"/>
          <w:sz w:val="24"/>
          <w:szCs w:val="24"/>
          <w:rtl w:val="0"/>
        </w:rPr>
        <w:t xml:space="preserve"> The primary goal of this project is to characterize and predict mortality risk among smokers while accounting for demographic and socioeconomic characteristics. Key research questions include:</w:t>
      </w:r>
    </w:p>
    <w:p w:rsidR="00000000" w:rsidDel="00000000" w:rsidP="00000000" w:rsidRDefault="00000000" w:rsidRPr="00000000" w14:paraId="00000054">
      <w:pPr>
        <w:numPr>
          <w:ilvl w:val="0"/>
          <w:numId w:val="6"/>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How does time since smoking initiation relate to 5-year mortality risk?</w:t>
      </w:r>
    </w:p>
    <w:p w:rsidR="00000000" w:rsidDel="00000000" w:rsidP="00000000" w:rsidRDefault="00000000" w:rsidRPr="00000000" w14:paraId="00000055">
      <w:pPr>
        <w:numPr>
          <w:ilvl w:val="0"/>
          <w:numId w:val="6"/>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Which demographic or socioeconomic factors (income, education, race, etc.) modify the smoking–mortality association?</w:t>
      </w:r>
    </w:p>
    <w:p w:rsidR="00000000" w:rsidDel="00000000" w:rsidP="00000000" w:rsidRDefault="00000000" w:rsidRPr="00000000" w14:paraId="00000056">
      <w:pPr>
        <w:numPr>
          <w:ilvl w:val="0"/>
          <w:numId w:val="6"/>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Can we build accurate and interpretable models to predict mortality risk among smokers?</w:t>
      </w:r>
    </w:p>
    <w:p w:rsidR="00000000" w:rsidDel="00000000" w:rsidP="00000000" w:rsidRDefault="00000000" w:rsidRPr="00000000" w14:paraId="00000057">
      <w:pPr>
        <w:numPr>
          <w:ilvl w:val="0"/>
          <w:numId w:val="6"/>
        </w:numPr>
        <w:spacing w:lin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What are the most influential factors in mortality prediction?</w:t>
      </w:r>
    </w:p>
    <w:p w:rsidR="00000000" w:rsidDel="00000000" w:rsidP="00000000" w:rsidRDefault="00000000" w:rsidRPr="00000000" w14:paraId="00000058">
      <w:pPr>
        <w:spacing w:line="240" w:lineRule="auto"/>
        <w:rPr>
          <w:rFonts w:ascii="Cambria" w:cs="Cambria" w:eastAsia="Cambria" w:hAnsi="Cambria"/>
          <w:b w:val="1"/>
          <w:bCs w:val="1"/>
          <w:sz w:val="8"/>
          <w:szCs w:val="8"/>
        </w:rPr>
      </w:pPr>
      <w:r w:rsidDel="00000000" w:rsidR="00000000" w:rsidRPr="00000000">
        <w:rPr>
          <w:rtl w:val="0"/>
        </w:rPr>
      </w:r>
    </w:p>
    <w:p w:rsidR="00000000" w:rsidDel="00000000" w:rsidP="00000000" w:rsidRDefault="00000000" w:rsidRPr="00000000" w14:paraId="00000059">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Data:</w:t>
      </w:r>
      <w:r w:rsidDel="00000000" w:rsidR="00000000" w:rsidRPr="00000000">
        <w:rPr>
          <w:rFonts w:ascii="Cambria" w:cs="Cambria" w:eastAsia="Cambria" w:hAnsi="Cambria"/>
          <w:sz w:val="24"/>
          <w:szCs w:val="24"/>
          <w:rtl w:val="0"/>
        </w:rPr>
        <w:t xml:space="preserve"> We will use the real-world NLMS PUMS Tobacco Cohort (~500,000 participants), which provides up to 5 years of follow-up (1–1827 days) for mortality outcomes and includes comprehensive data on smoking behaviors, demographics, socioeconomic status, and lifestyle factors.</w:t>
      </w:r>
    </w:p>
    <w:p w:rsidR="00000000" w:rsidDel="00000000" w:rsidP="00000000" w:rsidRDefault="00000000" w:rsidRPr="00000000" w14:paraId="0000005A">
      <w:pPr>
        <w:spacing w:line="240" w:lineRule="auto"/>
        <w:jc w:val="both"/>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5B">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Proposed Methodology:</w:t>
      </w:r>
      <w:r w:rsidDel="00000000" w:rsidR="00000000" w:rsidRPr="00000000">
        <w:rPr>
          <w:rtl w:val="0"/>
        </w:rPr>
      </w:r>
    </w:p>
    <w:p w:rsidR="00000000" w:rsidDel="00000000" w:rsidP="00000000" w:rsidRDefault="00000000" w:rsidRPr="00000000" w14:paraId="0000005C">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 Acquisition &amp; Preprocessing:</w:t>
      </w:r>
      <w:r w:rsidDel="00000000" w:rsidR="00000000" w:rsidRPr="00000000">
        <w:rPr>
          <w:rFonts w:ascii="Cambria" w:cs="Cambria" w:eastAsia="Cambria" w:hAnsi="Cambria"/>
          <w:sz w:val="24"/>
          <w:szCs w:val="24"/>
          <w:rtl w:val="0"/>
        </w:rPr>
        <w:t xml:space="preserve"> Import data into distributed R/Python environments, clean and recode variables, engineer key predictors, and create stratified train/validation/test splits.</w:t>
      </w:r>
    </w:p>
    <w:p w:rsidR="00000000" w:rsidDel="00000000" w:rsidP="00000000" w:rsidRDefault="00000000" w:rsidRPr="00000000" w14:paraId="0000005D">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Exploratory Data Analysis (EDA):</w:t>
      </w:r>
      <w:r w:rsidDel="00000000" w:rsidR="00000000" w:rsidRPr="00000000">
        <w:rPr>
          <w:rFonts w:ascii="Cambria" w:cs="Cambria" w:eastAsia="Cambria" w:hAnsi="Cambria"/>
          <w:sz w:val="24"/>
          <w:szCs w:val="24"/>
          <w:rtl w:val="0"/>
        </w:rPr>
        <w:t xml:space="preserve"> Use distributed summaries and scalable visualizations to examine relationships among smoking behaviors, demographics, and mortality.</w:t>
      </w:r>
    </w:p>
    <w:p w:rsidR="00000000" w:rsidDel="00000000" w:rsidP="00000000" w:rsidRDefault="00000000" w:rsidRPr="00000000" w14:paraId="0000005E">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Feature Engineering:</w:t>
      </w:r>
      <w:r w:rsidDel="00000000" w:rsidR="00000000" w:rsidRPr="00000000">
        <w:rPr>
          <w:rFonts w:ascii="Cambria" w:cs="Cambria" w:eastAsia="Cambria" w:hAnsi="Cambria"/>
          <w:sz w:val="24"/>
          <w:szCs w:val="24"/>
          <w:rtl w:val="0"/>
        </w:rPr>
        <w:t xml:space="preserve"> Create interaction terms, encode categorical variables, derive lifestyle-related features, and apply dimensionality reduction if needed.</w:t>
      </w:r>
    </w:p>
    <w:p w:rsidR="00000000" w:rsidDel="00000000" w:rsidP="00000000" w:rsidRDefault="00000000" w:rsidRPr="00000000" w14:paraId="0000005F">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Model Development:</w:t>
      </w:r>
      <w:r w:rsidDel="00000000" w:rsidR="00000000" w:rsidRPr="00000000">
        <w:rPr>
          <w:rFonts w:ascii="Cambria" w:cs="Cambria" w:eastAsia="Cambria" w:hAnsi="Cambria"/>
          <w:sz w:val="24"/>
          <w:szCs w:val="24"/>
          <w:rtl w:val="0"/>
        </w:rPr>
        <w:t xml:space="preserve"> Train statistical and distributed machine-learning models (Cox, logistic, gradient boosting, random forest, regularized models) to predict mortality risk. Models will adjust for known confounders such as lifestyle, demographic and socioeconomic attributes.</w:t>
      </w:r>
    </w:p>
    <w:p w:rsidR="00000000" w:rsidDel="00000000" w:rsidP="00000000" w:rsidRDefault="00000000" w:rsidRPr="00000000" w14:paraId="00000060">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Model Selection &amp; Evaluation:</w:t>
      </w:r>
      <w:r w:rsidDel="00000000" w:rsidR="00000000" w:rsidRPr="00000000">
        <w:rPr>
          <w:rFonts w:ascii="Cambria" w:cs="Cambria" w:eastAsia="Cambria" w:hAnsi="Cambria"/>
          <w:sz w:val="24"/>
          <w:szCs w:val="24"/>
          <w:rtl w:val="0"/>
        </w:rPr>
        <w:t xml:space="preserve"> Perform large-scale cross-validation and assess models using AUC, precision-recall, C-index, calibration, and interpretability tools like SHAP.</w:t>
      </w:r>
    </w:p>
    <w:p w:rsidR="00000000" w:rsidDel="00000000" w:rsidP="00000000" w:rsidRDefault="00000000" w:rsidRPr="00000000" w14:paraId="00000061">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Risk Profiling &amp; Interpretation:</w:t>
      </w:r>
      <w:r w:rsidDel="00000000" w:rsidR="00000000" w:rsidRPr="00000000">
        <w:rPr>
          <w:rFonts w:ascii="Cambria" w:cs="Cambria" w:eastAsia="Cambria" w:hAnsi="Cambria"/>
          <w:sz w:val="24"/>
          <w:szCs w:val="24"/>
          <w:rtl w:val="0"/>
        </w:rPr>
        <w:t xml:space="preserve"> Generate mortality risk scores and identify high-risk subgroups using stratified analyses and feature-effect visualizations.</w:t>
      </w:r>
    </w:p>
    <w:p w:rsidR="00000000" w:rsidDel="00000000" w:rsidP="00000000" w:rsidRDefault="00000000" w:rsidRPr="00000000" w14:paraId="00000062">
      <w:pPr>
        <w:numPr>
          <w:ilvl w:val="0"/>
          <w:numId w:val="10"/>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Reproducibility &amp; Documentation:</w:t>
      </w:r>
      <w:r w:rsidDel="00000000" w:rsidR="00000000" w:rsidRPr="00000000">
        <w:rPr>
          <w:rFonts w:ascii="Cambria" w:cs="Cambria" w:eastAsia="Cambria" w:hAnsi="Cambria"/>
          <w:sz w:val="24"/>
          <w:szCs w:val="24"/>
          <w:rtl w:val="0"/>
        </w:rPr>
        <w:t xml:space="preserve"> Maintain version-controlled scripts and well-documented notebooks to ensure a transparent and reproducible analysis pipeline.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ontiersin.org/journals/human-neuroscience/articles/10.3389/fnhum.2024.1376338/full" TargetMode="External"/><Relationship Id="rId7" Type="http://schemas.openxmlformats.org/officeDocument/2006/relationships/hyperlink" Target="https://drive.google.com/file/d/1MINLReze9XTD2DuLNn8rUgr8IRuNYTf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