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32D4B">
      <w:pPr>
        <w:widowControl w:val="0"/>
        <w:autoSpaceDE w:val="0"/>
        <w:autoSpaceDN w:val="0"/>
        <w:adjustRightInd w:val="0"/>
        <w:spacing w:after="200" w:line="276" w:lineRule="auto"/>
        <w:jc w:val="center"/>
        <w:rPr>
          <w:rFonts w:ascii="Calibri" w:hAnsi="Calibri" w:cs="Calibri"/>
          <w:b/>
          <w:bCs/>
          <w:sz w:val="44"/>
          <w:szCs w:val="44"/>
          <w:lang w:val="en"/>
        </w:rPr>
      </w:pPr>
      <w:bookmarkStart w:id="0" w:name="_GoBack"/>
      <w:bookmarkEnd w:id="0"/>
      <w:r>
        <w:rPr>
          <w:rFonts w:ascii="Calibri" w:hAnsi="Calibri" w:cs="Calibri"/>
          <w:b/>
          <w:bCs/>
          <w:sz w:val="72"/>
          <w:szCs w:val="72"/>
          <w:lang w:val="en"/>
        </w:rPr>
        <w:t>Smart Parking</w:t>
      </w:r>
    </w:p>
    <w:p w:rsidR="00000000" w:rsidRDefault="00032D4B">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t>Introduction:</w:t>
      </w:r>
    </w:p>
    <w:p w:rsidR="00000000" w:rsidRDefault="00032D4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36"/>
          <w:szCs w:val="36"/>
          <w:lang w:val="en"/>
        </w:rPr>
        <w:tab/>
      </w:r>
      <w:r>
        <w:rPr>
          <w:rFonts w:ascii="Calibri" w:hAnsi="Calibri" w:cs="Calibri"/>
          <w:b/>
          <w:bCs/>
          <w:sz w:val="36"/>
          <w:szCs w:val="36"/>
          <w:lang w:val="en"/>
        </w:rPr>
        <w:tab/>
      </w:r>
      <w:r>
        <w:rPr>
          <w:rFonts w:ascii="Calibri" w:hAnsi="Calibri" w:cs="Calibri"/>
          <w:sz w:val="28"/>
          <w:szCs w:val="28"/>
          <w:lang w:val="en"/>
        </w:rPr>
        <w:t>Smart parking refers to the use of technology and data-driven solutions to improve the efficiency, management, and accessibility of parking spaces in urban or crowded areas.</w:t>
      </w:r>
    </w:p>
    <w:p w:rsidR="00000000" w:rsidRDefault="00032D4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b/>
      </w:r>
      <w:r>
        <w:rPr>
          <w:rFonts w:ascii="Calibri" w:hAnsi="Calibri" w:cs="Calibri"/>
          <w:sz w:val="28"/>
          <w:szCs w:val="28"/>
          <w:lang w:val="en"/>
        </w:rPr>
        <w:tab/>
        <w:t>The goal of sm</w:t>
      </w:r>
      <w:r>
        <w:rPr>
          <w:rFonts w:ascii="Calibri" w:hAnsi="Calibri" w:cs="Calibri"/>
          <w:sz w:val="28"/>
          <w:szCs w:val="28"/>
          <w:lang w:val="en"/>
        </w:rPr>
        <w:t>art parking systems is to reduce traffic congestion, save time and fuel fordrivers, and enhance the overall parking experience.</w:t>
      </w:r>
    </w:p>
    <w:p w:rsidR="00000000" w:rsidRDefault="00032D4B">
      <w:pPr>
        <w:widowControl w:val="0"/>
        <w:autoSpaceDE w:val="0"/>
        <w:autoSpaceDN w:val="0"/>
        <w:adjustRightInd w:val="0"/>
        <w:spacing w:after="200" w:line="276" w:lineRule="auto"/>
        <w:rPr>
          <w:rFonts w:ascii="Calibri" w:hAnsi="Calibri" w:cs="Calibri"/>
          <w:sz w:val="28"/>
          <w:szCs w:val="28"/>
          <w:lang w:val="en"/>
        </w:rPr>
      </w:pPr>
    </w:p>
    <w:p w:rsidR="00000000" w:rsidRDefault="00032D4B">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t>Methodology:</w:t>
      </w:r>
    </w:p>
    <w:p w:rsidR="00000000" w:rsidRDefault="00032D4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36"/>
          <w:szCs w:val="36"/>
          <w:lang w:val="en"/>
        </w:rPr>
        <w:tab/>
      </w:r>
      <w:r>
        <w:rPr>
          <w:rFonts w:ascii="Calibri" w:hAnsi="Calibri" w:cs="Calibri"/>
          <w:b/>
          <w:bCs/>
          <w:sz w:val="36"/>
          <w:szCs w:val="36"/>
          <w:lang w:val="en"/>
        </w:rPr>
        <w:tab/>
      </w:r>
      <w:r>
        <w:rPr>
          <w:rFonts w:ascii="Calibri" w:hAnsi="Calibri" w:cs="Calibri"/>
          <w:sz w:val="28"/>
          <w:szCs w:val="28"/>
          <w:lang w:val="en"/>
        </w:rPr>
        <w:t>Smart parking uses a combination of sensors, data analysis, and mobile apps to optimize parking spaces and impro</w:t>
      </w:r>
      <w:r>
        <w:rPr>
          <w:rFonts w:ascii="Calibri" w:hAnsi="Calibri" w:cs="Calibri"/>
          <w:sz w:val="28"/>
          <w:szCs w:val="28"/>
          <w:lang w:val="en"/>
        </w:rPr>
        <w:t>ve the overall parking experience. Sensors are placed in each parking spot to detect whether it is occupied or available, and this information is transmitted to a central system for analysis. The data is then used to generate real-time maps of available pa</w:t>
      </w:r>
      <w:r>
        <w:rPr>
          <w:rFonts w:ascii="Calibri" w:hAnsi="Calibri" w:cs="Calibri"/>
          <w:sz w:val="28"/>
          <w:szCs w:val="28"/>
          <w:lang w:val="en"/>
        </w:rPr>
        <w:t>rking spaces, which can be accessed by drivers through a mobile app or other interface.</w:t>
      </w:r>
    </w:p>
    <w:p w:rsidR="00000000" w:rsidRDefault="00032D4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b/>
      </w:r>
      <w:r>
        <w:rPr>
          <w:rFonts w:ascii="Calibri" w:hAnsi="Calibri" w:cs="Calibri"/>
          <w:sz w:val="28"/>
          <w:szCs w:val="28"/>
          <w:lang w:val="en"/>
        </w:rPr>
        <w:tab/>
        <w:t>In addition to optimizing parking availability, smart parking systems can also provide valuable data on parking patterns and usage, which can help city planners and t</w:t>
      </w:r>
      <w:r>
        <w:rPr>
          <w:rFonts w:ascii="Calibri" w:hAnsi="Calibri" w:cs="Calibri"/>
          <w:sz w:val="28"/>
          <w:szCs w:val="28"/>
          <w:lang w:val="en"/>
        </w:rPr>
        <w:t>ransportation authorities make more informed decisions about parking infrastructure and policies. For example, if a particular area is consistently overcrowded with parked cars, the city may decide to build a new parking garage or implement new pricing str</w:t>
      </w:r>
      <w:r>
        <w:rPr>
          <w:rFonts w:ascii="Calibri" w:hAnsi="Calibri" w:cs="Calibri"/>
          <w:sz w:val="28"/>
          <w:szCs w:val="28"/>
          <w:lang w:val="en"/>
        </w:rPr>
        <w:t>ategies to encourage turnover.</w:t>
      </w:r>
    </w:p>
    <w:p w:rsidR="00000000" w:rsidRDefault="00032D4B">
      <w:pPr>
        <w:widowControl w:val="0"/>
        <w:autoSpaceDE w:val="0"/>
        <w:autoSpaceDN w:val="0"/>
        <w:adjustRightInd w:val="0"/>
        <w:spacing w:after="200" w:line="276" w:lineRule="auto"/>
        <w:rPr>
          <w:rFonts w:ascii="Calibri" w:hAnsi="Calibri" w:cs="Calibri"/>
          <w:sz w:val="28"/>
          <w:szCs w:val="28"/>
          <w:lang w:val="en"/>
        </w:rPr>
      </w:pPr>
    </w:p>
    <w:p w:rsidR="00000000" w:rsidRDefault="00032D4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36"/>
          <w:szCs w:val="36"/>
          <w:lang w:val="en"/>
        </w:rPr>
        <w:t>Components:</w:t>
      </w:r>
    </w:p>
    <w:p w:rsidR="00000000" w:rsidRDefault="00032D4B" w:rsidP="00032D4B">
      <w:pPr>
        <w:widowControl w:val="0"/>
        <w:numPr>
          <w:ilvl w:val="0"/>
          <w:numId w:val="1"/>
        </w:numPr>
        <w:autoSpaceDE w:val="0"/>
        <w:autoSpaceDN w:val="0"/>
        <w:adjustRightInd w:val="0"/>
        <w:spacing w:after="200" w:line="276" w:lineRule="auto"/>
        <w:ind w:left="360" w:hanging="360"/>
        <w:rPr>
          <w:rFonts w:ascii="Calibri" w:hAnsi="Calibri" w:cs="Calibri"/>
          <w:sz w:val="28"/>
          <w:szCs w:val="28"/>
          <w:lang w:val="en"/>
        </w:rPr>
      </w:pPr>
      <w:r>
        <w:rPr>
          <w:rFonts w:ascii="Calibri" w:hAnsi="Calibri" w:cs="Calibri"/>
          <w:sz w:val="28"/>
          <w:szCs w:val="28"/>
          <w:lang w:val="en"/>
        </w:rPr>
        <w:tab/>
        <w:t>ESP32 development board</w:t>
      </w:r>
    </w:p>
    <w:p w:rsidR="00000000" w:rsidRDefault="00032D4B" w:rsidP="00032D4B">
      <w:pPr>
        <w:widowControl w:val="0"/>
        <w:numPr>
          <w:ilvl w:val="0"/>
          <w:numId w:val="1"/>
        </w:numPr>
        <w:autoSpaceDE w:val="0"/>
        <w:autoSpaceDN w:val="0"/>
        <w:adjustRightInd w:val="0"/>
        <w:spacing w:after="200" w:line="276" w:lineRule="auto"/>
        <w:ind w:left="360" w:hanging="360"/>
        <w:rPr>
          <w:rFonts w:ascii="Calibri" w:hAnsi="Calibri" w:cs="Calibri"/>
          <w:sz w:val="28"/>
          <w:szCs w:val="28"/>
          <w:lang w:val="en"/>
        </w:rPr>
      </w:pPr>
      <w:r>
        <w:rPr>
          <w:rFonts w:ascii="Calibri" w:hAnsi="Calibri" w:cs="Calibri"/>
          <w:sz w:val="28"/>
          <w:szCs w:val="28"/>
          <w:lang w:val="en"/>
        </w:rPr>
        <w:tab/>
        <w:t>Ultrasonic distance sensors, IR sensor for each parking space</w:t>
      </w:r>
    </w:p>
    <w:p w:rsidR="00000000" w:rsidRDefault="00032D4B" w:rsidP="00032D4B">
      <w:pPr>
        <w:widowControl w:val="0"/>
        <w:numPr>
          <w:ilvl w:val="0"/>
          <w:numId w:val="1"/>
        </w:numPr>
        <w:autoSpaceDE w:val="0"/>
        <w:autoSpaceDN w:val="0"/>
        <w:adjustRightInd w:val="0"/>
        <w:spacing w:after="200" w:line="276" w:lineRule="auto"/>
        <w:ind w:left="360" w:hanging="360"/>
        <w:rPr>
          <w:rFonts w:ascii="Calibri" w:hAnsi="Calibri" w:cs="Calibri"/>
          <w:sz w:val="28"/>
          <w:szCs w:val="28"/>
          <w:lang w:val="en"/>
        </w:rPr>
      </w:pPr>
      <w:r>
        <w:rPr>
          <w:rFonts w:ascii="Calibri" w:hAnsi="Calibri" w:cs="Calibri"/>
          <w:sz w:val="28"/>
          <w:szCs w:val="28"/>
          <w:lang w:val="en"/>
        </w:rPr>
        <w:lastRenderedPageBreak/>
        <w:tab/>
        <w:t>Breadboard and jumper wires</w:t>
      </w:r>
    </w:p>
    <w:p w:rsidR="00000000" w:rsidRDefault="00032D4B" w:rsidP="00032D4B">
      <w:pPr>
        <w:widowControl w:val="0"/>
        <w:numPr>
          <w:ilvl w:val="0"/>
          <w:numId w:val="1"/>
        </w:numPr>
        <w:autoSpaceDE w:val="0"/>
        <w:autoSpaceDN w:val="0"/>
        <w:adjustRightInd w:val="0"/>
        <w:spacing w:after="200" w:line="276" w:lineRule="auto"/>
        <w:ind w:left="360" w:hanging="360"/>
        <w:rPr>
          <w:rFonts w:ascii="Calibri" w:hAnsi="Calibri" w:cs="Calibri"/>
          <w:sz w:val="28"/>
          <w:szCs w:val="28"/>
          <w:lang w:val="en"/>
        </w:rPr>
      </w:pPr>
      <w:r>
        <w:rPr>
          <w:rFonts w:ascii="Calibri" w:hAnsi="Calibri" w:cs="Calibri"/>
          <w:sz w:val="28"/>
          <w:szCs w:val="28"/>
          <w:lang w:val="en"/>
        </w:rPr>
        <w:tab/>
        <w:t xml:space="preserve">Wokwi virtual simulator </w:t>
      </w:r>
    </w:p>
    <w:p w:rsidR="00000000" w:rsidRDefault="00032D4B" w:rsidP="00032D4B">
      <w:pPr>
        <w:widowControl w:val="0"/>
        <w:numPr>
          <w:ilvl w:val="0"/>
          <w:numId w:val="1"/>
        </w:numPr>
        <w:autoSpaceDE w:val="0"/>
        <w:autoSpaceDN w:val="0"/>
        <w:adjustRightInd w:val="0"/>
        <w:spacing w:after="200" w:line="276" w:lineRule="auto"/>
        <w:ind w:left="360" w:hanging="360"/>
        <w:rPr>
          <w:rFonts w:ascii="Calibri" w:hAnsi="Calibri" w:cs="Calibri"/>
          <w:sz w:val="28"/>
          <w:szCs w:val="28"/>
          <w:lang w:val="en"/>
        </w:rPr>
      </w:pPr>
      <w:r>
        <w:rPr>
          <w:rFonts w:ascii="Calibri" w:hAnsi="Calibri" w:cs="Calibri"/>
          <w:sz w:val="28"/>
          <w:szCs w:val="28"/>
          <w:lang w:val="en"/>
        </w:rPr>
        <w:tab/>
        <w:t>Aurdino UNO</w:t>
      </w:r>
    </w:p>
    <w:p w:rsidR="00000000" w:rsidRDefault="00032D4B" w:rsidP="00032D4B">
      <w:pPr>
        <w:widowControl w:val="0"/>
        <w:numPr>
          <w:ilvl w:val="0"/>
          <w:numId w:val="1"/>
        </w:numPr>
        <w:autoSpaceDE w:val="0"/>
        <w:autoSpaceDN w:val="0"/>
        <w:adjustRightInd w:val="0"/>
        <w:spacing w:after="200" w:line="276" w:lineRule="auto"/>
        <w:ind w:left="360" w:hanging="360"/>
        <w:rPr>
          <w:rFonts w:ascii="Calibri" w:hAnsi="Calibri" w:cs="Calibri"/>
          <w:sz w:val="24"/>
          <w:szCs w:val="24"/>
          <w:lang w:val="en"/>
        </w:rPr>
      </w:pPr>
      <w:r>
        <w:rPr>
          <w:rFonts w:ascii="Calibri" w:hAnsi="Calibri" w:cs="Calibri"/>
          <w:sz w:val="28"/>
          <w:szCs w:val="28"/>
          <w:lang w:val="en"/>
        </w:rPr>
        <w:tab/>
        <w:t>Mobile Application</w:t>
      </w:r>
    </w:p>
    <w:p w:rsidR="00000000" w:rsidRDefault="00032D4B">
      <w:pPr>
        <w:widowControl w:val="0"/>
        <w:autoSpaceDE w:val="0"/>
        <w:autoSpaceDN w:val="0"/>
        <w:adjustRightInd w:val="0"/>
        <w:spacing w:after="200" w:line="276" w:lineRule="auto"/>
        <w:rPr>
          <w:rFonts w:ascii="Calibri" w:hAnsi="Calibri" w:cs="Calibri"/>
          <w:sz w:val="24"/>
          <w:szCs w:val="24"/>
          <w:lang w:val="en"/>
        </w:rPr>
      </w:pPr>
    </w:p>
    <w:p w:rsidR="00000000" w:rsidRDefault="00032D4B">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36"/>
          <w:szCs w:val="36"/>
          <w:lang w:val="en"/>
        </w:rPr>
        <w:t>Problem Solution:</w:t>
      </w:r>
    </w:p>
    <w:p w:rsidR="00000000" w:rsidRDefault="00032D4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b/>
      </w:r>
      <w:r>
        <w:rPr>
          <w:rFonts w:ascii="Calibri" w:hAnsi="Calibri" w:cs="Calibri"/>
          <w:sz w:val="28"/>
          <w:szCs w:val="28"/>
          <w:lang w:val="en"/>
        </w:rPr>
        <w:tab/>
        <w:t>Sm</w:t>
      </w:r>
      <w:r>
        <w:rPr>
          <w:rFonts w:ascii="Calibri" w:hAnsi="Calibri" w:cs="Calibri"/>
          <w:sz w:val="28"/>
          <w:szCs w:val="28"/>
          <w:lang w:val="en"/>
        </w:rPr>
        <w:t>art parking has numerous benefits for urban areas. By optimizing parking spaces, smart parking can reduce traffic congestion and improve air quality. In fact, studies have shown that up to 30% of traffic in cities is caused by drivers searching for parking</w:t>
      </w:r>
      <w:r>
        <w:rPr>
          <w:rFonts w:ascii="Calibri" w:hAnsi="Calibri" w:cs="Calibri"/>
          <w:sz w:val="28"/>
          <w:szCs w:val="28"/>
          <w:lang w:val="en"/>
        </w:rPr>
        <w:t xml:space="preserve"> spots. By reducing this unnecessary driving, smart parking can significantly reduce emissions and improve the overall urban experience.</w:t>
      </w:r>
    </w:p>
    <w:p w:rsidR="00000000" w:rsidRDefault="00032D4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In addition to environmental benefits, smart parking also offers economic advantages. By streamlining the parking process, businesses can attract more customers and increase revenue. Moreover, consumers can save time and money by finding available parking </w:t>
      </w:r>
      <w:r>
        <w:rPr>
          <w:rFonts w:ascii="Calibri" w:hAnsi="Calibri" w:cs="Calibri"/>
          <w:sz w:val="28"/>
          <w:szCs w:val="28"/>
          <w:lang w:val="en"/>
        </w:rPr>
        <w:t>spots more easily. Overall, smart parking represents a win-win solution for both individuals and society as a whole.</w:t>
      </w:r>
    </w:p>
    <w:p w:rsidR="00000000" w:rsidRDefault="00032D4B">
      <w:pPr>
        <w:widowControl w:val="0"/>
        <w:autoSpaceDE w:val="0"/>
        <w:autoSpaceDN w:val="0"/>
        <w:adjustRightInd w:val="0"/>
        <w:spacing w:after="200" w:line="276" w:lineRule="auto"/>
        <w:rPr>
          <w:rFonts w:ascii="Calibri" w:hAnsi="Calibri" w:cs="Calibri"/>
          <w:sz w:val="24"/>
          <w:szCs w:val="24"/>
          <w:lang w:val="en"/>
        </w:rPr>
      </w:pPr>
    </w:p>
    <w:p w:rsidR="00000000" w:rsidRDefault="00032D4B">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t>Conclusion:</w:t>
      </w:r>
    </w:p>
    <w:p w:rsidR="00000000" w:rsidRDefault="00032D4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36"/>
          <w:szCs w:val="36"/>
          <w:lang w:val="en"/>
        </w:rPr>
        <w:tab/>
      </w:r>
      <w:r>
        <w:rPr>
          <w:rFonts w:ascii="Calibri" w:hAnsi="Calibri" w:cs="Calibri"/>
          <w:sz w:val="28"/>
          <w:szCs w:val="28"/>
          <w:lang w:val="en"/>
        </w:rPr>
        <w:tab/>
        <w:t xml:space="preserve">In conclusion, smart parking is a game-changing technology that can revolutionize the way we think about urban mobility. By </w:t>
      </w:r>
      <w:r>
        <w:rPr>
          <w:rFonts w:ascii="Calibri" w:hAnsi="Calibri" w:cs="Calibri"/>
          <w:sz w:val="28"/>
          <w:szCs w:val="28"/>
          <w:lang w:val="en"/>
        </w:rPr>
        <w:t>optimizing parking spaces, reducing traffic congestion, improving air quality, enhancing accessibility, and promoting sustainability, smart parking represents a key element of the future of cities.</w:t>
      </w:r>
    </w:p>
    <w:p w:rsidR="00000000" w:rsidRDefault="00032D4B">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b/>
      </w:r>
      <w:r>
        <w:rPr>
          <w:rFonts w:ascii="Calibri" w:hAnsi="Calibri" w:cs="Calibri"/>
          <w:sz w:val="28"/>
          <w:szCs w:val="28"/>
          <w:lang w:val="en"/>
        </w:rPr>
        <w:tab/>
        <w:t>Moreover, smart parking has the potential to stimulate e</w:t>
      </w:r>
      <w:r>
        <w:rPr>
          <w:rFonts w:ascii="Calibri" w:hAnsi="Calibri" w:cs="Calibri"/>
          <w:sz w:val="28"/>
          <w:szCs w:val="28"/>
          <w:lang w:val="en"/>
        </w:rPr>
        <w:t>conomic development, enhance public safety, improve user experience, promote social equity, and inspire innovation and creativity. As such, it is essential for policymakers, urban planners, businesses, and citizens to embrace this technology and explore it</w:t>
      </w:r>
      <w:r>
        <w:rPr>
          <w:rFonts w:ascii="Calibri" w:hAnsi="Calibri" w:cs="Calibri"/>
          <w:sz w:val="28"/>
          <w:szCs w:val="28"/>
          <w:lang w:val="en"/>
        </w:rPr>
        <w:t>s full potential.</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8A6708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32D4B"/>
    <w:rsid w:val="0003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C9192B77-168D-454D-BC6D-33F168FC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Words>
  <Characters>2486</Characters>
  <Application>Microsoft Office Word</Application>
  <DocSecurity>4</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2023-09-28T10:57:00Z</dcterms:created>
  <dcterms:modified xsi:type="dcterms:W3CDTF">2023-09-28T10:57:00Z</dcterms:modified>
</cp:coreProperties>
</file>