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CBD" w14:textId="1996320B" w:rsidR="004069CF" w:rsidRDefault="0099637E" w:rsidP="001B1790">
      <w:pPr>
        <w:pStyle w:val="Heading1"/>
        <w:spacing w:line="360" w:lineRule="auto"/>
        <w:jc w:val="center"/>
        <w:rPr>
          <w:b/>
        </w:rPr>
      </w:pPr>
      <w:r w:rsidRPr="00DE7AB6">
        <w:rPr>
          <w:b/>
        </w:rPr>
        <w:t>C</w:t>
      </w:r>
      <w:r w:rsidR="00EF4012" w:rsidRPr="00DE7AB6">
        <w:rPr>
          <w:b/>
        </w:rPr>
        <w:t>onvolutional Neural Networks</w:t>
      </w:r>
      <w:r w:rsidRPr="00DE7AB6">
        <w:rPr>
          <w:b/>
        </w:rPr>
        <w:t xml:space="preserve"> for Text Classification</w:t>
      </w:r>
    </w:p>
    <w:p w14:paraId="3042ABF8" w14:textId="6380CA5B" w:rsidR="006C465E" w:rsidRPr="001B1790" w:rsidRDefault="001B1790" w:rsidP="001B1790">
      <w:pPr>
        <w:spacing w:line="360" w:lineRule="auto"/>
        <w:rPr>
          <w:rFonts w:ascii="Arial" w:hAnsi="Arial" w:cs="Arial"/>
          <w:b/>
          <w:sz w:val="24"/>
          <w:szCs w:val="24"/>
        </w:rPr>
      </w:pPr>
      <w:r w:rsidRPr="001B1790">
        <w:rPr>
          <w:b/>
        </w:rPr>
        <w:t xml:space="preserve">                                                                         </w:t>
      </w:r>
      <w:r w:rsidRPr="001B1790">
        <w:rPr>
          <w:rFonts w:ascii="Arial" w:hAnsi="Arial" w:cs="Arial"/>
          <w:b/>
          <w:sz w:val="24"/>
          <w:szCs w:val="24"/>
        </w:rPr>
        <w:t>Indhujha Natarajan</w:t>
      </w:r>
    </w:p>
    <w:p w14:paraId="5EDFF620" w14:textId="77777777" w:rsidR="001B1790" w:rsidRPr="001B1790" w:rsidRDefault="001B1790" w:rsidP="001B1790">
      <w:pPr>
        <w:spacing w:line="360" w:lineRule="auto"/>
        <w:rPr>
          <w:sz w:val="24"/>
          <w:szCs w:val="24"/>
        </w:rPr>
      </w:pPr>
    </w:p>
    <w:p w14:paraId="271D6B91" w14:textId="77777777" w:rsidR="000554C3" w:rsidRPr="000554C3" w:rsidRDefault="000554C3" w:rsidP="00A354DC">
      <w:pPr>
        <w:pStyle w:val="Heading2"/>
        <w:spacing w:line="480" w:lineRule="auto"/>
        <w:jc w:val="center"/>
        <w:rPr>
          <w:rFonts w:ascii="Arial" w:hAnsi="Arial" w:cs="Arial"/>
          <w:sz w:val="28"/>
          <w:szCs w:val="28"/>
        </w:rPr>
      </w:pPr>
      <w:r w:rsidRPr="000554C3">
        <w:rPr>
          <w:rFonts w:ascii="Arial" w:hAnsi="Arial" w:cs="Arial"/>
          <w:sz w:val="28"/>
          <w:szCs w:val="28"/>
        </w:rPr>
        <w:t>Introduction</w:t>
      </w:r>
    </w:p>
    <w:p w14:paraId="0190C55F" w14:textId="0B8D29D8" w:rsidR="0099637E" w:rsidRDefault="00913E5C" w:rsidP="00440D29">
      <w:pPr>
        <w:spacing w:line="480" w:lineRule="auto"/>
        <w:jc w:val="both"/>
        <w:rPr>
          <w:rFonts w:ascii="Arial" w:hAnsi="Arial" w:cs="Arial"/>
          <w:sz w:val="24"/>
          <w:szCs w:val="24"/>
        </w:rPr>
      </w:pPr>
      <w:r w:rsidRPr="006C465E">
        <w:rPr>
          <w:rFonts w:ascii="Arial" w:hAnsi="Arial" w:cs="Arial"/>
          <w:sz w:val="24"/>
          <w:szCs w:val="24"/>
        </w:rPr>
        <w:t>C</w:t>
      </w:r>
      <w:r w:rsidR="006C465E">
        <w:rPr>
          <w:rFonts w:ascii="Arial" w:hAnsi="Arial" w:cs="Arial"/>
          <w:sz w:val="24"/>
          <w:szCs w:val="24"/>
        </w:rPr>
        <w:t xml:space="preserve">onvolutional Neural Networks (CNN) </w:t>
      </w:r>
      <w:r w:rsidR="00EF4012">
        <w:rPr>
          <w:rFonts w:ascii="Arial" w:hAnsi="Arial" w:cs="Arial"/>
          <w:sz w:val="24"/>
          <w:szCs w:val="24"/>
        </w:rPr>
        <w:t>were initially used in the field of Computer Vision to classify images.</w:t>
      </w:r>
      <w:r w:rsidR="00967D1D">
        <w:rPr>
          <w:rFonts w:ascii="Arial" w:hAnsi="Arial" w:cs="Arial"/>
          <w:sz w:val="24"/>
          <w:szCs w:val="24"/>
        </w:rPr>
        <w:t xml:space="preserve"> It has now been proven that CNN can also be used in Text Classification</w:t>
      </w:r>
      <w:r w:rsidR="00FD4B2D">
        <w:rPr>
          <w:rFonts w:ascii="Arial" w:hAnsi="Arial" w:cs="Arial"/>
          <w:sz w:val="24"/>
          <w:szCs w:val="24"/>
        </w:rPr>
        <w:t xml:space="preserve">. Text classification can be in the form of classifying the text into categories such as the source of the text or classifying if a sentence is subjective or objective. A growing area of text classification is in the field of sentiment analytics where the intent is to classify a sentence as </w:t>
      </w:r>
      <w:r w:rsidR="00C87466">
        <w:rPr>
          <w:rFonts w:ascii="Arial" w:hAnsi="Arial" w:cs="Arial"/>
          <w:sz w:val="24"/>
          <w:szCs w:val="24"/>
        </w:rPr>
        <w:t xml:space="preserve">one with </w:t>
      </w:r>
      <w:r w:rsidR="00FD4B2D">
        <w:rPr>
          <w:rFonts w:ascii="Arial" w:hAnsi="Arial" w:cs="Arial"/>
          <w:sz w:val="24"/>
          <w:szCs w:val="24"/>
        </w:rPr>
        <w:t xml:space="preserve">positive </w:t>
      </w:r>
      <w:r w:rsidR="00C87466">
        <w:rPr>
          <w:rFonts w:ascii="Arial" w:hAnsi="Arial" w:cs="Arial"/>
          <w:sz w:val="24"/>
          <w:szCs w:val="24"/>
        </w:rPr>
        <w:t xml:space="preserve">emotion </w:t>
      </w:r>
      <w:r w:rsidR="00FD4B2D">
        <w:rPr>
          <w:rFonts w:ascii="Arial" w:hAnsi="Arial" w:cs="Arial"/>
          <w:sz w:val="24"/>
          <w:szCs w:val="24"/>
        </w:rPr>
        <w:t>or negative</w:t>
      </w:r>
      <w:r w:rsidR="00C87466">
        <w:rPr>
          <w:rFonts w:ascii="Arial" w:hAnsi="Arial" w:cs="Arial"/>
          <w:sz w:val="24"/>
          <w:szCs w:val="24"/>
        </w:rPr>
        <w:t xml:space="preserve"> emotion</w:t>
      </w:r>
      <w:r w:rsidR="00FD4B2D">
        <w:rPr>
          <w:rFonts w:ascii="Arial" w:hAnsi="Arial" w:cs="Arial"/>
          <w:sz w:val="24"/>
          <w:szCs w:val="24"/>
        </w:rPr>
        <w:t xml:space="preserve">. An example of the use case of such an application is movie reviews. The sentences in </w:t>
      </w:r>
      <w:r w:rsidR="006A0377">
        <w:rPr>
          <w:rFonts w:ascii="Arial" w:hAnsi="Arial" w:cs="Arial"/>
          <w:sz w:val="24"/>
          <w:szCs w:val="24"/>
        </w:rPr>
        <w:t xml:space="preserve">various </w:t>
      </w:r>
      <w:r w:rsidR="00FD4B2D">
        <w:rPr>
          <w:rFonts w:ascii="Arial" w:hAnsi="Arial" w:cs="Arial"/>
          <w:sz w:val="24"/>
          <w:szCs w:val="24"/>
        </w:rPr>
        <w:t>movie review</w:t>
      </w:r>
      <w:r w:rsidR="006A0377">
        <w:rPr>
          <w:rFonts w:ascii="Arial" w:hAnsi="Arial" w:cs="Arial"/>
          <w:sz w:val="24"/>
          <w:szCs w:val="24"/>
        </w:rPr>
        <w:t xml:space="preserve">s </w:t>
      </w:r>
      <w:r w:rsidR="00FD4B2D">
        <w:rPr>
          <w:rFonts w:ascii="Arial" w:hAnsi="Arial" w:cs="Arial"/>
          <w:sz w:val="24"/>
          <w:szCs w:val="24"/>
        </w:rPr>
        <w:t xml:space="preserve">can be given as input to a </w:t>
      </w:r>
      <w:r w:rsidR="006A0377">
        <w:rPr>
          <w:rFonts w:ascii="Arial" w:hAnsi="Arial" w:cs="Arial"/>
          <w:sz w:val="24"/>
          <w:szCs w:val="24"/>
        </w:rPr>
        <w:t>CNN in order</w:t>
      </w:r>
      <w:r w:rsidR="00FD4B2D">
        <w:rPr>
          <w:rFonts w:ascii="Arial" w:hAnsi="Arial" w:cs="Arial"/>
          <w:sz w:val="24"/>
          <w:szCs w:val="24"/>
        </w:rPr>
        <w:t xml:space="preserve"> to obtain an output as a positive or negative review.</w:t>
      </w:r>
      <w:r w:rsidR="003E48D7">
        <w:rPr>
          <w:rFonts w:ascii="Arial" w:hAnsi="Arial" w:cs="Arial"/>
          <w:sz w:val="24"/>
          <w:szCs w:val="24"/>
        </w:rPr>
        <w:t xml:space="preserve"> Another</w:t>
      </w:r>
      <w:r w:rsidR="000554C3">
        <w:rPr>
          <w:rFonts w:ascii="Arial" w:hAnsi="Arial" w:cs="Arial"/>
          <w:sz w:val="24"/>
          <w:szCs w:val="24"/>
        </w:rPr>
        <w:t xml:space="preserve"> type of </w:t>
      </w:r>
      <w:r w:rsidR="003E48D7">
        <w:rPr>
          <w:rFonts w:ascii="Arial" w:hAnsi="Arial" w:cs="Arial"/>
          <w:sz w:val="24"/>
          <w:szCs w:val="24"/>
        </w:rPr>
        <w:t xml:space="preserve">sentiment </w:t>
      </w:r>
      <w:r w:rsidR="000554C3">
        <w:rPr>
          <w:rFonts w:ascii="Arial" w:hAnsi="Arial" w:cs="Arial"/>
          <w:sz w:val="24"/>
          <w:szCs w:val="24"/>
        </w:rPr>
        <w:t xml:space="preserve">analysis is also called </w:t>
      </w:r>
      <w:r w:rsidR="000861DB">
        <w:rPr>
          <w:rFonts w:ascii="Arial" w:hAnsi="Arial" w:cs="Arial"/>
          <w:sz w:val="24"/>
          <w:szCs w:val="24"/>
        </w:rPr>
        <w:t>sentence polarity classification – classifying a sent</w:t>
      </w:r>
      <w:r w:rsidR="000554C3">
        <w:rPr>
          <w:rFonts w:ascii="Arial" w:hAnsi="Arial" w:cs="Arial"/>
          <w:sz w:val="24"/>
          <w:szCs w:val="24"/>
        </w:rPr>
        <w:t xml:space="preserve">ence as positive or </w:t>
      </w:r>
      <w:r w:rsidR="000861DB">
        <w:rPr>
          <w:rFonts w:ascii="Arial" w:hAnsi="Arial" w:cs="Arial"/>
          <w:sz w:val="24"/>
          <w:szCs w:val="24"/>
        </w:rPr>
        <w:t>negative</w:t>
      </w:r>
      <w:r w:rsidR="00C87466">
        <w:rPr>
          <w:rFonts w:ascii="Arial" w:hAnsi="Arial" w:cs="Arial"/>
          <w:sz w:val="24"/>
          <w:szCs w:val="24"/>
        </w:rPr>
        <w:t xml:space="preserve"> based on the emotion being conveyed</w:t>
      </w:r>
      <w:r w:rsidR="000861DB">
        <w:rPr>
          <w:rFonts w:ascii="Arial" w:hAnsi="Arial" w:cs="Arial"/>
          <w:sz w:val="24"/>
          <w:szCs w:val="24"/>
        </w:rPr>
        <w:t>.</w:t>
      </w:r>
    </w:p>
    <w:p w14:paraId="47647B7C" w14:textId="2A317891" w:rsidR="000554C3" w:rsidRDefault="00960C54" w:rsidP="00A354DC">
      <w:pPr>
        <w:pStyle w:val="Heading2"/>
        <w:spacing w:line="480" w:lineRule="auto"/>
        <w:jc w:val="center"/>
        <w:rPr>
          <w:rFonts w:ascii="Arial" w:hAnsi="Arial" w:cs="Arial"/>
          <w:sz w:val="28"/>
          <w:szCs w:val="28"/>
        </w:rPr>
      </w:pPr>
      <w:r>
        <w:rPr>
          <w:rFonts w:ascii="Arial" w:hAnsi="Arial" w:cs="Arial"/>
          <w:sz w:val="28"/>
          <w:szCs w:val="28"/>
        </w:rPr>
        <w:t>Related Work</w:t>
      </w:r>
    </w:p>
    <w:p w14:paraId="2FDDD708" w14:textId="346F9C9D" w:rsidR="000554C3" w:rsidRDefault="00440D29" w:rsidP="00440D29">
      <w:pPr>
        <w:spacing w:line="480" w:lineRule="auto"/>
        <w:jc w:val="both"/>
        <w:rPr>
          <w:rFonts w:ascii="Arial" w:hAnsi="Arial" w:cs="Arial"/>
          <w:sz w:val="24"/>
          <w:szCs w:val="24"/>
        </w:rPr>
      </w:pPr>
      <w:r w:rsidRPr="00440D29">
        <w:rPr>
          <w:rFonts w:ascii="Arial" w:hAnsi="Arial" w:cs="Arial"/>
          <w:sz w:val="24"/>
          <w:szCs w:val="24"/>
        </w:rPr>
        <w:t xml:space="preserve">In </w:t>
      </w:r>
      <w:r>
        <w:rPr>
          <w:rFonts w:ascii="Arial" w:hAnsi="Arial" w:cs="Arial"/>
          <w:sz w:val="24"/>
          <w:szCs w:val="24"/>
        </w:rPr>
        <w:t xml:space="preserve">Soumith Chintala’s (2011) paper, he talks about performing sentiment analysis using the back propagation algorithm. The approach followed by him is summarized in the process flow diagram shown in Figure 1. The training was done using stochastic gradient descent. </w:t>
      </w:r>
      <w:r w:rsidR="00960C54">
        <w:rPr>
          <w:rFonts w:ascii="Arial" w:hAnsi="Arial" w:cs="Arial"/>
          <w:sz w:val="24"/>
          <w:szCs w:val="24"/>
        </w:rPr>
        <w:t xml:space="preserve">The analysis of Soumith Chintala (2011) uses a lookup table which uses a weight matrix of size K x N where N is the length of the input sentence and K is the per word feature vector size. This feature vector, called an embedding, is initialized randomly after </w:t>
      </w:r>
      <w:r w:rsidR="00960C54">
        <w:rPr>
          <w:rFonts w:ascii="Arial" w:hAnsi="Arial" w:cs="Arial"/>
          <w:sz w:val="24"/>
          <w:szCs w:val="24"/>
        </w:rPr>
        <w:lastRenderedPageBreak/>
        <w:t>which back propagation is run to learn the actual values. If the</w:t>
      </w:r>
      <w:r w:rsidR="003E48D7">
        <w:rPr>
          <w:rFonts w:ascii="Arial" w:hAnsi="Arial" w:cs="Arial"/>
          <w:sz w:val="24"/>
          <w:szCs w:val="24"/>
        </w:rPr>
        <w:t>se</w:t>
      </w:r>
      <w:r w:rsidR="00960C54">
        <w:rPr>
          <w:rFonts w:ascii="Arial" w:hAnsi="Arial" w:cs="Arial"/>
          <w:sz w:val="24"/>
          <w:szCs w:val="24"/>
        </w:rPr>
        <w:t xml:space="preserve"> embeddings are generated from a large corpus of text then it serves as a good starting point that is closer to the global minimum thereby improving the performance of the neural network.</w:t>
      </w:r>
    </w:p>
    <w:p w14:paraId="44844959" w14:textId="77777777" w:rsidR="00960C54" w:rsidRDefault="00960C54" w:rsidP="00440D29">
      <w:pPr>
        <w:spacing w:line="480" w:lineRule="auto"/>
        <w:jc w:val="both"/>
        <w:rPr>
          <w:rFonts w:ascii="Arial" w:hAnsi="Arial" w:cs="Arial"/>
          <w:sz w:val="24"/>
          <w:szCs w:val="24"/>
        </w:rPr>
      </w:pPr>
    </w:p>
    <w:p w14:paraId="68C812A4" w14:textId="0EF61B98" w:rsidR="00440D29" w:rsidRDefault="00440D29" w:rsidP="00440D29">
      <w:pPr>
        <w:spacing w:line="480" w:lineRule="auto"/>
        <w:jc w:val="both"/>
        <w:rPr>
          <w:rFonts w:ascii="Arial" w:hAnsi="Arial" w:cs="Arial"/>
          <w:sz w:val="24"/>
          <w:szCs w:val="24"/>
        </w:rPr>
      </w:pPr>
      <w:r>
        <w:rPr>
          <w:noProof/>
        </w:rPr>
        <w:drawing>
          <wp:inline distT="0" distB="0" distL="0" distR="0" wp14:anchorId="128D5ADB" wp14:editId="4B74BE85">
            <wp:extent cx="5943600" cy="5509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09895"/>
                    </a:xfrm>
                    <a:prstGeom prst="rect">
                      <a:avLst/>
                    </a:prstGeom>
                  </pic:spPr>
                </pic:pic>
              </a:graphicData>
            </a:graphic>
          </wp:inline>
        </w:drawing>
      </w:r>
    </w:p>
    <w:p w14:paraId="62791734" w14:textId="7F119877" w:rsidR="000554C3" w:rsidRPr="00440D29" w:rsidRDefault="00440D29" w:rsidP="00440D29">
      <w:pPr>
        <w:spacing w:line="480" w:lineRule="auto"/>
        <w:jc w:val="both"/>
        <w:rPr>
          <w:rFonts w:ascii="Arial" w:hAnsi="Arial" w:cs="Arial"/>
          <w:sz w:val="24"/>
          <w:szCs w:val="24"/>
        </w:rPr>
      </w:pPr>
      <w:r w:rsidRPr="00440D29">
        <w:rPr>
          <w:rFonts w:ascii="Arial" w:hAnsi="Arial" w:cs="Arial"/>
          <w:i/>
          <w:sz w:val="24"/>
          <w:szCs w:val="24"/>
        </w:rPr>
        <w:t>Figure 1.</w:t>
      </w:r>
      <w:r>
        <w:rPr>
          <w:rFonts w:ascii="Arial" w:hAnsi="Arial" w:cs="Arial"/>
          <w:sz w:val="24"/>
          <w:szCs w:val="24"/>
        </w:rPr>
        <w:t xml:space="preserve"> Architecture of the network. From “</w:t>
      </w:r>
      <w:r w:rsidRPr="00440D29">
        <w:rPr>
          <w:rFonts w:ascii="Arial" w:hAnsi="Arial" w:cs="Arial"/>
          <w:sz w:val="24"/>
          <w:szCs w:val="24"/>
        </w:rPr>
        <w:t>Sentiment Anal</w:t>
      </w:r>
      <w:r>
        <w:rPr>
          <w:rFonts w:ascii="Arial" w:hAnsi="Arial" w:cs="Arial"/>
          <w:sz w:val="24"/>
          <w:szCs w:val="24"/>
        </w:rPr>
        <w:t>ysis using neural architectures” by S. Chintala (2011), p. 2.</w:t>
      </w:r>
    </w:p>
    <w:p w14:paraId="5A7C2199" w14:textId="1FC7B098" w:rsidR="000554C3" w:rsidRDefault="00036850" w:rsidP="008B5BC5">
      <w:pPr>
        <w:spacing w:line="480" w:lineRule="auto"/>
        <w:jc w:val="both"/>
        <w:rPr>
          <w:rFonts w:ascii="Arial" w:hAnsi="Arial" w:cs="Arial"/>
          <w:sz w:val="24"/>
          <w:szCs w:val="24"/>
        </w:rPr>
      </w:pPr>
      <w:r w:rsidRPr="00036850">
        <w:rPr>
          <w:rFonts w:ascii="Arial" w:hAnsi="Arial" w:cs="Arial"/>
          <w:sz w:val="24"/>
          <w:szCs w:val="24"/>
        </w:rPr>
        <w:lastRenderedPageBreak/>
        <w:t>Yoon Kim (2014)</w:t>
      </w:r>
      <w:r w:rsidR="004F2A95">
        <w:rPr>
          <w:rFonts w:ascii="Arial" w:hAnsi="Arial" w:cs="Arial"/>
          <w:sz w:val="24"/>
          <w:szCs w:val="24"/>
        </w:rPr>
        <w:t xml:space="preserve"> performs polarity classification of a sentence using a simple CNN that gives good results with little hyperparameter tuning. </w:t>
      </w:r>
      <w:r w:rsidR="00DD1188">
        <w:rPr>
          <w:rFonts w:ascii="Arial" w:hAnsi="Arial" w:cs="Arial"/>
          <w:sz w:val="24"/>
          <w:szCs w:val="24"/>
        </w:rPr>
        <w:t xml:space="preserve">Yoon Kim (2014) tries different types of experimental setups such as </w:t>
      </w:r>
      <w:r w:rsidR="00D73454">
        <w:rPr>
          <w:rFonts w:ascii="Arial" w:hAnsi="Arial" w:cs="Arial"/>
          <w:sz w:val="24"/>
          <w:szCs w:val="24"/>
        </w:rPr>
        <w:t xml:space="preserve">detecting positive/negative reviews, classifying sentences based on polarity – 5 </w:t>
      </w:r>
      <w:r w:rsidR="00C81CF4">
        <w:rPr>
          <w:rFonts w:ascii="Arial" w:hAnsi="Arial" w:cs="Arial"/>
          <w:sz w:val="24"/>
          <w:szCs w:val="24"/>
        </w:rPr>
        <w:t xml:space="preserve">output </w:t>
      </w:r>
      <w:r w:rsidR="00D73454">
        <w:rPr>
          <w:rFonts w:ascii="Arial" w:hAnsi="Arial" w:cs="Arial"/>
          <w:sz w:val="24"/>
          <w:szCs w:val="24"/>
        </w:rPr>
        <w:t xml:space="preserve">levels </w:t>
      </w:r>
      <w:r w:rsidR="00C81CF4">
        <w:rPr>
          <w:rFonts w:ascii="Arial" w:hAnsi="Arial" w:cs="Arial"/>
          <w:sz w:val="24"/>
          <w:szCs w:val="24"/>
        </w:rPr>
        <w:t xml:space="preserve">(positive, strong positive, neutral, negative, strong negative) </w:t>
      </w:r>
      <w:r w:rsidR="00D73454">
        <w:rPr>
          <w:rFonts w:ascii="Arial" w:hAnsi="Arial" w:cs="Arial"/>
          <w:sz w:val="24"/>
          <w:szCs w:val="24"/>
        </w:rPr>
        <w:t xml:space="preserve">or 2 </w:t>
      </w:r>
      <w:r w:rsidR="00C81CF4">
        <w:rPr>
          <w:rFonts w:ascii="Arial" w:hAnsi="Arial" w:cs="Arial"/>
          <w:sz w:val="24"/>
          <w:szCs w:val="24"/>
        </w:rPr>
        <w:t xml:space="preserve">output </w:t>
      </w:r>
      <w:r w:rsidR="00D73454">
        <w:rPr>
          <w:rFonts w:ascii="Arial" w:hAnsi="Arial" w:cs="Arial"/>
          <w:sz w:val="24"/>
          <w:szCs w:val="24"/>
        </w:rPr>
        <w:t xml:space="preserve">levels </w:t>
      </w:r>
      <w:r w:rsidR="00C81CF4">
        <w:rPr>
          <w:rFonts w:ascii="Arial" w:hAnsi="Arial" w:cs="Arial"/>
          <w:sz w:val="24"/>
          <w:szCs w:val="24"/>
        </w:rPr>
        <w:t xml:space="preserve">(positive, negative) </w:t>
      </w:r>
      <w:r w:rsidR="00D73454">
        <w:rPr>
          <w:rFonts w:ascii="Arial" w:hAnsi="Arial" w:cs="Arial"/>
          <w:sz w:val="24"/>
          <w:szCs w:val="24"/>
        </w:rPr>
        <w:t xml:space="preserve">and others. He also experiments with various </w:t>
      </w:r>
      <w:r w:rsidR="008B5BC5">
        <w:rPr>
          <w:rFonts w:ascii="Arial" w:hAnsi="Arial" w:cs="Arial"/>
          <w:sz w:val="24"/>
          <w:szCs w:val="24"/>
        </w:rPr>
        <w:t xml:space="preserve">model variations such as with or without pre-trained vectors and various number of channels. Yoon Kim proposes a slight variation to the CNN architecture </w:t>
      </w:r>
      <w:r w:rsidR="008B5BC5" w:rsidRPr="008B5BC5">
        <w:rPr>
          <w:rFonts w:ascii="Arial" w:hAnsi="Arial" w:cs="Arial"/>
          <w:sz w:val="24"/>
          <w:szCs w:val="24"/>
        </w:rPr>
        <w:t>of Collobert</w:t>
      </w:r>
      <w:r w:rsidR="00A31D64">
        <w:rPr>
          <w:rFonts w:ascii="Arial" w:hAnsi="Arial" w:cs="Arial"/>
          <w:sz w:val="24"/>
          <w:szCs w:val="24"/>
        </w:rPr>
        <w:t xml:space="preserve"> </w:t>
      </w:r>
      <w:r w:rsidR="008B5BC5" w:rsidRPr="008B5BC5">
        <w:rPr>
          <w:rFonts w:ascii="Arial" w:hAnsi="Arial" w:cs="Arial"/>
          <w:sz w:val="24"/>
          <w:szCs w:val="24"/>
        </w:rPr>
        <w:t>et al. (2011)</w:t>
      </w:r>
      <w:r w:rsidR="008B5BC5">
        <w:rPr>
          <w:rFonts w:ascii="Arial" w:hAnsi="Arial" w:cs="Arial"/>
          <w:sz w:val="24"/>
          <w:szCs w:val="24"/>
        </w:rPr>
        <w:t xml:space="preserve"> in the form of the model architecture in Figure 2.</w:t>
      </w:r>
    </w:p>
    <w:p w14:paraId="3501FA9A" w14:textId="4917426B" w:rsidR="00836844" w:rsidRDefault="00836844" w:rsidP="008B5BC5">
      <w:pPr>
        <w:spacing w:line="480" w:lineRule="auto"/>
        <w:jc w:val="both"/>
        <w:rPr>
          <w:rFonts w:ascii="Arial" w:hAnsi="Arial" w:cs="Arial"/>
          <w:sz w:val="24"/>
          <w:szCs w:val="24"/>
        </w:rPr>
      </w:pPr>
      <w:r>
        <w:rPr>
          <w:noProof/>
        </w:rPr>
        <w:drawing>
          <wp:inline distT="0" distB="0" distL="0" distR="0" wp14:anchorId="1C5BE927" wp14:editId="0B2C608A">
            <wp:extent cx="59436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05100"/>
                    </a:xfrm>
                    <a:prstGeom prst="rect">
                      <a:avLst/>
                    </a:prstGeom>
                  </pic:spPr>
                </pic:pic>
              </a:graphicData>
            </a:graphic>
          </wp:inline>
        </w:drawing>
      </w:r>
    </w:p>
    <w:p w14:paraId="408053F7" w14:textId="576AFF94" w:rsidR="00836844" w:rsidRDefault="00836844" w:rsidP="008B5BC5">
      <w:pPr>
        <w:spacing w:line="480" w:lineRule="auto"/>
        <w:jc w:val="both"/>
        <w:rPr>
          <w:rFonts w:ascii="Arial" w:hAnsi="Arial" w:cs="Arial"/>
          <w:sz w:val="24"/>
          <w:szCs w:val="24"/>
        </w:rPr>
      </w:pPr>
      <w:r w:rsidRPr="00836844">
        <w:rPr>
          <w:rFonts w:ascii="Arial" w:hAnsi="Arial" w:cs="Arial"/>
          <w:i/>
          <w:sz w:val="24"/>
          <w:szCs w:val="24"/>
        </w:rPr>
        <w:t>Figure 2.</w:t>
      </w:r>
      <w:r>
        <w:rPr>
          <w:rFonts w:ascii="Arial" w:hAnsi="Arial" w:cs="Arial"/>
          <w:sz w:val="24"/>
          <w:szCs w:val="24"/>
        </w:rPr>
        <w:t xml:space="preserve"> </w:t>
      </w:r>
      <w:r w:rsidRPr="00836844">
        <w:rPr>
          <w:rFonts w:ascii="Arial" w:hAnsi="Arial" w:cs="Arial"/>
          <w:sz w:val="24"/>
          <w:szCs w:val="24"/>
        </w:rPr>
        <w:t>Model architecture with two channels for an example sentence.</w:t>
      </w:r>
      <w:r>
        <w:rPr>
          <w:rFonts w:ascii="Arial" w:hAnsi="Arial" w:cs="Arial"/>
          <w:sz w:val="24"/>
          <w:szCs w:val="24"/>
        </w:rPr>
        <w:t xml:space="preserve"> From “</w:t>
      </w:r>
      <w:r w:rsidRPr="00836844">
        <w:rPr>
          <w:rFonts w:ascii="Arial" w:hAnsi="Arial" w:cs="Arial"/>
          <w:sz w:val="24"/>
          <w:szCs w:val="24"/>
        </w:rPr>
        <w:t>Convolutional Neural Networks for Sentence Classification</w:t>
      </w:r>
      <w:r>
        <w:rPr>
          <w:rFonts w:ascii="Arial" w:hAnsi="Arial" w:cs="Arial"/>
          <w:sz w:val="24"/>
          <w:szCs w:val="24"/>
        </w:rPr>
        <w:t>” by Y. Kim (2014), p. 2.</w:t>
      </w:r>
    </w:p>
    <w:p w14:paraId="1366522B" w14:textId="08A04C74" w:rsidR="00836844" w:rsidRDefault="00CE183C" w:rsidP="00A354DC">
      <w:pPr>
        <w:pStyle w:val="Heading2"/>
        <w:spacing w:line="480" w:lineRule="auto"/>
        <w:jc w:val="center"/>
        <w:rPr>
          <w:rFonts w:ascii="Arial" w:hAnsi="Arial" w:cs="Arial"/>
          <w:sz w:val="28"/>
          <w:szCs w:val="28"/>
        </w:rPr>
      </w:pPr>
      <w:r>
        <w:rPr>
          <w:rFonts w:ascii="Arial" w:hAnsi="Arial" w:cs="Arial"/>
          <w:sz w:val="28"/>
          <w:szCs w:val="28"/>
        </w:rPr>
        <w:t>Dataset</w:t>
      </w:r>
      <w:r w:rsidR="0033359E">
        <w:rPr>
          <w:rFonts w:ascii="Arial" w:hAnsi="Arial" w:cs="Arial"/>
          <w:sz w:val="28"/>
          <w:szCs w:val="28"/>
        </w:rPr>
        <w:t xml:space="preserve"> Used and Goal of Study</w:t>
      </w:r>
    </w:p>
    <w:p w14:paraId="023C6E84" w14:textId="5D1264FC" w:rsidR="00CE183C" w:rsidRDefault="00CE183C" w:rsidP="008C3CFD">
      <w:pPr>
        <w:spacing w:line="480" w:lineRule="auto"/>
        <w:jc w:val="both"/>
        <w:rPr>
          <w:rFonts w:ascii="Arial" w:hAnsi="Arial" w:cs="Arial"/>
          <w:sz w:val="24"/>
          <w:szCs w:val="24"/>
        </w:rPr>
      </w:pPr>
      <w:r w:rsidRPr="00CE183C">
        <w:rPr>
          <w:rFonts w:ascii="Arial" w:hAnsi="Arial" w:cs="Arial"/>
          <w:sz w:val="24"/>
          <w:szCs w:val="24"/>
        </w:rPr>
        <w:t>The dataset</w:t>
      </w:r>
      <w:r w:rsidR="008C3CFD">
        <w:rPr>
          <w:rFonts w:ascii="Arial" w:hAnsi="Arial" w:cs="Arial"/>
          <w:sz w:val="24"/>
          <w:szCs w:val="24"/>
        </w:rPr>
        <w:t xml:space="preserve"> considered for my study is the IMDB</w:t>
      </w:r>
      <w:r>
        <w:rPr>
          <w:rFonts w:ascii="Arial" w:hAnsi="Arial" w:cs="Arial"/>
          <w:sz w:val="24"/>
          <w:szCs w:val="24"/>
        </w:rPr>
        <w:t xml:space="preserve"> dataset provided by the keras library. </w:t>
      </w:r>
      <w:r w:rsidR="008C3CFD">
        <w:rPr>
          <w:rFonts w:ascii="Arial" w:hAnsi="Arial" w:cs="Arial"/>
          <w:sz w:val="24"/>
          <w:szCs w:val="24"/>
        </w:rPr>
        <w:t xml:space="preserve">This dataset contains highly polar (good or bad) 25000 movie reviews for training and the </w:t>
      </w:r>
      <w:r w:rsidR="008C3CFD">
        <w:rPr>
          <w:rFonts w:ascii="Arial" w:hAnsi="Arial" w:cs="Arial"/>
          <w:sz w:val="24"/>
          <w:szCs w:val="24"/>
        </w:rPr>
        <w:lastRenderedPageBreak/>
        <w:t>sa</w:t>
      </w:r>
      <w:r w:rsidR="00622221">
        <w:rPr>
          <w:rFonts w:ascii="Arial" w:hAnsi="Arial" w:cs="Arial"/>
          <w:sz w:val="24"/>
          <w:szCs w:val="24"/>
        </w:rPr>
        <w:t>me amount again for testing. My</w:t>
      </w:r>
      <w:r w:rsidR="008C3CFD">
        <w:rPr>
          <w:rFonts w:ascii="Arial" w:hAnsi="Arial" w:cs="Arial"/>
          <w:sz w:val="24"/>
          <w:szCs w:val="24"/>
        </w:rPr>
        <w:t xml:space="preserve"> aim is to predict whether a given movie review has </w:t>
      </w:r>
      <w:r w:rsidR="0033359E">
        <w:rPr>
          <w:rFonts w:ascii="Arial" w:hAnsi="Arial" w:cs="Arial"/>
          <w:sz w:val="24"/>
          <w:szCs w:val="24"/>
        </w:rPr>
        <w:t>positive or negative sentiment.</w:t>
      </w:r>
    </w:p>
    <w:p w14:paraId="53FEB784" w14:textId="150B7EDE" w:rsidR="0033359E" w:rsidRDefault="0033359E" w:rsidP="008C3CFD">
      <w:pPr>
        <w:spacing w:line="480" w:lineRule="auto"/>
        <w:jc w:val="both"/>
        <w:rPr>
          <w:rFonts w:ascii="Arial" w:hAnsi="Arial" w:cs="Arial"/>
          <w:sz w:val="24"/>
          <w:szCs w:val="24"/>
        </w:rPr>
      </w:pPr>
      <w:r>
        <w:rPr>
          <w:rFonts w:ascii="Arial" w:hAnsi="Arial" w:cs="Arial"/>
          <w:sz w:val="24"/>
          <w:szCs w:val="24"/>
        </w:rPr>
        <w:t>The dataset is available at:</w:t>
      </w:r>
    </w:p>
    <w:p w14:paraId="170AD148" w14:textId="68C92BC0" w:rsidR="0033359E" w:rsidRDefault="002B31C0" w:rsidP="008C3CFD">
      <w:pPr>
        <w:spacing w:line="480" w:lineRule="auto"/>
        <w:jc w:val="both"/>
        <w:rPr>
          <w:rFonts w:ascii="Arial" w:hAnsi="Arial" w:cs="Arial"/>
          <w:sz w:val="24"/>
          <w:szCs w:val="24"/>
        </w:rPr>
      </w:pPr>
      <w:hyperlink r:id="rId6" w:history="1">
        <w:r w:rsidR="0033359E" w:rsidRPr="007951EC">
          <w:rPr>
            <w:rStyle w:val="Hyperlink"/>
            <w:rFonts w:ascii="Arial" w:hAnsi="Arial" w:cs="Arial"/>
            <w:sz w:val="24"/>
            <w:szCs w:val="24"/>
          </w:rPr>
          <w:t>https://keras.io/datasets/</w:t>
        </w:r>
      </w:hyperlink>
    </w:p>
    <w:p w14:paraId="364299FD" w14:textId="2C81BB3E" w:rsidR="00C53B39" w:rsidRDefault="00C53B39" w:rsidP="008C3CFD">
      <w:pPr>
        <w:spacing w:line="480" w:lineRule="auto"/>
        <w:jc w:val="both"/>
        <w:rPr>
          <w:rFonts w:ascii="Arial" w:hAnsi="Arial" w:cs="Arial"/>
          <w:sz w:val="24"/>
          <w:szCs w:val="24"/>
        </w:rPr>
      </w:pPr>
      <w:r>
        <w:rPr>
          <w:rFonts w:ascii="Arial" w:hAnsi="Arial" w:cs="Arial"/>
          <w:sz w:val="24"/>
          <w:szCs w:val="24"/>
        </w:rPr>
        <w:t xml:space="preserve">The sentences are </w:t>
      </w:r>
      <w:r w:rsidR="003C0D59">
        <w:rPr>
          <w:rFonts w:ascii="Arial" w:hAnsi="Arial" w:cs="Arial"/>
          <w:sz w:val="24"/>
          <w:szCs w:val="24"/>
        </w:rPr>
        <w:t xml:space="preserve">translated to </w:t>
      </w:r>
      <w:r>
        <w:rPr>
          <w:rFonts w:ascii="Arial" w:hAnsi="Arial" w:cs="Arial"/>
          <w:sz w:val="24"/>
          <w:szCs w:val="24"/>
        </w:rPr>
        <w:t>a sequence of integers. These integers indicate the absolute popularity of the word in the dataset.</w:t>
      </w:r>
      <w:r w:rsidR="00447F08">
        <w:rPr>
          <w:rFonts w:ascii="Arial" w:hAnsi="Arial" w:cs="Arial"/>
          <w:sz w:val="24"/>
          <w:szCs w:val="24"/>
        </w:rPr>
        <w:t xml:space="preserve"> The y variable or the response variable takes two values – 0 or 1</w:t>
      </w:r>
      <w:r w:rsidR="00B131B0">
        <w:rPr>
          <w:rFonts w:ascii="Arial" w:hAnsi="Arial" w:cs="Arial"/>
          <w:sz w:val="24"/>
          <w:szCs w:val="24"/>
        </w:rPr>
        <w:t>. Thus, it</w:t>
      </w:r>
      <w:r w:rsidR="00447F08">
        <w:rPr>
          <w:rFonts w:ascii="Arial" w:hAnsi="Arial" w:cs="Arial"/>
          <w:sz w:val="24"/>
          <w:szCs w:val="24"/>
        </w:rPr>
        <w:t xml:space="preserve"> is a binary classification problem </w:t>
      </w:r>
      <w:r w:rsidR="00217778">
        <w:rPr>
          <w:rFonts w:ascii="Arial" w:hAnsi="Arial" w:cs="Arial"/>
          <w:sz w:val="24"/>
          <w:szCs w:val="24"/>
        </w:rPr>
        <w:t xml:space="preserve">looking </w:t>
      </w:r>
      <w:r w:rsidR="00447F08">
        <w:rPr>
          <w:rFonts w:ascii="Arial" w:hAnsi="Arial" w:cs="Arial"/>
          <w:sz w:val="24"/>
          <w:szCs w:val="24"/>
        </w:rPr>
        <w:t>for good and bad sentiment in the review.</w:t>
      </w:r>
    </w:p>
    <w:p w14:paraId="3655C21C" w14:textId="13047109" w:rsidR="003D70C0" w:rsidRPr="003D70C0" w:rsidRDefault="0033359E" w:rsidP="00A354DC">
      <w:pPr>
        <w:pStyle w:val="Heading2"/>
        <w:spacing w:line="480" w:lineRule="auto"/>
        <w:jc w:val="center"/>
        <w:rPr>
          <w:rFonts w:ascii="Arial" w:hAnsi="Arial" w:cs="Arial"/>
          <w:sz w:val="28"/>
          <w:szCs w:val="28"/>
        </w:rPr>
      </w:pPr>
      <w:r w:rsidRPr="003D70C0">
        <w:rPr>
          <w:rFonts w:ascii="Arial" w:hAnsi="Arial" w:cs="Arial"/>
          <w:sz w:val="28"/>
          <w:szCs w:val="28"/>
        </w:rPr>
        <w:t>Implementation</w:t>
      </w:r>
    </w:p>
    <w:p w14:paraId="2C7116F9" w14:textId="01FE26ED" w:rsidR="003D70C0" w:rsidRDefault="003D70C0" w:rsidP="008C3CFD">
      <w:pPr>
        <w:spacing w:line="480" w:lineRule="auto"/>
        <w:jc w:val="both"/>
        <w:rPr>
          <w:rFonts w:ascii="Arial" w:hAnsi="Arial" w:cs="Arial"/>
          <w:sz w:val="24"/>
          <w:szCs w:val="24"/>
        </w:rPr>
      </w:pPr>
      <w:r w:rsidRPr="003D70C0">
        <w:rPr>
          <w:rFonts w:ascii="Arial" w:hAnsi="Arial" w:cs="Arial"/>
          <w:sz w:val="24"/>
          <w:szCs w:val="24"/>
        </w:rPr>
        <w:t>The</w:t>
      </w:r>
      <w:r>
        <w:rPr>
          <w:rFonts w:ascii="Arial" w:hAnsi="Arial" w:cs="Arial"/>
          <w:sz w:val="24"/>
          <w:szCs w:val="24"/>
        </w:rPr>
        <w:t xml:space="preserve"> </w:t>
      </w:r>
      <w:r w:rsidRPr="003D70C0">
        <w:rPr>
          <w:rFonts w:ascii="Arial" w:hAnsi="Arial" w:cs="Arial"/>
          <w:sz w:val="24"/>
          <w:szCs w:val="24"/>
        </w:rPr>
        <w:t>keras.datasets.imdb.load_data()</w:t>
      </w:r>
      <w:r>
        <w:rPr>
          <w:rFonts w:ascii="Arial" w:hAnsi="Arial" w:cs="Arial"/>
          <w:sz w:val="24"/>
          <w:szCs w:val="24"/>
        </w:rPr>
        <w:t xml:space="preserve"> function can be used to load the dataset in a format that is ready to be used for neural networks. An important concept that is used for performing natural language processing is called embedding.</w:t>
      </w:r>
    </w:p>
    <w:p w14:paraId="559B2483" w14:textId="77777777" w:rsidR="00406F60" w:rsidRDefault="003D70C0" w:rsidP="008C3CFD">
      <w:pPr>
        <w:spacing w:line="480" w:lineRule="auto"/>
        <w:jc w:val="both"/>
        <w:rPr>
          <w:rFonts w:ascii="Arial" w:hAnsi="Arial" w:cs="Arial"/>
          <w:b/>
          <w:sz w:val="24"/>
          <w:szCs w:val="24"/>
        </w:rPr>
      </w:pPr>
      <w:r w:rsidRPr="003D70C0">
        <w:rPr>
          <w:rFonts w:ascii="Arial" w:hAnsi="Arial" w:cs="Arial"/>
          <w:b/>
          <w:sz w:val="24"/>
          <w:szCs w:val="24"/>
        </w:rPr>
        <w:t>Embedding:</w:t>
      </w:r>
      <w:r>
        <w:rPr>
          <w:rFonts w:ascii="Arial" w:hAnsi="Arial" w:cs="Arial"/>
          <w:b/>
          <w:sz w:val="24"/>
          <w:szCs w:val="24"/>
        </w:rPr>
        <w:t xml:space="preserve"> </w:t>
      </w:r>
    </w:p>
    <w:p w14:paraId="1A2D0A06" w14:textId="77777777" w:rsidR="00727C06" w:rsidRDefault="003D70C0" w:rsidP="008C3CFD">
      <w:pPr>
        <w:spacing w:line="480" w:lineRule="auto"/>
        <w:jc w:val="both"/>
        <w:rPr>
          <w:rFonts w:ascii="Arial" w:hAnsi="Arial" w:cs="Arial"/>
          <w:sz w:val="24"/>
          <w:szCs w:val="24"/>
        </w:rPr>
      </w:pPr>
      <w:r w:rsidRPr="003D70C0">
        <w:rPr>
          <w:rFonts w:ascii="Arial" w:hAnsi="Arial" w:cs="Arial"/>
          <w:sz w:val="24"/>
          <w:szCs w:val="24"/>
        </w:rPr>
        <w:t>This is a technique where words are encoded as real-valued vectors in a high-dimensional space, where the similarity between words in terms of meaning translates t</w:t>
      </w:r>
      <w:r w:rsidR="00AC5D0E">
        <w:rPr>
          <w:rFonts w:ascii="Arial" w:hAnsi="Arial" w:cs="Arial"/>
          <w:sz w:val="24"/>
          <w:szCs w:val="24"/>
        </w:rPr>
        <w:t>o closeness in the vector space (J. Brownlee, 2016). This technique maps discrete vectors to continuous numbers thereby quantifying closeness information. This quantitative information needs to be provided as input for neural networks.</w:t>
      </w:r>
      <w:r w:rsidR="00727C06">
        <w:rPr>
          <w:rFonts w:ascii="Arial" w:hAnsi="Arial" w:cs="Arial"/>
          <w:sz w:val="24"/>
          <w:szCs w:val="24"/>
        </w:rPr>
        <w:t xml:space="preserve"> </w:t>
      </w:r>
    </w:p>
    <w:p w14:paraId="3073EE1B" w14:textId="650737DA" w:rsidR="00217778" w:rsidRDefault="00406F60" w:rsidP="00727C06">
      <w:pPr>
        <w:spacing w:after="0" w:line="480" w:lineRule="auto"/>
        <w:jc w:val="both"/>
        <w:rPr>
          <w:rFonts w:ascii="Arial" w:hAnsi="Arial" w:cs="Arial"/>
          <w:sz w:val="24"/>
          <w:szCs w:val="24"/>
        </w:rPr>
      </w:pPr>
      <w:r>
        <w:rPr>
          <w:rFonts w:ascii="Arial" w:hAnsi="Arial" w:cs="Arial"/>
          <w:sz w:val="24"/>
          <w:szCs w:val="24"/>
        </w:rPr>
        <w:t xml:space="preserve">To decide the word embedding representation of the IMDB dataset, the limits need to be decided as explained </w:t>
      </w:r>
      <w:r w:rsidR="00217778">
        <w:rPr>
          <w:rFonts w:ascii="Arial" w:hAnsi="Arial" w:cs="Arial"/>
          <w:sz w:val="24"/>
          <w:szCs w:val="24"/>
        </w:rPr>
        <w:t>as follows</w:t>
      </w:r>
      <w:r>
        <w:rPr>
          <w:rFonts w:ascii="Arial" w:hAnsi="Arial" w:cs="Arial"/>
          <w:sz w:val="24"/>
          <w:szCs w:val="24"/>
        </w:rPr>
        <w:t>.</w:t>
      </w:r>
      <w:r w:rsidR="00727C06">
        <w:rPr>
          <w:rFonts w:ascii="Arial" w:hAnsi="Arial" w:cs="Arial"/>
          <w:sz w:val="24"/>
          <w:szCs w:val="24"/>
        </w:rPr>
        <w:t xml:space="preserve"> </w:t>
      </w:r>
      <w:r w:rsidR="00BE4A87">
        <w:rPr>
          <w:rFonts w:ascii="Arial" w:hAnsi="Arial" w:cs="Arial"/>
          <w:sz w:val="24"/>
          <w:szCs w:val="24"/>
        </w:rPr>
        <w:t xml:space="preserve">The dataset is limited to the top 5000 most used words in the dataset. The maximum length of the review is taken as 500 words by truncating </w:t>
      </w:r>
      <w:r w:rsidR="00BE4A87">
        <w:rPr>
          <w:rFonts w:ascii="Arial" w:hAnsi="Arial" w:cs="Arial"/>
          <w:sz w:val="24"/>
          <w:szCs w:val="24"/>
        </w:rPr>
        <w:lastRenderedPageBreak/>
        <w:t xml:space="preserve">longer reviews or padding the shorter ones. A 32 dimension vector is used to represent each word. </w:t>
      </w:r>
      <w:r>
        <w:rPr>
          <w:rFonts w:ascii="Arial" w:hAnsi="Arial" w:cs="Arial"/>
          <w:sz w:val="24"/>
          <w:szCs w:val="24"/>
        </w:rPr>
        <w:t xml:space="preserve">The embedding function is used to create the embedding. </w:t>
      </w:r>
    </w:p>
    <w:p w14:paraId="1EC622F6" w14:textId="12F9D642" w:rsidR="00AC5D0E" w:rsidRPr="00217778" w:rsidRDefault="00406F60" w:rsidP="008C3CFD">
      <w:pPr>
        <w:spacing w:line="480" w:lineRule="auto"/>
        <w:jc w:val="both"/>
        <w:rPr>
          <w:rFonts w:ascii="Arial" w:hAnsi="Arial" w:cs="Arial"/>
          <w:i/>
          <w:sz w:val="24"/>
          <w:szCs w:val="24"/>
        </w:rPr>
      </w:pPr>
      <w:r w:rsidRPr="00217778">
        <w:rPr>
          <w:rFonts w:ascii="Arial" w:hAnsi="Arial" w:cs="Arial"/>
          <w:i/>
          <w:sz w:val="24"/>
          <w:szCs w:val="24"/>
        </w:rPr>
        <w:t>Syntax: Embedding(input_dim, output_dim, input_length=None)</w:t>
      </w:r>
    </w:p>
    <w:p w14:paraId="159D4A5E" w14:textId="6A824338" w:rsidR="00406F60" w:rsidRPr="00217778" w:rsidRDefault="00406F60" w:rsidP="008C3CFD">
      <w:pPr>
        <w:spacing w:line="480" w:lineRule="auto"/>
        <w:jc w:val="both"/>
        <w:rPr>
          <w:rFonts w:ascii="Arial" w:hAnsi="Arial" w:cs="Arial"/>
          <w:i/>
          <w:sz w:val="24"/>
          <w:szCs w:val="24"/>
        </w:rPr>
      </w:pPr>
      <w:r w:rsidRPr="00217778">
        <w:rPr>
          <w:rFonts w:ascii="Arial" w:hAnsi="Arial" w:cs="Arial"/>
          <w:i/>
          <w:sz w:val="24"/>
          <w:szCs w:val="24"/>
        </w:rPr>
        <w:t>Embedding for our dataset: Embedding(5000, 32, input_length=500)</w:t>
      </w:r>
    </w:p>
    <w:p w14:paraId="787451D8" w14:textId="3F82037E" w:rsidR="00622221" w:rsidRDefault="00622221" w:rsidP="008C3CFD">
      <w:pPr>
        <w:spacing w:line="480" w:lineRule="auto"/>
        <w:jc w:val="both"/>
        <w:rPr>
          <w:rFonts w:ascii="Arial" w:hAnsi="Arial" w:cs="Arial"/>
          <w:sz w:val="24"/>
          <w:szCs w:val="24"/>
        </w:rPr>
      </w:pPr>
      <w:r>
        <w:rPr>
          <w:rFonts w:ascii="Arial" w:hAnsi="Arial" w:cs="Arial"/>
          <w:sz w:val="24"/>
          <w:szCs w:val="24"/>
        </w:rPr>
        <w:t>After this</w:t>
      </w:r>
      <w:r w:rsidR="00F225D5">
        <w:rPr>
          <w:rFonts w:ascii="Arial" w:hAnsi="Arial" w:cs="Arial"/>
          <w:sz w:val="24"/>
          <w:szCs w:val="24"/>
        </w:rPr>
        <w:t>,</w:t>
      </w:r>
      <w:r>
        <w:rPr>
          <w:rFonts w:ascii="Arial" w:hAnsi="Arial" w:cs="Arial"/>
          <w:sz w:val="24"/>
          <w:szCs w:val="24"/>
        </w:rPr>
        <w:t xml:space="preserve"> important packages from the Keras library </w:t>
      </w:r>
      <w:r w:rsidR="00910D4A">
        <w:rPr>
          <w:rFonts w:ascii="Arial" w:hAnsi="Arial" w:cs="Arial"/>
          <w:sz w:val="24"/>
          <w:szCs w:val="24"/>
        </w:rPr>
        <w:t>are</w:t>
      </w:r>
      <w:r>
        <w:rPr>
          <w:rFonts w:ascii="Arial" w:hAnsi="Arial" w:cs="Arial"/>
          <w:sz w:val="24"/>
          <w:szCs w:val="24"/>
        </w:rPr>
        <w:t xml:space="preserve"> imported. Then I follow two approaches with respect to the modeling.</w:t>
      </w:r>
    </w:p>
    <w:p w14:paraId="67E23626" w14:textId="016BF2C8" w:rsidR="00622221" w:rsidRDefault="00C55969" w:rsidP="00C55969">
      <w:pPr>
        <w:pStyle w:val="Heading2"/>
        <w:spacing w:line="480" w:lineRule="auto"/>
        <w:rPr>
          <w:rFonts w:ascii="Arial" w:hAnsi="Arial" w:cs="Arial"/>
        </w:rPr>
      </w:pPr>
      <w:r w:rsidRPr="00C55969">
        <w:rPr>
          <w:rFonts w:ascii="Arial" w:hAnsi="Arial" w:cs="Arial"/>
        </w:rPr>
        <w:t xml:space="preserve">Simple Neural Network Model </w:t>
      </w:r>
    </w:p>
    <w:p w14:paraId="7B09FF84" w14:textId="1E522764" w:rsidR="00C55969" w:rsidRDefault="00C55969" w:rsidP="001B1790">
      <w:pPr>
        <w:spacing w:line="480" w:lineRule="auto"/>
        <w:jc w:val="both"/>
        <w:rPr>
          <w:rFonts w:ascii="Arial" w:hAnsi="Arial" w:cs="Arial"/>
          <w:sz w:val="24"/>
          <w:szCs w:val="24"/>
        </w:rPr>
      </w:pPr>
      <w:r w:rsidRPr="00C55969">
        <w:rPr>
          <w:rFonts w:ascii="Arial" w:hAnsi="Arial" w:cs="Arial"/>
          <w:sz w:val="24"/>
          <w:szCs w:val="24"/>
        </w:rPr>
        <w:t>A 50%/50% split between test and t</w:t>
      </w:r>
      <w:r w:rsidR="00F23978">
        <w:rPr>
          <w:rFonts w:ascii="Arial" w:hAnsi="Arial" w:cs="Arial"/>
          <w:sz w:val="24"/>
          <w:szCs w:val="24"/>
        </w:rPr>
        <w:t>raining is</w:t>
      </w:r>
      <w:r w:rsidRPr="00C55969">
        <w:rPr>
          <w:rFonts w:ascii="Arial" w:hAnsi="Arial" w:cs="Arial"/>
          <w:sz w:val="24"/>
          <w:szCs w:val="24"/>
        </w:rPr>
        <w:t xml:space="preserve"> use</w:t>
      </w:r>
      <w:r>
        <w:rPr>
          <w:rFonts w:ascii="Arial" w:hAnsi="Arial" w:cs="Arial"/>
          <w:sz w:val="24"/>
          <w:szCs w:val="24"/>
        </w:rPr>
        <w:t xml:space="preserve">d </w:t>
      </w:r>
      <w:r w:rsidR="00910D4A">
        <w:rPr>
          <w:rFonts w:ascii="Arial" w:hAnsi="Arial" w:cs="Arial"/>
          <w:sz w:val="24"/>
          <w:szCs w:val="24"/>
        </w:rPr>
        <w:t xml:space="preserve">similar to how it was used in </w:t>
      </w:r>
      <w:r>
        <w:rPr>
          <w:rFonts w:ascii="Arial" w:hAnsi="Arial" w:cs="Arial"/>
          <w:sz w:val="24"/>
          <w:szCs w:val="24"/>
        </w:rPr>
        <w:t xml:space="preserve">Maas </w:t>
      </w:r>
      <w:r w:rsidR="00E61E27">
        <w:rPr>
          <w:rFonts w:ascii="Arial" w:hAnsi="Arial" w:cs="Arial"/>
          <w:sz w:val="24"/>
          <w:szCs w:val="24"/>
        </w:rPr>
        <w:t xml:space="preserve">A. </w:t>
      </w:r>
      <w:r>
        <w:rPr>
          <w:rFonts w:ascii="Arial" w:hAnsi="Arial" w:cs="Arial"/>
          <w:sz w:val="24"/>
          <w:szCs w:val="24"/>
        </w:rPr>
        <w:t>et</w:t>
      </w:r>
      <w:r w:rsidR="001B1790">
        <w:rPr>
          <w:rFonts w:ascii="Arial" w:hAnsi="Arial" w:cs="Arial"/>
          <w:sz w:val="24"/>
          <w:szCs w:val="24"/>
        </w:rPr>
        <w:t xml:space="preserve"> al. (2011)</w:t>
      </w:r>
      <w:r w:rsidR="00910D4A">
        <w:rPr>
          <w:rFonts w:ascii="Arial" w:hAnsi="Arial" w:cs="Arial"/>
          <w:sz w:val="24"/>
          <w:szCs w:val="24"/>
        </w:rPr>
        <w:t>,</w:t>
      </w:r>
      <w:r w:rsidR="001B1790">
        <w:rPr>
          <w:rFonts w:ascii="Arial" w:hAnsi="Arial" w:cs="Arial"/>
          <w:sz w:val="24"/>
          <w:szCs w:val="24"/>
        </w:rPr>
        <w:t xml:space="preserve"> who are</w:t>
      </w:r>
      <w:r>
        <w:rPr>
          <w:rFonts w:ascii="Arial" w:hAnsi="Arial" w:cs="Arial"/>
          <w:sz w:val="24"/>
          <w:szCs w:val="24"/>
        </w:rPr>
        <w:t xml:space="preserve"> the creators of the dataset.</w:t>
      </w:r>
      <w:r w:rsidR="007C4C1D">
        <w:rPr>
          <w:rFonts w:ascii="Arial" w:hAnsi="Arial" w:cs="Arial"/>
          <w:sz w:val="24"/>
          <w:szCs w:val="24"/>
        </w:rPr>
        <w:t xml:space="preserve"> </w:t>
      </w:r>
    </w:p>
    <w:p w14:paraId="50F20723" w14:textId="14BD80FF" w:rsidR="001B1790" w:rsidRDefault="00404ADF" w:rsidP="001B1790">
      <w:pPr>
        <w:spacing w:line="480" w:lineRule="auto"/>
        <w:jc w:val="both"/>
        <w:rPr>
          <w:rFonts w:ascii="Arial" w:hAnsi="Arial" w:cs="Arial"/>
          <w:sz w:val="24"/>
          <w:szCs w:val="24"/>
        </w:rPr>
      </w:pPr>
      <w:r>
        <w:rPr>
          <w:rFonts w:ascii="Arial" w:hAnsi="Arial" w:cs="Arial"/>
          <w:noProof/>
          <w:sz w:val="24"/>
          <w:szCs w:val="24"/>
        </w:rPr>
        <w:drawing>
          <wp:inline distT="0" distB="0" distL="0" distR="0" wp14:anchorId="450A68EA" wp14:editId="331757FD">
            <wp:extent cx="6276975" cy="2019300"/>
            <wp:effectExtent l="0" t="0" r="476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78511D9" w14:textId="77777777" w:rsidR="00E8154F" w:rsidRDefault="00FF0FDD" w:rsidP="00C55969">
      <w:pPr>
        <w:spacing w:line="480" w:lineRule="auto"/>
        <w:jc w:val="both"/>
        <w:rPr>
          <w:rFonts w:ascii="Arial" w:hAnsi="Arial" w:cs="Arial"/>
          <w:sz w:val="24"/>
          <w:szCs w:val="24"/>
        </w:rPr>
      </w:pPr>
      <w:r w:rsidRPr="00FF0FDD">
        <w:rPr>
          <w:rFonts w:ascii="Arial" w:hAnsi="Arial" w:cs="Arial"/>
          <w:i/>
          <w:sz w:val="24"/>
          <w:szCs w:val="24"/>
        </w:rPr>
        <w:t>Figure 3.</w:t>
      </w:r>
      <w:r>
        <w:rPr>
          <w:rFonts w:ascii="Arial" w:hAnsi="Arial" w:cs="Arial"/>
          <w:sz w:val="24"/>
          <w:szCs w:val="24"/>
        </w:rPr>
        <w:t xml:space="preserve"> Architecture of Simple Neural Network Model.</w:t>
      </w:r>
    </w:p>
    <w:p w14:paraId="4A1D99EC" w14:textId="710DD90D" w:rsidR="00FF0FDD" w:rsidRDefault="00E8154F" w:rsidP="00C55969">
      <w:pPr>
        <w:spacing w:line="480" w:lineRule="auto"/>
        <w:jc w:val="both"/>
        <w:rPr>
          <w:rFonts w:ascii="Arial" w:hAnsi="Arial" w:cs="Arial"/>
          <w:sz w:val="24"/>
          <w:szCs w:val="24"/>
        </w:rPr>
      </w:pPr>
      <w:r>
        <w:rPr>
          <w:rFonts w:ascii="Arial" w:hAnsi="Arial" w:cs="Arial"/>
          <w:sz w:val="24"/>
          <w:szCs w:val="24"/>
        </w:rPr>
        <w:t xml:space="preserve">Figure 3 shows the architecture </w:t>
      </w:r>
      <w:r w:rsidR="002F037E">
        <w:rPr>
          <w:rFonts w:ascii="Arial" w:hAnsi="Arial" w:cs="Arial"/>
          <w:sz w:val="24"/>
          <w:szCs w:val="24"/>
        </w:rPr>
        <w:t>of the simple neural network. The</w:t>
      </w:r>
      <w:r w:rsidR="004718B2">
        <w:rPr>
          <w:rFonts w:ascii="Arial" w:hAnsi="Arial" w:cs="Arial"/>
          <w:sz w:val="24"/>
          <w:szCs w:val="24"/>
        </w:rPr>
        <w:t xml:space="preserve"> embedding lay</w:t>
      </w:r>
      <w:r w:rsidR="00F23978">
        <w:rPr>
          <w:rFonts w:ascii="Arial" w:hAnsi="Arial" w:cs="Arial"/>
          <w:sz w:val="24"/>
          <w:szCs w:val="24"/>
        </w:rPr>
        <w:t>er</w:t>
      </w:r>
      <w:r w:rsidR="004718B2">
        <w:rPr>
          <w:rFonts w:ascii="Arial" w:hAnsi="Arial" w:cs="Arial"/>
          <w:sz w:val="24"/>
          <w:szCs w:val="24"/>
        </w:rPr>
        <w:t xml:space="preserve"> produces an output matrix with dimensions 32 x 500. </w:t>
      </w:r>
      <w:r w:rsidR="00F23978">
        <w:rPr>
          <w:rFonts w:ascii="Arial" w:hAnsi="Arial" w:cs="Arial"/>
          <w:sz w:val="24"/>
          <w:szCs w:val="24"/>
        </w:rPr>
        <w:t>This output is sent to the flatten layer to generate the one dimensional vector that is of length 32 x 500 = 16000. This one dimensional vector is given as input to the hidden layer which has 250 nodes</w:t>
      </w:r>
      <w:r w:rsidR="00C21981">
        <w:rPr>
          <w:rFonts w:ascii="Arial" w:hAnsi="Arial" w:cs="Arial"/>
          <w:sz w:val="24"/>
          <w:szCs w:val="24"/>
        </w:rPr>
        <w:t xml:space="preserve"> with a </w:t>
      </w:r>
      <w:r w:rsidR="00C21981">
        <w:rPr>
          <w:rFonts w:ascii="Arial" w:hAnsi="Arial" w:cs="Arial"/>
          <w:sz w:val="24"/>
          <w:szCs w:val="24"/>
        </w:rPr>
        <w:lastRenderedPageBreak/>
        <w:t>rectifier activation</w:t>
      </w:r>
      <w:r w:rsidR="00894173">
        <w:rPr>
          <w:rFonts w:ascii="Arial" w:hAnsi="Arial" w:cs="Arial"/>
          <w:sz w:val="24"/>
          <w:szCs w:val="24"/>
        </w:rPr>
        <w:t xml:space="preserve"> function</w:t>
      </w:r>
      <w:r w:rsidR="00F23978">
        <w:rPr>
          <w:rFonts w:ascii="Arial" w:hAnsi="Arial" w:cs="Arial"/>
          <w:sz w:val="24"/>
          <w:szCs w:val="24"/>
        </w:rPr>
        <w:t>. The output of the hidden layer is given to the Output layer that uses a sigmoid activation function.</w:t>
      </w:r>
    </w:p>
    <w:p w14:paraId="1902B7B9" w14:textId="13B034C2" w:rsidR="00222187" w:rsidRDefault="00222187" w:rsidP="00E8154F">
      <w:pPr>
        <w:pStyle w:val="Heading2"/>
        <w:spacing w:line="480" w:lineRule="auto"/>
        <w:rPr>
          <w:rFonts w:ascii="Arial" w:hAnsi="Arial" w:cs="Arial"/>
        </w:rPr>
      </w:pPr>
      <w:r w:rsidRPr="00222187">
        <w:rPr>
          <w:rFonts w:ascii="Arial" w:hAnsi="Arial" w:cs="Arial"/>
        </w:rPr>
        <w:t xml:space="preserve">Convolutional Neural Network </w:t>
      </w:r>
      <w:r w:rsidR="00891983">
        <w:rPr>
          <w:rFonts w:ascii="Arial" w:hAnsi="Arial" w:cs="Arial"/>
        </w:rPr>
        <w:t xml:space="preserve">(CNN) </w:t>
      </w:r>
      <w:r w:rsidRPr="00222187">
        <w:rPr>
          <w:rFonts w:ascii="Arial" w:hAnsi="Arial" w:cs="Arial"/>
        </w:rPr>
        <w:t>Model</w:t>
      </w:r>
    </w:p>
    <w:p w14:paraId="4DFDB08B" w14:textId="271FC50F" w:rsidR="00E8154F" w:rsidRDefault="00E8154F" w:rsidP="00E8154F">
      <w:pPr>
        <w:spacing w:line="480" w:lineRule="auto"/>
        <w:jc w:val="both"/>
        <w:rPr>
          <w:rFonts w:ascii="Arial" w:hAnsi="Arial" w:cs="Arial"/>
          <w:sz w:val="24"/>
          <w:szCs w:val="24"/>
        </w:rPr>
      </w:pPr>
      <w:r w:rsidRPr="00E8154F">
        <w:rPr>
          <w:rFonts w:ascii="Arial" w:hAnsi="Arial" w:cs="Arial"/>
          <w:sz w:val="24"/>
          <w:szCs w:val="24"/>
        </w:rPr>
        <w:t>I use</w:t>
      </w:r>
      <w:r>
        <w:rPr>
          <w:rFonts w:ascii="Arial" w:hAnsi="Arial" w:cs="Arial"/>
          <w:sz w:val="24"/>
          <w:szCs w:val="24"/>
        </w:rPr>
        <w:t xml:space="preserve"> the same test and train datasets for this model too.  I use one-dimensional convoluti</w:t>
      </w:r>
      <w:r w:rsidR="00C21981">
        <w:rPr>
          <w:rFonts w:ascii="Arial" w:hAnsi="Arial" w:cs="Arial"/>
          <w:sz w:val="24"/>
          <w:szCs w:val="24"/>
        </w:rPr>
        <w:t>ons and max-pooling in this model</w:t>
      </w:r>
      <w:r>
        <w:rPr>
          <w:rFonts w:ascii="Arial" w:hAnsi="Arial" w:cs="Arial"/>
          <w:sz w:val="24"/>
          <w:szCs w:val="24"/>
        </w:rPr>
        <w:t>. This means convolu</w:t>
      </w:r>
      <w:r w:rsidR="000B785C">
        <w:rPr>
          <w:rFonts w:ascii="Arial" w:hAnsi="Arial" w:cs="Arial"/>
          <w:sz w:val="24"/>
          <w:szCs w:val="24"/>
        </w:rPr>
        <w:t xml:space="preserve">tions are done in one-direction to learn </w:t>
      </w:r>
      <w:r w:rsidR="00906ADD">
        <w:rPr>
          <w:rFonts w:ascii="Arial" w:hAnsi="Arial" w:cs="Arial"/>
          <w:sz w:val="24"/>
          <w:szCs w:val="24"/>
        </w:rPr>
        <w:t>3 vector elements of the word embedding at a time.</w:t>
      </w:r>
    </w:p>
    <w:p w14:paraId="5AFCAE3A" w14:textId="77777777" w:rsidR="00910D4A" w:rsidRDefault="000B785C" w:rsidP="00E8154F">
      <w:pPr>
        <w:spacing w:line="480" w:lineRule="auto"/>
        <w:jc w:val="both"/>
        <w:rPr>
          <w:rFonts w:ascii="Arial" w:hAnsi="Arial" w:cs="Arial"/>
          <w:i/>
          <w:sz w:val="24"/>
          <w:szCs w:val="24"/>
        </w:rPr>
      </w:pPr>
      <w:r>
        <w:rPr>
          <w:rFonts w:ascii="Arial" w:hAnsi="Arial" w:cs="Arial"/>
          <w:noProof/>
          <w:sz w:val="24"/>
          <w:szCs w:val="24"/>
        </w:rPr>
        <w:drawing>
          <wp:inline distT="0" distB="0" distL="0" distR="0" wp14:anchorId="3CAED58E" wp14:editId="6B44BEB0">
            <wp:extent cx="5295900" cy="5295900"/>
            <wp:effectExtent l="0" t="0" r="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0234922" w14:textId="354CB65C" w:rsidR="00D41AF7" w:rsidRDefault="00D41AF7" w:rsidP="00E8154F">
      <w:pPr>
        <w:spacing w:line="480" w:lineRule="auto"/>
        <w:jc w:val="both"/>
        <w:rPr>
          <w:rFonts w:ascii="Arial" w:hAnsi="Arial" w:cs="Arial"/>
          <w:sz w:val="24"/>
          <w:szCs w:val="24"/>
        </w:rPr>
      </w:pPr>
      <w:r w:rsidRPr="00D41AF7">
        <w:rPr>
          <w:rFonts w:ascii="Arial" w:hAnsi="Arial" w:cs="Arial"/>
          <w:i/>
          <w:sz w:val="24"/>
          <w:szCs w:val="24"/>
        </w:rPr>
        <w:t>Figure 4.</w:t>
      </w:r>
      <w:r>
        <w:rPr>
          <w:rFonts w:ascii="Arial" w:hAnsi="Arial" w:cs="Arial"/>
          <w:sz w:val="24"/>
          <w:szCs w:val="24"/>
        </w:rPr>
        <w:t xml:space="preserve"> Architecture of Convolutional Neural Network Model.</w:t>
      </w:r>
    </w:p>
    <w:p w14:paraId="76971AC2" w14:textId="17AAA9DD" w:rsidR="00181D7A" w:rsidRDefault="00D41AF7" w:rsidP="00D41AF7">
      <w:pPr>
        <w:spacing w:line="480" w:lineRule="auto"/>
        <w:jc w:val="both"/>
        <w:rPr>
          <w:rFonts w:ascii="Arial" w:hAnsi="Arial" w:cs="Arial"/>
          <w:sz w:val="24"/>
          <w:szCs w:val="24"/>
        </w:rPr>
      </w:pPr>
      <w:r>
        <w:rPr>
          <w:rFonts w:ascii="Arial" w:hAnsi="Arial" w:cs="Arial"/>
          <w:sz w:val="24"/>
          <w:szCs w:val="24"/>
        </w:rPr>
        <w:lastRenderedPageBreak/>
        <w:t xml:space="preserve">Figure 4 shows the architecture of Convolutional Neural Network Model. I used three one dimensional Convolutional layers with varying number of filters and kernel sizes. Then I use a </w:t>
      </w:r>
      <w:r w:rsidR="00910D4A">
        <w:rPr>
          <w:rFonts w:ascii="Arial" w:hAnsi="Arial" w:cs="Arial"/>
          <w:sz w:val="24"/>
          <w:szCs w:val="24"/>
        </w:rPr>
        <w:t>one-dimensional</w:t>
      </w:r>
      <w:r>
        <w:rPr>
          <w:rFonts w:ascii="Arial" w:hAnsi="Arial" w:cs="Arial"/>
          <w:sz w:val="24"/>
          <w:szCs w:val="24"/>
        </w:rPr>
        <w:t xml:space="preserve"> max pooling layer of size 2 and stride 2 that halves the size of the feature maps from the convolutional layer. The output of the Maxpool layer is flattened to a one dimensional vector which is given to dense layer with 250 nodes and the rectifier activation </w:t>
      </w:r>
      <w:r w:rsidR="000B47AD">
        <w:rPr>
          <w:rFonts w:ascii="Arial" w:hAnsi="Arial" w:cs="Arial"/>
          <w:sz w:val="24"/>
          <w:szCs w:val="24"/>
        </w:rPr>
        <w:t>function</w:t>
      </w:r>
      <w:r>
        <w:rPr>
          <w:rFonts w:ascii="Arial" w:hAnsi="Arial" w:cs="Arial"/>
          <w:sz w:val="24"/>
          <w:szCs w:val="24"/>
        </w:rPr>
        <w:t>. The output of this dense layer is given to the output layer with the sigmoid activation function.</w:t>
      </w:r>
    </w:p>
    <w:p w14:paraId="495E140B" w14:textId="77777777" w:rsidR="00181D7A" w:rsidRDefault="00181D7A" w:rsidP="00D41AF7">
      <w:pPr>
        <w:spacing w:line="480" w:lineRule="auto"/>
        <w:jc w:val="both"/>
        <w:rPr>
          <w:rFonts w:ascii="Arial" w:hAnsi="Arial" w:cs="Arial"/>
          <w:sz w:val="24"/>
          <w:szCs w:val="24"/>
        </w:rPr>
      </w:pPr>
    </w:p>
    <w:p w14:paraId="2843D055" w14:textId="4C9C285E" w:rsidR="000B47AD" w:rsidRPr="000B47AD" w:rsidRDefault="000B47AD" w:rsidP="00186AFA">
      <w:pPr>
        <w:pStyle w:val="Heading2"/>
        <w:spacing w:line="480" w:lineRule="auto"/>
        <w:jc w:val="center"/>
        <w:rPr>
          <w:rFonts w:ascii="Arial" w:hAnsi="Arial" w:cs="Arial"/>
          <w:sz w:val="28"/>
          <w:szCs w:val="28"/>
        </w:rPr>
      </w:pPr>
      <w:r w:rsidRPr="000B47AD">
        <w:rPr>
          <w:rFonts w:ascii="Arial" w:hAnsi="Arial" w:cs="Arial"/>
          <w:sz w:val="28"/>
          <w:szCs w:val="28"/>
        </w:rPr>
        <w:t>Results</w:t>
      </w:r>
    </w:p>
    <w:p w14:paraId="786491DA" w14:textId="536E958C" w:rsidR="000B47AD" w:rsidRDefault="00891983" w:rsidP="00186AFA">
      <w:pPr>
        <w:spacing w:line="480" w:lineRule="auto"/>
        <w:jc w:val="both"/>
        <w:rPr>
          <w:rFonts w:ascii="Arial" w:hAnsi="Arial" w:cs="Arial"/>
          <w:sz w:val="24"/>
          <w:szCs w:val="24"/>
        </w:rPr>
      </w:pPr>
      <w:r>
        <w:rPr>
          <w:rFonts w:ascii="Arial" w:hAnsi="Arial" w:cs="Arial"/>
          <w:sz w:val="24"/>
          <w:szCs w:val="24"/>
        </w:rPr>
        <w:t xml:space="preserve">The results of the two models are compared </w:t>
      </w:r>
      <w:r w:rsidR="00910D4A">
        <w:rPr>
          <w:rFonts w:ascii="Arial" w:hAnsi="Arial" w:cs="Arial"/>
          <w:sz w:val="24"/>
          <w:szCs w:val="24"/>
        </w:rPr>
        <w:t>in</w:t>
      </w:r>
      <w:r>
        <w:rPr>
          <w:rFonts w:ascii="Arial" w:hAnsi="Arial" w:cs="Arial"/>
          <w:sz w:val="24"/>
          <w:szCs w:val="24"/>
        </w:rPr>
        <w:t xml:space="preserve"> Table 1.</w:t>
      </w:r>
    </w:p>
    <w:p w14:paraId="6E0B96E6" w14:textId="5E333153" w:rsidR="00891983" w:rsidRDefault="00891983" w:rsidP="00186AFA">
      <w:pPr>
        <w:spacing w:line="480" w:lineRule="auto"/>
        <w:jc w:val="both"/>
        <w:rPr>
          <w:rFonts w:ascii="Arial" w:hAnsi="Arial" w:cs="Arial"/>
          <w:sz w:val="24"/>
          <w:szCs w:val="24"/>
        </w:rPr>
      </w:pPr>
      <w:r>
        <w:rPr>
          <w:rFonts w:ascii="Arial" w:hAnsi="Arial" w:cs="Arial"/>
          <w:sz w:val="24"/>
          <w:szCs w:val="24"/>
        </w:rPr>
        <w:t>Table 1. Comparison of Results of the Two Models – Simple Neural Network and CNN.</w:t>
      </w:r>
    </w:p>
    <w:tbl>
      <w:tblPr>
        <w:tblStyle w:val="GridTable5Dark-Accent5"/>
        <w:tblW w:w="9827" w:type="dxa"/>
        <w:tblLook w:val="04A0" w:firstRow="1" w:lastRow="0" w:firstColumn="1" w:lastColumn="0" w:noHBand="0" w:noVBand="1"/>
      </w:tblPr>
      <w:tblGrid>
        <w:gridCol w:w="1817"/>
        <w:gridCol w:w="1571"/>
        <w:gridCol w:w="1601"/>
        <w:gridCol w:w="1607"/>
        <w:gridCol w:w="1608"/>
        <w:gridCol w:w="1623"/>
      </w:tblGrid>
      <w:tr w:rsidR="00891983" w14:paraId="0825F5A4" w14:textId="77777777" w:rsidTr="00E61E27">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06" w:type="dxa"/>
          </w:tcPr>
          <w:p w14:paraId="4E24C87C" w14:textId="09C7EDF1" w:rsidR="00186AFA" w:rsidRDefault="00186AFA" w:rsidP="00186AFA">
            <w:pPr>
              <w:spacing w:line="480" w:lineRule="auto"/>
              <w:jc w:val="both"/>
              <w:rPr>
                <w:rFonts w:ascii="Arial" w:hAnsi="Arial" w:cs="Arial"/>
                <w:sz w:val="24"/>
                <w:szCs w:val="24"/>
              </w:rPr>
            </w:pPr>
            <w:r>
              <w:rPr>
                <w:rFonts w:ascii="Arial" w:hAnsi="Arial" w:cs="Arial"/>
                <w:sz w:val="24"/>
                <w:szCs w:val="24"/>
              </w:rPr>
              <w:t>Model</w:t>
            </w:r>
          </w:p>
        </w:tc>
        <w:tc>
          <w:tcPr>
            <w:tcW w:w="1575" w:type="dxa"/>
          </w:tcPr>
          <w:p w14:paraId="742C281E" w14:textId="49E14EBD" w:rsidR="00186AFA" w:rsidRDefault="00891983" w:rsidP="00891983">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 Loss</w:t>
            </w:r>
          </w:p>
        </w:tc>
        <w:tc>
          <w:tcPr>
            <w:tcW w:w="1603" w:type="dxa"/>
          </w:tcPr>
          <w:p w14:paraId="5D0BF664" w14:textId="058916B9" w:rsidR="00186AFA" w:rsidRDefault="00891983" w:rsidP="00891983">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 Accuracy</w:t>
            </w:r>
          </w:p>
        </w:tc>
        <w:tc>
          <w:tcPr>
            <w:tcW w:w="1609" w:type="dxa"/>
          </w:tcPr>
          <w:p w14:paraId="2EF83EF5" w14:textId="5C0FCF18" w:rsidR="00186AFA" w:rsidRDefault="00891983" w:rsidP="00891983">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Validation Loss</w:t>
            </w:r>
          </w:p>
        </w:tc>
        <w:tc>
          <w:tcPr>
            <w:tcW w:w="1610" w:type="dxa"/>
          </w:tcPr>
          <w:p w14:paraId="049414AD" w14:textId="49C50845" w:rsidR="00186AFA" w:rsidRDefault="00891983" w:rsidP="00891983">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Validation Accuracy</w:t>
            </w:r>
          </w:p>
        </w:tc>
        <w:tc>
          <w:tcPr>
            <w:tcW w:w="1624" w:type="dxa"/>
          </w:tcPr>
          <w:p w14:paraId="3FE9D1E4" w14:textId="4945C933" w:rsidR="00186AFA" w:rsidRDefault="00891983" w:rsidP="00891983">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Processing Time (seconds)</w:t>
            </w:r>
          </w:p>
        </w:tc>
      </w:tr>
      <w:tr w:rsidR="00891983" w14:paraId="7D62724D" w14:textId="77777777" w:rsidTr="00E61E27">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806" w:type="dxa"/>
          </w:tcPr>
          <w:p w14:paraId="334D57F1" w14:textId="7F6B2BEB" w:rsidR="00186AFA" w:rsidRPr="00186AFA" w:rsidRDefault="00186AFA" w:rsidP="00186AFA">
            <w:pPr>
              <w:spacing w:line="480" w:lineRule="auto"/>
              <w:jc w:val="both"/>
              <w:rPr>
                <w:rFonts w:ascii="Arial" w:hAnsi="Arial" w:cs="Arial"/>
                <w:sz w:val="24"/>
                <w:szCs w:val="24"/>
              </w:rPr>
            </w:pPr>
            <w:r w:rsidRPr="00186AFA">
              <w:rPr>
                <w:rFonts w:ascii="Arial" w:hAnsi="Arial" w:cs="Arial"/>
                <w:sz w:val="24"/>
                <w:szCs w:val="24"/>
              </w:rPr>
              <w:t>Simple Neural Network Model</w:t>
            </w:r>
          </w:p>
        </w:tc>
        <w:tc>
          <w:tcPr>
            <w:tcW w:w="1575" w:type="dxa"/>
          </w:tcPr>
          <w:p w14:paraId="39337757" w14:textId="63968C51" w:rsidR="00186AFA" w:rsidRPr="00186AFA" w:rsidRDefault="00891983" w:rsidP="00186AFA">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19.13%</w:t>
            </w:r>
          </w:p>
        </w:tc>
        <w:tc>
          <w:tcPr>
            <w:tcW w:w="1603" w:type="dxa"/>
          </w:tcPr>
          <w:p w14:paraId="067626B1" w14:textId="2191E03C" w:rsidR="00186AFA" w:rsidRPr="00186AFA" w:rsidRDefault="00891983" w:rsidP="00186AFA">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92.72%</w:t>
            </w:r>
          </w:p>
        </w:tc>
        <w:tc>
          <w:tcPr>
            <w:tcW w:w="1609" w:type="dxa"/>
          </w:tcPr>
          <w:p w14:paraId="7DB6FEDB" w14:textId="26DB2B0A" w:rsidR="00186AFA" w:rsidRPr="00186AFA" w:rsidRDefault="00891983" w:rsidP="00186AFA">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30.06%</w:t>
            </w:r>
          </w:p>
        </w:tc>
        <w:tc>
          <w:tcPr>
            <w:tcW w:w="1610" w:type="dxa"/>
          </w:tcPr>
          <w:p w14:paraId="705C1E5A" w14:textId="410EEEA8" w:rsidR="00186AFA" w:rsidRPr="00186AFA" w:rsidRDefault="00891983" w:rsidP="00186AFA">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983">
              <w:rPr>
                <w:rFonts w:ascii="Arial" w:hAnsi="Arial" w:cs="Arial"/>
                <w:sz w:val="24"/>
                <w:szCs w:val="24"/>
                <w:highlight w:val="yellow"/>
              </w:rPr>
              <w:t>87.32%</w:t>
            </w:r>
          </w:p>
        </w:tc>
        <w:tc>
          <w:tcPr>
            <w:tcW w:w="1624" w:type="dxa"/>
          </w:tcPr>
          <w:p w14:paraId="19055A35" w14:textId="74E67C91" w:rsidR="00186AFA" w:rsidRDefault="00891983" w:rsidP="00186AFA">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55 </w:t>
            </w:r>
          </w:p>
        </w:tc>
      </w:tr>
      <w:tr w:rsidR="00891983" w14:paraId="439A1943" w14:textId="77777777" w:rsidTr="00E61E27">
        <w:trPr>
          <w:trHeight w:val="325"/>
        </w:trPr>
        <w:tc>
          <w:tcPr>
            <w:cnfStyle w:val="001000000000" w:firstRow="0" w:lastRow="0" w:firstColumn="1" w:lastColumn="0" w:oddVBand="0" w:evenVBand="0" w:oddHBand="0" w:evenHBand="0" w:firstRowFirstColumn="0" w:firstRowLastColumn="0" w:lastRowFirstColumn="0" w:lastRowLastColumn="0"/>
            <w:tcW w:w="1806" w:type="dxa"/>
          </w:tcPr>
          <w:p w14:paraId="44C7E603" w14:textId="055B7BAD" w:rsidR="00186AFA" w:rsidRPr="00186AFA" w:rsidRDefault="00186AFA" w:rsidP="00186AFA">
            <w:pPr>
              <w:spacing w:line="480" w:lineRule="auto"/>
              <w:jc w:val="both"/>
              <w:rPr>
                <w:rFonts w:ascii="Arial" w:hAnsi="Arial" w:cs="Arial"/>
                <w:sz w:val="24"/>
                <w:szCs w:val="24"/>
              </w:rPr>
            </w:pPr>
            <w:r w:rsidRPr="00186AFA">
              <w:rPr>
                <w:rFonts w:ascii="Arial" w:hAnsi="Arial" w:cs="Arial"/>
                <w:sz w:val="24"/>
                <w:szCs w:val="24"/>
              </w:rPr>
              <w:t xml:space="preserve">Convolutional Neural Network </w:t>
            </w:r>
            <w:r w:rsidR="00891983">
              <w:rPr>
                <w:rFonts w:ascii="Arial" w:hAnsi="Arial" w:cs="Arial"/>
                <w:sz w:val="24"/>
                <w:szCs w:val="24"/>
              </w:rPr>
              <w:t xml:space="preserve">(CNN) </w:t>
            </w:r>
            <w:r w:rsidRPr="00186AFA">
              <w:rPr>
                <w:rFonts w:ascii="Arial" w:hAnsi="Arial" w:cs="Arial"/>
                <w:sz w:val="24"/>
                <w:szCs w:val="24"/>
              </w:rPr>
              <w:t>Model</w:t>
            </w:r>
          </w:p>
        </w:tc>
        <w:tc>
          <w:tcPr>
            <w:tcW w:w="1575" w:type="dxa"/>
          </w:tcPr>
          <w:p w14:paraId="43CFEC9D" w14:textId="6E7AFF54" w:rsidR="00186AFA" w:rsidRPr="00186AFA" w:rsidRDefault="00891983" w:rsidP="00186AFA">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22.51%</w:t>
            </w:r>
          </w:p>
        </w:tc>
        <w:tc>
          <w:tcPr>
            <w:tcW w:w="1603" w:type="dxa"/>
          </w:tcPr>
          <w:p w14:paraId="1AB50F9D" w14:textId="7FA22243" w:rsidR="00186AFA" w:rsidRPr="00186AFA" w:rsidRDefault="00891983" w:rsidP="00186AFA">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91.17%</w:t>
            </w:r>
          </w:p>
        </w:tc>
        <w:tc>
          <w:tcPr>
            <w:tcW w:w="1609" w:type="dxa"/>
          </w:tcPr>
          <w:p w14:paraId="2F24C5F0" w14:textId="0A096226" w:rsidR="00186AFA" w:rsidRPr="00186AFA" w:rsidRDefault="00891983" w:rsidP="00186AFA">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26.58%</w:t>
            </w:r>
          </w:p>
        </w:tc>
        <w:tc>
          <w:tcPr>
            <w:tcW w:w="1610" w:type="dxa"/>
          </w:tcPr>
          <w:p w14:paraId="30CA621A" w14:textId="2506FE62" w:rsidR="00186AFA" w:rsidRPr="00186AFA" w:rsidRDefault="00891983" w:rsidP="00186AFA">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91983">
              <w:rPr>
                <w:rFonts w:ascii="Arial" w:hAnsi="Arial" w:cs="Arial"/>
                <w:sz w:val="24"/>
                <w:szCs w:val="24"/>
                <w:highlight w:val="yellow"/>
              </w:rPr>
              <w:t>88.96%</w:t>
            </w:r>
          </w:p>
        </w:tc>
        <w:tc>
          <w:tcPr>
            <w:tcW w:w="1624" w:type="dxa"/>
          </w:tcPr>
          <w:p w14:paraId="5F225815" w14:textId="1859C062" w:rsidR="00186AFA" w:rsidRDefault="00891983" w:rsidP="00186AFA">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379</w:t>
            </w:r>
          </w:p>
        </w:tc>
      </w:tr>
    </w:tbl>
    <w:p w14:paraId="18B8C1C7" w14:textId="77777777" w:rsidR="00186AFA" w:rsidRDefault="00186AFA" w:rsidP="00186AFA">
      <w:pPr>
        <w:spacing w:line="480" w:lineRule="auto"/>
        <w:jc w:val="both"/>
        <w:rPr>
          <w:rFonts w:ascii="Arial" w:hAnsi="Arial" w:cs="Arial"/>
          <w:sz w:val="24"/>
          <w:szCs w:val="24"/>
        </w:rPr>
      </w:pPr>
    </w:p>
    <w:p w14:paraId="36383DC5" w14:textId="26A68137" w:rsidR="00F80F65" w:rsidRDefault="00891983" w:rsidP="00186AFA">
      <w:pPr>
        <w:spacing w:line="480" w:lineRule="auto"/>
        <w:jc w:val="both"/>
        <w:rPr>
          <w:rFonts w:ascii="Arial" w:hAnsi="Arial" w:cs="Arial"/>
          <w:sz w:val="24"/>
          <w:szCs w:val="24"/>
        </w:rPr>
      </w:pPr>
      <w:r>
        <w:rPr>
          <w:rFonts w:ascii="Arial" w:hAnsi="Arial" w:cs="Arial"/>
          <w:sz w:val="24"/>
          <w:szCs w:val="24"/>
        </w:rPr>
        <w:lastRenderedPageBreak/>
        <w:t xml:space="preserve">As highlighted in Table 1, the Accuracy which is obtained with new data (validation accuracy) is </w:t>
      </w:r>
      <w:r w:rsidR="00910D4A">
        <w:rPr>
          <w:rFonts w:ascii="Arial" w:hAnsi="Arial" w:cs="Arial"/>
          <w:sz w:val="24"/>
          <w:szCs w:val="24"/>
        </w:rPr>
        <w:t xml:space="preserve">1.64% </w:t>
      </w:r>
      <w:r>
        <w:rPr>
          <w:rFonts w:ascii="Arial" w:hAnsi="Arial" w:cs="Arial"/>
          <w:sz w:val="24"/>
          <w:szCs w:val="24"/>
        </w:rPr>
        <w:t>more for the CNN model compared to t</w:t>
      </w:r>
      <w:r w:rsidR="00734384">
        <w:rPr>
          <w:rFonts w:ascii="Arial" w:hAnsi="Arial" w:cs="Arial"/>
          <w:sz w:val="24"/>
          <w:szCs w:val="24"/>
        </w:rPr>
        <w:t xml:space="preserve">he Simple Neural Network model. </w:t>
      </w:r>
      <w:r w:rsidR="006B2C41">
        <w:rPr>
          <w:rFonts w:ascii="Arial" w:hAnsi="Arial" w:cs="Arial"/>
          <w:sz w:val="24"/>
          <w:szCs w:val="24"/>
        </w:rPr>
        <w:t xml:space="preserve">This increased prediction accuracy translated to ~410 more correctly classified reviews between the two models. </w:t>
      </w:r>
      <w:r w:rsidR="00734384">
        <w:rPr>
          <w:rFonts w:ascii="Arial" w:hAnsi="Arial" w:cs="Arial"/>
          <w:sz w:val="24"/>
          <w:szCs w:val="24"/>
        </w:rPr>
        <w:t>But the CNN does take 324 seconds more to process than the Simple Neural Network model.</w:t>
      </w:r>
    </w:p>
    <w:p w14:paraId="72772FAE" w14:textId="6D975AE0" w:rsidR="00C70DB3" w:rsidRDefault="00C70DB3" w:rsidP="00C70DB3">
      <w:pPr>
        <w:pStyle w:val="Heading2"/>
        <w:spacing w:line="480" w:lineRule="auto"/>
        <w:jc w:val="center"/>
        <w:rPr>
          <w:rFonts w:ascii="Arial" w:hAnsi="Arial" w:cs="Arial"/>
          <w:sz w:val="28"/>
          <w:szCs w:val="28"/>
        </w:rPr>
      </w:pPr>
      <w:r w:rsidRPr="00C70DB3">
        <w:rPr>
          <w:rFonts w:ascii="Arial" w:hAnsi="Arial" w:cs="Arial"/>
          <w:sz w:val="28"/>
          <w:szCs w:val="28"/>
        </w:rPr>
        <w:t>A Complex Dataset</w:t>
      </w:r>
    </w:p>
    <w:p w14:paraId="6286314B" w14:textId="656A719D" w:rsidR="00C70DB3" w:rsidRDefault="00C70DB3" w:rsidP="00C70DB3">
      <w:pPr>
        <w:spacing w:line="480" w:lineRule="auto"/>
        <w:rPr>
          <w:rFonts w:ascii="Arial" w:hAnsi="Arial" w:cs="Arial"/>
          <w:sz w:val="24"/>
          <w:szCs w:val="24"/>
        </w:rPr>
      </w:pPr>
      <w:r w:rsidRPr="00C70DB3">
        <w:rPr>
          <w:rFonts w:ascii="Arial" w:hAnsi="Arial" w:cs="Arial"/>
          <w:sz w:val="24"/>
          <w:szCs w:val="24"/>
        </w:rPr>
        <w:t>No</w:t>
      </w:r>
      <w:r>
        <w:rPr>
          <w:rFonts w:ascii="Arial" w:hAnsi="Arial" w:cs="Arial"/>
          <w:sz w:val="24"/>
          <w:szCs w:val="24"/>
        </w:rPr>
        <w:t>w that we know the basics of text classification using neural networks, I used a more complex dataset to build the two models. This dataset is called the polarity dataset that contains positive and negative sentiment information (Oswal, 2016).</w:t>
      </w:r>
    </w:p>
    <w:p w14:paraId="4F8D4CCF" w14:textId="5AB3B172" w:rsidR="00D72535" w:rsidRDefault="00D72535" w:rsidP="00C70DB3">
      <w:pPr>
        <w:spacing w:line="480" w:lineRule="auto"/>
        <w:rPr>
          <w:rFonts w:ascii="Arial" w:hAnsi="Arial" w:cs="Arial"/>
          <w:sz w:val="24"/>
          <w:szCs w:val="24"/>
        </w:rPr>
      </w:pPr>
      <w:r>
        <w:rPr>
          <w:rFonts w:ascii="Arial" w:hAnsi="Arial" w:cs="Arial"/>
          <w:sz w:val="24"/>
          <w:szCs w:val="24"/>
        </w:rPr>
        <w:t>The simple model architecture is given in Figure 5.</w:t>
      </w:r>
    </w:p>
    <w:p w14:paraId="3AAB38F5" w14:textId="68AD56FB" w:rsidR="00D72535" w:rsidRDefault="00D72535" w:rsidP="00C70DB3">
      <w:pPr>
        <w:spacing w:line="480" w:lineRule="auto"/>
        <w:rPr>
          <w:rFonts w:ascii="Arial" w:hAnsi="Arial" w:cs="Arial"/>
          <w:sz w:val="24"/>
          <w:szCs w:val="24"/>
        </w:rPr>
      </w:pPr>
      <w:r>
        <w:rPr>
          <w:rFonts w:ascii="Arial" w:hAnsi="Arial" w:cs="Arial"/>
          <w:sz w:val="24"/>
          <w:szCs w:val="24"/>
        </w:rPr>
        <w:t xml:space="preserve">                                   </w:t>
      </w:r>
      <w:r>
        <w:rPr>
          <w:noProof/>
        </w:rPr>
        <w:drawing>
          <wp:inline distT="0" distB="0" distL="0" distR="0" wp14:anchorId="62E79C2F" wp14:editId="725B74F3">
            <wp:extent cx="2711450" cy="38481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CEECC19" w14:textId="27300F8E" w:rsidR="00D72535" w:rsidRDefault="00D72535" w:rsidP="00C70DB3">
      <w:pPr>
        <w:spacing w:line="480" w:lineRule="auto"/>
        <w:rPr>
          <w:rFonts w:ascii="Arial" w:hAnsi="Arial" w:cs="Arial"/>
          <w:sz w:val="24"/>
          <w:szCs w:val="24"/>
        </w:rPr>
      </w:pPr>
      <w:r w:rsidRPr="00D72535">
        <w:rPr>
          <w:rFonts w:ascii="Arial" w:hAnsi="Arial" w:cs="Arial"/>
          <w:i/>
          <w:sz w:val="24"/>
          <w:szCs w:val="24"/>
        </w:rPr>
        <w:t xml:space="preserve">Figure 5. </w:t>
      </w:r>
      <w:r>
        <w:rPr>
          <w:rFonts w:ascii="Arial" w:hAnsi="Arial" w:cs="Arial"/>
          <w:sz w:val="24"/>
          <w:szCs w:val="24"/>
        </w:rPr>
        <w:t>Simple Neural Network – Polarity Data</w:t>
      </w:r>
    </w:p>
    <w:p w14:paraId="79D18CDB" w14:textId="5E65D98D" w:rsidR="00D72535" w:rsidRDefault="00D72535" w:rsidP="00C70DB3">
      <w:pPr>
        <w:spacing w:line="480" w:lineRule="auto"/>
        <w:rPr>
          <w:rFonts w:ascii="Arial" w:hAnsi="Arial" w:cs="Arial"/>
          <w:sz w:val="24"/>
          <w:szCs w:val="24"/>
        </w:rPr>
      </w:pPr>
      <w:r>
        <w:rPr>
          <w:rFonts w:ascii="Arial" w:hAnsi="Arial" w:cs="Arial"/>
          <w:sz w:val="24"/>
          <w:szCs w:val="24"/>
        </w:rPr>
        <w:lastRenderedPageBreak/>
        <w:t>The architecture for the convolutional architecture is given in Figure 6.</w:t>
      </w:r>
    </w:p>
    <w:p w14:paraId="46AF5017" w14:textId="229ED6C1" w:rsidR="00D72535" w:rsidRDefault="00D72535" w:rsidP="00C70DB3">
      <w:pPr>
        <w:spacing w:line="480" w:lineRule="auto"/>
        <w:rPr>
          <w:rFonts w:ascii="Arial" w:hAnsi="Arial" w:cs="Arial"/>
          <w:sz w:val="24"/>
          <w:szCs w:val="24"/>
        </w:rPr>
      </w:pPr>
      <w:r>
        <w:rPr>
          <w:noProof/>
        </w:rPr>
        <w:drawing>
          <wp:inline distT="0" distB="0" distL="0" distR="0" wp14:anchorId="4016D356" wp14:editId="46B65E50">
            <wp:extent cx="4857750" cy="7267575"/>
            <wp:effectExtent l="0" t="19050" r="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66BB754" w14:textId="4209CB6A" w:rsidR="00D72535" w:rsidRDefault="00D72535" w:rsidP="00D72535">
      <w:pPr>
        <w:rPr>
          <w:rFonts w:ascii="Arial" w:hAnsi="Arial" w:cs="Arial"/>
          <w:sz w:val="24"/>
          <w:szCs w:val="24"/>
        </w:rPr>
      </w:pPr>
      <w:r w:rsidRPr="00CD3710">
        <w:rPr>
          <w:rFonts w:ascii="Arial" w:hAnsi="Arial" w:cs="Arial"/>
          <w:i/>
          <w:sz w:val="24"/>
          <w:szCs w:val="24"/>
        </w:rPr>
        <w:t xml:space="preserve">Figure </w:t>
      </w:r>
      <w:r>
        <w:rPr>
          <w:rFonts w:ascii="Arial" w:hAnsi="Arial" w:cs="Arial"/>
          <w:i/>
          <w:sz w:val="24"/>
          <w:szCs w:val="24"/>
        </w:rPr>
        <w:t>6</w:t>
      </w:r>
      <w:r w:rsidRPr="00CD3710">
        <w:rPr>
          <w:rFonts w:ascii="Arial" w:hAnsi="Arial" w:cs="Arial"/>
          <w:i/>
          <w:sz w:val="24"/>
          <w:szCs w:val="24"/>
        </w:rPr>
        <w:t>.</w:t>
      </w:r>
      <w:r>
        <w:rPr>
          <w:rFonts w:ascii="Arial" w:hAnsi="Arial" w:cs="Arial"/>
          <w:sz w:val="24"/>
          <w:szCs w:val="24"/>
        </w:rPr>
        <w:t xml:space="preserve"> Convolutional Neural Network – Polarity Data</w:t>
      </w:r>
    </w:p>
    <w:p w14:paraId="0CCD713C" w14:textId="723EB3C7" w:rsidR="00B56F95" w:rsidRPr="00177A03" w:rsidRDefault="00B56F95" w:rsidP="00DA667B">
      <w:pPr>
        <w:pStyle w:val="Heading3"/>
        <w:rPr>
          <w:rStyle w:val="IntenseEmphasis"/>
          <w:rFonts w:ascii="Arial" w:hAnsi="Arial" w:cs="Arial"/>
          <w:b/>
        </w:rPr>
      </w:pPr>
      <w:r w:rsidRPr="00177A03">
        <w:rPr>
          <w:rStyle w:val="IntenseEmphasis"/>
          <w:rFonts w:ascii="Arial" w:hAnsi="Arial" w:cs="Arial"/>
          <w:b/>
        </w:rPr>
        <w:lastRenderedPageBreak/>
        <w:t xml:space="preserve">Comparison between the Results of the </w:t>
      </w:r>
      <w:r w:rsidR="00177A03">
        <w:rPr>
          <w:rStyle w:val="IntenseEmphasis"/>
          <w:rFonts w:ascii="Arial" w:hAnsi="Arial" w:cs="Arial"/>
          <w:b/>
        </w:rPr>
        <w:t xml:space="preserve">two </w:t>
      </w:r>
      <w:r w:rsidRPr="00177A03">
        <w:rPr>
          <w:rStyle w:val="IntenseEmphasis"/>
          <w:rFonts w:ascii="Arial" w:hAnsi="Arial" w:cs="Arial"/>
          <w:b/>
        </w:rPr>
        <w:t>Models</w:t>
      </w:r>
    </w:p>
    <w:p w14:paraId="08E32D56" w14:textId="0E4EDF3D" w:rsidR="00B56F95" w:rsidRPr="00177A03" w:rsidRDefault="00B56F95" w:rsidP="00D72535">
      <w:pPr>
        <w:rPr>
          <w:rFonts w:ascii="Arial" w:hAnsi="Arial" w:cs="Arial"/>
          <w:b/>
          <w:sz w:val="24"/>
          <w:szCs w:val="24"/>
        </w:rPr>
      </w:pPr>
    </w:p>
    <w:tbl>
      <w:tblPr>
        <w:tblStyle w:val="GridTable5Dark-Accent5"/>
        <w:tblW w:w="9827" w:type="dxa"/>
        <w:tblLook w:val="04A0" w:firstRow="1" w:lastRow="0" w:firstColumn="1" w:lastColumn="0" w:noHBand="0" w:noVBand="1"/>
      </w:tblPr>
      <w:tblGrid>
        <w:gridCol w:w="1817"/>
        <w:gridCol w:w="1571"/>
        <w:gridCol w:w="1601"/>
        <w:gridCol w:w="1607"/>
        <w:gridCol w:w="1608"/>
        <w:gridCol w:w="1623"/>
      </w:tblGrid>
      <w:tr w:rsidR="00B56F95" w14:paraId="50B035F4" w14:textId="77777777" w:rsidTr="007F1B68">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06" w:type="dxa"/>
          </w:tcPr>
          <w:p w14:paraId="068E9C67" w14:textId="77777777" w:rsidR="00B56F95" w:rsidRDefault="00B56F95" w:rsidP="007F1B68">
            <w:pPr>
              <w:spacing w:line="480" w:lineRule="auto"/>
              <w:jc w:val="both"/>
              <w:rPr>
                <w:rFonts w:ascii="Arial" w:hAnsi="Arial" w:cs="Arial"/>
                <w:sz w:val="24"/>
                <w:szCs w:val="24"/>
              </w:rPr>
            </w:pPr>
            <w:r>
              <w:rPr>
                <w:rFonts w:ascii="Arial" w:hAnsi="Arial" w:cs="Arial"/>
                <w:sz w:val="24"/>
                <w:szCs w:val="24"/>
              </w:rPr>
              <w:t>Model</w:t>
            </w:r>
          </w:p>
        </w:tc>
        <w:tc>
          <w:tcPr>
            <w:tcW w:w="1575" w:type="dxa"/>
          </w:tcPr>
          <w:p w14:paraId="2812BD97" w14:textId="77777777" w:rsidR="00B56F95" w:rsidRDefault="00B56F95"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 Loss</w:t>
            </w:r>
          </w:p>
        </w:tc>
        <w:tc>
          <w:tcPr>
            <w:tcW w:w="1603" w:type="dxa"/>
          </w:tcPr>
          <w:p w14:paraId="72000DBA" w14:textId="77777777" w:rsidR="00B56F95" w:rsidRDefault="00B56F95"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 Accuracy</w:t>
            </w:r>
          </w:p>
        </w:tc>
        <w:tc>
          <w:tcPr>
            <w:tcW w:w="1609" w:type="dxa"/>
          </w:tcPr>
          <w:p w14:paraId="071B9F42" w14:textId="77777777" w:rsidR="00B56F95" w:rsidRDefault="00B56F95"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Validation Loss</w:t>
            </w:r>
          </w:p>
        </w:tc>
        <w:tc>
          <w:tcPr>
            <w:tcW w:w="1610" w:type="dxa"/>
          </w:tcPr>
          <w:p w14:paraId="1D1BD947" w14:textId="77777777" w:rsidR="00B56F95" w:rsidRDefault="00B56F95"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Validation Accuracy</w:t>
            </w:r>
          </w:p>
          <w:p w14:paraId="49B95A74" w14:textId="2E38EBEF" w:rsidR="00DA667B" w:rsidRDefault="00DA667B"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(Highest obtained)</w:t>
            </w:r>
          </w:p>
        </w:tc>
        <w:tc>
          <w:tcPr>
            <w:tcW w:w="1624" w:type="dxa"/>
          </w:tcPr>
          <w:p w14:paraId="66CFE5CF" w14:textId="77777777" w:rsidR="00B56F95" w:rsidRDefault="00B56F95"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Processing Time (seconds)</w:t>
            </w:r>
          </w:p>
        </w:tc>
      </w:tr>
      <w:tr w:rsidR="00B56F95" w14:paraId="49505F51" w14:textId="77777777" w:rsidTr="007F1B68">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806" w:type="dxa"/>
          </w:tcPr>
          <w:p w14:paraId="13129FDE" w14:textId="77777777" w:rsidR="00B56F95" w:rsidRPr="00186AFA" w:rsidRDefault="00B56F95" w:rsidP="007F1B68">
            <w:pPr>
              <w:spacing w:line="480" w:lineRule="auto"/>
              <w:jc w:val="both"/>
              <w:rPr>
                <w:rFonts w:ascii="Arial" w:hAnsi="Arial" w:cs="Arial"/>
                <w:sz w:val="24"/>
                <w:szCs w:val="24"/>
              </w:rPr>
            </w:pPr>
            <w:r w:rsidRPr="00186AFA">
              <w:rPr>
                <w:rFonts w:ascii="Arial" w:hAnsi="Arial" w:cs="Arial"/>
                <w:sz w:val="24"/>
                <w:szCs w:val="24"/>
              </w:rPr>
              <w:t>Simple Neural Network Model</w:t>
            </w:r>
          </w:p>
        </w:tc>
        <w:tc>
          <w:tcPr>
            <w:tcW w:w="1575" w:type="dxa"/>
          </w:tcPr>
          <w:p w14:paraId="4C8BD367" w14:textId="445B3948" w:rsidR="00B56F95" w:rsidRPr="00186AFA" w:rsidRDefault="00667060" w:rsidP="007F1B68">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53.65</w:t>
            </w:r>
            <w:r w:rsidR="00B56F95">
              <w:rPr>
                <w:rFonts w:ascii="Arial" w:hAnsi="Arial" w:cs="Arial"/>
                <w:sz w:val="24"/>
                <w:szCs w:val="24"/>
              </w:rPr>
              <w:t>%</w:t>
            </w:r>
          </w:p>
        </w:tc>
        <w:tc>
          <w:tcPr>
            <w:tcW w:w="1603" w:type="dxa"/>
          </w:tcPr>
          <w:p w14:paraId="2B39E266" w14:textId="7A14FD4A" w:rsidR="00B56F95" w:rsidRPr="00186AFA" w:rsidRDefault="00667060" w:rsidP="007F1B68">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61.81</w:t>
            </w:r>
            <w:r w:rsidR="00B56F95">
              <w:rPr>
                <w:rFonts w:ascii="Arial" w:hAnsi="Arial" w:cs="Arial"/>
                <w:sz w:val="24"/>
                <w:szCs w:val="24"/>
              </w:rPr>
              <w:t>%</w:t>
            </w:r>
          </w:p>
        </w:tc>
        <w:tc>
          <w:tcPr>
            <w:tcW w:w="1609" w:type="dxa"/>
          </w:tcPr>
          <w:p w14:paraId="66AF1D92" w14:textId="37770A4C" w:rsidR="00B56F95" w:rsidRPr="00186AFA" w:rsidRDefault="00667060" w:rsidP="007F1B68">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74.21</w:t>
            </w:r>
            <w:r w:rsidR="00B56F95">
              <w:rPr>
                <w:rFonts w:ascii="Arial" w:hAnsi="Arial" w:cs="Arial"/>
                <w:sz w:val="24"/>
                <w:szCs w:val="24"/>
              </w:rPr>
              <w:t>%</w:t>
            </w:r>
          </w:p>
        </w:tc>
        <w:tc>
          <w:tcPr>
            <w:tcW w:w="1610" w:type="dxa"/>
          </w:tcPr>
          <w:p w14:paraId="670E64EB" w14:textId="761F2D64" w:rsidR="00B56F95" w:rsidRPr="00186AFA" w:rsidRDefault="00667060" w:rsidP="007F1B68">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highlight w:val="yellow"/>
              </w:rPr>
              <w:t>55.17</w:t>
            </w:r>
            <w:r w:rsidR="00B56F95" w:rsidRPr="00891983">
              <w:rPr>
                <w:rFonts w:ascii="Arial" w:hAnsi="Arial" w:cs="Arial"/>
                <w:sz w:val="24"/>
                <w:szCs w:val="24"/>
                <w:highlight w:val="yellow"/>
              </w:rPr>
              <w:t>%</w:t>
            </w:r>
          </w:p>
        </w:tc>
        <w:tc>
          <w:tcPr>
            <w:tcW w:w="1624" w:type="dxa"/>
          </w:tcPr>
          <w:p w14:paraId="2E428761" w14:textId="41048E22" w:rsidR="00B56F95" w:rsidRDefault="00EF2B0B" w:rsidP="007F1B68">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667060">
              <w:rPr>
                <w:rFonts w:ascii="Arial" w:hAnsi="Arial" w:cs="Arial"/>
                <w:sz w:val="24"/>
                <w:szCs w:val="24"/>
              </w:rPr>
              <w:t>10 mins per Epoch</w:t>
            </w:r>
          </w:p>
        </w:tc>
      </w:tr>
      <w:tr w:rsidR="00B56F95" w14:paraId="2DBD9F79" w14:textId="77777777" w:rsidTr="007F1B68">
        <w:trPr>
          <w:trHeight w:val="325"/>
        </w:trPr>
        <w:tc>
          <w:tcPr>
            <w:cnfStyle w:val="001000000000" w:firstRow="0" w:lastRow="0" w:firstColumn="1" w:lastColumn="0" w:oddVBand="0" w:evenVBand="0" w:oddHBand="0" w:evenHBand="0" w:firstRowFirstColumn="0" w:firstRowLastColumn="0" w:lastRowFirstColumn="0" w:lastRowLastColumn="0"/>
            <w:tcW w:w="1806" w:type="dxa"/>
          </w:tcPr>
          <w:p w14:paraId="2B65806B" w14:textId="77777777" w:rsidR="00B56F95" w:rsidRPr="00186AFA" w:rsidRDefault="00B56F95" w:rsidP="007F1B68">
            <w:pPr>
              <w:spacing w:line="480" w:lineRule="auto"/>
              <w:jc w:val="both"/>
              <w:rPr>
                <w:rFonts w:ascii="Arial" w:hAnsi="Arial" w:cs="Arial"/>
                <w:sz w:val="24"/>
                <w:szCs w:val="24"/>
              </w:rPr>
            </w:pPr>
            <w:r w:rsidRPr="00186AFA">
              <w:rPr>
                <w:rFonts w:ascii="Arial" w:hAnsi="Arial" w:cs="Arial"/>
                <w:sz w:val="24"/>
                <w:szCs w:val="24"/>
              </w:rPr>
              <w:t xml:space="preserve">Convolutional Neural Network </w:t>
            </w:r>
            <w:r>
              <w:rPr>
                <w:rFonts w:ascii="Arial" w:hAnsi="Arial" w:cs="Arial"/>
                <w:sz w:val="24"/>
                <w:szCs w:val="24"/>
              </w:rPr>
              <w:t xml:space="preserve">(CNN) </w:t>
            </w:r>
            <w:r w:rsidRPr="00186AFA">
              <w:rPr>
                <w:rFonts w:ascii="Arial" w:hAnsi="Arial" w:cs="Arial"/>
                <w:sz w:val="24"/>
                <w:szCs w:val="24"/>
              </w:rPr>
              <w:t>Model</w:t>
            </w:r>
          </w:p>
        </w:tc>
        <w:tc>
          <w:tcPr>
            <w:tcW w:w="1575" w:type="dxa"/>
          </w:tcPr>
          <w:p w14:paraId="6FFC421D" w14:textId="7A38E7D4" w:rsidR="00B56F95" w:rsidRPr="00186AFA" w:rsidRDefault="00EF2B0B" w:rsidP="007F1B68">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58.92</w:t>
            </w:r>
            <w:r w:rsidR="00B56F95">
              <w:rPr>
                <w:rFonts w:ascii="Arial" w:hAnsi="Arial" w:cs="Arial"/>
                <w:sz w:val="24"/>
                <w:szCs w:val="24"/>
              </w:rPr>
              <w:t>%</w:t>
            </w:r>
          </w:p>
        </w:tc>
        <w:tc>
          <w:tcPr>
            <w:tcW w:w="1603" w:type="dxa"/>
          </w:tcPr>
          <w:p w14:paraId="3B814A0C" w14:textId="6CF0BFC7" w:rsidR="00B56F95" w:rsidRPr="00186AFA" w:rsidRDefault="00EF2B0B" w:rsidP="007F1B68">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60.28</w:t>
            </w:r>
            <w:r w:rsidR="00B56F95">
              <w:rPr>
                <w:rFonts w:ascii="Arial" w:hAnsi="Arial" w:cs="Arial"/>
                <w:sz w:val="24"/>
                <w:szCs w:val="24"/>
              </w:rPr>
              <w:t>%</w:t>
            </w:r>
          </w:p>
        </w:tc>
        <w:tc>
          <w:tcPr>
            <w:tcW w:w="1609" w:type="dxa"/>
          </w:tcPr>
          <w:p w14:paraId="6A027D68" w14:textId="3A34DF36" w:rsidR="00B56F95" w:rsidRPr="00186AFA" w:rsidRDefault="00EF2B0B" w:rsidP="007F1B68">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68.71</w:t>
            </w:r>
            <w:r w:rsidR="00B56F95">
              <w:rPr>
                <w:rFonts w:ascii="Arial" w:hAnsi="Arial" w:cs="Arial"/>
                <w:sz w:val="24"/>
                <w:szCs w:val="24"/>
              </w:rPr>
              <w:t>%</w:t>
            </w:r>
          </w:p>
        </w:tc>
        <w:tc>
          <w:tcPr>
            <w:tcW w:w="1610" w:type="dxa"/>
          </w:tcPr>
          <w:p w14:paraId="7C91F0D2" w14:textId="5A3EC8E9" w:rsidR="00B56F95" w:rsidRPr="00186AFA" w:rsidRDefault="00EF2B0B" w:rsidP="007F1B68">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highlight w:val="yellow"/>
              </w:rPr>
              <w:t>51.89</w:t>
            </w:r>
            <w:r w:rsidR="00B56F95" w:rsidRPr="00891983">
              <w:rPr>
                <w:rFonts w:ascii="Arial" w:hAnsi="Arial" w:cs="Arial"/>
                <w:sz w:val="24"/>
                <w:szCs w:val="24"/>
                <w:highlight w:val="yellow"/>
              </w:rPr>
              <w:t>%</w:t>
            </w:r>
          </w:p>
        </w:tc>
        <w:tc>
          <w:tcPr>
            <w:tcW w:w="1624" w:type="dxa"/>
          </w:tcPr>
          <w:p w14:paraId="05D093AA" w14:textId="57AE9D5C" w:rsidR="00B56F95" w:rsidRDefault="00EF2B0B" w:rsidP="007F1B68">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r w:rsidR="009C78DA">
              <w:rPr>
                <w:rFonts w:ascii="Arial" w:hAnsi="Arial" w:cs="Arial"/>
                <w:sz w:val="24"/>
                <w:szCs w:val="24"/>
              </w:rPr>
              <w:t>4</w:t>
            </w:r>
            <w:r>
              <w:rPr>
                <w:rFonts w:ascii="Arial" w:hAnsi="Arial" w:cs="Arial"/>
                <w:sz w:val="24"/>
                <w:szCs w:val="24"/>
              </w:rPr>
              <w:t xml:space="preserve"> mins per Epoch</w:t>
            </w:r>
          </w:p>
        </w:tc>
      </w:tr>
    </w:tbl>
    <w:p w14:paraId="02D6D3F9" w14:textId="77777777" w:rsidR="00B56F95" w:rsidRPr="00CD3710" w:rsidRDefault="00B56F95" w:rsidP="00D72535">
      <w:pPr>
        <w:rPr>
          <w:rFonts w:ascii="Arial" w:hAnsi="Arial" w:cs="Arial"/>
          <w:sz w:val="24"/>
          <w:szCs w:val="24"/>
        </w:rPr>
      </w:pPr>
    </w:p>
    <w:p w14:paraId="55061C92" w14:textId="2E205C6C" w:rsidR="00007FA3" w:rsidRDefault="00BD7382" w:rsidP="001833DA">
      <w:pPr>
        <w:spacing w:line="480" w:lineRule="auto"/>
        <w:jc w:val="both"/>
        <w:rPr>
          <w:rFonts w:ascii="Arial" w:hAnsi="Arial" w:cs="Arial"/>
          <w:sz w:val="24"/>
          <w:szCs w:val="24"/>
        </w:rPr>
      </w:pPr>
      <w:r>
        <w:rPr>
          <w:rFonts w:ascii="Arial" w:hAnsi="Arial" w:cs="Arial"/>
          <w:sz w:val="24"/>
          <w:szCs w:val="24"/>
        </w:rPr>
        <w:t xml:space="preserve">The data is processed through a helper program to first convert the sentences to integers. After this the embedding layer is created which is used for further processing as shown in Figures 5 and 6. </w:t>
      </w:r>
      <w:r w:rsidR="00EF2B0B">
        <w:rPr>
          <w:rFonts w:ascii="Arial" w:hAnsi="Arial" w:cs="Arial"/>
          <w:sz w:val="24"/>
          <w:szCs w:val="24"/>
        </w:rPr>
        <w:t>For both the models</w:t>
      </w:r>
      <w:r>
        <w:rPr>
          <w:rFonts w:ascii="Arial" w:hAnsi="Arial" w:cs="Arial"/>
          <w:sz w:val="24"/>
          <w:szCs w:val="24"/>
        </w:rPr>
        <w:t>,</w:t>
      </w:r>
      <w:r w:rsidR="00EF2B0B">
        <w:rPr>
          <w:rFonts w:ascii="Arial" w:hAnsi="Arial" w:cs="Arial"/>
          <w:sz w:val="24"/>
          <w:szCs w:val="24"/>
        </w:rPr>
        <w:t xml:space="preserve"> I use 5 epochs and a batch size of 30. </w:t>
      </w:r>
      <w:r w:rsidR="001E574C">
        <w:rPr>
          <w:rFonts w:ascii="Arial" w:hAnsi="Arial" w:cs="Arial"/>
          <w:sz w:val="24"/>
          <w:szCs w:val="24"/>
        </w:rPr>
        <w:t xml:space="preserve">The bigger gap </w:t>
      </w:r>
      <w:r w:rsidR="00EA42D2">
        <w:rPr>
          <w:rFonts w:ascii="Arial" w:hAnsi="Arial" w:cs="Arial"/>
          <w:sz w:val="24"/>
          <w:szCs w:val="24"/>
        </w:rPr>
        <w:t xml:space="preserve">between train and test accuracy </w:t>
      </w:r>
      <w:r w:rsidR="002B31C0">
        <w:rPr>
          <w:rFonts w:ascii="Arial" w:hAnsi="Arial" w:cs="Arial"/>
          <w:sz w:val="24"/>
          <w:szCs w:val="24"/>
        </w:rPr>
        <w:t xml:space="preserve">(8.39%) vs that for Simple NN (6.64%) </w:t>
      </w:r>
      <w:bookmarkStart w:id="0" w:name="_GoBack"/>
      <w:bookmarkEnd w:id="0"/>
      <w:r w:rsidR="001E574C">
        <w:rPr>
          <w:rFonts w:ascii="Arial" w:hAnsi="Arial" w:cs="Arial"/>
          <w:sz w:val="24"/>
          <w:szCs w:val="24"/>
        </w:rPr>
        <w:t xml:space="preserve">means that the </w:t>
      </w:r>
      <w:r w:rsidR="00EA42D2">
        <w:rPr>
          <w:rFonts w:ascii="Arial" w:hAnsi="Arial" w:cs="Arial"/>
          <w:sz w:val="24"/>
          <w:szCs w:val="24"/>
        </w:rPr>
        <w:t>CNN</w:t>
      </w:r>
      <w:r w:rsidR="001E574C">
        <w:rPr>
          <w:rFonts w:ascii="Arial" w:hAnsi="Arial" w:cs="Arial"/>
          <w:sz w:val="24"/>
          <w:szCs w:val="24"/>
        </w:rPr>
        <w:t xml:space="preserve"> overfits the data</w:t>
      </w:r>
      <w:r w:rsidR="00EA42D2">
        <w:rPr>
          <w:rFonts w:ascii="Arial" w:hAnsi="Arial" w:cs="Arial"/>
          <w:sz w:val="24"/>
          <w:szCs w:val="24"/>
        </w:rPr>
        <w:t>.</w:t>
      </w:r>
    </w:p>
    <w:p w14:paraId="42A16ADA" w14:textId="6E9E96A5" w:rsidR="00D72535" w:rsidRPr="00D72535" w:rsidRDefault="00013550" w:rsidP="001833DA">
      <w:pPr>
        <w:spacing w:line="480" w:lineRule="auto"/>
        <w:jc w:val="both"/>
        <w:rPr>
          <w:rFonts w:ascii="Arial" w:hAnsi="Arial" w:cs="Arial"/>
          <w:sz w:val="24"/>
          <w:szCs w:val="24"/>
        </w:rPr>
      </w:pPr>
      <w:r>
        <w:rPr>
          <w:rFonts w:ascii="Arial" w:hAnsi="Arial" w:cs="Arial"/>
          <w:sz w:val="24"/>
          <w:szCs w:val="24"/>
        </w:rPr>
        <w:t xml:space="preserve">Increasing the number of epochs and using pre-trained embeddings may improve the performance of each of the models. Comparing the models </w:t>
      </w:r>
      <w:r w:rsidR="001B109B">
        <w:rPr>
          <w:rFonts w:ascii="Arial" w:hAnsi="Arial" w:cs="Arial"/>
          <w:sz w:val="24"/>
          <w:szCs w:val="24"/>
        </w:rPr>
        <w:t xml:space="preserve">with </w:t>
      </w:r>
      <w:r>
        <w:rPr>
          <w:rFonts w:ascii="Arial" w:hAnsi="Arial" w:cs="Arial"/>
          <w:sz w:val="24"/>
          <w:szCs w:val="24"/>
        </w:rPr>
        <w:t>these modified setting</w:t>
      </w:r>
      <w:r w:rsidR="00774D4C">
        <w:rPr>
          <w:rFonts w:ascii="Arial" w:hAnsi="Arial" w:cs="Arial"/>
          <w:sz w:val="24"/>
          <w:szCs w:val="24"/>
        </w:rPr>
        <w:t xml:space="preserve">s </w:t>
      </w:r>
      <w:r>
        <w:rPr>
          <w:rFonts w:ascii="Arial" w:hAnsi="Arial" w:cs="Arial"/>
          <w:sz w:val="24"/>
          <w:szCs w:val="24"/>
        </w:rPr>
        <w:t>may yield different results.</w:t>
      </w:r>
    </w:p>
    <w:p w14:paraId="5F3C4AEC" w14:textId="27132F14" w:rsidR="00DA667B" w:rsidRDefault="00DA667B" w:rsidP="00DA667B"/>
    <w:p w14:paraId="2601E8F6" w14:textId="77777777" w:rsidR="00DA667B" w:rsidRPr="00DA667B" w:rsidRDefault="00DA667B" w:rsidP="00DA667B"/>
    <w:p w14:paraId="78FBBD80" w14:textId="4D7310BE" w:rsidR="00E51EED" w:rsidRPr="00E51EED" w:rsidRDefault="00D81E6A" w:rsidP="00E51EED">
      <w:pPr>
        <w:pStyle w:val="Heading2"/>
        <w:spacing w:line="480" w:lineRule="auto"/>
        <w:rPr>
          <w:rFonts w:ascii="Arial" w:hAnsi="Arial" w:cs="Arial"/>
          <w:sz w:val="28"/>
          <w:szCs w:val="28"/>
        </w:rPr>
      </w:pPr>
      <w:r w:rsidRPr="00D81E6A">
        <w:rPr>
          <w:rFonts w:ascii="Arial" w:hAnsi="Arial" w:cs="Arial"/>
          <w:sz w:val="28"/>
          <w:szCs w:val="28"/>
        </w:rPr>
        <w:lastRenderedPageBreak/>
        <w:t>References</w:t>
      </w:r>
    </w:p>
    <w:p w14:paraId="174E288B" w14:textId="4DB519B3" w:rsidR="00E51EED" w:rsidRDefault="00E51EED" w:rsidP="00E51EED">
      <w:pPr>
        <w:widowControl w:val="0"/>
        <w:autoSpaceDE w:val="0"/>
        <w:autoSpaceDN w:val="0"/>
        <w:adjustRightInd w:val="0"/>
        <w:spacing w:line="240" w:lineRule="auto"/>
        <w:ind w:left="480" w:hanging="480"/>
        <w:rPr>
          <w:rFonts w:ascii="Arial" w:hAnsi="Arial" w:cs="Arial"/>
          <w:noProof/>
          <w:sz w:val="24"/>
          <w:szCs w:val="24"/>
        </w:rPr>
      </w:pPr>
      <w:r>
        <w:fldChar w:fldCharType="begin" w:fldLock="1"/>
      </w:r>
      <w:r>
        <w:instrText xml:space="preserve">ADDIN Mendeley Bibliography CSL_BIBLIOGRAPHY </w:instrText>
      </w:r>
      <w:r>
        <w:fldChar w:fldCharType="separate"/>
      </w:r>
      <w:r w:rsidRPr="00E51EED">
        <w:rPr>
          <w:rFonts w:ascii="Arial" w:hAnsi="Arial" w:cs="Arial"/>
          <w:sz w:val="24"/>
          <w:szCs w:val="24"/>
        </w:rPr>
        <w:fldChar w:fldCharType="begin" w:fldLock="1"/>
      </w:r>
      <w:r w:rsidRPr="00E51EED">
        <w:rPr>
          <w:rFonts w:ascii="Arial" w:hAnsi="Arial" w:cs="Arial"/>
          <w:sz w:val="24"/>
          <w:szCs w:val="24"/>
        </w:rPr>
        <w:instrText xml:space="preserve">ADDIN Mendeley Bibliography CSL_BIBLIOGRAPHY </w:instrText>
      </w:r>
      <w:r w:rsidRPr="00E51EED">
        <w:rPr>
          <w:rFonts w:ascii="Arial" w:hAnsi="Arial" w:cs="Arial"/>
          <w:sz w:val="24"/>
          <w:szCs w:val="24"/>
        </w:rPr>
        <w:fldChar w:fldCharType="separate"/>
      </w:r>
      <w:r w:rsidRPr="00E51EED">
        <w:rPr>
          <w:rFonts w:ascii="Arial" w:hAnsi="Arial" w:cs="Arial"/>
          <w:noProof/>
          <w:sz w:val="24"/>
          <w:szCs w:val="24"/>
        </w:rPr>
        <w:t>Chintala, S. (2011). Sentiment Analysis using neural architectures, 1–4.</w:t>
      </w:r>
    </w:p>
    <w:p w14:paraId="37A7C3D1" w14:textId="77777777" w:rsidR="00E51EED" w:rsidRPr="00E51EED" w:rsidRDefault="00E51EED" w:rsidP="00E51EED">
      <w:pPr>
        <w:widowControl w:val="0"/>
        <w:autoSpaceDE w:val="0"/>
        <w:autoSpaceDN w:val="0"/>
        <w:adjustRightInd w:val="0"/>
        <w:spacing w:line="240" w:lineRule="auto"/>
        <w:ind w:left="480" w:hanging="480"/>
        <w:rPr>
          <w:rFonts w:ascii="Arial" w:hAnsi="Arial" w:cs="Arial"/>
          <w:noProof/>
          <w:sz w:val="24"/>
          <w:szCs w:val="24"/>
        </w:rPr>
      </w:pPr>
    </w:p>
    <w:p w14:paraId="2C762ADF" w14:textId="365FC689" w:rsidR="00E51EED" w:rsidRDefault="00E51EED" w:rsidP="00E51EED">
      <w:pPr>
        <w:widowControl w:val="0"/>
        <w:autoSpaceDE w:val="0"/>
        <w:autoSpaceDN w:val="0"/>
        <w:adjustRightInd w:val="0"/>
        <w:spacing w:line="240" w:lineRule="auto"/>
        <w:ind w:left="480" w:hanging="480"/>
        <w:rPr>
          <w:rFonts w:ascii="Arial" w:hAnsi="Arial" w:cs="Arial"/>
          <w:noProof/>
          <w:sz w:val="24"/>
          <w:szCs w:val="24"/>
        </w:rPr>
      </w:pPr>
      <w:r w:rsidRPr="00E51EED">
        <w:rPr>
          <w:rFonts w:ascii="Arial" w:hAnsi="Arial" w:cs="Arial"/>
          <w:noProof/>
          <w:sz w:val="24"/>
          <w:szCs w:val="24"/>
        </w:rPr>
        <w:t>Kim, Y. (2014). Convolutional Neural Networks for Sentence Classification. https://doi.org/10.3115/v1/D14-1181</w:t>
      </w:r>
    </w:p>
    <w:p w14:paraId="13504319" w14:textId="77777777" w:rsidR="00E51EED" w:rsidRPr="00E51EED" w:rsidRDefault="00E51EED" w:rsidP="00E51EED">
      <w:pPr>
        <w:widowControl w:val="0"/>
        <w:autoSpaceDE w:val="0"/>
        <w:autoSpaceDN w:val="0"/>
        <w:adjustRightInd w:val="0"/>
        <w:spacing w:line="240" w:lineRule="auto"/>
        <w:ind w:left="480" w:hanging="480"/>
        <w:rPr>
          <w:rFonts w:ascii="Arial" w:hAnsi="Arial" w:cs="Arial"/>
          <w:noProof/>
          <w:sz w:val="24"/>
          <w:szCs w:val="24"/>
        </w:rPr>
      </w:pPr>
    </w:p>
    <w:p w14:paraId="4C5786B3" w14:textId="3082B143" w:rsidR="00E51EED" w:rsidRDefault="00E51EED" w:rsidP="00E51EED">
      <w:pPr>
        <w:widowControl w:val="0"/>
        <w:autoSpaceDE w:val="0"/>
        <w:autoSpaceDN w:val="0"/>
        <w:adjustRightInd w:val="0"/>
        <w:spacing w:line="240" w:lineRule="auto"/>
        <w:ind w:left="480" w:hanging="480"/>
        <w:rPr>
          <w:rFonts w:ascii="Arial" w:hAnsi="Arial" w:cs="Arial"/>
          <w:noProof/>
          <w:sz w:val="24"/>
          <w:szCs w:val="24"/>
        </w:rPr>
      </w:pPr>
      <w:r w:rsidRPr="00E51EED">
        <w:rPr>
          <w:rFonts w:ascii="Arial" w:hAnsi="Arial" w:cs="Arial"/>
          <w:noProof/>
          <w:sz w:val="24"/>
          <w:szCs w:val="24"/>
        </w:rPr>
        <w:t>Maas, A. L., Daly, R. E., Pham, P. T., Huang, D., Ng, A. Y., &amp; Potts, C. (n.d.). Learning Word Vectors for Sentiment Analysis. Retrieved from http://ai.stanford.edu/~amaas/papers/wvSent_acl2011.pdf</w:t>
      </w:r>
    </w:p>
    <w:p w14:paraId="20D716CE" w14:textId="77777777" w:rsidR="00F31B40" w:rsidRDefault="00F31B40" w:rsidP="00E51EED">
      <w:pPr>
        <w:widowControl w:val="0"/>
        <w:autoSpaceDE w:val="0"/>
        <w:autoSpaceDN w:val="0"/>
        <w:adjustRightInd w:val="0"/>
        <w:spacing w:line="240" w:lineRule="auto"/>
        <w:ind w:left="480" w:hanging="480"/>
        <w:rPr>
          <w:rFonts w:ascii="Arial" w:hAnsi="Arial" w:cs="Arial"/>
          <w:noProof/>
          <w:sz w:val="24"/>
          <w:szCs w:val="24"/>
        </w:rPr>
      </w:pPr>
    </w:p>
    <w:p w14:paraId="05BFF048" w14:textId="5ED8D34A" w:rsidR="00DA0097" w:rsidRDefault="00DA0097" w:rsidP="00DA0097">
      <w:pPr>
        <w:widowControl w:val="0"/>
        <w:autoSpaceDE w:val="0"/>
        <w:autoSpaceDN w:val="0"/>
        <w:adjustRightInd w:val="0"/>
        <w:spacing w:line="240" w:lineRule="auto"/>
        <w:ind w:left="480" w:hanging="480"/>
        <w:rPr>
          <w:rFonts w:ascii="Arial" w:hAnsi="Arial" w:cs="Arial"/>
          <w:noProof/>
          <w:sz w:val="24"/>
          <w:szCs w:val="24"/>
        </w:rPr>
      </w:pPr>
      <w:r w:rsidRPr="00DA0097">
        <w:rPr>
          <w:rFonts w:ascii="Arial" w:hAnsi="Arial" w:cs="Arial"/>
          <w:noProof/>
          <w:sz w:val="24"/>
          <w:szCs w:val="24"/>
        </w:rPr>
        <w:t>Jason, B. (2016). Predict Sentiment From Movie Reviews Using Deep Learning. Retrieved June 17, 2018, from https://machinelearningmastery.com/predict-sentiment-movie-reviews-using-deep-learning/</w:t>
      </w:r>
    </w:p>
    <w:p w14:paraId="3F2EB279" w14:textId="7D81AEB6" w:rsidR="00C70DB3" w:rsidRDefault="00C70DB3" w:rsidP="00DA0097">
      <w:pPr>
        <w:widowControl w:val="0"/>
        <w:autoSpaceDE w:val="0"/>
        <w:autoSpaceDN w:val="0"/>
        <w:adjustRightInd w:val="0"/>
        <w:spacing w:line="240" w:lineRule="auto"/>
        <w:ind w:left="480" w:hanging="480"/>
        <w:rPr>
          <w:rFonts w:ascii="Arial" w:hAnsi="Arial" w:cs="Arial"/>
          <w:noProof/>
          <w:sz w:val="24"/>
          <w:szCs w:val="24"/>
        </w:rPr>
      </w:pPr>
    </w:p>
    <w:p w14:paraId="2150ABC1" w14:textId="7DB4506D" w:rsidR="00D72535" w:rsidRDefault="00D72535" w:rsidP="00D72535">
      <w:pPr>
        <w:widowControl w:val="0"/>
        <w:autoSpaceDE w:val="0"/>
        <w:autoSpaceDN w:val="0"/>
        <w:adjustRightInd w:val="0"/>
        <w:spacing w:line="240" w:lineRule="auto"/>
        <w:ind w:left="480" w:hanging="480"/>
        <w:rPr>
          <w:rFonts w:ascii="Arial" w:hAnsi="Arial" w:cs="Arial"/>
          <w:noProof/>
          <w:sz w:val="24"/>
          <w:szCs w:val="24"/>
        </w:rPr>
      </w:pPr>
      <w:r>
        <w:rPr>
          <w:rFonts w:ascii="Arial" w:hAnsi="Arial" w:cs="Arial"/>
          <w:noProof/>
          <w:sz w:val="24"/>
          <w:szCs w:val="24"/>
        </w:rPr>
        <w:t xml:space="preserve">Oswal, B. (2016). </w:t>
      </w:r>
      <w:r w:rsidRPr="00D72535">
        <w:rPr>
          <w:rFonts w:ascii="Arial" w:hAnsi="Arial" w:cs="Arial"/>
          <w:noProof/>
          <w:sz w:val="24"/>
          <w:szCs w:val="24"/>
        </w:rPr>
        <w:t>CNN-text-classification-keras</w:t>
      </w:r>
      <w:r>
        <w:rPr>
          <w:rFonts w:ascii="Arial" w:hAnsi="Arial" w:cs="Arial"/>
          <w:noProof/>
          <w:sz w:val="24"/>
          <w:szCs w:val="24"/>
        </w:rPr>
        <w:t xml:space="preserve">, Github, Github Repository. </w:t>
      </w:r>
      <w:r w:rsidRPr="00DA0097">
        <w:rPr>
          <w:rFonts w:ascii="Arial" w:hAnsi="Arial" w:cs="Arial"/>
          <w:noProof/>
          <w:sz w:val="24"/>
          <w:szCs w:val="24"/>
        </w:rPr>
        <w:t xml:space="preserve">Retrieved June 17, 2018, from </w:t>
      </w:r>
      <w:r w:rsidRPr="00D72535">
        <w:rPr>
          <w:rFonts w:ascii="Arial" w:hAnsi="Arial" w:cs="Arial"/>
          <w:noProof/>
          <w:sz w:val="24"/>
          <w:szCs w:val="24"/>
        </w:rPr>
        <w:t>https://github.com/bhaveshoswal/CNN-text-classification-keras</w:t>
      </w:r>
    </w:p>
    <w:p w14:paraId="73186563" w14:textId="02B5F450" w:rsidR="00C70DB3" w:rsidRDefault="00C70DB3" w:rsidP="00DA0097">
      <w:pPr>
        <w:widowControl w:val="0"/>
        <w:autoSpaceDE w:val="0"/>
        <w:autoSpaceDN w:val="0"/>
        <w:adjustRightInd w:val="0"/>
        <w:spacing w:line="240" w:lineRule="auto"/>
        <w:ind w:left="480" w:hanging="480"/>
        <w:rPr>
          <w:rFonts w:ascii="Arial" w:hAnsi="Arial" w:cs="Arial"/>
          <w:noProof/>
          <w:sz w:val="24"/>
          <w:szCs w:val="24"/>
        </w:rPr>
      </w:pPr>
    </w:p>
    <w:p w14:paraId="614F1C84" w14:textId="3305CCF8" w:rsidR="00C70DB3" w:rsidRDefault="00C70DB3" w:rsidP="00DA0097">
      <w:pPr>
        <w:widowControl w:val="0"/>
        <w:autoSpaceDE w:val="0"/>
        <w:autoSpaceDN w:val="0"/>
        <w:adjustRightInd w:val="0"/>
        <w:spacing w:line="240" w:lineRule="auto"/>
        <w:ind w:left="480" w:hanging="480"/>
        <w:rPr>
          <w:rFonts w:ascii="Arial" w:hAnsi="Arial" w:cs="Arial"/>
          <w:noProof/>
          <w:sz w:val="24"/>
          <w:szCs w:val="24"/>
        </w:rPr>
      </w:pPr>
    </w:p>
    <w:p w14:paraId="009517D8" w14:textId="77777777" w:rsidR="00C70DB3" w:rsidRPr="00DA0097" w:rsidRDefault="00C70DB3" w:rsidP="00DA0097">
      <w:pPr>
        <w:widowControl w:val="0"/>
        <w:autoSpaceDE w:val="0"/>
        <w:autoSpaceDN w:val="0"/>
        <w:adjustRightInd w:val="0"/>
        <w:spacing w:line="240" w:lineRule="auto"/>
        <w:ind w:left="480" w:hanging="480"/>
        <w:rPr>
          <w:rFonts w:ascii="Arial" w:hAnsi="Arial" w:cs="Arial"/>
          <w:noProof/>
          <w:sz w:val="24"/>
          <w:szCs w:val="24"/>
        </w:rPr>
      </w:pPr>
    </w:p>
    <w:p w14:paraId="6D90A288" w14:textId="61EF8CBE" w:rsidR="00AC5D0E" w:rsidRPr="00222187" w:rsidRDefault="00E51EED" w:rsidP="00DA0097">
      <w:pPr>
        <w:widowControl w:val="0"/>
        <w:autoSpaceDE w:val="0"/>
        <w:autoSpaceDN w:val="0"/>
        <w:adjustRightInd w:val="0"/>
        <w:spacing w:line="240" w:lineRule="auto"/>
        <w:ind w:left="480" w:hanging="480"/>
        <w:rPr>
          <w:rFonts w:ascii="Arial" w:hAnsi="Arial" w:cs="Arial"/>
          <w:sz w:val="24"/>
          <w:szCs w:val="24"/>
        </w:rPr>
      </w:pPr>
      <w:r w:rsidRPr="00E51EED">
        <w:rPr>
          <w:rFonts w:ascii="Arial" w:hAnsi="Arial" w:cs="Arial"/>
          <w:sz w:val="24"/>
          <w:szCs w:val="24"/>
        </w:rPr>
        <w:fldChar w:fldCharType="end"/>
      </w:r>
      <w:r>
        <w:fldChar w:fldCharType="end"/>
      </w:r>
    </w:p>
    <w:p w14:paraId="034104BF" w14:textId="77777777" w:rsidR="000810C8" w:rsidRDefault="000810C8" w:rsidP="008C3CFD">
      <w:pPr>
        <w:spacing w:line="480" w:lineRule="auto"/>
        <w:jc w:val="both"/>
        <w:rPr>
          <w:rFonts w:ascii="Arial" w:eastAsiaTheme="majorEastAsia" w:hAnsi="Arial" w:cs="Arial"/>
          <w:color w:val="2F5496" w:themeColor="accent1" w:themeShade="BF"/>
          <w:sz w:val="28"/>
          <w:szCs w:val="28"/>
        </w:rPr>
      </w:pPr>
    </w:p>
    <w:p w14:paraId="3ECF6210" w14:textId="77777777" w:rsidR="0033359E" w:rsidRPr="0033359E" w:rsidRDefault="0033359E" w:rsidP="008C3CFD">
      <w:pPr>
        <w:spacing w:line="480" w:lineRule="auto"/>
        <w:jc w:val="both"/>
        <w:rPr>
          <w:rFonts w:ascii="Arial" w:eastAsiaTheme="majorEastAsia" w:hAnsi="Arial" w:cs="Arial"/>
          <w:color w:val="2F5496" w:themeColor="accent1" w:themeShade="BF"/>
          <w:sz w:val="28"/>
          <w:szCs w:val="28"/>
        </w:rPr>
      </w:pPr>
    </w:p>
    <w:p w14:paraId="07FD95FF" w14:textId="77777777" w:rsidR="00CE183C" w:rsidRPr="0033359E" w:rsidRDefault="00CE183C" w:rsidP="00CE183C">
      <w:pPr>
        <w:rPr>
          <w:rFonts w:ascii="Arial" w:eastAsiaTheme="majorEastAsia" w:hAnsi="Arial" w:cs="Arial"/>
          <w:color w:val="2F5496" w:themeColor="accent1" w:themeShade="BF"/>
          <w:sz w:val="28"/>
          <w:szCs w:val="28"/>
        </w:rPr>
      </w:pPr>
    </w:p>
    <w:p w14:paraId="3A14E3CC" w14:textId="77777777" w:rsidR="003F7EAC" w:rsidRPr="003F7EAC" w:rsidRDefault="003F7EAC" w:rsidP="003F7EAC"/>
    <w:p w14:paraId="4966B8C8" w14:textId="77777777" w:rsidR="003F7EAC" w:rsidRPr="003F7EAC" w:rsidRDefault="003F7EAC" w:rsidP="003F7EAC">
      <w:pPr>
        <w:spacing w:line="480" w:lineRule="auto"/>
      </w:pPr>
    </w:p>
    <w:sectPr w:rsidR="003F7EAC" w:rsidRPr="003F7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896"/>
    <w:rsid w:val="00007FA3"/>
    <w:rsid w:val="00013550"/>
    <w:rsid w:val="00036850"/>
    <w:rsid w:val="000554C3"/>
    <w:rsid w:val="000810C8"/>
    <w:rsid w:val="000861DB"/>
    <w:rsid w:val="000B47AD"/>
    <w:rsid w:val="000B785C"/>
    <w:rsid w:val="00177A03"/>
    <w:rsid w:val="00181D7A"/>
    <w:rsid w:val="001833DA"/>
    <w:rsid w:val="00186AFA"/>
    <w:rsid w:val="001A19E2"/>
    <w:rsid w:val="001B109B"/>
    <w:rsid w:val="001B1790"/>
    <w:rsid w:val="001E574C"/>
    <w:rsid w:val="002047A6"/>
    <w:rsid w:val="00217778"/>
    <w:rsid w:val="00222187"/>
    <w:rsid w:val="002B31C0"/>
    <w:rsid w:val="002F037E"/>
    <w:rsid w:val="0033359E"/>
    <w:rsid w:val="003347F1"/>
    <w:rsid w:val="003B1635"/>
    <w:rsid w:val="003C0D59"/>
    <w:rsid w:val="003D70C0"/>
    <w:rsid w:val="003E48D7"/>
    <w:rsid w:val="003F7EAC"/>
    <w:rsid w:val="00404ADF"/>
    <w:rsid w:val="00406F60"/>
    <w:rsid w:val="00440D29"/>
    <w:rsid w:val="00447F08"/>
    <w:rsid w:val="004718B2"/>
    <w:rsid w:val="004D3CA4"/>
    <w:rsid w:val="004F2A95"/>
    <w:rsid w:val="005A788A"/>
    <w:rsid w:val="00622221"/>
    <w:rsid w:val="00667060"/>
    <w:rsid w:val="006A0377"/>
    <w:rsid w:val="006B2C41"/>
    <w:rsid w:val="006C465E"/>
    <w:rsid w:val="00717D1D"/>
    <w:rsid w:val="00723E86"/>
    <w:rsid w:val="00727C06"/>
    <w:rsid w:val="00734384"/>
    <w:rsid w:val="00774D4C"/>
    <w:rsid w:val="007C4C1D"/>
    <w:rsid w:val="00836844"/>
    <w:rsid w:val="00891983"/>
    <w:rsid w:val="00894173"/>
    <w:rsid w:val="008B5BC5"/>
    <w:rsid w:val="008C3CFD"/>
    <w:rsid w:val="00906ADD"/>
    <w:rsid w:val="00910D4A"/>
    <w:rsid w:val="00913E5C"/>
    <w:rsid w:val="00960C54"/>
    <w:rsid w:val="00967D1D"/>
    <w:rsid w:val="00972715"/>
    <w:rsid w:val="0099637E"/>
    <w:rsid w:val="009B089F"/>
    <w:rsid w:val="009C78DA"/>
    <w:rsid w:val="009D2ACA"/>
    <w:rsid w:val="00A31D64"/>
    <w:rsid w:val="00A354DC"/>
    <w:rsid w:val="00A61896"/>
    <w:rsid w:val="00AC4DDD"/>
    <w:rsid w:val="00AC5D0E"/>
    <w:rsid w:val="00B131B0"/>
    <w:rsid w:val="00B56F95"/>
    <w:rsid w:val="00B9252C"/>
    <w:rsid w:val="00BD7382"/>
    <w:rsid w:val="00BE4A87"/>
    <w:rsid w:val="00C21981"/>
    <w:rsid w:val="00C2506F"/>
    <w:rsid w:val="00C53B39"/>
    <w:rsid w:val="00C55969"/>
    <w:rsid w:val="00C70DB3"/>
    <w:rsid w:val="00C81CF4"/>
    <w:rsid w:val="00C87466"/>
    <w:rsid w:val="00C91068"/>
    <w:rsid w:val="00CC0A43"/>
    <w:rsid w:val="00CE183C"/>
    <w:rsid w:val="00D41AF7"/>
    <w:rsid w:val="00D72535"/>
    <w:rsid w:val="00D73454"/>
    <w:rsid w:val="00D81E6A"/>
    <w:rsid w:val="00DA0097"/>
    <w:rsid w:val="00DA667B"/>
    <w:rsid w:val="00DD1188"/>
    <w:rsid w:val="00DE7AB6"/>
    <w:rsid w:val="00E06610"/>
    <w:rsid w:val="00E51EED"/>
    <w:rsid w:val="00E61E27"/>
    <w:rsid w:val="00E8154F"/>
    <w:rsid w:val="00EA42D2"/>
    <w:rsid w:val="00EF2B0B"/>
    <w:rsid w:val="00EF4012"/>
    <w:rsid w:val="00F225D5"/>
    <w:rsid w:val="00F23978"/>
    <w:rsid w:val="00F31B40"/>
    <w:rsid w:val="00F80F65"/>
    <w:rsid w:val="00FD4B2D"/>
    <w:rsid w:val="00FF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B3CB"/>
  <w15:chartTrackingRefBased/>
  <w15:docId w15:val="{45478B20-7AB6-4E5C-88E2-652132D9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6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3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54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3359E"/>
    <w:rPr>
      <w:color w:val="0563C1" w:themeColor="hyperlink"/>
      <w:u w:val="single"/>
    </w:rPr>
  </w:style>
  <w:style w:type="table" w:styleId="TableGrid">
    <w:name w:val="Table Grid"/>
    <w:basedOn w:val="TableNormal"/>
    <w:uiPriority w:val="39"/>
    <w:rsid w:val="00186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86A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8919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rsid w:val="00DA667B"/>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DA667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webSettings" Target="web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ettings" Target="setting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styles" Target="styles.xml"/><Relationship Id="rId6" Type="http://schemas.openxmlformats.org/officeDocument/2006/relationships/hyperlink" Target="https://keras.io/datasets/" TargetMode="Externa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image" Target="media/image2.png"/><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image" Target="media/image1.png"/><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2981FD-2F2C-46D8-852D-8E4CF7FD18C8}" type="doc">
      <dgm:prSet loTypeId="urn:microsoft.com/office/officeart/2005/8/layout/process1" loCatId="process" qsTypeId="urn:microsoft.com/office/officeart/2005/8/quickstyle/simple1" qsCatId="simple" csTypeId="urn:microsoft.com/office/officeart/2005/8/colors/accent1_2" csCatId="accent1" phldr="1"/>
      <dgm:spPr/>
    </dgm:pt>
    <dgm:pt modelId="{753A2C9A-3FCF-472C-AC0E-C4BA876662C1}">
      <dgm:prSet phldrT="[Text]" custT="1"/>
      <dgm:spPr/>
      <dgm:t>
        <a:bodyPr/>
        <a:lstStyle/>
        <a:p>
          <a:r>
            <a:rPr lang="en-US" sz="1400"/>
            <a:t>32 x 500 matrix</a:t>
          </a:r>
        </a:p>
      </dgm:t>
    </dgm:pt>
    <dgm:pt modelId="{5D50B2CA-5B87-44FC-96E3-1CF1EE3FCBE4}" type="parTrans" cxnId="{501C3AAF-054F-440E-8F38-74F9E085A37E}">
      <dgm:prSet/>
      <dgm:spPr/>
      <dgm:t>
        <a:bodyPr/>
        <a:lstStyle/>
        <a:p>
          <a:endParaRPr lang="en-US"/>
        </a:p>
      </dgm:t>
    </dgm:pt>
    <dgm:pt modelId="{39CA5103-4441-49C2-B9F9-EB811732F9A8}" type="sibTrans" cxnId="{501C3AAF-054F-440E-8F38-74F9E085A37E}">
      <dgm:prSet/>
      <dgm:spPr/>
      <dgm:t>
        <a:bodyPr/>
        <a:lstStyle/>
        <a:p>
          <a:endParaRPr lang="en-US"/>
        </a:p>
      </dgm:t>
    </dgm:pt>
    <dgm:pt modelId="{F4947D8C-BEBE-4DCB-BF65-81D48AB37F13}">
      <dgm:prSet phldrT="[Text]" custT="1"/>
      <dgm:spPr/>
      <dgm:t>
        <a:bodyPr/>
        <a:lstStyle/>
        <a:p>
          <a:r>
            <a:rPr lang="en-US" sz="1400"/>
            <a:t>Flatten</a:t>
          </a:r>
        </a:p>
      </dgm:t>
    </dgm:pt>
    <dgm:pt modelId="{0B77CA4D-204A-4F3F-8C66-7619A19D86B2}" type="parTrans" cxnId="{64510C50-83C7-48F0-B5BC-1A64E6828AA7}">
      <dgm:prSet/>
      <dgm:spPr/>
      <dgm:t>
        <a:bodyPr/>
        <a:lstStyle/>
        <a:p>
          <a:endParaRPr lang="en-US"/>
        </a:p>
      </dgm:t>
    </dgm:pt>
    <dgm:pt modelId="{93AF702E-193E-46B9-B511-60F7719A38AB}" type="sibTrans" cxnId="{64510C50-83C7-48F0-B5BC-1A64E6828AA7}">
      <dgm:prSet/>
      <dgm:spPr/>
      <dgm:t>
        <a:bodyPr/>
        <a:lstStyle/>
        <a:p>
          <a:endParaRPr lang="en-US"/>
        </a:p>
      </dgm:t>
    </dgm:pt>
    <dgm:pt modelId="{E7DB8D94-D928-4AB7-A1E6-69396B4425BE}">
      <dgm:prSet phldrT="[Text]" custT="1"/>
      <dgm:spPr/>
      <dgm:t>
        <a:bodyPr/>
        <a:lstStyle/>
        <a:p>
          <a:r>
            <a:rPr lang="en-US" sz="1400"/>
            <a:t>Input (16000,)</a:t>
          </a:r>
        </a:p>
      </dgm:t>
    </dgm:pt>
    <dgm:pt modelId="{3B5DAC2B-EC78-40C2-B391-C24C6E3E0F86}" type="parTrans" cxnId="{C1F92C78-6C5E-41B0-965D-72CE5CE6E0F4}">
      <dgm:prSet/>
      <dgm:spPr/>
      <dgm:t>
        <a:bodyPr/>
        <a:lstStyle/>
        <a:p>
          <a:endParaRPr lang="en-US"/>
        </a:p>
      </dgm:t>
    </dgm:pt>
    <dgm:pt modelId="{D82B7974-4D52-476D-958F-12BCE8A874F8}" type="sibTrans" cxnId="{C1F92C78-6C5E-41B0-965D-72CE5CE6E0F4}">
      <dgm:prSet/>
      <dgm:spPr/>
      <dgm:t>
        <a:bodyPr/>
        <a:lstStyle/>
        <a:p>
          <a:endParaRPr lang="en-US"/>
        </a:p>
      </dgm:t>
    </dgm:pt>
    <dgm:pt modelId="{2E7065D2-BFD8-455C-BEE6-28098FBA980D}">
      <dgm:prSet phldrT="[Text]" custT="1"/>
      <dgm:spPr/>
      <dgm:t>
        <a:bodyPr/>
        <a:lstStyle/>
        <a:p>
          <a:r>
            <a:rPr lang="en-US" sz="1400"/>
            <a:t>Hidden layer of 250 nodes (Using Dense)</a:t>
          </a:r>
        </a:p>
      </dgm:t>
    </dgm:pt>
    <dgm:pt modelId="{C8A7E70E-BE5C-4715-A205-8F7FA63FB6BD}" type="parTrans" cxnId="{036DF44D-0DE6-413F-A462-5ADF139BBFF8}">
      <dgm:prSet/>
      <dgm:spPr/>
      <dgm:t>
        <a:bodyPr/>
        <a:lstStyle/>
        <a:p>
          <a:endParaRPr lang="en-US"/>
        </a:p>
      </dgm:t>
    </dgm:pt>
    <dgm:pt modelId="{B840A825-BBAA-4C0F-9C7C-E1C66DFFCBCA}" type="sibTrans" cxnId="{036DF44D-0DE6-413F-A462-5ADF139BBFF8}">
      <dgm:prSet/>
      <dgm:spPr/>
      <dgm:t>
        <a:bodyPr/>
        <a:lstStyle/>
        <a:p>
          <a:endParaRPr lang="en-US"/>
        </a:p>
      </dgm:t>
    </dgm:pt>
    <dgm:pt modelId="{FFA7417A-CA7B-4539-AA95-208635FFE487}">
      <dgm:prSet phldrT="[Text]" custT="1"/>
      <dgm:spPr/>
      <dgm:t>
        <a:bodyPr/>
        <a:lstStyle/>
        <a:p>
          <a:r>
            <a:rPr lang="en-US" sz="1400"/>
            <a:t>Output Layer (sigmoid as activation function)</a:t>
          </a:r>
        </a:p>
      </dgm:t>
    </dgm:pt>
    <dgm:pt modelId="{B72C4A09-FC99-4A9A-9BA1-5DCC8F601F97}" type="parTrans" cxnId="{67847B16-09FA-4405-B114-F9820B19CD54}">
      <dgm:prSet/>
      <dgm:spPr/>
      <dgm:t>
        <a:bodyPr/>
        <a:lstStyle/>
        <a:p>
          <a:endParaRPr lang="en-US"/>
        </a:p>
      </dgm:t>
    </dgm:pt>
    <dgm:pt modelId="{0071343D-4F29-42B9-9BB5-5E4A9C41915D}" type="sibTrans" cxnId="{67847B16-09FA-4405-B114-F9820B19CD54}">
      <dgm:prSet/>
      <dgm:spPr/>
      <dgm:t>
        <a:bodyPr/>
        <a:lstStyle/>
        <a:p>
          <a:endParaRPr lang="en-US"/>
        </a:p>
      </dgm:t>
    </dgm:pt>
    <dgm:pt modelId="{A431E77B-FBCD-4089-B621-56D5E2BA9165}">
      <dgm:prSet phldrT="[Text]" custT="1"/>
      <dgm:spPr/>
      <dgm:t>
        <a:bodyPr/>
        <a:lstStyle/>
        <a:p>
          <a:r>
            <a:rPr lang="en-US" sz="1400"/>
            <a:t>Embedding layer</a:t>
          </a:r>
        </a:p>
      </dgm:t>
    </dgm:pt>
    <dgm:pt modelId="{4D22EE56-4733-4BC2-B71E-6FAA53F4D92B}" type="parTrans" cxnId="{99C2197F-85CC-48A2-AE5E-B8B3C85D44BB}">
      <dgm:prSet/>
      <dgm:spPr/>
      <dgm:t>
        <a:bodyPr/>
        <a:lstStyle/>
        <a:p>
          <a:endParaRPr lang="en-US"/>
        </a:p>
      </dgm:t>
    </dgm:pt>
    <dgm:pt modelId="{CBF9E8C3-FD77-4D75-BDF3-6AAA2B6C72A5}" type="sibTrans" cxnId="{99C2197F-85CC-48A2-AE5E-B8B3C85D44BB}">
      <dgm:prSet/>
      <dgm:spPr/>
      <dgm:t>
        <a:bodyPr/>
        <a:lstStyle/>
        <a:p>
          <a:endParaRPr lang="en-US"/>
        </a:p>
      </dgm:t>
    </dgm:pt>
    <dgm:pt modelId="{D6A3AE1A-4457-4A82-B4BF-F634C53683DF}" type="pres">
      <dgm:prSet presAssocID="{FD2981FD-2F2C-46D8-852D-8E4CF7FD18C8}" presName="Name0" presStyleCnt="0">
        <dgm:presLayoutVars>
          <dgm:dir/>
          <dgm:resizeHandles val="exact"/>
        </dgm:presLayoutVars>
      </dgm:prSet>
      <dgm:spPr/>
    </dgm:pt>
    <dgm:pt modelId="{FEAAB984-7F5C-42A0-AB27-C13B3530D642}" type="pres">
      <dgm:prSet presAssocID="{A431E77B-FBCD-4089-B621-56D5E2BA9165}" presName="node" presStyleLbl="node1" presStyleIdx="0" presStyleCnt="6" custScaleX="260018" custScaleY="109356">
        <dgm:presLayoutVars>
          <dgm:bulletEnabled val="1"/>
        </dgm:presLayoutVars>
      </dgm:prSet>
      <dgm:spPr/>
    </dgm:pt>
    <dgm:pt modelId="{3E8F84E7-303C-4EF6-BBBE-88520017F29E}" type="pres">
      <dgm:prSet presAssocID="{CBF9E8C3-FD77-4D75-BDF3-6AAA2B6C72A5}" presName="sibTrans" presStyleLbl="sibTrans2D1" presStyleIdx="0" presStyleCnt="5"/>
      <dgm:spPr/>
    </dgm:pt>
    <dgm:pt modelId="{249DC92B-AFB2-4BF8-9E9E-6C87A55B95E9}" type="pres">
      <dgm:prSet presAssocID="{CBF9E8C3-FD77-4D75-BDF3-6AAA2B6C72A5}" presName="connectorText" presStyleLbl="sibTrans2D1" presStyleIdx="0" presStyleCnt="5"/>
      <dgm:spPr/>
    </dgm:pt>
    <dgm:pt modelId="{ADD98579-87E4-4A72-B5A5-D344A86BAA26}" type="pres">
      <dgm:prSet presAssocID="{753A2C9A-3FCF-472C-AC0E-C4BA876662C1}" presName="node" presStyleLbl="node1" presStyleIdx="1" presStyleCnt="6" custScaleX="203885" custScaleY="59153">
        <dgm:presLayoutVars>
          <dgm:bulletEnabled val="1"/>
        </dgm:presLayoutVars>
      </dgm:prSet>
      <dgm:spPr/>
    </dgm:pt>
    <dgm:pt modelId="{03745D5E-D9B2-4721-954D-86E1BA0A4097}" type="pres">
      <dgm:prSet presAssocID="{39CA5103-4441-49C2-B9F9-EB811732F9A8}" presName="sibTrans" presStyleLbl="sibTrans2D1" presStyleIdx="1" presStyleCnt="5"/>
      <dgm:spPr/>
    </dgm:pt>
    <dgm:pt modelId="{40190CB6-3630-4BCF-B30E-1DAAB8EB2B8F}" type="pres">
      <dgm:prSet presAssocID="{39CA5103-4441-49C2-B9F9-EB811732F9A8}" presName="connectorText" presStyleLbl="sibTrans2D1" presStyleIdx="1" presStyleCnt="5"/>
      <dgm:spPr/>
    </dgm:pt>
    <dgm:pt modelId="{28A325FA-8574-491E-A269-6D00E875715E}" type="pres">
      <dgm:prSet presAssocID="{F4947D8C-BEBE-4DCB-BF65-81D48AB37F13}" presName="node" presStyleLbl="node1" presStyleIdx="2" presStyleCnt="6" custScaleX="169108" custScaleY="88178">
        <dgm:presLayoutVars>
          <dgm:bulletEnabled val="1"/>
        </dgm:presLayoutVars>
      </dgm:prSet>
      <dgm:spPr/>
    </dgm:pt>
    <dgm:pt modelId="{7334AABA-2AFF-4758-9A22-E755A751C0F8}" type="pres">
      <dgm:prSet presAssocID="{93AF702E-193E-46B9-B511-60F7719A38AB}" presName="sibTrans" presStyleLbl="sibTrans2D1" presStyleIdx="2" presStyleCnt="5"/>
      <dgm:spPr/>
    </dgm:pt>
    <dgm:pt modelId="{73AB7E3E-A298-4909-A074-407FF8013285}" type="pres">
      <dgm:prSet presAssocID="{93AF702E-193E-46B9-B511-60F7719A38AB}" presName="connectorText" presStyleLbl="sibTrans2D1" presStyleIdx="2" presStyleCnt="5"/>
      <dgm:spPr/>
    </dgm:pt>
    <dgm:pt modelId="{452C3E93-069F-4F4E-B3F9-0A1E97799BD3}" type="pres">
      <dgm:prSet presAssocID="{E7DB8D94-D928-4AB7-A1E6-69396B4425BE}" presName="node" presStyleLbl="node1" presStyleIdx="3" presStyleCnt="6" custScaleX="205458" custScaleY="73903" custLinFactNeighborX="6683">
        <dgm:presLayoutVars>
          <dgm:bulletEnabled val="1"/>
        </dgm:presLayoutVars>
      </dgm:prSet>
      <dgm:spPr/>
    </dgm:pt>
    <dgm:pt modelId="{6B6E5566-9176-4D05-91CF-36AE1CBEA39B}" type="pres">
      <dgm:prSet presAssocID="{D82B7974-4D52-476D-958F-12BCE8A874F8}" presName="sibTrans" presStyleLbl="sibTrans2D1" presStyleIdx="3" presStyleCnt="5"/>
      <dgm:spPr/>
    </dgm:pt>
    <dgm:pt modelId="{72445E0C-5F5D-481B-85C6-5CC058C7DC74}" type="pres">
      <dgm:prSet presAssocID="{D82B7974-4D52-476D-958F-12BCE8A874F8}" presName="connectorText" presStyleLbl="sibTrans2D1" presStyleIdx="3" presStyleCnt="5"/>
      <dgm:spPr/>
    </dgm:pt>
    <dgm:pt modelId="{E0FDCA2A-6738-4FDD-9EF0-0C4E193A85DA}" type="pres">
      <dgm:prSet presAssocID="{2E7065D2-BFD8-455C-BEE6-28098FBA980D}" presName="node" presStyleLbl="node1" presStyleIdx="4" presStyleCnt="6" custScaleX="234655" custScaleY="110370">
        <dgm:presLayoutVars>
          <dgm:bulletEnabled val="1"/>
        </dgm:presLayoutVars>
      </dgm:prSet>
      <dgm:spPr/>
    </dgm:pt>
    <dgm:pt modelId="{A49A3DB4-961F-4256-A1CE-67303F70A434}" type="pres">
      <dgm:prSet presAssocID="{B840A825-BBAA-4C0F-9C7C-E1C66DFFCBCA}" presName="sibTrans" presStyleLbl="sibTrans2D1" presStyleIdx="4" presStyleCnt="5"/>
      <dgm:spPr/>
    </dgm:pt>
    <dgm:pt modelId="{727F2B86-13F3-4414-B762-8DA5639BCE87}" type="pres">
      <dgm:prSet presAssocID="{B840A825-BBAA-4C0F-9C7C-E1C66DFFCBCA}" presName="connectorText" presStyleLbl="sibTrans2D1" presStyleIdx="4" presStyleCnt="5"/>
      <dgm:spPr/>
    </dgm:pt>
    <dgm:pt modelId="{28A1D104-8C0A-437B-9C06-FADB454DD55A}" type="pres">
      <dgm:prSet presAssocID="{FFA7417A-CA7B-4539-AA95-208635FFE487}" presName="node" presStyleLbl="node1" presStyleIdx="5" presStyleCnt="6" custScaleX="280507" custScaleY="114002">
        <dgm:presLayoutVars>
          <dgm:bulletEnabled val="1"/>
        </dgm:presLayoutVars>
      </dgm:prSet>
      <dgm:spPr/>
    </dgm:pt>
  </dgm:ptLst>
  <dgm:cxnLst>
    <dgm:cxn modelId="{1ADEA404-E81F-43DE-A19D-A994205988FB}" type="presOf" srcId="{B840A825-BBAA-4C0F-9C7C-E1C66DFFCBCA}" destId="{727F2B86-13F3-4414-B762-8DA5639BCE87}" srcOrd="1" destOrd="0" presId="urn:microsoft.com/office/officeart/2005/8/layout/process1"/>
    <dgm:cxn modelId="{1F7B5808-0BBD-40F2-B0DC-5F7997DDCF25}" type="presOf" srcId="{B840A825-BBAA-4C0F-9C7C-E1C66DFFCBCA}" destId="{A49A3DB4-961F-4256-A1CE-67303F70A434}" srcOrd="0" destOrd="0" presId="urn:microsoft.com/office/officeart/2005/8/layout/process1"/>
    <dgm:cxn modelId="{67847B16-09FA-4405-B114-F9820B19CD54}" srcId="{FD2981FD-2F2C-46D8-852D-8E4CF7FD18C8}" destId="{FFA7417A-CA7B-4539-AA95-208635FFE487}" srcOrd="5" destOrd="0" parTransId="{B72C4A09-FC99-4A9A-9BA1-5DCC8F601F97}" sibTransId="{0071343D-4F29-42B9-9BB5-5E4A9C41915D}"/>
    <dgm:cxn modelId="{CCCBC318-FE78-4735-A34C-FDC2C6B71102}" type="presOf" srcId="{FFA7417A-CA7B-4539-AA95-208635FFE487}" destId="{28A1D104-8C0A-437B-9C06-FADB454DD55A}" srcOrd="0" destOrd="0" presId="urn:microsoft.com/office/officeart/2005/8/layout/process1"/>
    <dgm:cxn modelId="{C3D45F1D-6ADC-4B91-860D-FFEC9853479D}" type="presOf" srcId="{A431E77B-FBCD-4089-B621-56D5E2BA9165}" destId="{FEAAB984-7F5C-42A0-AB27-C13B3530D642}" srcOrd="0" destOrd="0" presId="urn:microsoft.com/office/officeart/2005/8/layout/process1"/>
    <dgm:cxn modelId="{BE227727-E870-4B11-A19B-B037E8B7F5BA}" type="presOf" srcId="{93AF702E-193E-46B9-B511-60F7719A38AB}" destId="{73AB7E3E-A298-4909-A074-407FF8013285}" srcOrd="1" destOrd="0" presId="urn:microsoft.com/office/officeart/2005/8/layout/process1"/>
    <dgm:cxn modelId="{2F250D45-CDAA-4573-A49F-0F5799676870}" type="presOf" srcId="{E7DB8D94-D928-4AB7-A1E6-69396B4425BE}" destId="{452C3E93-069F-4F4E-B3F9-0A1E97799BD3}" srcOrd="0" destOrd="0" presId="urn:microsoft.com/office/officeart/2005/8/layout/process1"/>
    <dgm:cxn modelId="{AEABF04A-F337-457B-BB29-3142FD3D1799}" type="presOf" srcId="{F4947D8C-BEBE-4DCB-BF65-81D48AB37F13}" destId="{28A325FA-8574-491E-A269-6D00E875715E}" srcOrd="0" destOrd="0" presId="urn:microsoft.com/office/officeart/2005/8/layout/process1"/>
    <dgm:cxn modelId="{2745896B-BC42-4A03-A60E-FB8654EA29D9}" type="presOf" srcId="{D82B7974-4D52-476D-958F-12BCE8A874F8}" destId="{72445E0C-5F5D-481B-85C6-5CC058C7DC74}" srcOrd="1" destOrd="0" presId="urn:microsoft.com/office/officeart/2005/8/layout/process1"/>
    <dgm:cxn modelId="{036DF44D-0DE6-413F-A462-5ADF139BBFF8}" srcId="{FD2981FD-2F2C-46D8-852D-8E4CF7FD18C8}" destId="{2E7065D2-BFD8-455C-BEE6-28098FBA980D}" srcOrd="4" destOrd="0" parTransId="{C8A7E70E-BE5C-4715-A205-8F7FA63FB6BD}" sibTransId="{B840A825-BBAA-4C0F-9C7C-E1C66DFFCBCA}"/>
    <dgm:cxn modelId="{64510C50-83C7-48F0-B5BC-1A64E6828AA7}" srcId="{FD2981FD-2F2C-46D8-852D-8E4CF7FD18C8}" destId="{F4947D8C-BEBE-4DCB-BF65-81D48AB37F13}" srcOrd="2" destOrd="0" parTransId="{0B77CA4D-204A-4F3F-8C66-7619A19D86B2}" sibTransId="{93AF702E-193E-46B9-B511-60F7719A38AB}"/>
    <dgm:cxn modelId="{F324A476-8701-4F0E-A7A1-B2EF069E4BC0}" type="presOf" srcId="{CBF9E8C3-FD77-4D75-BDF3-6AAA2B6C72A5}" destId="{249DC92B-AFB2-4BF8-9E9E-6C87A55B95E9}" srcOrd="1" destOrd="0" presId="urn:microsoft.com/office/officeart/2005/8/layout/process1"/>
    <dgm:cxn modelId="{C1F92C78-6C5E-41B0-965D-72CE5CE6E0F4}" srcId="{FD2981FD-2F2C-46D8-852D-8E4CF7FD18C8}" destId="{E7DB8D94-D928-4AB7-A1E6-69396B4425BE}" srcOrd="3" destOrd="0" parTransId="{3B5DAC2B-EC78-40C2-B391-C24C6E3E0F86}" sibTransId="{D82B7974-4D52-476D-958F-12BCE8A874F8}"/>
    <dgm:cxn modelId="{99C2197F-85CC-48A2-AE5E-B8B3C85D44BB}" srcId="{FD2981FD-2F2C-46D8-852D-8E4CF7FD18C8}" destId="{A431E77B-FBCD-4089-B621-56D5E2BA9165}" srcOrd="0" destOrd="0" parTransId="{4D22EE56-4733-4BC2-B71E-6FAA53F4D92B}" sibTransId="{CBF9E8C3-FD77-4D75-BDF3-6AAA2B6C72A5}"/>
    <dgm:cxn modelId="{5968FC91-6D86-4DEF-B598-AD63D18F6FCD}" type="presOf" srcId="{2E7065D2-BFD8-455C-BEE6-28098FBA980D}" destId="{E0FDCA2A-6738-4FDD-9EF0-0C4E193A85DA}" srcOrd="0" destOrd="0" presId="urn:microsoft.com/office/officeart/2005/8/layout/process1"/>
    <dgm:cxn modelId="{DA6F3E95-2793-4ACD-9627-DB4EC2EFC983}" type="presOf" srcId="{753A2C9A-3FCF-472C-AC0E-C4BA876662C1}" destId="{ADD98579-87E4-4A72-B5A5-D344A86BAA26}" srcOrd="0" destOrd="0" presId="urn:microsoft.com/office/officeart/2005/8/layout/process1"/>
    <dgm:cxn modelId="{F89EDA98-EC0E-499D-926D-70FE70D54723}" type="presOf" srcId="{D82B7974-4D52-476D-958F-12BCE8A874F8}" destId="{6B6E5566-9176-4D05-91CF-36AE1CBEA39B}" srcOrd="0" destOrd="0" presId="urn:microsoft.com/office/officeart/2005/8/layout/process1"/>
    <dgm:cxn modelId="{2576A3AE-36BC-4DF2-BB3F-928AA9A82A9C}" type="presOf" srcId="{39CA5103-4441-49C2-B9F9-EB811732F9A8}" destId="{40190CB6-3630-4BCF-B30E-1DAAB8EB2B8F}" srcOrd="1" destOrd="0" presId="urn:microsoft.com/office/officeart/2005/8/layout/process1"/>
    <dgm:cxn modelId="{501C3AAF-054F-440E-8F38-74F9E085A37E}" srcId="{FD2981FD-2F2C-46D8-852D-8E4CF7FD18C8}" destId="{753A2C9A-3FCF-472C-AC0E-C4BA876662C1}" srcOrd="1" destOrd="0" parTransId="{5D50B2CA-5B87-44FC-96E3-1CF1EE3FCBE4}" sibTransId="{39CA5103-4441-49C2-B9F9-EB811732F9A8}"/>
    <dgm:cxn modelId="{59BC14CD-8485-4761-8F1F-BC220A4443C3}" type="presOf" srcId="{FD2981FD-2F2C-46D8-852D-8E4CF7FD18C8}" destId="{D6A3AE1A-4457-4A82-B4BF-F634C53683DF}" srcOrd="0" destOrd="0" presId="urn:microsoft.com/office/officeart/2005/8/layout/process1"/>
    <dgm:cxn modelId="{7B2C46D4-9FF6-4AF8-BDF0-85266445AF91}" type="presOf" srcId="{CBF9E8C3-FD77-4D75-BDF3-6AAA2B6C72A5}" destId="{3E8F84E7-303C-4EF6-BBBE-88520017F29E}" srcOrd="0" destOrd="0" presId="urn:microsoft.com/office/officeart/2005/8/layout/process1"/>
    <dgm:cxn modelId="{C5BE3FE7-FAD9-4DD1-8CF2-BCDA3203EE9C}" type="presOf" srcId="{39CA5103-4441-49C2-B9F9-EB811732F9A8}" destId="{03745D5E-D9B2-4721-954D-86E1BA0A4097}" srcOrd="0" destOrd="0" presId="urn:microsoft.com/office/officeart/2005/8/layout/process1"/>
    <dgm:cxn modelId="{2EFE55F4-05C2-4060-BD61-A7E61812F6D7}" type="presOf" srcId="{93AF702E-193E-46B9-B511-60F7719A38AB}" destId="{7334AABA-2AFF-4758-9A22-E755A751C0F8}" srcOrd="0" destOrd="0" presId="urn:microsoft.com/office/officeart/2005/8/layout/process1"/>
    <dgm:cxn modelId="{9BB47D65-2E02-4BED-B70B-68B95E7D6190}" type="presParOf" srcId="{D6A3AE1A-4457-4A82-B4BF-F634C53683DF}" destId="{FEAAB984-7F5C-42A0-AB27-C13B3530D642}" srcOrd="0" destOrd="0" presId="urn:microsoft.com/office/officeart/2005/8/layout/process1"/>
    <dgm:cxn modelId="{EB9EAB77-C196-4954-9A47-BD006D9828A6}" type="presParOf" srcId="{D6A3AE1A-4457-4A82-B4BF-F634C53683DF}" destId="{3E8F84E7-303C-4EF6-BBBE-88520017F29E}" srcOrd="1" destOrd="0" presId="urn:microsoft.com/office/officeart/2005/8/layout/process1"/>
    <dgm:cxn modelId="{BEC286C1-D2BB-48FB-BBC3-B59643809E71}" type="presParOf" srcId="{3E8F84E7-303C-4EF6-BBBE-88520017F29E}" destId="{249DC92B-AFB2-4BF8-9E9E-6C87A55B95E9}" srcOrd="0" destOrd="0" presId="urn:microsoft.com/office/officeart/2005/8/layout/process1"/>
    <dgm:cxn modelId="{43A85C90-B548-4C2B-94D9-DE2D464E46EE}" type="presParOf" srcId="{D6A3AE1A-4457-4A82-B4BF-F634C53683DF}" destId="{ADD98579-87E4-4A72-B5A5-D344A86BAA26}" srcOrd="2" destOrd="0" presId="urn:microsoft.com/office/officeart/2005/8/layout/process1"/>
    <dgm:cxn modelId="{31763A42-A867-42E8-894F-2CACC050D98B}" type="presParOf" srcId="{D6A3AE1A-4457-4A82-B4BF-F634C53683DF}" destId="{03745D5E-D9B2-4721-954D-86E1BA0A4097}" srcOrd="3" destOrd="0" presId="urn:microsoft.com/office/officeart/2005/8/layout/process1"/>
    <dgm:cxn modelId="{FBC77F80-9498-4CAC-B4A6-986131B88D77}" type="presParOf" srcId="{03745D5E-D9B2-4721-954D-86E1BA0A4097}" destId="{40190CB6-3630-4BCF-B30E-1DAAB8EB2B8F}" srcOrd="0" destOrd="0" presId="urn:microsoft.com/office/officeart/2005/8/layout/process1"/>
    <dgm:cxn modelId="{027F0B62-2055-4B49-ADDC-EDE87CF267C2}" type="presParOf" srcId="{D6A3AE1A-4457-4A82-B4BF-F634C53683DF}" destId="{28A325FA-8574-491E-A269-6D00E875715E}" srcOrd="4" destOrd="0" presId="urn:microsoft.com/office/officeart/2005/8/layout/process1"/>
    <dgm:cxn modelId="{56AF4A46-0B98-4EB3-BEE5-DE61492BF56D}" type="presParOf" srcId="{D6A3AE1A-4457-4A82-B4BF-F634C53683DF}" destId="{7334AABA-2AFF-4758-9A22-E755A751C0F8}" srcOrd="5" destOrd="0" presId="urn:microsoft.com/office/officeart/2005/8/layout/process1"/>
    <dgm:cxn modelId="{8E551789-E37B-4121-B00B-AEBF0F29C35A}" type="presParOf" srcId="{7334AABA-2AFF-4758-9A22-E755A751C0F8}" destId="{73AB7E3E-A298-4909-A074-407FF8013285}" srcOrd="0" destOrd="0" presId="urn:microsoft.com/office/officeart/2005/8/layout/process1"/>
    <dgm:cxn modelId="{CCF14352-CBCB-4440-8EC5-4CDD51BE1774}" type="presParOf" srcId="{D6A3AE1A-4457-4A82-B4BF-F634C53683DF}" destId="{452C3E93-069F-4F4E-B3F9-0A1E97799BD3}" srcOrd="6" destOrd="0" presId="urn:microsoft.com/office/officeart/2005/8/layout/process1"/>
    <dgm:cxn modelId="{A306A2B4-8296-4370-9090-57E9EDBD2D76}" type="presParOf" srcId="{D6A3AE1A-4457-4A82-B4BF-F634C53683DF}" destId="{6B6E5566-9176-4D05-91CF-36AE1CBEA39B}" srcOrd="7" destOrd="0" presId="urn:microsoft.com/office/officeart/2005/8/layout/process1"/>
    <dgm:cxn modelId="{48B9200C-127C-4F41-9D9D-A37CC8C37EB9}" type="presParOf" srcId="{6B6E5566-9176-4D05-91CF-36AE1CBEA39B}" destId="{72445E0C-5F5D-481B-85C6-5CC058C7DC74}" srcOrd="0" destOrd="0" presId="urn:microsoft.com/office/officeart/2005/8/layout/process1"/>
    <dgm:cxn modelId="{1FBD937D-C2BF-47DF-A845-96429D5913C1}" type="presParOf" srcId="{D6A3AE1A-4457-4A82-B4BF-F634C53683DF}" destId="{E0FDCA2A-6738-4FDD-9EF0-0C4E193A85DA}" srcOrd="8" destOrd="0" presId="urn:microsoft.com/office/officeart/2005/8/layout/process1"/>
    <dgm:cxn modelId="{BE9F9CA7-1E60-4A3B-9C83-9C5869167B14}" type="presParOf" srcId="{D6A3AE1A-4457-4A82-B4BF-F634C53683DF}" destId="{A49A3DB4-961F-4256-A1CE-67303F70A434}" srcOrd="9" destOrd="0" presId="urn:microsoft.com/office/officeart/2005/8/layout/process1"/>
    <dgm:cxn modelId="{E4AC7096-8829-4C08-8102-9BFB1A94F8F7}" type="presParOf" srcId="{A49A3DB4-961F-4256-A1CE-67303F70A434}" destId="{727F2B86-13F3-4414-B762-8DA5639BCE87}" srcOrd="0" destOrd="0" presId="urn:microsoft.com/office/officeart/2005/8/layout/process1"/>
    <dgm:cxn modelId="{73DFF448-9637-4944-99CD-91E4ED69A006}" type="presParOf" srcId="{D6A3AE1A-4457-4A82-B4BF-F634C53683DF}" destId="{28A1D104-8C0A-437B-9C06-FADB454DD55A}" srcOrd="10"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F606CF-2EC1-4A39-AFF1-171926A83C09}" type="doc">
      <dgm:prSet loTypeId="urn:microsoft.com/office/officeart/2005/8/layout/process2" loCatId="process" qsTypeId="urn:microsoft.com/office/officeart/2005/8/quickstyle/simple1" qsCatId="simple" csTypeId="urn:microsoft.com/office/officeart/2005/8/colors/accent1_2" csCatId="accent1" phldr="1"/>
      <dgm:spPr/>
    </dgm:pt>
    <dgm:pt modelId="{435F13AA-7EF2-4B8D-BE1E-AD656AE3BF4A}">
      <dgm:prSet phldrT="[Text]"/>
      <dgm:spPr/>
      <dgm:t>
        <a:bodyPr/>
        <a:lstStyle/>
        <a:p>
          <a:r>
            <a:rPr lang="en-US"/>
            <a:t>Embedding layer</a:t>
          </a:r>
        </a:p>
      </dgm:t>
    </dgm:pt>
    <dgm:pt modelId="{D76CDAE2-610C-4C46-8032-0372F4C84014}" type="parTrans" cxnId="{B4BAF816-24C6-4D23-8B74-033F2021D1FC}">
      <dgm:prSet/>
      <dgm:spPr/>
      <dgm:t>
        <a:bodyPr/>
        <a:lstStyle/>
        <a:p>
          <a:endParaRPr lang="en-US"/>
        </a:p>
      </dgm:t>
    </dgm:pt>
    <dgm:pt modelId="{45BFA250-7B58-4888-9050-194BE770B838}" type="sibTrans" cxnId="{B4BAF816-24C6-4D23-8B74-033F2021D1FC}">
      <dgm:prSet/>
      <dgm:spPr/>
      <dgm:t>
        <a:bodyPr/>
        <a:lstStyle/>
        <a:p>
          <a:endParaRPr lang="en-US"/>
        </a:p>
      </dgm:t>
    </dgm:pt>
    <dgm:pt modelId="{B97F8619-CA50-4778-B84F-96F35D32D775}">
      <dgm:prSet phldrT="[Text]"/>
      <dgm:spPr/>
      <dgm:t>
        <a:bodyPr/>
        <a:lstStyle/>
        <a:p>
          <a:r>
            <a:rPr lang="en-US"/>
            <a:t>Conv1D (filter = 32, size = 3)</a:t>
          </a:r>
        </a:p>
      </dgm:t>
    </dgm:pt>
    <dgm:pt modelId="{20087603-E68E-44DE-ABD6-0D5120F64446}" type="parTrans" cxnId="{4D3ECDDE-7CB7-4009-AF98-AC05E419EC96}">
      <dgm:prSet/>
      <dgm:spPr/>
      <dgm:t>
        <a:bodyPr/>
        <a:lstStyle/>
        <a:p>
          <a:endParaRPr lang="en-US"/>
        </a:p>
      </dgm:t>
    </dgm:pt>
    <dgm:pt modelId="{21A21840-D7A6-4A96-A7D9-7C22C2EB073A}" type="sibTrans" cxnId="{4D3ECDDE-7CB7-4009-AF98-AC05E419EC96}">
      <dgm:prSet/>
      <dgm:spPr/>
      <dgm:t>
        <a:bodyPr/>
        <a:lstStyle/>
        <a:p>
          <a:endParaRPr lang="en-US"/>
        </a:p>
      </dgm:t>
    </dgm:pt>
    <dgm:pt modelId="{2C3CE413-DB34-4E6E-8BA8-4C95FE128506}">
      <dgm:prSet phldrT="[Text]"/>
      <dgm:spPr/>
      <dgm:t>
        <a:bodyPr/>
        <a:lstStyle/>
        <a:p>
          <a:r>
            <a:rPr lang="en-US"/>
            <a:t>Conv1D (filter = 64, size = 2)</a:t>
          </a:r>
        </a:p>
      </dgm:t>
    </dgm:pt>
    <dgm:pt modelId="{88CF7C2C-8AD9-4B1F-A1FE-0D22131303D8}" type="parTrans" cxnId="{5DD15CEB-FFAD-4278-9DD2-D0EFA71636B3}">
      <dgm:prSet/>
      <dgm:spPr/>
      <dgm:t>
        <a:bodyPr/>
        <a:lstStyle/>
        <a:p>
          <a:endParaRPr lang="en-US"/>
        </a:p>
      </dgm:t>
    </dgm:pt>
    <dgm:pt modelId="{FC92207B-368B-451B-9E79-857E273C009C}" type="sibTrans" cxnId="{5DD15CEB-FFAD-4278-9DD2-D0EFA71636B3}">
      <dgm:prSet/>
      <dgm:spPr/>
      <dgm:t>
        <a:bodyPr/>
        <a:lstStyle/>
        <a:p>
          <a:endParaRPr lang="en-US"/>
        </a:p>
      </dgm:t>
    </dgm:pt>
    <dgm:pt modelId="{CB98E74C-CEDA-424D-8879-E250096E5525}">
      <dgm:prSet phldrT="[Text]"/>
      <dgm:spPr/>
      <dgm:t>
        <a:bodyPr/>
        <a:lstStyle/>
        <a:p>
          <a:r>
            <a:rPr lang="en-US"/>
            <a:t>Conv1D (filter = 128, size = 3)</a:t>
          </a:r>
        </a:p>
      </dgm:t>
    </dgm:pt>
    <dgm:pt modelId="{CFC4A6F9-9307-4791-8DD0-75165F0087E7}" type="parTrans" cxnId="{DD3A21EE-F84D-4580-80E2-507A26C4254D}">
      <dgm:prSet/>
      <dgm:spPr/>
      <dgm:t>
        <a:bodyPr/>
        <a:lstStyle/>
        <a:p>
          <a:endParaRPr lang="en-US"/>
        </a:p>
      </dgm:t>
    </dgm:pt>
    <dgm:pt modelId="{0189CAD9-BAA2-4983-92F4-483E47ACE28F}" type="sibTrans" cxnId="{DD3A21EE-F84D-4580-80E2-507A26C4254D}">
      <dgm:prSet/>
      <dgm:spPr/>
      <dgm:t>
        <a:bodyPr/>
        <a:lstStyle/>
        <a:p>
          <a:endParaRPr lang="en-US"/>
        </a:p>
      </dgm:t>
    </dgm:pt>
    <dgm:pt modelId="{D9E46F64-663D-44CE-8E98-EA09FDBFEB10}">
      <dgm:prSet phldrT="[Text]"/>
      <dgm:spPr/>
      <dgm:t>
        <a:bodyPr/>
        <a:lstStyle/>
        <a:p>
          <a:r>
            <a:rPr lang="en-US"/>
            <a:t>Maxpooling1D   (size = 2)</a:t>
          </a:r>
        </a:p>
      </dgm:t>
    </dgm:pt>
    <dgm:pt modelId="{DA650AA1-15CD-44D7-88CE-2DEEE03DDDF2}" type="parTrans" cxnId="{19FD2217-E274-45B2-A5A6-1204BCE4B1E5}">
      <dgm:prSet/>
      <dgm:spPr/>
      <dgm:t>
        <a:bodyPr/>
        <a:lstStyle/>
        <a:p>
          <a:endParaRPr lang="en-US"/>
        </a:p>
      </dgm:t>
    </dgm:pt>
    <dgm:pt modelId="{B18A0C3D-A69D-45AC-B129-1944062A18BA}" type="sibTrans" cxnId="{19FD2217-E274-45B2-A5A6-1204BCE4B1E5}">
      <dgm:prSet/>
      <dgm:spPr/>
      <dgm:t>
        <a:bodyPr/>
        <a:lstStyle/>
        <a:p>
          <a:endParaRPr lang="en-US"/>
        </a:p>
      </dgm:t>
    </dgm:pt>
    <dgm:pt modelId="{5A1E0394-BFB0-4839-8E9A-0EC8B6A29145}">
      <dgm:prSet phldrT="[Text]"/>
      <dgm:spPr/>
      <dgm:t>
        <a:bodyPr/>
        <a:lstStyle/>
        <a:p>
          <a:r>
            <a:rPr lang="en-US"/>
            <a:t>Flatten</a:t>
          </a:r>
        </a:p>
      </dgm:t>
    </dgm:pt>
    <dgm:pt modelId="{20975A4F-35AC-45DA-B515-067F1E38A30D}" type="parTrans" cxnId="{0A579AC4-687A-4826-A474-00F4129D5156}">
      <dgm:prSet/>
      <dgm:spPr/>
      <dgm:t>
        <a:bodyPr/>
        <a:lstStyle/>
        <a:p>
          <a:endParaRPr lang="en-US"/>
        </a:p>
      </dgm:t>
    </dgm:pt>
    <dgm:pt modelId="{8A996015-7AAC-4FA4-A9C3-E3EB99D9EFC3}" type="sibTrans" cxnId="{0A579AC4-687A-4826-A474-00F4129D5156}">
      <dgm:prSet/>
      <dgm:spPr/>
      <dgm:t>
        <a:bodyPr/>
        <a:lstStyle/>
        <a:p>
          <a:endParaRPr lang="en-US"/>
        </a:p>
      </dgm:t>
    </dgm:pt>
    <dgm:pt modelId="{983A96C6-01C4-417A-9ADB-BB7803D45C60}">
      <dgm:prSet phldrT="[Text]"/>
      <dgm:spPr/>
      <dgm:t>
        <a:bodyPr/>
        <a:lstStyle/>
        <a:p>
          <a:r>
            <a:rPr lang="en-US"/>
            <a:t>Dense (250 nodes)</a:t>
          </a:r>
        </a:p>
      </dgm:t>
    </dgm:pt>
    <dgm:pt modelId="{3432AD03-450A-4EDD-BC79-78DEB3B09A0D}" type="parTrans" cxnId="{EA3095FC-7455-4F2F-A403-378A62F22EFB}">
      <dgm:prSet/>
      <dgm:spPr/>
      <dgm:t>
        <a:bodyPr/>
        <a:lstStyle/>
        <a:p>
          <a:endParaRPr lang="en-US"/>
        </a:p>
      </dgm:t>
    </dgm:pt>
    <dgm:pt modelId="{B93BB0C3-6A4E-4875-A2E7-BCDE8A2A5A5F}" type="sibTrans" cxnId="{EA3095FC-7455-4F2F-A403-378A62F22EFB}">
      <dgm:prSet/>
      <dgm:spPr/>
      <dgm:t>
        <a:bodyPr/>
        <a:lstStyle/>
        <a:p>
          <a:endParaRPr lang="en-US"/>
        </a:p>
      </dgm:t>
    </dgm:pt>
    <dgm:pt modelId="{77F019BF-60AA-48BA-B28D-F067FF344500}">
      <dgm:prSet phldrT="[Text]"/>
      <dgm:spPr/>
      <dgm:t>
        <a:bodyPr/>
        <a:lstStyle/>
        <a:p>
          <a:r>
            <a:rPr lang="en-US"/>
            <a:t>Output Layer (sigmoid activation)</a:t>
          </a:r>
        </a:p>
      </dgm:t>
    </dgm:pt>
    <dgm:pt modelId="{75872970-5410-4A5F-93E8-8B477237CA41}" type="parTrans" cxnId="{EF6745C6-DDBD-480F-990D-1897DA83EB49}">
      <dgm:prSet/>
      <dgm:spPr/>
      <dgm:t>
        <a:bodyPr/>
        <a:lstStyle/>
        <a:p>
          <a:endParaRPr lang="en-US"/>
        </a:p>
      </dgm:t>
    </dgm:pt>
    <dgm:pt modelId="{B1FE32DD-F8DB-4671-A9A8-8E090ABD454F}" type="sibTrans" cxnId="{EF6745C6-DDBD-480F-990D-1897DA83EB49}">
      <dgm:prSet/>
      <dgm:spPr/>
      <dgm:t>
        <a:bodyPr/>
        <a:lstStyle/>
        <a:p>
          <a:endParaRPr lang="en-US"/>
        </a:p>
      </dgm:t>
    </dgm:pt>
    <dgm:pt modelId="{7B138D4B-049B-4F44-99F8-404B659567B9}" type="pres">
      <dgm:prSet presAssocID="{53F606CF-2EC1-4A39-AFF1-171926A83C09}" presName="linearFlow" presStyleCnt="0">
        <dgm:presLayoutVars>
          <dgm:resizeHandles val="exact"/>
        </dgm:presLayoutVars>
      </dgm:prSet>
      <dgm:spPr/>
    </dgm:pt>
    <dgm:pt modelId="{B03F5E4A-0EDC-43B4-BC9A-148EB17ED167}" type="pres">
      <dgm:prSet presAssocID="{435F13AA-7EF2-4B8D-BE1E-AD656AE3BF4A}" presName="node" presStyleLbl="node1" presStyleIdx="0" presStyleCnt="8">
        <dgm:presLayoutVars>
          <dgm:bulletEnabled val="1"/>
        </dgm:presLayoutVars>
      </dgm:prSet>
      <dgm:spPr/>
    </dgm:pt>
    <dgm:pt modelId="{43E9967A-3EBD-41B0-AF71-169270FC4C80}" type="pres">
      <dgm:prSet presAssocID="{45BFA250-7B58-4888-9050-194BE770B838}" presName="sibTrans" presStyleLbl="sibTrans2D1" presStyleIdx="0" presStyleCnt="7"/>
      <dgm:spPr/>
    </dgm:pt>
    <dgm:pt modelId="{E57486C3-7838-4EC8-9705-77904CD13F41}" type="pres">
      <dgm:prSet presAssocID="{45BFA250-7B58-4888-9050-194BE770B838}" presName="connectorText" presStyleLbl="sibTrans2D1" presStyleIdx="0" presStyleCnt="7"/>
      <dgm:spPr/>
    </dgm:pt>
    <dgm:pt modelId="{AD295F3B-D36E-4621-91C1-47B71C1830F0}" type="pres">
      <dgm:prSet presAssocID="{B97F8619-CA50-4778-B84F-96F35D32D775}" presName="node" presStyleLbl="node1" presStyleIdx="1" presStyleCnt="8">
        <dgm:presLayoutVars>
          <dgm:bulletEnabled val="1"/>
        </dgm:presLayoutVars>
      </dgm:prSet>
      <dgm:spPr/>
    </dgm:pt>
    <dgm:pt modelId="{6B64B359-8A06-4BC9-B160-A1F3FBBE4842}" type="pres">
      <dgm:prSet presAssocID="{21A21840-D7A6-4A96-A7D9-7C22C2EB073A}" presName="sibTrans" presStyleLbl="sibTrans2D1" presStyleIdx="1" presStyleCnt="7"/>
      <dgm:spPr/>
    </dgm:pt>
    <dgm:pt modelId="{1BC89EFF-48C4-4689-B6BB-23690F0B9D0F}" type="pres">
      <dgm:prSet presAssocID="{21A21840-D7A6-4A96-A7D9-7C22C2EB073A}" presName="connectorText" presStyleLbl="sibTrans2D1" presStyleIdx="1" presStyleCnt="7"/>
      <dgm:spPr/>
    </dgm:pt>
    <dgm:pt modelId="{93EF4876-4BE1-405E-A349-62B7EE207BEB}" type="pres">
      <dgm:prSet presAssocID="{2C3CE413-DB34-4E6E-8BA8-4C95FE128506}" presName="node" presStyleLbl="node1" presStyleIdx="2" presStyleCnt="8">
        <dgm:presLayoutVars>
          <dgm:bulletEnabled val="1"/>
        </dgm:presLayoutVars>
      </dgm:prSet>
      <dgm:spPr/>
    </dgm:pt>
    <dgm:pt modelId="{C0F58113-E8FD-4125-A713-06DFAA11F37B}" type="pres">
      <dgm:prSet presAssocID="{FC92207B-368B-451B-9E79-857E273C009C}" presName="sibTrans" presStyleLbl="sibTrans2D1" presStyleIdx="2" presStyleCnt="7"/>
      <dgm:spPr/>
    </dgm:pt>
    <dgm:pt modelId="{BA00E071-BCAC-416C-8EEF-4C76F44CB681}" type="pres">
      <dgm:prSet presAssocID="{FC92207B-368B-451B-9E79-857E273C009C}" presName="connectorText" presStyleLbl="sibTrans2D1" presStyleIdx="2" presStyleCnt="7"/>
      <dgm:spPr/>
    </dgm:pt>
    <dgm:pt modelId="{84655055-38EF-4029-8393-4961F93073C7}" type="pres">
      <dgm:prSet presAssocID="{CB98E74C-CEDA-424D-8879-E250096E5525}" presName="node" presStyleLbl="node1" presStyleIdx="3" presStyleCnt="8">
        <dgm:presLayoutVars>
          <dgm:bulletEnabled val="1"/>
        </dgm:presLayoutVars>
      </dgm:prSet>
      <dgm:spPr/>
    </dgm:pt>
    <dgm:pt modelId="{B9049DC1-F269-4741-9EE5-E88A73F19303}" type="pres">
      <dgm:prSet presAssocID="{0189CAD9-BAA2-4983-92F4-483E47ACE28F}" presName="sibTrans" presStyleLbl="sibTrans2D1" presStyleIdx="3" presStyleCnt="7"/>
      <dgm:spPr/>
    </dgm:pt>
    <dgm:pt modelId="{CA5A3935-39DB-48B2-A0DA-185C487ABC71}" type="pres">
      <dgm:prSet presAssocID="{0189CAD9-BAA2-4983-92F4-483E47ACE28F}" presName="connectorText" presStyleLbl="sibTrans2D1" presStyleIdx="3" presStyleCnt="7"/>
      <dgm:spPr/>
    </dgm:pt>
    <dgm:pt modelId="{2BEED0D2-BFE6-4C8F-928C-F1C67D64E45C}" type="pres">
      <dgm:prSet presAssocID="{D9E46F64-663D-44CE-8E98-EA09FDBFEB10}" presName="node" presStyleLbl="node1" presStyleIdx="4" presStyleCnt="8">
        <dgm:presLayoutVars>
          <dgm:bulletEnabled val="1"/>
        </dgm:presLayoutVars>
      </dgm:prSet>
      <dgm:spPr/>
    </dgm:pt>
    <dgm:pt modelId="{A1FAA599-F6F8-485C-A43C-2058742D78FF}" type="pres">
      <dgm:prSet presAssocID="{B18A0C3D-A69D-45AC-B129-1944062A18BA}" presName="sibTrans" presStyleLbl="sibTrans2D1" presStyleIdx="4" presStyleCnt="7"/>
      <dgm:spPr/>
    </dgm:pt>
    <dgm:pt modelId="{045A587C-4A5D-441F-A4D7-FB70E2ABFD56}" type="pres">
      <dgm:prSet presAssocID="{B18A0C3D-A69D-45AC-B129-1944062A18BA}" presName="connectorText" presStyleLbl="sibTrans2D1" presStyleIdx="4" presStyleCnt="7"/>
      <dgm:spPr/>
    </dgm:pt>
    <dgm:pt modelId="{EC41C7F3-3AE7-45E3-AEE2-BAAD57AA4B9B}" type="pres">
      <dgm:prSet presAssocID="{5A1E0394-BFB0-4839-8E9A-0EC8B6A29145}" presName="node" presStyleLbl="node1" presStyleIdx="5" presStyleCnt="8">
        <dgm:presLayoutVars>
          <dgm:bulletEnabled val="1"/>
        </dgm:presLayoutVars>
      </dgm:prSet>
      <dgm:spPr/>
    </dgm:pt>
    <dgm:pt modelId="{4C24BA5B-90A4-41AF-8A02-43D523FFE4D7}" type="pres">
      <dgm:prSet presAssocID="{8A996015-7AAC-4FA4-A9C3-E3EB99D9EFC3}" presName="sibTrans" presStyleLbl="sibTrans2D1" presStyleIdx="5" presStyleCnt="7"/>
      <dgm:spPr/>
    </dgm:pt>
    <dgm:pt modelId="{6A29500D-AD57-40C0-91EF-CE5EE63D54C6}" type="pres">
      <dgm:prSet presAssocID="{8A996015-7AAC-4FA4-A9C3-E3EB99D9EFC3}" presName="connectorText" presStyleLbl="sibTrans2D1" presStyleIdx="5" presStyleCnt="7"/>
      <dgm:spPr/>
    </dgm:pt>
    <dgm:pt modelId="{F396F182-60B0-47EC-B176-E3FC31D59890}" type="pres">
      <dgm:prSet presAssocID="{983A96C6-01C4-417A-9ADB-BB7803D45C60}" presName="node" presStyleLbl="node1" presStyleIdx="6" presStyleCnt="8">
        <dgm:presLayoutVars>
          <dgm:bulletEnabled val="1"/>
        </dgm:presLayoutVars>
      </dgm:prSet>
      <dgm:spPr/>
    </dgm:pt>
    <dgm:pt modelId="{9B80822E-F085-4DD7-9FCF-E76F4E407AFE}" type="pres">
      <dgm:prSet presAssocID="{B93BB0C3-6A4E-4875-A2E7-BCDE8A2A5A5F}" presName="sibTrans" presStyleLbl="sibTrans2D1" presStyleIdx="6" presStyleCnt="7"/>
      <dgm:spPr/>
    </dgm:pt>
    <dgm:pt modelId="{6A9329D8-2360-48B0-A91A-1E98CF9B3FAB}" type="pres">
      <dgm:prSet presAssocID="{B93BB0C3-6A4E-4875-A2E7-BCDE8A2A5A5F}" presName="connectorText" presStyleLbl="sibTrans2D1" presStyleIdx="6" presStyleCnt="7"/>
      <dgm:spPr/>
    </dgm:pt>
    <dgm:pt modelId="{1A3BB08A-6833-4AF0-9998-98337DCC1BAF}" type="pres">
      <dgm:prSet presAssocID="{77F019BF-60AA-48BA-B28D-F067FF344500}" presName="node" presStyleLbl="node1" presStyleIdx="7" presStyleCnt="8">
        <dgm:presLayoutVars>
          <dgm:bulletEnabled val="1"/>
        </dgm:presLayoutVars>
      </dgm:prSet>
      <dgm:spPr/>
    </dgm:pt>
  </dgm:ptLst>
  <dgm:cxnLst>
    <dgm:cxn modelId="{6569A003-7BF6-4AC2-AF2F-9A3F2011CDC5}" type="presOf" srcId="{B18A0C3D-A69D-45AC-B129-1944062A18BA}" destId="{A1FAA599-F6F8-485C-A43C-2058742D78FF}" srcOrd="0" destOrd="0" presId="urn:microsoft.com/office/officeart/2005/8/layout/process2"/>
    <dgm:cxn modelId="{63B87B0F-F8A2-452D-BA4B-967A502124FF}" type="presOf" srcId="{CB98E74C-CEDA-424D-8879-E250096E5525}" destId="{84655055-38EF-4029-8393-4961F93073C7}" srcOrd="0" destOrd="0" presId="urn:microsoft.com/office/officeart/2005/8/layout/process2"/>
    <dgm:cxn modelId="{B4BAF816-24C6-4D23-8B74-033F2021D1FC}" srcId="{53F606CF-2EC1-4A39-AFF1-171926A83C09}" destId="{435F13AA-7EF2-4B8D-BE1E-AD656AE3BF4A}" srcOrd="0" destOrd="0" parTransId="{D76CDAE2-610C-4C46-8032-0372F4C84014}" sibTransId="{45BFA250-7B58-4888-9050-194BE770B838}"/>
    <dgm:cxn modelId="{19FD2217-E274-45B2-A5A6-1204BCE4B1E5}" srcId="{53F606CF-2EC1-4A39-AFF1-171926A83C09}" destId="{D9E46F64-663D-44CE-8E98-EA09FDBFEB10}" srcOrd="4" destOrd="0" parTransId="{DA650AA1-15CD-44D7-88CE-2DEEE03DDDF2}" sibTransId="{B18A0C3D-A69D-45AC-B129-1944062A18BA}"/>
    <dgm:cxn modelId="{D032821E-4347-4DD6-B2CB-DF607554A1E9}" type="presOf" srcId="{77F019BF-60AA-48BA-B28D-F067FF344500}" destId="{1A3BB08A-6833-4AF0-9998-98337DCC1BAF}" srcOrd="0" destOrd="0" presId="urn:microsoft.com/office/officeart/2005/8/layout/process2"/>
    <dgm:cxn modelId="{B16D5C1F-F74D-414E-AA9B-0DA0B537EA4F}" type="presOf" srcId="{0189CAD9-BAA2-4983-92F4-483E47ACE28F}" destId="{B9049DC1-F269-4741-9EE5-E88A73F19303}" srcOrd="0" destOrd="0" presId="urn:microsoft.com/office/officeart/2005/8/layout/process2"/>
    <dgm:cxn modelId="{0EAEA826-51AF-429E-8E11-4C4C6986A794}" type="presOf" srcId="{B93BB0C3-6A4E-4875-A2E7-BCDE8A2A5A5F}" destId="{9B80822E-F085-4DD7-9FCF-E76F4E407AFE}" srcOrd="0" destOrd="0" presId="urn:microsoft.com/office/officeart/2005/8/layout/process2"/>
    <dgm:cxn modelId="{24EEC026-B231-4B4D-A319-6E9801D0233A}" type="presOf" srcId="{8A996015-7AAC-4FA4-A9C3-E3EB99D9EFC3}" destId="{6A29500D-AD57-40C0-91EF-CE5EE63D54C6}" srcOrd="1" destOrd="0" presId="urn:microsoft.com/office/officeart/2005/8/layout/process2"/>
    <dgm:cxn modelId="{9021CA28-749F-4AE9-A5F0-4A3CF81567B1}" type="presOf" srcId="{B97F8619-CA50-4778-B84F-96F35D32D775}" destId="{AD295F3B-D36E-4621-91C1-47B71C1830F0}" srcOrd="0" destOrd="0" presId="urn:microsoft.com/office/officeart/2005/8/layout/process2"/>
    <dgm:cxn modelId="{28A3A62B-71C0-469B-AAAD-12D927E7E022}" type="presOf" srcId="{FC92207B-368B-451B-9E79-857E273C009C}" destId="{BA00E071-BCAC-416C-8EEF-4C76F44CB681}" srcOrd="1" destOrd="0" presId="urn:microsoft.com/office/officeart/2005/8/layout/process2"/>
    <dgm:cxn modelId="{6920D634-7BFF-4074-8EE0-0DAF6D72D651}" type="presOf" srcId="{435F13AA-7EF2-4B8D-BE1E-AD656AE3BF4A}" destId="{B03F5E4A-0EDC-43B4-BC9A-148EB17ED167}" srcOrd="0" destOrd="0" presId="urn:microsoft.com/office/officeart/2005/8/layout/process2"/>
    <dgm:cxn modelId="{4792723D-E484-412D-8B63-241EE3B72557}" type="presOf" srcId="{B18A0C3D-A69D-45AC-B129-1944062A18BA}" destId="{045A587C-4A5D-441F-A4D7-FB70E2ABFD56}" srcOrd="1" destOrd="0" presId="urn:microsoft.com/office/officeart/2005/8/layout/process2"/>
    <dgm:cxn modelId="{2BE1005C-83AE-4A1E-8C51-67333123261B}" type="presOf" srcId="{21A21840-D7A6-4A96-A7D9-7C22C2EB073A}" destId="{6B64B359-8A06-4BC9-B160-A1F3FBBE4842}" srcOrd="0" destOrd="0" presId="urn:microsoft.com/office/officeart/2005/8/layout/process2"/>
    <dgm:cxn modelId="{8201C96A-66AA-425E-8B7E-C575B7C978B6}" type="presOf" srcId="{0189CAD9-BAA2-4983-92F4-483E47ACE28F}" destId="{CA5A3935-39DB-48B2-A0DA-185C487ABC71}" srcOrd="1" destOrd="0" presId="urn:microsoft.com/office/officeart/2005/8/layout/process2"/>
    <dgm:cxn modelId="{03E03155-5FF2-4E3F-A54F-7BBAF99F466B}" type="presOf" srcId="{B93BB0C3-6A4E-4875-A2E7-BCDE8A2A5A5F}" destId="{6A9329D8-2360-48B0-A91A-1E98CF9B3FAB}" srcOrd="1" destOrd="0" presId="urn:microsoft.com/office/officeart/2005/8/layout/process2"/>
    <dgm:cxn modelId="{7B083776-4D80-49F7-8C49-A0CA13C757A7}" type="presOf" srcId="{2C3CE413-DB34-4E6E-8BA8-4C95FE128506}" destId="{93EF4876-4BE1-405E-A349-62B7EE207BEB}" srcOrd="0" destOrd="0" presId="urn:microsoft.com/office/officeart/2005/8/layout/process2"/>
    <dgm:cxn modelId="{FB46CF77-F71D-4665-9C7D-AA7CE5F598B5}" type="presOf" srcId="{45BFA250-7B58-4888-9050-194BE770B838}" destId="{43E9967A-3EBD-41B0-AF71-169270FC4C80}" srcOrd="0" destOrd="0" presId="urn:microsoft.com/office/officeart/2005/8/layout/process2"/>
    <dgm:cxn modelId="{A047277B-7C27-4C96-A96F-8A9B5B40575F}" type="presOf" srcId="{53F606CF-2EC1-4A39-AFF1-171926A83C09}" destId="{7B138D4B-049B-4F44-99F8-404B659567B9}" srcOrd="0" destOrd="0" presId="urn:microsoft.com/office/officeart/2005/8/layout/process2"/>
    <dgm:cxn modelId="{AE441D7D-CF52-4616-94E0-39A42321CFF1}" type="presOf" srcId="{45BFA250-7B58-4888-9050-194BE770B838}" destId="{E57486C3-7838-4EC8-9705-77904CD13F41}" srcOrd="1" destOrd="0" presId="urn:microsoft.com/office/officeart/2005/8/layout/process2"/>
    <dgm:cxn modelId="{B8F69F9D-1650-4825-A1BA-6D1B988A8CA2}" type="presOf" srcId="{983A96C6-01C4-417A-9ADB-BB7803D45C60}" destId="{F396F182-60B0-47EC-B176-E3FC31D59890}" srcOrd="0" destOrd="0" presId="urn:microsoft.com/office/officeart/2005/8/layout/process2"/>
    <dgm:cxn modelId="{D3BBC6B1-5A80-4E35-BE04-295DF3256696}" type="presOf" srcId="{8A996015-7AAC-4FA4-A9C3-E3EB99D9EFC3}" destId="{4C24BA5B-90A4-41AF-8A02-43D523FFE4D7}" srcOrd="0" destOrd="0" presId="urn:microsoft.com/office/officeart/2005/8/layout/process2"/>
    <dgm:cxn modelId="{A3D196B6-8269-4F43-9206-9F80B326202E}" type="presOf" srcId="{5A1E0394-BFB0-4839-8E9A-0EC8B6A29145}" destId="{EC41C7F3-3AE7-45E3-AEE2-BAAD57AA4B9B}" srcOrd="0" destOrd="0" presId="urn:microsoft.com/office/officeart/2005/8/layout/process2"/>
    <dgm:cxn modelId="{0A579AC4-687A-4826-A474-00F4129D5156}" srcId="{53F606CF-2EC1-4A39-AFF1-171926A83C09}" destId="{5A1E0394-BFB0-4839-8E9A-0EC8B6A29145}" srcOrd="5" destOrd="0" parTransId="{20975A4F-35AC-45DA-B515-067F1E38A30D}" sibTransId="{8A996015-7AAC-4FA4-A9C3-E3EB99D9EFC3}"/>
    <dgm:cxn modelId="{EF6745C6-DDBD-480F-990D-1897DA83EB49}" srcId="{53F606CF-2EC1-4A39-AFF1-171926A83C09}" destId="{77F019BF-60AA-48BA-B28D-F067FF344500}" srcOrd="7" destOrd="0" parTransId="{75872970-5410-4A5F-93E8-8B477237CA41}" sibTransId="{B1FE32DD-F8DB-4671-A9A8-8E090ABD454F}"/>
    <dgm:cxn modelId="{4D3ECDDE-7CB7-4009-AF98-AC05E419EC96}" srcId="{53F606CF-2EC1-4A39-AFF1-171926A83C09}" destId="{B97F8619-CA50-4778-B84F-96F35D32D775}" srcOrd="1" destOrd="0" parTransId="{20087603-E68E-44DE-ABD6-0D5120F64446}" sibTransId="{21A21840-D7A6-4A96-A7D9-7C22C2EB073A}"/>
    <dgm:cxn modelId="{17A513E4-558E-434E-B09D-FF3162BA0DC4}" type="presOf" srcId="{D9E46F64-663D-44CE-8E98-EA09FDBFEB10}" destId="{2BEED0D2-BFE6-4C8F-928C-F1C67D64E45C}" srcOrd="0" destOrd="0" presId="urn:microsoft.com/office/officeart/2005/8/layout/process2"/>
    <dgm:cxn modelId="{5DD15CEB-FFAD-4278-9DD2-D0EFA71636B3}" srcId="{53F606CF-2EC1-4A39-AFF1-171926A83C09}" destId="{2C3CE413-DB34-4E6E-8BA8-4C95FE128506}" srcOrd="2" destOrd="0" parTransId="{88CF7C2C-8AD9-4B1F-A1FE-0D22131303D8}" sibTransId="{FC92207B-368B-451B-9E79-857E273C009C}"/>
    <dgm:cxn modelId="{DD3A21EE-F84D-4580-80E2-507A26C4254D}" srcId="{53F606CF-2EC1-4A39-AFF1-171926A83C09}" destId="{CB98E74C-CEDA-424D-8879-E250096E5525}" srcOrd="3" destOrd="0" parTransId="{CFC4A6F9-9307-4791-8DD0-75165F0087E7}" sibTransId="{0189CAD9-BAA2-4983-92F4-483E47ACE28F}"/>
    <dgm:cxn modelId="{4196E2FB-5550-48B1-960C-9D0C846350E7}" type="presOf" srcId="{FC92207B-368B-451B-9E79-857E273C009C}" destId="{C0F58113-E8FD-4125-A713-06DFAA11F37B}" srcOrd="0" destOrd="0" presId="urn:microsoft.com/office/officeart/2005/8/layout/process2"/>
    <dgm:cxn modelId="{1C8F1BFC-5633-44F2-A116-48EE2A2107A5}" type="presOf" srcId="{21A21840-D7A6-4A96-A7D9-7C22C2EB073A}" destId="{1BC89EFF-48C4-4689-B6BB-23690F0B9D0F}" srcOrd="1" destOrd="0" presId="urn:microsoft.com/office/officeart/2005/8/layout/process2"/>
    <dgm:cxn modelId="{EA3095FC-7455-4F2F-A403-378A62F22EFB}" srcId="{53F606CF-2EC1-4A39-AFF1-171926A83C09}" destId="{983A96C6-01C4-417A-9ADB-BB7803D45C60}" srcOrd="6" destOrd="0" parTransId="{3432AD03-450A-4EDD-BC79-78DEB3B09A0D}" sibTransId="{B93BB0C3-6A4E-4875-A2E7-BCDE8A2A5A5F}"/>
    <dgm:cxn modelId="{120B5E4D-5D73-48DD-A6CF-B42D4F23B91F}" type="presParOf" srcId="{7B138D4B-049B-4F44-99F8-404B659567B9}" destId="{B03F5E4A-0EDC-43B4-BC9A-148EB17ED167}" srcOrd="0" destOrd="0" presId="urn:microsoft.com/office/officeart/2005/8/layout/process2"/>
    <dgm:cxn modelId="{F1A50419-66B1-4E83-AA82-F11E36F45B57}" type="presParOf" srcId="{7B138D4B-049B-4F44-99F8-404B659567B9}" destId="{43E9967A-3EBD-41B0-AF71-169270FC4C80}" srcOrd="1" destOrd="0" presId="urn:microsoft.com/office/officeart/2005/8/layout/process2"/>
    <dgm:cxn modelId="{A9640977-D445-4CC4-91E0-B0042437A6B9}" type="presParOf" srcId="{43E9967A-3EBD-41B0-AF71-169270FC4C80}" destId="{E57486C3-7838-4EC8-9705-77904CD13F41}" srcOrd="0" destOrd="0" presId="urn:microsoft.com/office/officeart/2005/8/layout/process2"/>
    <dgm:cxn modelId="{3AD201F0-8062-4519-8FAC-E37403008382}" type="presParOf" srcId="{7B138D4B-049B-4F44-99F8-404B659567B9}" destId="{AD295F3B-D36E-4621-91C1-47B71C1830F0}" srcOrd="2" destOrd="0" presId="urn:microsoft.com/office/officeart/2005/8/layout/process2"/>
    <dgm:cxn modelId="{36AF348A-3F19-4943-A1A2-B89DC535F6CF}" type="presParOf" srcId="{7B138D4B-049B-4F44-99F8-404B659567B9}" destId="{6B64B359-8A06-4BC9-B160-A1F3FBBE4842}" srcOrd="3" destOrd="0" presId="urn:microsoft.com/office/officeart/2005/8/layout/process2"/>
    <dgm:cxn modelId="{559C2785-A865-48F6-A3C9-1568DDE5E650}" type="presParOf" srcId="{6B64B359-8A06-4BC9-B160-A1F3FBBE4842}" destId="{1BC89EFF-48C4-4689-B6BB-23690F0B9D0F}" srcOrd="0" destOrd="0" presId="urn:microsoft.com/office/officeart/2005/8/layout/process2"/>
    <dgm:cxn modelId="{43EB1C7B-6F32-4F99-B62F-E6168DAFC6C7}" type="presParOf" srcId="{7B138D4B-049B-4F44-99F8-404B659567B9}" destId="{93EF4876-4BE1-405E-A349-62B7EE207BEB}" srcOrd="4" destOrd="0" presId="urn:microsoft.com/office/officeart/2005/8/layout/process2"/>
    <dgm:cxn modelId="{E7CC554A-BD66-43F9-90EE-ECFD8FEE1E69}" type="presParOf" srcId="{7B138D4B-049B-4F44-99F8-404B659567B9}" destId="{C0F58113-E8FD-4125-A713-06DFAA11F37B}" srcOrd="5" destOrd="0" presId="urn:microsoft.com/office/officeart/2005/8/layout/process2"/>
    <dgm:cxn modelId="{EFDE54D5-5288-469E-B445-335D4E7EDD3B}" type="presParOf" srcId="{C0F58113-E8FD-4125-A713-06DFAA11F37B}" destId="{BA00E071-BCAC-416C-8EEF-4C76F44CB681}" srcOrd="0" destOrd="0" presId="urn:microsoft.com/office/officeart/2005/8/layout/process2"/>
    <dgm:cxn modelId="{40B72E7E-9A1F-467E-BD58-D4BB3765DCBE}" type="presParOf" srcId="{7B138D4B-049B-4F44-99F8-404B659567B9}" destId="{84655055-38EF-4029-8393-4961F93073C7}" srcOrd="6" destOrd="0" presId="urn:microsoft.com/office/officeart/2005/8/layout/process2"/>
    <dgm:cxn modelId="{52A449BD-71BD-4CA6-B8F9-CE6F76B40321}" type="presParOf" srcId="{7B138D4B-049B-4F44-99F8-404B659567B9}" destId="{B9049DC1-F269-4741-9EE5-E88A73F19303}" srcOrd="7" destOrd="0" presId="urn:microsoft.com/office/officeart/2005/8/layout/process2"/>
    <dgm:cxn modelId="{A3835464-75A8-4E28-A5E2-32C583AFD65B}" type="presParOf" srcId="{B9049DC1-F269-4741-9EE5-E88A73F19303}" destId="{CA5A3935-39DB-48B2-A0DA-185C487ABC71}" srcOrd="0" destOrd="0" presId="urn:microsoft.com/office/officeart/2005/8/layout/process2"/>
    <dgm:cxn modelId="{585104A4-ED33-46B8-BD64-E800A8087786}" type="presParOf" srcId="{7B138D4B-049B-4F44-99F8-404B659567B9}" destId="{2BEED0D2-BFE6-4C8F-928C-F1C67D64E45C}" srcOrd="8" destOrd="0" presId="urn:microsoft.com/office/officeart/2005/8/layout/process2"/>
    <dgm:cxn modelId="{279C4F33-C47D-4037-A049-3D02C01BC781}" type="presParOf" srcId="{7B138D4B-049B-4F44-99F8-404B659567B9}" destId="{A1FAA599-F6F8-485C-A43C-2058742D78FF}" srcOrd="9" destOrd="0" presId="urn:microsoft.com/office/officeart/2005/8/layout/process2"/>
    <dgm:cxn modelId="{8060B159-5A4E-4DED-85CB-1D3715413230}" type="presParOf" srcId="{A1FAA599-F6F8-485C-A43C-2058742D78FF}" destId="{045A587C-4A5D-441F-A4D7-FB70E2ABFD56}" srcOrd="0" destOrd="0" presId="urn:microsoft.com/office/officeart/2005/8/layout/process2"/>
    <dgm:cxn modelId="{AF5C4B94-9DC5-4089-ACD6-0FB84A8F44B3}" type="presParOf" srcId="{7B138D4B-049B-4F44-99F8-404B659567B9}" destId="{EC41C7F3-3AE7-45E3-AEE2-BAAD57AA4B9B}" srcOrd="10" destOrd="0" presId="urn:microsoft.com/office/officeart/2005/8/layout/process2"/>
    <dgm:cxn modelId="{F7B3875F-4540-449A-A4CD-1D3078802FBE}" type="presParOf" srcId="{7B138D4B-049B-4F44-99F8-404B659567B9}" destId="{4C24BA5B-90A4-41AF-8A02-43D523FFE4D7}" srcOrd="11" destOrd="0" presId="urn:microsoft.com/office/officeart/2005/8/layout/process2"/>
    <dgm:cxn modelId="{631CF806-D538-4DF3-88BA-AE25072B630E}" type="presParOf" srcId="{4C24BA5B-90A4-41AF-8A02-43D523FFE4D7}" destId="{6A29500D-AD57-40C0-91EF-CE5EE63D54C6}" srcOrd="0" destOrd="0" presId="urn:microsoft.com/office/officeart/2005/8/layout/process2"/>
    <dgm:cxn modelId="{785330EE-12EF-43BD-A2EA-D14D2B7ED0CB}" type="presParOf" srcId="{7B138D4B-049B-4F44-99F8-404B659567B9}" destId="{F396F182-60B0-47EC-B176-E3FC31D59890}" srcOrd="12" destOrd="0" presId="urn:microsoft.com/office/officeart/2005/8/layout/process2"/>
    <dgm:cxn modelId="{CC19B1F4-FCC4-45D2-8CFA-04DD867FFBF9}" type="presParOf" srcId="{7B138D4B-049B-4F44-99F8-404B659567B9}" destId="{9B80822E-F085-4DD7-9FCF-E76F4E407AFE}" srcOrd="13" destOrd="0" presId="urn:microsoft.com/office/officeart/2005/8/layout/process2"/>
    <dgm:cxn modelId="{26C87243-311B-4144-B57F-47F7D74AC3E7}" type="presParOf" srcId="{9B80822E-F085-4DD7-9FCF-E76F4E407AFE}" destId="{6A9329D8-2360-48B0-A91A-1E98CF9B3FAB}" srcOrd="0" destOrd="0" presId="urn:microsoft.com/office/officeart/2005/8/layout/process2"/>
    <dgm:cxn modelId="{2B3DC48A-1264-4CA7-9E84-6AC19FBC165D}" type="presParOf" srcId="{7B138D4B-049B-4F44-99F8-404B659567B9}" destId="{1A3BB08A-6833-4AF0-9998-98337DCC1BAF}" srcOrd="14"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7FA8828-B454-43A1-BF77-436587453F12}" type="doc">
      <dgm:prSet loTypeId="urn:microsoft.com/office/officeart/2005/8/layout/process2" loCatId="process" qsTypeId="urn:microsoft.com/office/officeart/2005/8/quickstyle/simple1" qsCatId="simple" csTypeId="urn:microsoft.com/office/officeart/2005/8/colors/accent1_2" csCatId="accent1" phldr="1"/>
      <dgm:spPr/>
    </dgm:pt>
    <dgm:pt modelId="{0FFBBDAF-4CCC-4583-8CB1-228107E1D65E}">
      <dgm:prSet phldrT="[Text]" custT="1"/>
      <dgm:spPr/>
      <dgm:t>
        <a:bodyPr/>
        <a:lstStyle/>
        <a:p>
          <a:pPr algn="ctr"/>
          <a:r>
            <a:rPr lang="en-US" sz="1200"/>
            <a:t>Embedding Layer (Output Matrix 256 x 56)</a:t>
          </a:r>
        </a:p>
      </dgm:t>
    </dgm:pt>
    <dgm:pt modelId="{C1D2FEA3-B77C-4E22-AF01-D974820A31C8}" type="parTrans" cxnId="{41A041B7-9EEC-4691-8A11-831A557D9721}">
      <dgm:prSet/>
      <dgm:spPr/>
      <dgm:t>
        <a:bodyPr/>
        <a:lstStyle/>
        <a:p>
          <a:pPr algn="ctr"/>
          <a:endParaRPr lang="en-US"/>
        </a:p>
      </dgm:t>
    </dgm:pt>
    <dgm:pt modelId="{682E7730-679B-4778-B14A-6A678657B13E}" type="sibTrans" cxnId="{41A041B7-9EEC-4691-8A11-831A557D9721}">
      <dgm:prSet/>
      <dgm:spPr/>
      <dgm:t>
        <a:bodyPr/>
        <a:lstStyle/>
        <a:p>
          <a:pPr algn="ctr"/>
          <a:endParaRPr lang="en-US"/>
        </a:p>
      </dgm:t>
    </dgm:pt>
    <dgm:pt modelId="{B1606C63-1799-4B52-8DE4-29FF99A9A29A}">
      <dgm:prSet phldrT="[Text]" custT="1"/>
      <dgm:spPr/>
      <dgm:t>
        <a:bodyPr/>
        <a:lstStyle/>
        <a:p>
          <a:pPr algn="ctr"/>
          <a:r>
            <a:rPr lang="en-US" sz="1200"/>
            <a:t> Flatten Layer</a:t>
          </a:r>
        </a:p>
      </dgm:t>
    </dgm:pt>
    <dgm:pt modelId="{063B7B6E-E31F-4817-97D8-EB3E23F8C3BC}" type="parTrans" cxnId="{AC90D54E-C79E-499C-BC7C-D767538CE2A1}">
      <dgm:prSet/>
      <dgm:spPr/>
      <dgm:t>
        <a:bodyPr/>
        <a:lstStyle/>
        <a:p>
          <a:pPr algn="ctr"/>
          <a:endParaRPr lang="en-US"/>
        </a:p>
      </dgm:t>
    </dgm:pt>
    <dgm:pt modelId="{D1AD611B-D101-47BE-BF42-25CDF59E7E4F}" type="sibTrans" cxnId="{AC90D54E-C79E-499C-BC7C-D767538CE2A1}">
      <dgm:prSet/>
      <dgm:spPr/>
      <dgm:t>
        <a:bodyPr/>
        <a:lstStyle/>
        <a:p>
          <a:pPr algn="ctr"/>
          <a:endParaRPr lang="en-US"/>
        </a:p>
      </dgm:t>
    </dgm:pt>
    <dgm:pt modelId="{862494B4-9241-424F-81DF-33E0343F6B87}">
      <dgm:prSet phldrT="[Text]" custT="1"/>
      <dgm:spPr/>
      <dgm:t>
        <a:bodyPr/>
        <a:lstStyle/>
        <a:p>
          <a:pPr algn="ctr"/>
          <a:r>
            <a:rPr lang="en-US" sz="1200"/>
            <a:t>Hidden Layer (Dense)</a:t>
          </a:r>
        </a:p>
      </dgm:t>
    </dgm:pt>
    <dgm:pt modelId="{68F6FEAC-1420-4898-9A57-39D4A2292BB0}" type="parTrans" cxnId="{A3B72F53-5F5E-45F1-B833-17320C385D8A}">
      <dgm:prSet/>
      <dgm:spPr/>
      <dgm:t>
        <a:bodyPr/>
        <a:lstStyle/>
        <a:p>
          <a:pPr algn="ctr"/>
          <a:endParaRPr lang="en-US"/>
        </a:p>
      </dgm:t>
    </dgm:pt>
    <dgm:pt modelId="{9EA8DA3D-5340-41FB-B196-5EE8D12C3F62}" type="sibTrans" cxnId="{A3B72F53-5F5E-45F1-B833-17320C385D8A}">
      <dgm:prSet/>
      <dgm:spPr/>
      <dgm:t>
        <a:bodyPr/>
        <a:lstStyle/>
        <a:p>
          <a:pPr algn="ctr"/>
          <a:endParaRPr lang="en-US"/>
        </a:p>
      </dgm:t>
    </dgm:pt>
    <dgm:pt modelId="{EAFDBAA5-B6DA-4141-BB62-DCC264434B80}">
      <dgm:prSet phldrT="[Text]" custT="1"/>
      <dgm:spPr/>
      <dgm:t>
        <a:bodyPr/>
        <a:lstStyle/>
        <a:p>
          <a:pPr algn="ctr"/>
          <a:r>
            <a:rPr lang="en-US" sz="1400"/>
            <a:t> </a:t>
          </a:r>
          <a:r>
            <a:rPr lang="en-US" sz="1200"/>
            <a:t>Output Layer (Dense)                             </a:t>
          </a:r>
        </a:p>
      </dgm:t>
    </dgm:pt>
    <dgm:pt modelId="{7E663BFA-3CFF-4037-B77A-30D3D697D770}" type="parTrans" cxnId="{1E226400-EBB8-49EE-ADBC-8FC8CFCB92DF}">
      <dgm:prSet/>
      <dgm:spPr/>
      <dgm:t>
        <a:bodyPr/>
        <a:lstStyle/>
        <a:p>
          <a:pPr algn="ctr"/>
          <a:endParaRPr lang="en-US"/>
        </a:p>
      </dgm:t>
    </dgm:pt>
    <dgm:pt modelId="{491A5680-B356-46C7-8AE1-1D0DAEBAA1BA}" type="sibTrans" cxnId="{1E226400-EBB8-49EE-ADBC-8FC8CFCB92DF}">
      <dgm:prSet/>
      <dgm:spPr/>
      <dgm:t>
        <a:bodyPr/>
        <a:lstStyle/>
        <a:p>
          <a:pPr algn="ctr"/>
          <a:endParaRPr lang="en-US"/>
        </a:p>
      </dgm:t>
    </dgm:pt>
    <dgm:pt modelId="{22E22AD1-DF82-46FA-92E7-8ABC830B8673}" type="pres">
      <dgm:prSet presAssocID="{97FA8828-B454-43A1-BF77-436587453F12}" presName="linearFlow" presStyleCnt="0">
        <dgm:presLayoutVars>
          <dgm:resizeHandles val="exact"/>
        </dgm:presLayoutVars>
      </dgm:prSet>
      <dgm:spPr/>
    </dgm:pt>
    <dgm:pt modelId="{556DCB52-35C7-4263-BD11-1D5EF5DDBDD5}" type="pres">
      <dgm:prSet presAssocID="{0FFBBDAF-4CCC-4583-8CB1-228107E1D65E}" presName="node" presStyleLbl="node1" presStyleIdx="0" presStyleCnt="4">
        <dgm:presLayoutVars>
          <dgm:bulletEnabled val="1"/>
        </dgm:presLayoutVars>
      </dgm:prSet>
      <dgm:spPr/>
    </dgm:pt>
    <dgm:pt modelId="{4CD14C68-9F96-4980-AEBA-7D0DEF43D8F2}" type="pres">
      <dgm:prSet presAssocID="{682E7730-679B-4778-B14A-6A678657B13E}" presName="sibTrans" presStyleLbl="sibTrans2D1" presStyleIdx="0" presStyleCnt="3"/>
      <dgm:spPr/>
    </dgm:pt>
    <dgm:pt modelId="{EA4E5BB0-DBA8-4856-9B08-7F4C09C2E4C2}" type="pres">
      <dgm:prSet presAssocID="{682E7730-679B-4778-B14A-6A678657B13E}" presName="connectorText" presStyleLbl="sibTrans2D1" presStyleIdx="0" presStyleCnt="3"/>
      <dgm:spPr/>
    </dgm:pt>
    <dgm:pt modelId="{3EAD451A-90DD-4F91-AAF5-40EE21EF0D71}" type="pres">
      <dgm:prSet presAssocID="{B1606C63-1799-4B52-8DE4-29FF99A9A29A}" presName="node" presStyleLbl="node1" presStyleIdx="1" presStyleCnt="4">
        <dgm:presLayoutVars>
          <dgm:bulletEnabled val="1"/>
        </dgm:presLayoutVars>
      </dgm:prSet>
      <dgm:spPr/>
    </dgm:pt>
    <dgm:pt modelId="{605266A0-1363-4914-B9A8-06FD69B32B89}" type="pres">
      <dgm:prSet presAssocID="{D1AD611B-D101-47BE-BF42-25CDF59E7E4F}" presName="sibTrans" presStyleLbl="sibTrans2D1" presStyleIdx="1" presStyleCnt="3"/>
      <dgm:spPr/>
    </dgm:pt>
    <dgm:pt modelId="{C750D0B9-44E1-401A-8F55-4104E0540E01}" type="pres">
      <dgm:prSet presAssocID="{D1AD611B-D101-47BE-BF42-25CDF59E7E4F}" presName="connectorText" presStyleLbl="sibTrans2D1" presStyleIdx="1" presStyleCnt="3"/>
      <dgm:spPr/>
    </dgm:pt>
    <dgm:pt modelId="{B8546F49-22C4-4E1C-8817-1FCA567E20A3}" type="pres">
      <dgm:prSet presAssocID="{862494B4-9241-424F-81DF-33E0343F6B87}" presName="node" presStyleLbl="node1" presStyleIdx="2" presStyleCnt="4">
        <dgm:presLayoutVars>
          <dgm:bulletEnabled val="1"/>
        </dgm:presLayoutVars>
      </dgm:prSet>
      <dgm:spPr/>
    </dgm:pt>
    <dgm:pt modelId="{8DA086DA-8850-498A-9846-E5B24DD7818C}" type="pres">
      <dgm:prSet presAssocID="{9EA8DA3D-5340-41FB-B196-5EE8D12C3F62}" presName="sibTrans" presStyleLbl="sibTrans2D1" presStyleIdx="2" presStyleCnt="3"/>
      <dgm:spPr/>
    </dgm:pt>
    <dgm:pt modelId="{51EA74B1-2FA3-40F5-8875-9EE2C3A19377}" type="pres">
      <dgm:prSet presAssocID="{9EA8DA3D-5340-41FB-B196-5EE8D12C3F62}" presName="connectorText" presStyleLbl="sibTrans2D1" presStyleIdx="2" presStyleCnt="3"/>
      <dgm:spPr/>
    </dgm:pt>
    <dgm:pt modelId="{866353BD-9DC2-4C45-9B7D-7F853B10C145}" type="pres">
      <dgm:prSet presAssocID="{EAFDBAA5-B6DA-4141-BB62-DCC264434B80}" presName="node" presStyleLbl="node1" presStyleIdx="3" presStyleCnt="4">
        <dgm:presLayoutVars>
          <dgm:bulletEnabled val="1"/>
        </dgm:presLayoutVars>
      </dgm:prSet>
      <dgm:spPr/>
    </dgm:pt>
  </dgm:ptLst>
  <dgm:cxnLst>
    <dgm:cxn modelId="{1E226400-EBB8-49EE-ADBC-8FC8CFCB92DF}" srcId="{97FA8828-B454-43A1-BF77-436587453F12}" destId="{EAFDBAA5-B6DA-4141-BB62-DCC264434B80}" srcOrd="3" destOrd="0" parTransId="{7E663BFA-3CFF-4037-B77A-30D3D697D770}" sibTransId="{491A5680-B356-46C7-8AE1-1D0DAEBAA1BA}"/>
    <dgm:cxn modelId="{D2C09D0E-BAEF-46E3-B217-3A19961D95AD}" type="presOf" srcId="{0FFBBDAF-4CCC-4583-8CB1-228107E1D65E}" destId="{556DCB52-35C7-4263-BD11-1D5EF5DDBDD5}" srcOrd="0" destOrd="0" presId="urn:microsoft.com/office/officeart/2005/8/layout/process2"/>
    <dgm:cxn modelId="{A4645C21-C610-4D0F-92B4-F3AEEECAE376}" type="presOf" srcId="{EAFDBAA5-B6DA-4141-BB62-DCC264434B80}" destId="{866353BD-9DC2-4C45-9B7D-7F853B10C145}" srcOrd="0" destOrd="0" presId="urn:microsoft.com/office/officeart/2005/8/layout/process2"/>
    <dgm:cxn modelId="{03535A34-3092-444C-A971-F0543E6DCE9B}" type="presOf" srcId="{9EA8DA3D-5340-41FB-B196-5EE8D12C3F62}" destId="{51EA74B1-2FA3-40F5-8875-9EE2C3A19377}" srcOrd="1" destOrd="0" presId="urn:microsoft.com/office/officeart/2005/8/layout/process2"/>
    <dgm:cxn modelId="{52527F3E-2814-4BFA-9139-1A78DBA93093}" type="presOf" srcId="{D1AD611B-D101-47BE-BF42-25CDF59E7E4F}" destId="{C750D0B9-44E1-401A-8F55-4104E0540E01}" srcOrd="1" destOrd="0" presId="urn:microsoft.com/office/officeart/2005/8/layout/process2"/>
    <dgm:cxn modelId="{11A46545-4AE0-4326-A110-9EBAB1E70FF7}" type="presOf" srcId="{97FA8828-B454-43A1-BF77-436587453F12}" destId="{22E22AD1-DF82-46FA-92E7-8ABC830B8673}" srcOrd="0" destOrd="0" presId="urn:microsoft.com/office/officeart/2005/8/layout/process2"/>
    <dgm:cxn modelId="{29070F6C-7B61-452D-AEB4-A51553B30FF8}" type="presOf" srcId="{D1AD611B-D101-47BE-BF42-25CDF59E7E4F}" destId="{605266A0-1363-4914-B9A8-06FD69B32B89}" srcOrd="0" destOrd="0" presId="urn:microsoft.com/office/officeart/2005/8/layout/process2"/>
    <dgm:cxn modelId="{AC90D54E-C79E-499C-BC7C-D767538CE2A1}" srcId="{97FA8828-B454-43A1-BF77-436587453F12}" destId="{B1606C63-1799-4B52-8DE4-29FF99A9A29A}" srcOrd="1" destOrd="0" parTransId="{063B7B6E-E31F-4817-97D8-EB3E23F8C3BC}" sibTransId="{D1AD611B-D101-47BE-BF42-25CDF59E7E4F}"/>
    <dgm:cxn modelId="{A3B72F53-5F5E-45F1-B833-17320C385D8A}" srcId="{97FA8828-B454-43A1-BF77-436587453F12}" destId="{862494B4-9241-424F-81DF-33E0343F6B87}" srcOrd="2" destOrd="0" parTransId="{68F6FEAC-1420-4898-9A57-39D4A2292BB0}" sibTransId="{9EA8DA3D-5340-41FB-B196-5EE8D12C3F62}"/>
    <dgm:cxn modelId="{56910777-4F14-45F1-A49F-580FCBB7AB23}" type="presOf" srcId="{B1606C63-1799-4B52-8DE4-29FF99A9A29A}" destId="{3EAD451A-90DD-4F91-AAF5-40EE21EF0D71}" srcOrd="0" destOrd="0" presId="urn:microsoft.com/office/officeart/2005/8/layout/process2"/>
    <dgm:cxn modelId="{5C876CA3-6191-4595-993A-A2545CC8F4D0}" type="presOf" srcId="{682E7730-679B-4778-B14A-6A678657B13E}" destId="{4CD14C68-9F96-4980-AEBA-7D0DEF43D8F2}" srcOrd="0" destOrd="0" presId="urn:microsoft.com/office/officeart/2005/8/layout/process2"/>
    <dgm:cxn modelId="{A07709B5-C830-4096-A1DF-3305BADFB09D}" type="presOf" srcId="{682E7730-679B-4778-B14A-6A678657B13E}" destId="{EA4E5BB0-DBA8-4856-9B08-7F4C09C2E4C2}" srcOrd="1" destOrd="0" presId="urn:microsoft.com/office/officeart/2005/8/layout/process2"/>
    <dgm:cxn modelId="{41A041B7-9EEC-4691-8A11-831A557D9721}" srcId="{97FA8828-B454-43A1-BF77-436587453F12}" destId="{0FFBBDAF-4CCC-4583-8CB1-228107E1D65E}" srcOrd="0" destOrd="0" parTransId="{C1D2FEA3-B77C-4E22-AF01-D974820A31C8}" sibTransId="{682E7730-679B-4778-B14A-6A678657B13E}"/>
    <dgm:cxn modelId="{3DF9C3D3-131F-4B1C-B894-9F5B9078285A}" type="presOf" srcId="{9EA8DA3D-5340-41FB-B196-5EE8D12C3F62}" destId="{8DA086DA-8850-498A-9846-E5B24DD7818C}" srcOrd="0" destOrd="0" presId="urn:microsoft.com/office/officeart/2005/8/layout/process2"/>
    <dgm:cxn modelId="{B202C3E5-70C1-4D60-98E2-7AFF701BC1E0}" type="presOf" srcId="{862494B4-9241-424F-81DF-33E0343F6B87}" destId="{B8546F49-22C4-4E1C-8817-1FCA567E20A3}" srcOrd="0" destOrd="0" presId="urn:microsoft.com/office/officeart/2005/8/layout/process2"/>
    <dgm:cxn modelId="{15518079-1D69-4853-BFA7-2452A39515AD}" type="presParOf" srcId="{22E22AD1-DF82-46FA-92E7-8ABC830B8673}" destId="{556DCB52-35C7-4263-BD11-1D5EF5DDBDD5}" srcOrd="0" destOrd="0" presId="urn:microsoft.com/office/officeart/2005/8/layout/process2"/>
    <dgm:cxn modelId="{91FF3FFD-B803-4BF0-B65B-B30AE512DEEF}" type="presParOf" srcId="{22E22AD1-DF82-46FA-92E7-8ABC830B8673}" destId="{4CD14C68-9F96-4980-AEBA-7D0DEF43D8F2}" srcOrd="1" destOrd="0" presId="urn:microsoft.com/office/officeart/2005/8/layout/process2"/>
    <dgm:cxn modelId="{6C327F7B-8172-4ACA-BE4B-0A82E1A64F84}" type="presParOf" srcId="{4CD14C68-9F96-4980-AEBA-7D0DEF43D8F2}" destId="{EA4E5BB0-DBA8-4856-9B08-7F4C09C2E4C2}" srcOrd="0" destOrd="0" presId="urn:microsoft.com/office/officeart/2005/8/layout/process2"/>
    <dgm:cxn modelId="{F9D24352-B7C6-4ECA-A75D-955FBB041A96}" type="presParOf" srcId="{22E22AD1-DF82-46FA-92E7-8ABC830B8673}" destId="{3EAD451A-90DD-4F91-AAF5-40EE21EF0D71}" srcOrd="2" destOrd="0" presId="urn:microsoft.com/office/officeart/2005/8/layout/process2"/>
    <dgm:cxn modelId="{B0765A34-4393-46F7-A4A2-66E6F1140BB1}" type="presParOf" srcId="{22E22AD1-DF82-46FA-92E7-8ABC830B8673}" destId="{605266A0-1363-4914-B9A8-06FD69B32B89}" srcOrd="3" destOrd="0" presId="urn:microsoft.com/office/officeart/2005/8/layout/process2"/>
    <dgm:cxn modelId="{F741907F-CE7A-4B01-A4B2-4E81F9333E5C}" type="presParOf" srcId="{605266A0-1363-4914-B9A8-06FD69B32B89}" destId="{C750D0B9-44E1-401A-8F55-4104E0540E01}" srcOrd="0" destOrd="0" presId="urn:microsoft.com/office/officeart/2005/8/layout/process2"/>
    <dgm:cxn modelId="{74FE30A7-2BE1-4E67-BD66-E77F7B0A5F5C}" type="presParOf" srcId="{22E22AD1-DF82-46FA-92E7-8ABC830B8673}" destId="{B8546F49-22C4-4E1C-8817-1FCA567E20A3}" srcOrd="4" destOrd="0" presId="urn:microsoft.com/office/officeart/2005/8/layout/process2"/>
    <dgm:cxn modelId="{7C9D2839-0717-4305-95DA-3671AFC7B207}" type="presParOf" srcId="{22E22AD1-DF82-46FA-92E7-8ABC830B8673}" destId="{8DA086DA-8850-498A-9846-E5B24DD7818C}" srcOrd="5" destOrd="0" presId="urn:microsoft.com/office/officeart/2005/8/layout/process2"/>
    <dgm:cxn modelId="{1A17B0DF-27B7-41F9-9DA4-0D90DEFFB088}" type="presParOf" srcId="{8DA086DA-8850-498A-9846-E5B24DD7818C}" destId="{51EA74B1-2FA3-40F5-8875-9EE2C3A19377}" srcOrd="0" destOrd="0" presId="urn:microsoft.com/office/officeart/2005/8/layout/process2"/>
    <dgm:cxn modelId="{D7850581-E974-4EBC-A82C-F094146E62AB}" type="presParOf" srcId="{22E22AD1-DF82-46FA-92E7-8ABC830B8673}" destId="{866353BD-9DC2-4C45-9B7D-7F853B10C145}" srcOrd="6"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7FA8828-B454-43A1-BF77-436587453F12}" type="doc">
      <dgm:prSet loTypeId="urn:microsoft.com/office/officeart/2005/8/layout/process2" loCatId="process" qsTypeId="urn:microsoft.com/office/officeart/2005/8/quickstyle/simple1" qsCatId="simple" csTypeId="urn:microsoft.com/office/officeart/2005/8/colors/accent1_2" csCatId="accent1" phldr="1"/>
      <dgm:spPr/>
    </dgm:pt>
    <dgm:pt modelId="{0FFBBDAF-4CCC-4583-8CB1-228107E1D65E}">
      <dgm:prSet phldrT="[Text]" custT="1"/>
      <dgm:spPr/>
      <dgm:t>
        <a:bodyPr/>
        <a:lstStyle/>
        <a:p>
          <a:r>
            <a:rPr lang="en-US" sz="1200"/>
            <a:t>Embedding Layer (Output Matrix 256 x 56)</a:t>
          </a:r>
        </a:p>
      </dgm:t>
    </dgm:pt>
    <dgm:pt modelId="{C1D2FEA3-B77C-4E22-AF01-D974820A31C8}" type="parTrans" cxnId="{41A041B7-9EEC-4691-8A11-831A557D9721}">
      <dgm:prSet/>
      <dgm:spPr/>
      <dgm:t>
        <a:bodyPr/>
        <a:lstStyle/>
        <a:p>
          <a:endParaRPr lang="en-US"/>
        </a:p>
      </dgm:t>
    </dgm:pt>
    <dgm:pt modelId="{682E7730-679B-4778-B14A-6A678657B13E}" type="sibTrans" cxnId="{41A041B7-9EEC-4691-8A11-831A557D9721}">
      <dgm:prSet/>
      <dgm:spPr/>
      <dgm:t>
        <a:bodyPr/>
        <a:lstStyle/>
        <a:p>
          <a:endParaRPr lang="en-US"/>
        </a:p>
      </dgm:t>
    </dgm:pt>
    <dgm:pt modelId="{7E644A01-51C5-4E67-80A1-F0ED030FDB34}">
      <dgm:prSet phldrT="[Text]" custT="1"/>
      <dgm:spPr/>
      <dgm:t>
        <a:bodyPr/>
        <a:lstStyle/>
        <a:p>
          <a:r>
            <a:rPr lang="en-US" sz="1200"/>
            <a:t>Reshape (56,256,1)</a:t>
          </a:r>
        </a:p>
      </dgm:t>
    </dgm:pt>
    <dgm:pt modelId="{7F509889-8D76-4799-A84C-2935700CC080}" type="parTrans" cxnId="{71ED530C-D71F-48E1-933D-FE0CBDA87C50}">
      <dgm:prSet/>
      <dgm:spPr/>
      <dgm:t>
        <a:bodyPr/>
        <a:lstStyle/>
        <a:p>
          <a:endParaRPr lang="en-US"/>
        </a:p>
      </dgm:t>
    </dgm:pt>
    <dgm:pt modelId="{81D5DE2E-E925-4CC7-8778-22D0D516A30C}" type="sibTrans" cxnId="{71ED530C-D71F-48E1-933D-FE0CBDA87C50}">
      <dgm:prSet/>
      <dgm:spPr/>
      <dgm:t>
        <a:bodyPr/>
        <a:lstStyle/>
        <a:p>
          <a:endParaRPr lang="en-US"/>
        </a:p>
      </dgm:t>
    </dgm:pt>
    <dgm:pt modelId="{2006D807-2D5A-4231-93E4-BAEE478A23CE}">
      <dgm:prSet phldrT="[Text]" custT="1"/>
      <dgm:spPr/>
      <dgm:t>
        <a:bodyPr/>
        <a:lstStyle/>
        <a:p>
          <a:r>
            <a:rPr lang="en-US" sz="1100"/>
            <a:t>Conv2D </a:t>
          </a:r>
        </a:p>
        <a:p>
          <a:r>
            <a:rPr lang="en-US" sz="1100"/>
            <a:t>(filters = 512, size = (3,256))</a:t>
          </a:r>
        </a:p>
      </dgm:t>
    </dgm:pt>
    <dgm:pt modelId="{2907E386-B903-4A89-83B0-06645D7862D9}" type="parTrans" cxnId="{E5C42632-D48A-43AE-B570-36D1682D08BA}">
      <dgm:prSet/>
      <dgm:spPr/>
      <dgm:t>
        <a:bodyPr/>
        <a:lstStyle/>
        <a:p>
          <a:endParaRPr lang="en-US"/>
        </a:p>
      </dgm:t>
    </dgm:pt>
    <dgm:pt modelId="{BD4ABE7F-8961-48EE-8290-8A1140202C04}" type="sibTrans" cxnId="{E5C42632-D48A-43AE-B570-36D1682D08BA}">
      <dgm:prSet/>
      <dgm:spPr/>
      <dgm:t>
        <a:bodyPr/>
        <a:lstStyle/>
        <a:p>
          <a:endParaRPr lang="en-US"/>
        </a:p>
      </dgm:t>
    </dgm:pt>
    <dgm:pt modelId="{8266D9CB-08A5-4D30-9DA5-9774ED01F688}">
      <dgm:prSet phldrT="[Text]" custT="1"/>
      <dgm:spPr/>
      <dgm:t>
        <a:bodyPr/>
        <a:lstStyle/>
        <a:p>
          <a:r>
            <a:rPr lang="en-US" sz="1100"/>
            <a:t>Conv2D                                 (filters = 512, size = (4,256))</a:t>
          </a:r>
        </a:p>
      </dgm:t>
    </dgm:pt>
    <dgm:pt modelId="{25829A3F-DBE6-40C8-BA62-931DD50F24EB}" type="parTrans" cxnId="{ECBDB553-CDB2-49B2-9833-1CD78C18DA62}">
      <dgm:prSet/>
      <dgm:spPr/>
      <dgm:t>
        <a:bodyPr/>
        <a:lstStyle/>
        <a:p>
          <a:endParaRPr lang="en-US"/>
        </a:p>
      </dgm:t>
    </dgm:pt>
    <dgm:pt modelId="{AF0E8736-B803-4B29-849D-01E01289CFFB}" type="sibTrans" cxnId="{ECBDB553-CDB2-49B2-9833-1CD78C18DA62}">
      <dgm:prSet/>
      <dgm:spPr/>
      <dgm:t>
        <a:bodyPr/>
        <a:lstStyle/>
        <a:p>
          <a:endParaRPr lang="en-US"/>
        </a:p>
      </dgm:t>
    </dgm:pt>
    <dgm:pt modelId="{C72C848A-12C0-4A55-9505-E6A13BA751B1}">
      <dgm:prSet phldrT="[Text]" custT="1"/>
      <dgm:spPr/>
      <dgm:t>
        <a:bodyPr/>
        <a:lstStyle/>
        <a:p>
          <a:r>
            <a:rPr lang="en-US" sz="1100"/>
            <a:t>Conv2D                                (filters = 512, size = (5,256))</a:t>
          </a:r>
        </a:p>
      </dgm:t>
    </dgm:pt>
    <dgm:pt modelId="{1164458C-E897-4478-9777-3E754AD9E05B}" type="parTrans" cxnId="{132E2FA5-92BC-4AD7-8428-C43A43629922}">
      <dgm:prSet/>
      <dgm:spPr/>
      <dgm:t>
        <a:bodyPr/>
        <a:lstStyle/>
        <a:p>
          <a:endParaRPr lang="en-US"/>
        </a:p>
      </dgm:t>
    </dgm:pt>
    <dgm:pt modelId="{52358AC1-29B4-41F7-9E15-79D25AE8CDA4}" type="sibTrans" cxnId="{132E2FA5-92BC-4AD7-8428-C43A43629922}">
      <dgm:prSet/>
      <dgm:spPr/>
      <dgm:t>
        <a:bodyPr/>
        <a:lstStyle/>
        <a:p>
          <a:endParaRPr lang="en-US"/>
        </a:p>
      </dgm:t>
    </dgm:pt>
    <dgm:pt modelId="{4340191C-D4F7-4CB0-B3A9-44D14D2393E2}">
      <dgm:prSet phldrT="[Text]" custT="1"/>
      <dgm:spPr/>
      <dgm:t>
        <a:bodyPr/>
        <a:lstStyle/>
        <a:p>
          <a:r>
            <a:rPr lang="en-US" sz="1200"/>
            <a:t>MaxPool2D                                      (pool size = (52,1))</a:t>
          </a:r>
        </a:p>
      </dgm:t>
    </dgm:pt>
    <dgm:pt modelId="{7469F0F1-DC89-4F83-BDF0-E9F2EE2280AE}" type="parTrans" cxnId="{D25FD31B-4915-4BF9-B768-6B30E38BDB5C}">
      <dgm:prSet/>
      <dgm:spPr/>
      <dgm:t>
        <a:bodyPr/>
        <a:lstStyle/>
        <a:p>
          <a:endParaRPr lang="en-US"/>
        </a:p>
      </dgm:t>
    </dgm:pt>
    <dgm:pt modelId="{B6D02CC8-2C7E-40F7-8AFE-14F1E7C5DA41}" type="sibTrans" cxnId="{D25FD31B-4915-4BF9-B768-6B30E38BDB5C}">
      <dgm:prSet/>
      <dgm:spPr/>
      <dgm:t>
        <a:bodyPr/>
        <a:lstStyle/>
        <a:p>
          <a:endParaRPr lang="en-US"/>
        </a:p>
      </dgm:t>
    </dgm:pt>
    <dgm:pt modelId="{3753255D-6A3A-46B3-AB39-7C1B8C8E55DB}">
      <dgm:prSet phldrT="[Text]" custT="1"/>
      <dgm:spPr/>
      <dgm:t>
        <a:bodyPr/>
        <a:lstStyle/>
        <a:p>
          <a:r>
            <a:rPr lang="en-US" sz="1200"/>
            <a:t>MaxPool2D                              (pool size = (54,1))</a:t>
          </a:r>
        </a:p>
      </dgm:t>
    </dgm:pt>
    <dgm:pt modelId="{FDE2AC17-84E2-47F3-8572-936CD3447E9F}" type="parTrans" cxnId="{1556C19B-04A1-4F9F-B7E2-883A192D6F13}">
      <dgm:prSet/>
      <dgm:spPr/>
      <dgm:t>
        <a:bodyPr/>
        <a:lstStyle/>
        <a:p>
          <a:endParaRPr lang="en-US"/>
        </a:p>
      </dgm:t>
    </dgm:pt>
    <dgm:pt modelId="{6BF9C90F-382D-4F85-8CEA-BE221D340035}" type="sibTrans" cxnId="{1556C19B-04A1-4F9F-B7E2-883A192D6F13}">
      <dgm:prSet/>
      <dgm:spPr/>
      <dgm:t>
        <a:bodyPr/>
        <a:lstStyle/>
        <a:p>
          <a:endParaRPr lang="en-US"/>
        </a:p>
      </dgm:t>
    </dgm:pt>
    <dgm:pt modelId="{BD488C26-C846-4D4D-B0C0-7279FC5219E3}">
      <dgm:prSet phldrT="[Text]" custT="1"/>
      <dgm:spPr/>
      <dgm:t>
        <a:bodyPr/>
        <a:lstStyle/>
        <a:p>
          <a:r>
            <a:rPr lang="en-US" sz="1200"/>
            <a:t>MaxPool2D                                       (pool size = (53,1))</a:t>
          </a:r>
        </a:p>
      </dgm:t>
    </dgm:pt>
    <dgm:pt modelId="{D3F5E7ED-3A23-40A2-B3AC-AA8759D8467D}" type="parTrans" cxnId="{8F1329A2-6CA4-4083-B608-22E2FE1CEC3C}">
      <dgm:prSet/>
      <dgm:spPr/>
      <dgm:t>
        <a:bodyPr/>
        <a:lstStyle/>
        <a:p>
          <a:endParaRPr lang="en-US"/>
        </a:p>
      </dgm:t>
    </dgm:pt>
    <dgm:pt modelId="{27EA99B9-DAAE-428F-B45A-0BF608A0C82E}" type="sibTrans" cxnId="{8F1329A2-6CA4-4083-B608-22E2FE1CEC3C}">
      <dgm:prSet/>
      <dgm:spPr/>
      <dgm:t>
        <a:bodyPr/>
        <a:lstStyle/>
        <a:p>
          <a:endParaRPr lang="en-US"/>
        </a:p>
      </dgm:t>
    </dgm:pt>
    <dgm:pt modelId="{B1606C63-1799-4B52-8DE4-29FF99A9A29A}">
      <dgm:prSet phldrT="[Text]" custT="1"/>
      <dgm:spPr/>
      <dgm:t>
        <a:bodyPr/>
        <a:lstStyle/>
        <a:p>
          <a:r>
            <a:rPr lang="en-US" sz="1200"/>
            <a:t> Flatten Layer</a:t>
          </a:r>
        </a:p>
      </dgm:t>
    </dgm:pt>
    <dgm:pt modelId="{063B7B6E-E31F-4817-97D8-EB3E23F8C3BC}" type="parTrans" cxnId="{AC90D54E-C79E-499C-BC7C-D767538CE2A1}">
      <dgm:prSet/>
      <dgm:spPr/>
      <dgm:t>
        <a:bodyPr/>
        <a:lstStyle/>
        <a:p>
          <a:endParaRPr lang="en-US"/>
        </a:p>
      </dgm:t>
    </dgm:pt>
    <dgm:pt modelId="{D1AD611B-D101-47BE-BF42-25CDF59E7E4F}" type="sibTrans" cxnId="{AC90D54E-C79E-499C-BC7C-D767538CE2A1}">
      <dgm:prSet/>
      <dgm:spPr/>
      <dgm:t>
        <a:bodyPr/>
        <a:lstStyle/>
        <a:p>
          <a:endParaRPr lang="en-US"/>
        </a:p>
      </dgm:t>
    </dgm:pt>
    <dgm:pt modelId="{862494B4-9241-424F-81DF-33E0343F6B87}">
      <dgm:prSet phldrT="[Text]" custT="1"/>
      <dgm:spPr/>
      <dgm:t>
        <a:bodyPr/>
        <a:lstStyle/>
        <a:p>
          <a:r>
            <a:rPr lang="en-US" sz="1200"/>
            <a:t>Dropout Layer</a:t>
          </a:r>
        </a:p>
      </dgm:t>
    </dgm:pt>
    <dgm:pt modelId="{68F6FEAC-1420-4898-9A57-39D4A2292BB0}" type="parTrans" cxnId="{A3B72F53-5F5E-45F1-B833-17320C385D8A}">
      <dgm:prSet/>
      <dgm:spPr/>
      <dgm:t>
        <a:bodyPr/>
        <a:lstStyle/>
        <a:p>
          <a:endParaRPr lang="en-US"/>
        </a:p>
      </dgm:t>
    </dgm:pt>
    <dgm:pt modelId="{9EA8DA3D-5340-41FB-B196-5EE8D12C3F62}" type="sibTrans" cxnId="{A3B72F53-5F5E-45F1-B833-17320C385D8A}">
      <dgm:prSet/>
      <dgm:spPr/>
      <dgm:t>
        <a:bodyPr/>
        <a:lstStyle/>
        <a:p>
          <a:endParaRPr lang="en-US"/>
        </a:p>
      </dgm:t>
    </dgm:pt>
    <dgm:pt modelId="{EAFDBAA5-B6DA-4141-BB62-DCC264434B80}">
      <dgm:prSet phldrT="[Text]" custT="1"/>
      <dgm:spPr/>
      <dgm:t>
        <a:bodyPr/>
        <a:lstStyle/>
        <a:p>
          <a:r>
            <a:rPr lang="en-US" sz="1400"/>
            <a:t> </a:t>
          </a:r>
          <a:r>
            <a:rPr lang="en-US" sz="1200"/>
            <a:t>Output Layer (Dense)                             </a:t>
          </a:r>
        </a:p>
      </dgm:t>
    </dgm:pt>
    <dgm:pt modelId="{7E663BFA-3CFF-4037-B77A-30D3D697D770}" type="parTrans" cxnId="{1E226400-EBB8-49EE-ADBC-8FC8CFCB92DF}">
      <dgm:prSet/>
      <dgm:spPr/>
      <dgm:t>
        <a:bodyPr/>
        <a:lstStyle/>
        <a:p>
          <a:endParaRPr lang="en-US"/>
        </a:p>
      </dgm:t>
    </dgm:pt>
    <dgm:pt modelId="{491A5680-B356-46C7-8AE1-1D0DAEBAA1BA}" type="sibTrans" cxnId="{1E226400-EBB8-49EE-ADBC-8FC8CFCB92DF}">
      <dgm:prSet/>
      <dgm:spPr/>
      <dgm:t>
        <a:bodyPr/>
        <a:lstStyle/>
        <a:p>
          <a:endParaRPr lang="en-US"/>
        </a:p>
      </dgm:t>
    </dgm:pt>
    <dgm:pt modelId="{22E22AD1-DF82-46FA-92E7-8ABC830B8673}" type="pres">
      <dgm:prSet presAssocID="{97FA8828-B454-43A1-BF77-436587453F12}" presName="linearFlow" presStyleCnt="0">
        <dgm:presLayoutVars>
          <dgm:resizeHandles val="exact"/>
        </dgm:presLayoutVars>
      </dgm:prSet>
      <dgm:spPr/>
    </dgm:pt>
    <dgm:pt modelId="{556DCB52-35C7-4263-BD11-1D5EF5DDBDD5}" type="pres">
      <dgm:prSet presAssocID="{0FFBBDAF-4CCC-4583-8CB1-228107E1D65E}" presName="node" presStyleLbl="node1" presStyleIdx="0" presStyleCnt="11">
        <dgm:presLayoutVars>
          <dgm:bulletEnabled val="1"/>
        </dgm:presLayoutVars>
      </dgm:prSet>
      <dgm:spPr/>
    </dgm:pt>
    <dgm:pt modelId="{4CD14C68-9F96-4980-AEBA-7D0DEF43D8F2}" type="pres">
      <dgm:prSet presAssocID="{682E7730-679B-4778-B14A-6A678657B13E}" presName="sibTrans" presStyleLbl="sibTrans2D1" presStyleIdx="0" presStyleCnt="10"/>
      <dgm:spPr/>
    </dgm:pt>
    <dgm:pt modelId="{EA4E5BB0-DBA8-4856-9B08-7F4C09C2E4C2}" type="pres">
      <dgm:prSet presAssocID="{682E7730-679B-4778-B14A-6A678657B13E}" presName="connectorText" presStyleLbl="sibTrans2D1" presStyleIdx="0" presStyleCnt="10"/>
      <dgm:spPr/>
    </dgm:pt>
    <dgm:pt modelId="{B1730A28-1854-48D7-92BA-8C9796080738}" type="pres">
      <dgm:prSet presAssocID="{7E644A01-51C5-4E67-80A1-F0ED030FDB34}" presName="node" presStyleLbl="node1" presStyleIdx="1" presStyleCnt="11">
        <dgm:presLayoutVars>
          <dgm:bulletEnabled val="1"/>
        </dgm:presLayoutVars>
      </dgm:prSet>
      <dgm:spPr/>
    </dgm:pt>
    <dgm:pt modelId="{2D3C2777-FAD9-4BCF-84A5-FDC88AE523E0}" type="pres">
      <dgm:prSet presAssocID="{81D5DE2E-E925-4CC7-8778-22D0D516A30C}" presName="sibTrans" presStyleLbl="sibTrans2D1" presStyleIdx="1" presStyleCnt="10"/>
      <dgm:spPr/>
    </dgm:pt>
    <dgm:pt modelId="{EDA8CD15-C99E-45A0-9933-500A5BB89E02}" type="pres">
      <dgm:prSet presAssocID="{81D5DE2E-E925-4CC7-8778-22D0D516A30C}" presName="connectorText" presStyleLbl="sibTrans2D1" presStyleIdx="1" presStyleCnt="10"/>
      <dgm:spPr/>
    </dgm:pt>
    <dgm:pt modelId="{580A4322-0DB7-4864-88BE-02D0FC2FBA0B}" type="pres">
      <dgm:prSet presAssocID="{2006D807-2D5A-4231-93E4-BAEE478A23CE}" presName="node" presStyleLbl="node1" presStyleIdx="2" presStyleCnt="11">
        <dgm:presLayoutVars>
          <dgm:bulletEnabled val="1"/>
        </dgm:presLayoutVars>
      </dgm:prSet>
      <dgm:spPr/>
    </dgm:pt>
    <dgm:pt modelId="{3E7DC9F3-A971-4D5E-A9D6-FE564B5F86C5}" type="pres">
      <dgm:prSet presAssocID="{BD4ABE7F-8961-48EE-8290-8A1140202C04}" presName="sibTrans" presStyleLbl="sibTrans2D1" presStyleIdx="2" presStyleCnt="10"/>
      <dgm:spPr/>
    </dgm:pt>
    <dgm:pt modelId="{ABE14E15-C3A3-44AD-BC80-397193E10323}" type="pres">
      <dgm:prSet presAssocID="{BD4ABE7F-8961-48EE-8290-8A1140202C04}" presName="connectorText" presStyleLbl="sibTrans2D1" presStyleIdx="2" presStyleCnt="10"/>
      <dgm:spPr/>
    </dgm:pt>
    <dgm:pt modelId="{9F435CAA-7588-4C27-B77A-57467227A83B}" type="pres">
      <dgm:prSet presAssocID="{3753255D-6A3A-46B3-AB39-7C1B8C8E55DB}" presName="node" presStyleLbl="node1" presStyleIdx="3" presStyleCnt="11">
        <dgm:presLayoutVars>
          <dgm:bulletEnabled val="1"/>
        </dgm:presLayoutVars>
      </dgm:prSet>
      <dgm:spPr/>
    </dgm:pt>
    <dgm:pt modelId="{94231863-EB3B-466B-862E-C125C89A4B39}" type="pres">
      <dgm:prSet presAssocID="{6BF9C90F-382D-4F85-8CEA-BE221D340035}" presName="sibTrans" presStyleLbl="sibTrans2D1" presStyleIdx="3" presStyleCnt="10"/>
      <dgm:spPr/>
    </dgm:pt>
    <dgm:pt modelId="{8CA8B162-85E7-4F34-B9A9-9808FA4D96D8}" type="pres">
      <dgm:prSet presAssocID="{6BF9C90F-382D-4F85-8CEA-BE221D340035}" presName="connectorText" presStyleLbl="sibTrans2D1" presStyleIdx="3" presStyleCnt="10"/>
      <dgm:spPr/>
    </dgm:pt>
    <dgm:pt modelId="{2D7690FB-B146-4E13-8268-8E7AD1E72808}" type="pres">
      <dgm:prSet presAssocID="{8266D9CB-08A5-4D30-9DA5-9774ED01F688}" presName="node" presStyleLbl="node1" presStyleIdx="4" presStyleCnt="11">
        <dgm:presLayoutVars>
          <dgm:bulletEnabled val="1"/>
        </dgm:presLayoutVars>
      </dgm:prSet>
      <dgm:spPr/>
    </dgm:pt>
    <dgm:pt modelId="{C891E07D-BB6E-4F59-9913-301075EA86A5}" type="pres">
      <dgm:prSet presAssocID="{AF0E8736-B803-4B29-849D-01E01289CFFB}" presName="sibTrans" presStyleLbl="sibTrans2D1" presStyleIdx="4" presStyleCnt="10"/>
      <dgm:spPr/>
    </dgm:pt>
    <dgm:pt modelId="{FF7D18E9-B1AA-4E6F-BEDC-8A4A43DAE2B7}" type="pres">
      <dgm:prSet presAssocID="{AF0E8736-B803-4B29-849D-01E01289CFFB}" presName="connectorText" presStyleLbl="sibTrans2D1" presStyleIdx="4" presStyleCnt="10"/>
      <dgm:spPr/>
    </dgm:pt>
    <dgm:pt modelId="{517EE142-27CA-4160-8DD7-6D2C8222DA87}" type="pres">
      <dgm:prSet presAssocID="{BD488C26-C846-4D4D-B0C0-7279FC5219E3}" presName="node" presStyleLbl="node1" presStyleIdx="5" presStyleCnt="11">
        <dgm:presLayoutVars>
          <dgm:bulletEnabled val="1"/>
        </dgm:presLayoutVars>
      </dgm:prSet>
      <dgm:spPr/>
    </dgm:pt>
    <dgm:pt modelId="{535D1F28-06C3-4CB3-AC7B-DCB636A6C0E9}" type="pres">
      <dgm:prSet presAssocID="{27EA99B9-DAAE-428F-B45A-0BF608A0C82E}" presName="sibTrans" presStyleLbl="sibTrans2D1" presStyleIdx="5" presStyleCnt="10"/>
      <dgm:spPr/>
    </dgm:pt>
    <dgm:pt modelId="{58D1305D-33CF-4291-9FBB-3051BFA095A9}" type="pres">
      <dgm:prSet presAssocID="{27EA99B9-DAAE-428F-B45A-0BF608A0C82E}" presName="connectorText" presStyleLbl="sibTrans2D1" presStyleIdx="5" presStyleCnt="10"/>
      <dgm:spPr/>
    </dgm:pt>
    <dgm:pt modelId="{0B344A85-64E5-4AA2-84D2-A9129A315C9A}" type="pres">
      <dgm:prSet presAssocID="{C72C848A-12C0-4A55-9505-E6A13BA751B1}" presName="node" presStyleLbl="node1" presStyleIdx="6" presStyleCnt="11">
        <dgm:presLayoutVars>
          <dgm:bulletEnabled val="1"/>
        </dgm:presLayoutVars>
      </dgm:prSet>
      <dgm:spPr/>
    </dgm:pt>
    <dgm:pt modelId="{F478B6DF-CD3E-44FD-AC40-7D188D28BE19}" type="pres">
      <dgm:prSet presAssocID="{52358AC1-29B4-41F7-9E15-79D25AE8CDA4}" presName="sibTrans" presStyleLbl="sibTrans2D1" presStyleIdx="6" presStyleCnt="10"/>
      <dgm:spPr/>
    </dgm:pt>
    <dgm:pt modelId="{68774B1D-CD00-4E17-8BF7-4A46D2ABDB10}" type="pres">
      <dgm:prSet presAssocID="{52358AC1-29B4-41F7-9E15-79D25AE8CDA4}" presName="connectorText" presStyleLbl="sibTrans2D1" presStyleIdx="6" presStyleCnt="10"/>
      <dgm:spPr/>
    </dgm:pt>
    <dgm:pt modelId="{241DB7CC-0B65-4C44-8E4D-37E1BB05AB96}" type="pres">
      <dgm:prSet presAssocID="{4340191C-D4F7-4CB0-B3A9-44D14D2393E2}" presName="node" presStyleLbl="node1" presStyleIdx="7" presStyleCnt="11">
        <dgm:presLayoutVars>
          <dgm:bulletEnabled val="1"/>
        </dgm:presLayoutVars>
      </dgm:prSet>
      <dgm:spPr/>
    </dgm:pt>
    <dgm:pt modelId="{0C79A7BF-53A1-44C4-A838-B4B255E92674}" type="pres">
      <dgm:prSet presAssocID="{B6D02CC8-2C7E-40F7-8AFE-14F1E7C5DA41}" presName="sibTrans" presStyleLbl="sibTrans2D1" presStyleIdx="7" presStyleCnt="10"/>
      <dgm:spPr/>
    </dgm:pt>
    <dgm:pt modelId="{C2C19836-44C8-4E02-A686-53B56EB34A81}" type="pres">
      <dgm:prSet presAssocID="{B6D02CC8-2C7E-40F7-8AFE-14F1E7C5DA41}" presName="connectorText" presStyleLbl="sibTrans2D1" presStyleIdx="7" presStyleCnt="10"/>
      <dgm:spPr/>
    </dgm:pt>
    <dgm:pt modelId="{3EAD451A-90DD-4F91-AAF5-40EE21EF0D71}" type="pres">
      <dgm:prSet presAssocID="{B1606C63-1799-4B52-8DE4-29FF99A9A29A}" presName="node" presStyleLbl="node1" presStyleIdx="8" presStyleCnt="11">
        <dgm:presLayoutVars>
          <dgm:bulletEnabled val="1"/>
        </dgm:presLayoutVars>
      </dgm:prSet>
      <dgm:spPr/>
    </dgm:pt>
    <dgm:pt modelId="{605266A0-1363-4914-B9A8-06FD69B32B89}" type="pres">
      <dgm:prSet presAssocID="{D1AD611B-D101-47BE-BF42-25CDF59E7E4F}" presName="sibTrans" presStyleLbl="sibTrans2D1" presStyleIdx="8" presStyleCnt="10"/>
      <dgm:spPr/>
    </dgm:pt>
    <dgm:pt modelId="{C750D0B9-44E1-401A-8F55-4104E0540E01}" type="pres">
      <dgm:prSet presAssocID="{D1AD611B-D101-47BE-BF42-25CDF59E7E4F}" presName="connectorText" presStyleLbl="sibTrans2D1" presStyleIdx="8" presStyleCnt="10"/>
      <dgm:spPr/>
    </dgm:pt>
    <dgm:pt modelId="{B8546F49-22C4-4E1C-8817-1FCA567E20A3}" type="pres">
      <dgm:prSet presAssocID="{862494B4-9241-424F-81DF-33E0343F6B87}" presName="node" presStyleLbl="node1" presStyleIdx="9" presStyleCnt="11">
        <dgm:presLayoutVars>
          <dgm:bulletEnabled val="1"/>
        </dgm:presLayoutVars>
      </dgm:prSet>
      <dgm:spPr/>
    </dgm:pt>
    <dgm:pt modelId="{8DA086DA-8850-498A-9846-E5B24DD7818C}" type="pres">
      <dgm:prSet presAssocID="{9EA8DA3D-5340-41FB-B196-5EE8D12C3F62}" presName="sibTrans" presStyleLbl="sibTrans2D1" presStyleIdx="9" presStyleCnt="10"/>
      <dgm:spPr/>
    </dgm:pt>
    <dgm:pt modelId="{51EA74B1-2FA3-40F5-8875-9EE2C3A19377}" type="pres">
      <dgm:prSet presAssocID="{9EA8DA3D-5340-41FB-B196-5EE8D12C3F62}" presName="connectorText" presStyleLbl="sibTrans2D1" presStyleIdx="9" presStyleCnt="10"/>
      <dgm:spPr/>
    </dgm:pt>
    <dgm:pt modelId="{866353BD-9DC2-4C45-9B7D-7F853B10C145}" type="pres">
      <dgm:prSet presAssocID="{EAFDBAA5-B6DA-4141-BB62-DCC264434B80}" presName="node" presStyleLbl="node1" presStyleIdx="10" presStyleCnt="11">
        <dgm:presLayoutVars>
          <dgm:bulletEnabled val="1"/>
        </dgm:presLayoutVars>
      </dgm:prSet>
      <dgm:spPr/>
    </dgm:pt>
  </dgm:ptLst>
  <dgm:cxnLst>
    <dgm:cxn modelId="{1E226400-EBB8-49EE-ADBC-8FC8CFCB92DF}" srcId="{97FA8828-B454-43A1-BF77-436587453F12}" destId="{EAFDBAA5-B6DA-4141-BB62-DCC264434B80}" srcOrd="10" destOrd="0" parTransId="{7E663BFA-3CFF-4037-B77A-30D3D697D770}" sibTransId="{491A5680-B356-46C7-8AE1-1D0DAEBAA1BA}"/>
    <dgm:cxn modelId="{184D0402-D33C-47C7-A2BA-89221A6D2C4B}" type="presOf" srcId="{2006D807-2D5A-4231-93E4-BAEE478A23CE}" destId="{580A4322-0DB7-4864-88BE-02D0FC2FBA0B}" srcOrd="0" destOrd="0" presId="urn:microsoft.com/office/officeart/2005/8/layout/process2"/>
    <dgm:cxn modelId="{864ED605-4B0A-4D4C-9105-309D4040C633}" type="presOf" srcId="{81D5DE2E-E925-4CC7-8778-22D0D516A30C}" destId="{2D3C2777-FAD9-4BCF-84A5-FDC88AE523E0}" srcOrd="0" destOrd="0" presId="urn:microsoft.com/office/officeart/2005/8/layout/process2"/>
    <dgm:cxn modelId="{71ED530C-D71F-48E1-933D-FE0CBDA87C50}" srcId="{97FA8828-B454-43A1-BF77-436587453F12}" destId="{7E644A01-51C5-4E67-80A1-F0ED030FDB34}" srcOrd="1" destOrd="0" parTransId="{7F509889-8D76-4799-A84C-2935700CC080}" sibTransId="{81D5DE2E-E925-4CC7-8778-22D0D516A30C}"/>
    <dgm:cxn modelId="{716B400F-EFB1-402F-9B97-10111E3DEFDF}" type="presOf" srcId="{862494B4-9241-424F-81DF-33E0343F6B87}" destId="{B8546F49-22C4-4E1C-8817-1FCA567E20A3}" srcOrd="0" destOrd="0" presId="urn:microsoft.com/office/officeart/2005/8/layout/process2"/>
    <dgm:cxn modelId="{D25FD31B-4915-4BF9-B768-6B30E38BDB5C}" srcId="{97FA8828-B454-43A1-BF77-436587453F12}" destId="{4340191C-D4F7-4CB0-B3A9-44D14D2393E2}" srcOrd="7" destOrd="0" parTransId="{7469F0F1-DC89-4F83-BDF0-E9F2EE2280AE}" sibTransId="{B6D02CC8-2C7E-40F7-8AFE-14F1E7C5DA41}"/>
    <dgm:cxn modelId="{5AF1011D-3A60-41A1-8BD1-6F61EBB2D6AA}" type="presOf" srcId="{6BF9C90F-382D-4F85-8CEA-BE221D340035}" destId="{94231863-EB3B-466B-862E-C125C89A4B39}" srcOrd="0" destOrd="0" presId="urn:microsoft.com/office/officeart/2005/8/layout/process2"/>
    <dgm:cxn modelId="{20C0C02B-8AF1-4655-8F93-2D4B4899880A}" type="presOf" srcId="{97FA8828-B454-43A1-BF77-436587453F12}" destId="{22E22AD1-DF82-46FA-92E7-8ABC830B8673}" srcOrd="0" destOrd="0" presId="urn:microsoft.com/office/officeart/2005/8/layout/process2"/>
    <dgm:cxn modelId="{E5C42632-D48A-43AE-B570-36D1682D08BA}" srcId="{97FA8828-B454-43A1-BF77-436587453F12}" destId="{2006D807-2D5A-4231-93E4-BAEE478A23CE}" srcOrd="2" destOrd="0" parTransId="{2907E386-B903-4A89-83B0-06645D7862D9}" sibTransId="{BD4ABE7F-8961-48EE-8290-8A1140202C04}"/>
    <dgm:cxn modelId="{A528B136-7F56-459C-BACE-150C508971C6}" type="presOf" srcId="{682E7730-679B-4778-B14A-6A678657B13E}" destId="{EA4E5BB0-DBA8-4856-9B08-7F4C09C2E4C2}" srcOrd="1" destOrd="0" presId="urn:microsoft.com/office/officeart/2005/8/layout/process2"/>
    <dgm:cxn modelId="{2B49533A-08D9-4061-A2E9-1A5B5F0363E0}" type="presOf" srcId="{27EA99B9-DAAE-428F-B45A-0BF608A0C82E}" destId="{58D1305D-33CF-4291-9FBB-3051BFA095A9}" srcOrd="1" destOrd="0" presId="urn:microsoft.com/office/officeart/2005/8/layout/process2"/>
    <dgm:cxn modelId="{F8F1115D-B6D3-4FA6-BC55-0617E55CC541}" type="presOf" srcId="{BD4ABE7F-8961-48EE-8290-8A1140202C04}" destId="{ABE14E15-C3A3-44AD-BC80-397193E10323}" srcOrd="1" destOrd="0" presId="urn:microsoft.com/office/officeart/2005/8/layout/process2"/>
    <dgm:cxn modelId="{F2E27466-E2A7-4A89-AB31-181608B9983E}" type="presOf" srcId="{D1AD611B-D101-47BE-BF42-25CDF59E7E4F}" destId="{C750D0B9-44E1-401A-8F55-4104E0540E01}" srcOrd="1" destOrd="0" presId="urn:microsoft.com/office/officeart/2005/8/layout/process2"/>
    <dgm:cxn modelId="{AC90D54E-C79E-499C-BC7C-D767538CE2A1}" srcId="{97FA8828-B454-43A1-BF77-436587453F12}" destId="{B1606C63-1799-4B52-8DE4-29FF99A9A29A}" srcOrd="8" destOrd="0" parTransId="{063B7B6E-E31F-4817-97D8-EB3E23F8C3BC}" sibTransId="{D1AD611B-D101-47BE-BF42-25CDF59E7E4F}"/>
    <dgm:cxn modelId="{0A9F7C70-E805-46DD-A002-57104FB92EB4}" type="presOf" srcId="{7E644A01-51C5-4E67-80A1-F0ED030FDB34}" destId="{B1730A28-1854-48D7-92BA-8C9796080738}" srcOrd="0" destOrd="0" presId="urn:microsoft.com/office/officeart/2005/8/layout/process2"/>
    <dgm:cxn modelId="{A3B72F53-5F5E-45F1-B833-17320C385D8A}" srcId="{97FA8828-B454-43A1-BF77-436587453F12}" destId="{862494B4-9241-424F-81DF-33E0343F6B87}" srcOrd="9" destOrd="0" parTransId="{68F6FEAC-1420-4898-9A57-39D4A2292BB0}" sibTransId="{9EA8DA3D-5340-41FB-B196-5EE8D12C3F62}"/>
    <dgm:cxn modelId="{ECBDB553-CDB2-49B2-9833-1CD78C18DA62}" srcId="{97FA8828-B454-43A1-BF77-436587453F12}" destId="{8266D9CB-08A5-4D30-9DA5-9774ED01F688}" srcOrd="4" destOrd="0" parTransId="{25829A3F-DBE6-40C8-BA62-931DD50F24EB}" sibTransId="{AF0E8736-B803-4B29-849D-01E01289CFFB}"/>
    <dgm:cxn modelId="{C0359F55-1A08-4404-938B-5077C1EC57B3}" type="presOf" srcId="{AF0E8736-B803-4B29-849D-01E01289CFFB}" destId="{FF7D18E9-B1AA-4E6F-BEDC-8A4A43DAE2B7}" srcOrd="1" destOrd="0" presId="urn:microsoft.com/office/officeart/2005/8/layout/process2"/>
    <dgm:cxn modelId="{FE5E057B-B472-4971-8DA4-3B6053065EEA}" type="presOf" srcId="{4340191C-D4F7-4CB0-B3A9-44D14D2393E2}" destId="{241DB7CC-0B65-4C44-8E4D-37E1BB05AB96}" srcOrd="0" destOrd="0" presId="urn:microsoft.com/office/officeart/2005/8/layout/process2"/>
    <dgm:cxn modelId="{87196987-C49F-4039-B878-2660C07945F9}" type="presOf" srcId="{27EA99B9-DAAE-428F-B45A-0BF608A0C82E}" destId="{535D1F28-06C3-4CB3-AC7B-DCB636A6C0E9}" srcOrd="0" destOrd="0" presId="urn:microsoft.com/office/officeart/2005/8/layout/process2"/>
    <dgm:cxn modelId="{EF6EDF96-0FAA-40D0-9B3E-7FD50F7A5BB0}" type="presOf" srcId="{6BF9C90F-382D-4F85-8CEA-BE221D340035}" destId="{8CA8B162-85E7-4F34-B9A9-9808FA4D96D8}" srcOrd="1" destOrd="0" presId="urn:microsoft.com/office/officeart/2005/8/layout/process2"/>
    <dgm:cxn modelId="{08110E97-A0C7-4BF8-AB8A-A6FB6C428590}" type="presOf" srcId="{9EA8DA3D-5340-41FB-B196-5EE8D12C3F62}" destId="{51EA74B1-2FA3-40F5-8875-9EE2C3A19377}" srcOrd="1" destOrd="0" presId="urn:microsoft.com/office/officeart/2005/8/layout/process2"/>
    <dgm:cxn modelId="{50933399-B2D6-481E-9E72-486597D66EF3}" type="presOf" srcId="{52358AC1-29B4-41F7-9E15-79D25AE8CDA4}" destId="{F478B6DF-CD3E-44FD-AC40-7D188D28BE19}" srcOrd="0" destOrd="0" presId="urn:microsoft.com/office/officeart/2005/8/layout/process2"/>
    <dgm:cxn modelId="{88FC3D9A-E7DC-4F52-866A-520E9CEF7D2E}" type="presOf" srcId="{B6D02CC8-2C7E-40F7-8AFE-14F1E7C5DA41}" destId="{C2C19836-44C8-4E02-A686-53B56EB34A81}" srcOrd="1" destOrd="0" presId="urn:microsoft.com/office/officeart/2005/8/layout/process2"/>
    <dgm:cxn modelId="{9D85A39A-2682-4369-AC30-857925F09ABD}" type="presOf" srcId="{C72C848A-12C0-4A55-9505-E6A13BA751B1}" destId="{0B344A85-64E5-4AA2-84D2-A9129A315C9A}" srcOrd="0" destOrd="0" presId="urn:microsoft.com/office/officeart/2005/8/layout/process2"/>
    <dgm:cxn modelId="{1556C19B-04A1-4F9F-B7E2-883A192D6F13}" srcId="{97FA8828-B454-43A1-BF77-436587453F12}" destId="{3753255D-6A3A-46B3-AB39-7C1B8C8E55DB}" srcOrd="3" destOrd="0" parTransId="{FDE2AC17-84E2-47F3-8572-936CD3447E9F}" sibTransId="{6BF9C90F-382D-4F85-8CEA-BE221D340035}"/>
    <dgm:cxn modelId="{8F1329A2-6CA4-4083-B608-22E2FE1CEC3C}" srcId="{97FA8828-B454-43A1-BF77-436587453F12}" destId="{BD488C26-C846-4D4D-B0C0-7279FC5219E3}" srcOrd="5" destOrd="0" parTransId="{D3F5E7ED-3A23-40A2-B3AC-AA8759D8467D}" sibTransId="{27EA99B9-DAAE-428F-B45A-0BF608A0C82E}"/>
    <dgm:cxn modelId="{132E2FA5-92BC-4AD7-8428-C43A43629922}" srcId="{97FA8828-B454-43A1-BF77-436587453F12}" destId="{C72C848A-12C0-4A55-9505-E6A13BA751B1}" srcOrd="6" destOrd="0" parTransId="{1164458C-E897-4478-9777-3E754AD9E05B}" sibTransId="{52358AC1-29B4-41F7-9E15-79D25AE8CDA4}"/>
    <dgm:cxn modelId="{41A041B7-9EEC-4691-8A11-831A557D9721}" srcId="{97FA8828-B454-43A1-BF77-436587453F12}" destId="{0FFBBDAF-4CCC-4583-8CB1-228107E1D65E}" srcOrd="0" destOrd="0" parTransId="{C1D2FEA3-B77C-4E22-AF01-D974820A31C8}" sibTransId="{682E7730-679B-4778-B14A-6A678657B13E}"/>
    <dgm:cxn modelId="{C79662B8-767C-4CEB-92EA-8D46CD968FE9}" type="presOf" srcId="{BD488C26-C846-4D4D-B0C0-7279FC5219E3}" destId="{517EE142-27CA-4160-8DD7-6D2C8222DA87}" srcOrd="0" destOrd="0" presId="urn:microsoft.com/office/officeart/2005/8/layout/process2"/>
    <dgm:cxn modelId="{772D5FB9-22D8-47DB-82F7-ED0CCAE28754}" type="presOf" srcId="{AF0E8736-B803-4B29-849D-01E01289CFFB}" destId="{C891E07D-BB6E-4F59-9913-301075EA86A5}" srcOrd="0" destOrd="0" presId="urn:microsoft.com/office/officeart/2005/8/layout/process2"/>
    <dgm:cxn modelId="{CD8201BB-A8F0-41EA-9408-65164C3B909E}" type="presOf" srcId="{52358AC1-29B4-41F7-9E15-79D25AE8CDA4}" destId="{68774B1D-CD00-4E17-8BF7-4A46D2ABDB10}" srcOrd="1" destOrd="0" presId="urn:microsoft.com/office/officeart/2005/8/layout/process2"/>
    <dgm:cxn modelId="{E69636BD-A1BB-460F-8248-27F825E346D8}" type="presOf" srcId="{8266D9CB-08A5-4D30-9DA5-9774ED01F688}" destId="{2D7690FB-B146-4E13-8268-8E7AD1E72808}" srcOrd="0" destOrd="0" presId="urn:microsoft.com/office/officeart/2005/8/layout/process2"/>
    <dgm:cxn modelId="{D28AD4BE-F44D-4A0D-AEB9-BDD786C1F0EE}" type="presOf" srcId="{B1606C63-1799-4B52-8DE4-29FF99A9A29A}" destId="{3EAD451A-90DD-4F91-AAF5-40EE21EF0D71}" srcOrd="0" destOrd="0" presId="urn:microsoft.com/office/officeart/2005/8/layout/process2"/>
    <dgm:cxn modelId="{72939BC4-1184-4B75-BFB3-8B21237482E9}" type="presOf" srcId="{9EA8DA3D-5340-41FB-B196-5EE8D12C3F62}" destId="{8DA086DA-8850-498A-9846-E5B24DD7818C}" srcOrd="0" destOrd="0" presId="urn:microsoft.com/office/officeart/2005/8/layout/process2"/>
    <dgm:cxn modelId="{F78BDDC5-4845-4351-8BA7-FA2922C3E9AC}" type="presOf" srcId="{3753255D-6A3A-46B3-AB39-7C1B8C8E55DB}" destId="{9F435CAA-7588-4C27-B77A-57467227A83B}" srcOrd="0" destOrd="0" presId="urn:microsoft.com/office/officeart/2005/8/layout/process2"/>
    <dgm:cxn modelId="{23A4D4CC-F2E8-4389-85B2-29875CF1AB1A}" type="presOf" srcId="{BD4ABE7F-8961-48EE-8290-8A1140202C04}" destId="{3E7DC9F3-A971-4D5E-A9D6-FE564B5F86C5}" srcOrd="0" destOrd="0" presId="urn:microsoft.com/office/officeart/2005/8/layout/process2"/>
    <dgm:cxn modelId="{9076F3D3-E856-4FBA-839E-1A12D22BE34F}" type="presOf" srcId="{D1AD611B-D101-47BE-BF42-25CDF59E7E4F}" destId="{605266A0-1363-4914-B9A8-06FD69B32B89}" srcOrd="0" destOrd="0" presId="urn:microsoft.com/office/officeart/2005/8/layout/process2"/>
    <dgm:cxn modelId="{ADE3B3E2-3897-4CA5-AB7D-F5862B187D03}" type="presOf" srcId="{81D5DE2E-E925-4CC7-8778-22D0D516A30C}" destId="{EDA8CD15-C99E-45A0-9933-500A5BB89E02}" srcOrd="1" destOrd="0" presId="urn:microsoft.com/office/officeart/2005/8/layout/process2"/>
    <dgm:cxn modelId="{11808EF8-D5F0-4808-AD6F-165C35D9E12C}" type="presOf" srcId="{B6D02CC8-2C7E-40F7-8AFE-14F1E7C5DA41}" destId="{0C79A7BF-53A1-44C4-A838-B4B255E92674}" srcOrd="0" destOrd="0" presId="urn:microsoft.com/office/officeart/2005/8/layout/process2"/>
    <dgm:cxn modelId="{F8DFF8FA-E208-45B7-84DB-B940C229654F}" type="presOf" srcId="{EAFDBAA5-B6DA-4141-BB62-DCC264434B80}" destId="{866353BD-9DC2-4C45-9B7D-7F853B10C145}" srcOrd="0" destOrd="0" presId="urn:microsoft.com/office/officeart/2005/8/layout/process2"/>
    <dgm:cxn modelId="{0593A0FE-371C-4417-A3DA-7BD41CC509B1}" type="presOf" srcId="{682E7730-679B-4778-B14A-6A678657B13E}" destId="{4CD14C68-9F96-4980-AEBA-7D0DEF43D8F2}" srcOrd="0" destOrd="0" presId="urn:microsoft.com/office/officeart/2005/8/layout/process2"/>
    <dgm:cxn modelId="{5923BDFF-C1D2-4F4A-B066-1B948BD81DA7}" type="presOf" srcId="{0FFBBDAF-4CCC-4583-8CB1-228107E1D65E}" destId="{556DCB52-35C7-4263-BD11-1D5EF5DDBDD5}" srcOrd="0" destOrd="0" presId="urn:microsoft.com/office/officeart/2005/8/layout/process2"/>
    <dgm:cxn modelId="{0CB9AC80-4B45-4003-9D27-C6AEB8971491}" type="presParOf" srcId="{22E22AD1-DF82-46FA-92E7-8ABC830B8673}" destId="{556DCB52-35C7-4263-BD11-1D5EF5DDBDD5}" srcOrd="0" destOrd="0" presId="urn:microsoft.com/office/officeart/2005/8/layout/process2"/>
    <dgm:cxn modelId="{514A323D-31AF-492F-A37F-EE098514B083}" type="presParOf" srcId="{22E22AD1-DF82-46FA-92E7-8ABC830B8673}" destId="{4CD14C68-9F96-4980-AEBA-7D0DEF43D8F2}" srcOrd="1" destOrd="0" presId="urn:microsoft.com/office/officeart/2005/8/layout/process2"/>
    <dgm:cxn modelId="{EC256FCD-E574-4662-A688-443C576D3E7E}" type="presParOf" srcId="{4CD14C68-9F96-4980-AEBA-7D0DEF43D8F2}" destId="{EA4E5BB0-DBA8-4856-9B08-7F4C09C2E4C2}" srcOrd="0" destOrd="0" presId="urn:microsoft.com/office/officeart/2005/8/layout/process2"/>
    <dgm:cxn modelId="{4DDE1171-C913-42D7-AE15-71733C1C278C}" type="presParOf" srcId="{22E22AD1-DF82-46FA-92E7-8ABC830B8673}" destId="{B1730A28-1854-48D7-92BA-8C9796080738}" srcOrd="2" destOrd="0" presId="urn:microsoft.com/office/officeart/2005/8/layout/process2"/>
    <dgm:cxn modelId="{BE9B6F58-A441-4B22-9E83-AB2EF1A6491F}" type="presParOf" srcId="{22E22AD1-DF82-46FA-92E7-8ABC830B8673}" destId="{2D3C2777-FAD9-4BCF-84A5-FDC88AE523E0}" srcOrd="3" destOrd="0" presId="urn:microsoft.com/office/officeart/2005/8/layout/process2"/>
    <dgm:cxn modelId="{4B74D109-5B01-4059-834A-08BA3834D497}" type="presParOf" srcId="{2D3C2777-FAD9-4BCF-84A5-FDC88AE523E0}" destId="{EDA8CD15-C99E-45A0-9933-500A5BB89E02}" srcOrd="0" destOrd="0" presId="urn:microsoft.com/office/officeart/2005/8/layout/process2"/>
    <dgm:cxn modelId="{07FC73B7-1CC8-45EC-9C9E-66ED14F82633}" type="presParOf" srcId="{22E22AD1-DF82-46FA-92E7-8ABC830B8673}" destId="{580A4322-0DB7-4864-88BE-02D0FC2FBA0B}" srcOrd="4" destOrd="0" presId="urn:microsoft.com/office/officeart/2005/8/layout/process2"/>
    <dgm:cxn modelId="{04F0A814-EB07-462D-A801-D17761F9143A}" type="presParOf" srcId="{22E22AD1-DF82-46FA-92E7-8ABC830B8673}" destId="{3E7DC9F3-A971-4D5E-A9D6-FE564B5F86C5}" srcOrd="5" destOrd="0" presId="urn:microsoft.com/office/officeart/2005/8/layout/process2"/>
    <dgm:cxn modelId="{EE326980-9CE1-4671-A2B1-3A57EB350BD0}" type="presParOf" srcId="{3E7DC9F3-A971-4D5E-A9D6-FE564B5F86C5}" destId="{ABE14E15-C3A3-44AD-BC80-397193E10323}" srcOrd="0" destOrd="0" presId="urn:microsoft.com/office/officeart/2005/8/layout/process2"/>
    <dgm:cxn modelId="{3535E7B2-6D3F-4D7D-9059-A81E7A2780F8}" type="presParOf" srcId="{22E22AD1-DF82-46FA-92E7-8ABC830B8673}" destId="{9F435CAA-7588-4C27-B77A-57467227A83B}" srcOrd="6" destOrd="0" presId="urn:microsoft.com/office/officeart/2005/8/layout/process2"/>
    <dgm:cxn modelId="{E341F3FA-2DDD-4599-B431-BF23C34DFBEC}" type="presParOf" srcId="{22E22AD1-DF82-46FA-92E7-8ABC830B8673}" destId="{94231863-EB3B-466B-862E-C125C89A4B39}" srcOrd="7" destOrd="0" presId="urn:microsoft.com/office/officeart/2005/8/layout/process2"/>
    <dgm:cxn modelId="{F41794B4-7B35-4360-80E8-4298875A04A8}" type="presParOf" srcId="{94231863-EB3B-466B-862E-C125C89A4B39}" destId="{8CA8B162-85E7-4F34-B9A9-9808FA4D96D8}" srcOrd="0" destOrd="0" presId="urn:microsoft.com/office/officeart/2005/8/layout/process2"/>
    <dgm:cxn modelId="{D807965B-154C-4CCA-9107-3A4743777416}" type="presParOf" srcId="{22E22AD1-DF82-46FA-92E7-8ABC830B8673}" destId="{2D7690FB-B146-4E13-8268-8E7AD1E72808}" srcOrd="8" destOrd="0" presId="urn:microsoft.com/office/officeart/2005/8/layout/process2"/>
    <dgm:cxn modelId="{FFF15510-B11F-4DA0-BDDF-472DDE1502D6}" type="presParOf" srcId="{22E22AD1-DF82-46FA-92E7-8ABC830B8673}" destId="{C891E07D-BB6E-4F59-9913-301075EA86A5}" srcOrd="9" destOrd="0" presId="urn:microsoft.com/office/officeart/2005/8/layout/process2"/>
    <dgm:cxn modelId="{373C53DD-A8A4-4E62-9AF1-3575F5F38E2E}" type="presParOf" srcId="{C891E07D-BB6E-4F59-9913-301075EA86A5}" destId="{FF7D18E9-B1AA-4E6F-BEDC-8A4A43DAE2B7}" srcOrd="0" destOrd="0" presId="urn:microsoft.com/office/officeart/2005/8/layout/process2"/>
    <dgm:cxn modelId="{50E25315-4122-41CB-9812-37E4A863CBBF}" type="presParOf" srcId="{22E22AD1-DF82-46FA-92E7-8ABC830B8673}" destId="{517EE142-27CA-4160-8DD7-6D2C8222DA87}" srcOrd="10" destOrd="0" presId="urn:microsoft.com/office/officeart/2005/8/layout/process2"/>
    <dgm:cxn modelId="{7B405F5D-66AC-4404-B2A3-2FEDF7C354E9}" type="presParOf" srcId="{22E22AD1-DF82-46FA-92E7-8ABC830B8673}" destId="{535D1F28-06C3-4CB3-AC7B-DCB636A6C0E9}" srcOrd="11" destOrd="0" presId="urn:microsoft.com/office/officeart/2005/8/layout/process2"/>
    <dgm:cxn modelId="{2A4BA5DE-FFBF-44D8-9E53-44B2146BFB11}" type="presParOf" srcId="{535D1F28-06C3-4CB3-AC7B-DCB636A6C0E9}" destId="{58D1305D-33CF-4291-9FBB-3051BFA095A9}" srcOrd="0" destOrd="0" presId="urn:microsoft.com/office/officeart/2005/8/layout/process2"/>
    <dgm:cxn modelId="{5BB9D1F7-96F3-4BE9-BCB3-6F5620809A1F}" type="presParOf" srcId="{22E22AD1-DF82-46FA-92E7-8ABC830B8673}" destId="{0B344A85-64E5-4AA2-84D2-A9129A315C9A}" srcOrd="12" destOrd="0" presId="urn:microsoft.com/office/officeart/2005/8/layout/process2"/>
    <dgm:cxn modelId="{780672A8-5589-4FD4-A142-328D39586867}" type="presParOf" srcId="{22E22AD1-DF82-46FA-92E7-8ABC830B8673}" destId="{F478B6DF-CD3E-44FD-AC40-7D188D28BE19}" srcOrd="13" destOrd="0" presId="urn:microsoft.com/office/officeart/2005/8/layout/process2"/>
    <dgm:cxn modelId="{AC0B59F2-AD6E-4E80-AE42-D3C811A02104}" type="presParOf" srcId="{F478B6DF-CD3E-44FD-AC40-7D188D28BE19}" destId="{68774B1D-CD00-4E17-8BF7-4A46D2ABDB10}" srcOrd="0" destOrd="0" presId="urn:microsoft.com/office/officeart/2005/8/layout/process2"/>
    <dgm:cxn modelId="{0F710074-385B-4BD3-BDD9-A5A94A060FA6}" type="presParOf" srcId="{22E22AD1-DF82-46FA-92E7-8ABC830B8673}" destId="{241DB7CC-0B65-4C44-8E4D-37E1BB05AB96}" srcOrd="14" destOrd="0" presId="urn:microsoft.com/office/officeart/2005/8/layout/process2"/>
    <dgm:cxn modelId="{700114D2-39FE-43BF-B35A-C231BA1C238D}" type="presParOf" srcId="{22E22AD1-DF82-46FA-92E7-8ABC830B8673}" destId="{0C79A7BF-53A1-44C4-A838-B4B255E92674}" srcOrd="15" destOrd="0" presId="urn:microsoft.com/office/officeart/2005/8/layout/process2"/>
    <dgm:cxn modelId="{38FAD204-A18A-4480-B60D-8C6151D4CC0B}" type="presParOf" srcId="{0C79A7BF-53A1-44C4-A838-B4B255E92674}" destId="{C2C19836-44C8-4E02-A686-53B56EB34A81}" srcOrd="0" destOrd="0" presId="urn:microsoft.com/office/officeart/2005/8/layout/process2"/>
    <dgm:cxn modelId="{93975FA7-3A4A-4EA2-BBA1-10410B94EBFA}" type="presParOf" srcId="{22E22AD1-DF82-46FA-92E7-8ABC830B8673}" destId="{3EAD451A-90DD-4F91-AAF5-40EE21EF0D71}" srcOrd="16" destOrd="0" presId="urn:microsoft.com/office/officeart/2005/8/layout/process2"/>
    <dgm:cxn modelId="{FA320EFC-B6B1-4914-A207-5F4007D7F172}" type="presParOf" srcId="{22E22AD1-DF82-46FA-92E7-8ABC830B8673}" destId="{605266A0-1363-4914-B9A8-06FD69B32B89}" srcOrd="17" destOrd="0" presId="urn:microsoft.com/office/officeart/2005/8/layout/process2"/>
    <dgm:cxn modelId="{42EE984E-A419-43FF-B4C2-A4728A6D75D9}" type="presParOf" srcId="{605266A0-1363-4914-B9A8-06FD69B32B89}" destId="{C750D0B9-44E1-401A-8F55-4104E0540E01}" srcOrd="0" destOrd="0" presId="urn:microsoft.com/office/officeart/2005/8/layout/process2"/>
    <dgm:cxn modelId="{78D511F8-A073-4993-92D2-929B7405AD2B}" type="presParOf" srcId="{22E22AD1-DF82-46FA-92E7-8ABC830B8673}" destId="{B8546F49-22C4-4E1C-8817-1FCA567E20A3}" srcOrd="18" destOrd="0" presId="urn:microsoft.com/office/officeart/2005/8/layout/process2"/>
    <dgm:cxn modelId="{B621A47F-DAED-4414-825F-9487925378FE}" type="presParOf" srcId="{22E22AD1-DF82-46FA-92E7-8ABC830B8673}" destId="{8DA086DA-8850-498A-9846-E5B24DD7818C}" srcOrd="19" destOrd="0" presId="urn:microsoft.com/office/officeart/2005/8/layout/process2"/>
    <dgm:cxn modelId="{59F5D85D-03CF-42CE-8D8D-DC681FE4E2B2}" type="presParOf" srcId="{8DA086DA-8850-498A-9846-E5B24DD7818C}" destId="{51EA74B1-2FA3-40F5-8875-9EE2C3A19377}" srcOrd="0" destOrd="0" presId="urn:microsoft.com/office/officeart/2005/8/layout/process2"/>
    <dgm:cxn modelId="{AF615EA8-1EC0-43E0-AA98-FAFA727AA72B}" type="presParOf" srcId="{22E22AD1-DF82-46FA-92E7-8ABC830B8673}" destId="{866353BD-9DC2-4C45-9B7D-7F853B10C145}" srcOrd="20"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AAB984-7F5C-42A0-AB27-C13B3530D642}">
      <dsp:nvSpPr>
        <dsp:cNvPr id="0" name=""/>
        <dsp:cNvSpPr/>
      </dsp:nvSpPr>
      <dsp:spPr>
        <a:xfrm>
          <a:off x="4735" y="564591"/>
          <a:ext cx="1048938" cy="890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Embedding layer</a:t>
          </a:r>
        </a:p>
      </dsp:txBody>
      <dsp:txXfrm>
        <a:off x="30806" y="590662"/>
        <a:ext cx="996796" cy="837975"/>
      </dsp:txXfrm>
    </dsp:sp>
    <dsp:sp modelId="{3E8F84E7-303C-4EF6-BBBE-88520017F29E}">
      <dsp:nvSpPr>
        <dsp:cNvPr id="0" name=""/>
        <dsp:cNvSpPr/>
      </dsp:nvSpPr>
      <dsp:spPr>
        <a:xfrm>
          <a:off x="1094015" y="959627"/>
          <a:ext cx="85522" cy="100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94015" y="979636"/>
        <a:ext cx="59865" cy="60027"/>
      </dsp:txXfrm>
    </dsp:sp>
    <dsp:sp modelId="{ADD98579-87E4-4A72-B5A5-D344A86BAA26}">
      <dsp:nvSpPr>
        <dsp:cNvPr id="0" name=""/>
        <dsp:cNvSpPr/>
      </dsp:nvSpPr>
      <dsp:spPr>
        <a:xfrm>
          <a:off x="1215038" y="767854"/>
          <a:ext cx="822492" cy="483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32 x 500 matrix</a:t>
          </a:r>
        </a:p>
      </dsp:txBody>
      <dsp:txXfrm>
        <a:off x="1229202" y="782018"/>
        <a:ext cx="794164" cy="455262"/>
      </dsp:txXfrm>
    </dsp:sp>
    <dsp:sp modelId="{03745D5E-D9B2-4721-954D-86E1BA0A4097}">
      <dsp:nvSpPr>
        <dsp:cNvPr id="0" name=""/>
        <dsp:cNvSpPr/>
      </dsp:nvSpPr>
      <dsp:spPr>
        <a:xfrm>
          <a:off x="2077871" y="959627"/>
          <a:ext cx="85522" cy="100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77871" y="979636"/>
        <a:ext cx="59865" cy="60027"/>
      </dsp:txXfrm>
    </dsp:sp>
    <dsp:sp modelId="{28A325FA-8574-491E-A269-6D00E875715E}">
      <dsp:nvSpPr>
        <dsp:cNvPr id="0" name=""/>
        <dsp:cNvSpPr/>
      </dsp:nvSpPr>
      <dsp:spPr>
        <a:xfrm>
          <a:off x="2198894" y="649211"/>
          <a:ext cx="682198" cy="7208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Flatten</a:t>
          </a:r>
        </a:p>
      </dsp:txBody>
      <dsp:txXfrm>
        <a:off x="2218875" y="669192"/>
        <a:ext cx="642236" cy="680914"/>
      </dsp:txXfrm>
    </dsp:sp>
    <dsp:sp modelId="{7334AABA-2AFF-4758-9A22-E755A751C0F8}">
      <dsp:nvSpPr>
        <dsp:cNvPr id="0" name=""/>
        <dsp:cNvSpPr/>
      </dsp:nvSpPr>
      <dsp:spPr>
        <a:xfrm>
          <a:off x="2924130" y="959627"/>
          <a:ext cx="91238" cy="100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4130" y="979636"/>
        <a:ext cx="63867" cy="60027"/>
      </dsp:txXfrm>
    </dsp:sp>
    <dsp:sp modelId="{452C3E93-069F-4F4E-B3F9-0A1E97799BD3}">
      <dsp:nvSpPr>
        <dsp:cNvPr id="0" name=""/>
        <dsp:cNvSpPr/>
      </dsp:nvSpPr>
      <dsp:spPr>
        <a:xfrm>
          <a:off x="3053241" y="707562"/>
          <a:ext cx="828838" cy="604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Input (16000,)</a:t>
          </a:r>
        </a:p>
      </dsp:txBody>
      <dsp:txXfrm>
        <a:off x="3070937" y="725258"/>
        <a:ext cx="793446" cy="568783"/>
      </dsp:txXfrm>
    </dsp:sp>
    <dsp:sp modelId="{6B6E5566-9176-4D05-91CF-36AE1CBEA39B}">
      <dsp:nvSpPr>
        <dsp:cNvPr id="0" name=""/>
        <dsp:cNvSpPr/>
      </dsp:nvSpPr>
      <dsp:spPr>
        <a:xfrm>
          <a:off x="3919725" y="959627"/>
          <a:ext cx="79807" cy="100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19725" y="979636"/>
        <a:ext cx="55865" cy="60027"/>
      </dsp:txXfrm>
    </dsp:sp>
    <dsp:sp modelId="{E0FDCA2A-6738-4FDD-9EF0-0C4E193A85DA}">
      <dsp:nvSpPr>
        <dsp:cNvPr id="0" name=""/>
        <dsp:cNvSpPr/>
      </dsp:nvSpPr>
      <dsp:spPr>
        <a:xfrm>
          <a:off x="4032660" y="497569"/>
          <a:ext cx="946621" cy="1024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Hidden layer of 250 nodes (Using Dense)</a:t>
          </a:r>
        </a:p>
      </dsp:txBody>
      <dsp:txXfrm>
        <a:off x="4060386" y="525295"/>
        <a:ext cx="891169" cy="968708"/>
      </dsp:txXfrm>
    </dsp:sp>
    <dsp:sp modelId="{A49A3DB4-961F-4256-A1CE-67303F70A434}">
      <dsp:nvSpPr>
        <dsp:cNvPr id="0" name=""/>
        <dsp:cNvSpPr/>
      </dsp:nvSpPr>
      <dsp:spPr>
        <a:xfrm>
          <a:off x="5019623" y="959627"/>
          <a:ext cx="85522" cy="100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19623" y="979636"/>
        <a:ext cx="59865" cy="60027"/>
      </dsp:txXfrm>
    </dsp:sp>
    <dsp:sp modelId="{28A1D104-8C0A-437B-9C06-FADB454DD55A}">
      <dsp:nvSpPr>
        <dsp:cNvPr id="0" name=""/>
        <dsp:cNvSpPr/>
      </dsp:nvSpPr>
      <dsp:spPr>
        <a:xfrm>
          <a:off x="5140646" y="470434"/>
          <a:ext cx="1131593" cy="1078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Output Layer (sigmoid as activation function)</a:t>
          </a:r>
        </a:p>
      </dsp:txBody>
      <dsp:txXfrm>
        <a:off x="5172232" y="502020"/>
        <a:ext cx="1068421" cy="10152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3F5E4A-0EDC-43B4-BC9A-148EB17ED167}">
      <dsp:nvSpPr>
        <dsp:cNvPr id="0" name=""/>
        <dsp:cNvSpPr/>
      </dsp:nvSpPr>
      <dsp:spPr>
        <a:xfrm>
          <a:off x="1977689" y="1292"/>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Embedding layer</a:t>
          </a:r>
        </a:p>
      </dsp:txBody>
      <dsp:txXfrm>
        <a:off x="1991170" y="14773"/>
        <a:ext cx="1313559" cy="433326"/>
      </dsp:txXfrm>
    </dsp:sp>
    <dsp:sp modelId="{43E9967A-3EBD-41B0-AF71-169270FC4C80}">
      <dsp:nvSpPr>
        <dsp:cNvPr id="0" name=""/>
        <dsp:cNvSpPr/>
      </dsp:nvSpPr>
      <dsp:spPr>
        <a:xfrm rot="5400000">
          <a:off x="2561645" y="473088"/>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490348"/>
        <a:ext cx="124277" cy="120826"/>
      </dsp:txXfrm>
    </dsp:sp>
    <dsp:sp modelId="{AD295F3B-D36E-4621-91C1-47B71C1830F0}">
      <dsp:nvSpPr>
        <dsp:cNvPr id="0" name=""/>
        <dsp:cNvSpPr/>
      </dsp:nvSpPr>
      <dsp:spPr>
        <a:xfrm>
          <a:off x="1977689" y="691725"/>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Conv1D (filter = 32, size = 3)</a:t>
          </a:r>
        </a:p>
      </dsp:txBody>
      <dsp:txXfrm>
        <a:off x="1991170" y="705206"/>
        <a:ext cx="1313559" cy="433326"/>
      </dsp:txXfrm>
    </dsp:sp>
    <dsp:sp modelId="{6B64B359-8A06-4BC9-B160-A1F3FBBE4842}">
      <dsp:nvSpPr>
        <dsp:cNvPr id="0" name=""/>
        <dsp:cNvSpPr/>
      </dsp:nvSpPr>
      <dsp:spPr>
        <a:xfrm rot="5400000">
          <a:off x="2561645" y="1163520"/>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1180780"/>
        <a:ext cx="124277" cy="120826"/>
      </dsp:txXfrm>
    </dsp:sp>
    <dsp:sp modelId="{93EF4876-4BE1-405E-A349-62B7EE207BEB}">
      <dsp:nvSpPr>
        <dsp:cNvPr id="0" name=""/>
        <dsp:cNvSpPr/>
      </dsp:nvSpPr>
      <dsp:spPr>
        <a:xfrm>
          <a:off x="1977689" y="1382157"/>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Conv1D (filter = 64, size = 2)</a:t>
          </a:r>
        </a:p>
      </dsp:txBody>
      <dsp:txXfrm>
        <a:off x="1991170" y="1395638"/>
        <a:ext cx="1313559" cy="433326"/>
      </dsp:txXfrm>
    </dsp:sp>
    <dsp:sp modelId="{C0F58113-E8FD-4125-A713-06DFAA11F37B}">
      <dsp:nvSpPr>
        <dsp:cNvPr id="0" name=""/>
        <dsp:cNvSpPr/>
      </dsp:nvSpPr>
      <dsp:spPr>
        <a:xfrm rot="5400000">
          <a:off x="2561645" y="1853952"/>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1871212"/>
        <a:ext cx="124277" cy="120826"/>
      </dsp:txXfrm>
    </dsp:sp>
    <dsp:sp modelId="{84655055-38EF-4029-8393-4961F93073C7}">
      <dsp:nvSpPr>
        <dsp:cNvPr id="0" name=""/>
        <dsp:cNvSpPr/>
      </dsp:nvSpPr>
      <dsp:spPr>
        <a:xfrm>
          <a:off x="1977689" y="2072589"/>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Conv1D (filter = 128, size = 3)</a:t>
          </a:r>
        </a:p>
      </dsp:txBody>
      <dsp:txXfrm>
        <a:off x="1991170" y="2086070"/>
        <a:ext cx="1313559" cy="433326"/>
      </dsp:txXfrm>
    </dsp:sp>
    <dsp:sp modelId="{B9049DC1-F269-4741-9EE5-E88A73F19303}">
      <dsp:nvSpPr>
        <dsp:cNvPr id="0" name=""/>
        <dsp:cNvSpPr/>
      </dsp:nvSpPr>
      <dsp:spPr>
        <a:xfrm rot="5400000">
          <a:off x="2561645" y="2544385"/>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2561645"/>
        <a:ext cx="124277" cy="120826"/>
      </dsp:txXfrm>
    </dsp:sp>
    <dsp:sp modelId="{2BEED0D2-BFE6-4C8F-928C-F1C67D64E45C}">
      <dsp:nvSpPr>
        <dsp:cNvPr id="0" name=""/>
        <dsp:cNvSpPr/>
      </dsp:nvSpPr>
      <dsp:spPr>
        <a:xfrm>
          <a:off x="1977689" y="2763022"/>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Maxpooling1D   (size = 2)</a:t>
          </a:r>
        </a:p>
      </dsp:txBody>
      <dsp:txXfrm>
        <a:off x="1991170" y="2776503"/>
        <a:ext cx="1313559" cy="433326"/>
      </dsp:txXfrm>
    </dsp:sp>
    <dsp:sp modelId="{A1FAA599-F6F8-485C-A43C-2058742D78FF}">
      <dsp:nvSpPr>
        <dsp:cNvPr id="0" name=""/>
        <dsp:cNvSpPr/>
      </dsp:nvSpPr>
      <dsp:spPr>
        <a:xfrm rot="5400000">
          <a:off x="2561645" y="3234817"/>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3252077"/>
        <a:ext cx="124277" cy="120826"/>
      </dsp:txXfrm>
    </dsp:sp>
    <dsp:sp modelId="{EC41C7F3-3AE7-45E3-AEE2-BAAD57AA4B9B}">
      <dsp:nvSpPr>
        <dsp:cNvPr id="0" name=""/>
        <dsp:cNvSpPr/>
      </dsp:nvSpPr>
      <dsp:spPr>
        <a:xfrm>
          <a:off x="1977689" y="3453454"/>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Flatten</a:t>
          </a:r>
        </a:p>
      </dsp:txBody>
      <dsp:txXfrm>
        <a:off x="1991170" y="3466935"/>
        <a:ext cx="1313559" cy="433326"/>
      </dsp:txXfrm>
    </dsp:sp>
    <dsp:sp modelId="{4C24BA5B-90A4-41AF-8A02-43D523FFE4D7}">
      <dsp:nvSpPr>
        <dsp:cNvPr id="0" name=""/>
        <dsp:cNvSpPr/>
      </dsp:nvSpPr>
      <dsp:spPr>
        <a:xfrm rot="5400000">
          <a:off x="2561645" y="3925249"/>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3942509"/>
        <a:ext cx="124277" cy="120826"/>
      </dsp:txXfrm>
    </dsp:sp>
    <dsp:sp modelId="{F396F182-60B0-47EC-B176-E3FC31D59890}">
      <dsp:nvSpPr>
        <dsp:cNvPr id="0" name=""/>
        <dsp:cNvSpPr/>
      </dsp:nvSpPr>
      <dsp:spPr>
        <a:xfrm>
          <a:off x="1977689" y="4143886"/>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Dense (250 nodes)</a:t>
          </a:r>
        </a:p>
      </dsp:txBody>
      <dsp:txXfrm>
        <a:off x="1991170" y="4157367"/>
        <a:ext cx="1313559" cy="433326"/>
      </dsp:txXfrm>
    </dsp:sp>
    <dsp:sp modelId="{9B80822E-F085-4DD7-9FCF-E76F4E407AFE}">
      <dsp:nvSpPr>
        <dsp:cNvPr id="0" name=""/>
        <dsp:cNvSpPr/>
      </dsp:nvSpPr>
      <dsp:spPr>
        <a:xfrm rot="5400000">
          <a:off x="2561645" y="4615681"/>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4632941"/>
        <a:ext cx="124277" cy="120826"/>
      </dsp:txXfrm>
    </dsp:sp>
    <dsp:sp modelId="{1A3BB08A-6833-4AF0-9998-98337DCC1BAF}">
      <dsp:nvSpPr>
        <dsp:cNvPr id="0" name=""/>
        <dsp:cNvSpPr/>
      </dsp:nvSpPr>
      <dsp:spPr>
        <a:xfrm>
          <a:off x="1977689" y="4834318"/>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Output Layer (sigmoid activation)</a:t>
          </a:r>
        </a:p>
      </dsp:txBody>
      <dsp:txXfrm>
        <a:off x="1991170" y="4847799"/>
        <a:ext cx="1313559" cy="4333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DCB52-35C7-4263-BD11-1D5EF5DDBDD5}">
      <dsp:nvSpPr>
        <dsp:cNvPr id="0" name=""/>
        <dsp:cNvSpPr/>
      </dsp:nvSpPr>
      <dsp:spPr>
        <a:xfrm>
          <a:off x="726650" y="1878"/>
          <a:ext cx="1258148" cy="69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Embedding Layer (Output Matrix 256 x 56)</a:t>
          </a:r>
        </a:p>
      </dsp:txBody>
      <dsp:txXfrm>
        <a:off x="747122" y="22350"/>
        <a:ext cx="1217204" cy="658027"/>
      </dsp:txXfrm>
    </dsp:sp>
    <dsp:sp modelId="{4CD14C68-9F96-4980-AEBA-7D0DEF43D8F2}">
      <dsp:nvSpPr>
        <dsp:cNvPr id="0" name=""/>
        <dsp:cNvSpPr/>
      </dsp:nvSpPr>
      <dsp:spPr>
        <a:xfrm rot="5400000">
          <a:off x="1224667" y="718324"/>
          <a:ext cx="262114" cy="314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1261363" y="744535"/>
        <a:ext cx="188723" cy="183480"/>
      </dsp:txXfrm>
    </dsp:sp>
    <dsp:sp modelId="{3EAD451A-90DD-4F91-AAF5-40EE21EF0D71}">
      <dsp:nvSpPr>
        <dsp:cNvPr id="0" name=""/>
        <dsp:cNvSpPr/>
      </dsp:nvSpPr>
      <dsp:spPr>
        <a:xfrm>
          <a:off x="726650" y="1050335"/>
          <a:ext cx="1258148" cy="69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Flatten Layer</a:t>
          </a:r>
        </a:p>
      </dsp:txBody>
      <dsp:txXfrm>
        <a:off x="747122" y="1070807"/>
        <a:ext cx="1217204" cy="658027"/>
      </dsp:txXfrm>
    </dsp:sp>
    <dsp:sp modelId="{605266A0-1363-4914-B9A8-06FD69B32B89}">
      <dsp:nvSpPr>
        <dsp:cNvPr id="0" name=""/>
        <dsp:cNvSpPr/>
      </dsp:nvSpPr>
      <dsp:spPr>
        <a:xfrm rot="5400000">
          <a:off x="1224667" y="1766781"/>
          <a:ext cx="262114" cy="314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1261363" y="1792992"/>
        <a:ext cx="188723" cy="183480"/>
      </dsp:txXfrm>
    </dsp:sp>
    <dsp:sp modelId="{B8546F49-22C4-4E1C-8817-1FCA567E20A3}">
      <dsp:nvSpPr>
        <dsp:cNvPr id="0" name=""/>
        <dsp:cNvSpPr/>
      </dsp:nvSpPr>
      <dsp:spPr>
        <a:xfrm>
          <a:off x="726650" y="2098792"/>
          <a:ext cx="1258148" cy="69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Hidden Layer (Dense)</a:t>
          </a:r>
        </a:p>
      </dsp:txBody>
      <dsp:txXfrm>
        <a:off x="747122" y="2119264"/>
        <a:ext cx="1217204" cy="658027"/>
      </dsp:txXfrm>
    </dsp:sp>
    <dsp:sp modelId="{8DA086DA-8850-498A-9846-E5B24DD7818C}">
      <dsp:nvSpPr>
        <dsp:cNvPr id="0" name=""/>
        <dsp:cNvSpPr/>
      </dsp:nvSpPr>
      <dsp:spPr>
        <a:xfrm rot="5400000">
          <a:off x="1224667" y="2815238"/>
          <a:ext cx="262114" cy="314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1261363" y="2841449"/>
        <a:ext cx="188723" cy="183480"/>
      </dsp:txXfrm>
    </dsp:sp>
    <dsp:sp modelId="{866353BD-9DC2-4C45-9B7D-7F853B10C145}">
      <dsp:nvSpPr>
        <dsp:cNvPr id="0" name=""/>
        <dsp:cNvSpPr/>
      </dsp:nvSpPr>
      <dsp:spPr>
        <a:xfrm>
          <a:off x="726650" y="3147249"/>
          <a:ext cx="1258148" cy="69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r>
            <a:rPr lang="en-US" sz="1200" kern="1200"/>
            <a:t>Output Layer (Dense)                             </a:t>
          </a:r>
        </a:p>
      </dsp:txBody>
      <dsp:txXfrm>
        <a:off x="747122" y="3167721"/>
        <a:ext cx="1217204" cy="65802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DCB52-35C7-4263-BD11-1D5EF5DDBDD5}">
      <dsp:nvSpPr>
        <dsp:cNvPr id="0" name=""/>
        <dsp:cNvSpPr/>
      </dsp:nvSpPr>
      <dsp:spPr>
        <a:xfrm>
          <a:off x="1587426" y="3548"/>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Embedding Layer (Output Matrix 256 x 56)</a:t>
          </a:r>
        </a:p>
      </dsp:txBody>
      <dsp:txXfrm>
        <a:off x="1600717" y="16839"/>
        <a:ext cx="1656314" cy="427197"/>
      </dsp:txXfrm>
    </dsp:sp>
    <dsp:sp modelId="{4CD14C68-9F96-4980-AEBA-7D0DEF43D8F2}">
      <dsp:nvSpPr>
        <dsp:cNvPr id="0" name=""/>
        <dsp:cNvSpPr/>
      </dsp:nvSpPr>
      <dsp:spPr>
        <a:xfrm rot="5400000">
          <a:off x="2343791" y="468672"/>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485688"/>
        <a:ext cx="122520" cy="119117"/>
      </dsp:txXfrm>
    </dsp:sp>
    <dsp:sp modelId="{B1730A28-1854-48D7-92BA-8C9796080738}">
      <dsp:nvSpPr>
        <dsp:cNvPr id="0" name=""/>
        <dsp:cNvSpPr/>
      </dsp:nvSpPr>
      <dsp:spPr>
        <a:xfrm>
          <a:off x="1587426" y="684218"/>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Reshape (56,256,1)</a:t>
          </a:r>
        </a:p>
      </dsp:txBody>
      <dsp:txXfrm>
        <a:off x="1600717" y="697509"/>
        <a:ext cx="1656314" cy="427197"/>
      </dsp:txXfrm>
    </dsp:sp>
    <dsp:sp modelId="{2D3C2777-FAD9-4BCF-84A5-FDC88AE523E0}">
      <dsp:nvSpPr>
        <dsp:cNvPr id="0" name=""/>
        <dsp:cNvSpPr/>
      </dsp:nvSpPr>
      <dsp:spPr>
        <a:xfrm rot="5400000">
          <a:off x="2343791" y="1149342"/>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1166358"/>
        <a:ext cx="122520" cy="119117"/>
      </dsp:txXfrm>
    </dsp:sp>
    <dsp:sp modelId="{580A4322-0DB7-4864-88BE-02D0FC2FBA0B}">
      <dsp:nvSpPr>
        <dsp:cNvPr id="0" name=""/>
        <dsp:cNvSpPr/>
      </dsp:nvSpPr>
      <dsp:spPr>
        <a:xfrm>
          <a:off x="1587426" y="1364888"/>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Conv2D </a:t>
          </a:r>
        </a:p>
        <a:p>
          <a:pPr marL="0" lvl="0" indent="0" algn="ctr" defTabSz="488950">
            <a:lnSpc>
              <a:spcPct val="90000"/>
            </a:lnSpc>
            <a:spcBef>
              <a:spcPct val="0"/>
            </a:spcBef>
            <a:spcAft>
              <a:spcPct val="35000"/>
            </a:spcAft>
            <a:buNone/>
          </a:pPr>
          <a:r>
            <a:rPr lang="en-US" sz="1100" kern="1200"/>
            <a:t>(filters = 512, size = (3,256))</a:t>
          </a:r>
        </a:p>
      </dsp:txBody>
      <dsp:txXfrm>
        <a:off x="1600717" y="1378179"/>
        <a:ext cx="1656314" cy="427197"/>
      </dsp:txXfrm>
    </dsp:sp>
    <dsp:sp modelId="{3E7DC9F3-A971-4D5E-A9D6-FE564B5F86C5}">
      <dsp:nvSpPr>
        <dsp:cNvPr id="0" name=""/>
        <dsp:cNvSpPr/>
      </dsp:nvSpPr>
      <dsp:spPr>
        <a:xfrm rot="5400000">
          <a:off x="2343791" y="1830012"/>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1847028"/>
        <a:ext cx="122520" cy="119117"/>
      </dsp:txXfrm>
    </dsp:sp>
    <dsp:sp modelId="{9F435CAA-7588-4C27-B77A-57467227A83B}">
      <dsp:nvSpPr>
        <dsp:cNvPr id="0" name=""/>
        <dsp:cNvSpPr/>
      </dsp:nvSpPr>
      <dsp:spPr>
        <a:xfrm>
          <a:off x="1587426" y="2045557"/>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MaxPool2D                              (pool size = (54,1))</a:t>
          </a:r>
        </a:p>
      </dsp:txBody>
      <dsp:txXfrm>
        <a:off x="1600717" y="2058848"/>
        <a:ext cx="1656314" cy="427197"/>
      </dsp:txXfrm>
    </dsp:sp>
    <dsp:sp modelId="{94231863-EB3B-466B-862E-C125C89A4B39}">
      <dsp:nvSpPr>
        <dsp:cNvPr id="0" name=""/>
        <dsp:cNvSpPr/>
      </dsp:nvSpPr>
      <dsp:spPr>
        <a:xfrm rot="5400000">
          <a:off x="2343791" y="2510682"/>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2527698"/>
        <a:ext cx="122520" cy="119117"/>
      </dsp:txXfrm>
    </dsp:sp>
    <dsp:sp modelId="{2D7690FB-B146-4E13-8268-8E7AD1E72808}">
      <dsp:nvSpPr>
        <dsp:cNvPr id="0" name=""/>
        <dsp:cNvSpPr/>
      </dsp:nvSpPr>
      <dsp:spPr>
        <a:xfrm>
          <a:off x="1587426" y="2726227"/>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Conv2D                                 (filters = 512, size = (4,256))</a:t>
          </a:r>
        </a:p>
      </dsp:txBody>
      <dsp:txXfrm>
        <a:off x="1600717" y="2739518"/>
        <a:ext cx="1656314" cy="427197"/>
      </dsp:txXfrm>
    </dsp:sp>
    <dsp:sp modelId="{C891E07D-BB6E-4F59-9913-301075EA86A5}">
      <dsp:nvSpPr>
        <dsp:cNvPr id="0" name=""/>
        <dsp:cNvSpPr/>
      </dsp:nvSpPr>
      <dsp:spPr>
        <a:xfrm rot="5400000">
          <a:off x="2343791" y="3191352"/>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3208368"/>
        <a:ext cx="122520" cy="119117"/>
      </dsp:txXfrm>
    </dsp:sp>
    <dsp:sp modelId="{517EE142-27CA-4160-8DD7-6D2C8222DA87}">
      <dsp:nvSpPr>
        <dsp:cNvPr id="0" name=""/>
        <dsp:cNvSpPr/>
      </dsp:nvSpPr>
      <dsp:spPr>
        <a:xfrm>
          <a:off x="1587426" y="3406897"/>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MaxPool2D                                       (pool size = (53,1))</a:t>
          </a:r>
        </a:p>
      </dsp:txBody>
      <dsp:txXfrm>
        <a:off x="1600717" y="3420188"/>
        <a:ext cx="1656314" cy="427197"/>
      </dsp:txXfrm>
    </dsp:sp>
    <dsp:sp modelId="{535D1F28-06C3-4CB3-AC7B-DCB636A6C0E9}">
      <dsp:nvSpPr>
        <dsp:cNvPr id="0" name=""/>
        <dsp:cNvSpPr/>
      </dsp:nvSpPr>
      <dsp:spPr>
        <a:xfrm rot="5400000">
          <a:off x="2343791" y="3872021"/>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3889037"/>
        <a:ext cx="122520" cy="119117"/>
      </dsp:txXfrm>
    </dsp:sp>
    <dsp:sp modelId="{0B344A85-64E5-4AA2-84D2-A9129A315C9A}">
      <dsp:nvSpPr>
        <dsp:cNvPr id="0" name=""/>
        <dsp:cNvSpPr/>
      </dsp:nvSpPr>
      <dsp:spPr>
        <a:xfrm>
          <a:off x="1587426" y="4087567"/>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Conv2D                                (filters = 512, size = (5,256))</a:t>
          </a:r>
        </a:p>
      </dsp:txBody>
      <dsp:txXfrm>
        <a:off x="1600717" y="4100858"/>
        <a:ext cx="1656314" cy="427197"/>
      </dsp:txXfrm>
    </dsp:sp>
    <dsp:sp modelId="{F478B6DF-CD3E-44FD-AC40-7D188D28BE19}">
      <dsp:nvSpPr>
        <dsp:cNvPr id="0" name=""/>
        <dsp:cNvSpPr/>
      </dsp:nvSpPr>
      <dsp:spPr>
        <a:xfrm rot="5400000">
          <a:off x="2343791" y="4552691"/>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4569707"/>
        <a:ext cx="122520" cy="119117"/>
      </dsp:txXfrm>
    </dsp:sp>
    <dsp:sp modelId="{241DB7CC-0B65-4C44-8E4D-37E1BB05AB96}">
      <dsp:nvSpPr>
        <dsp:cNvPr id="0" name=""/>
        <dsp:cNvSpPr/>
      </dsp:nvSpPr>
      <dsp:spPr>
        <a:xfrm>
          <a:off x="1587426" y="4768237"/>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MaxPool2D                                      (pool size = (52,1))</a:t>
          </a:r>
        </a:p>
      </dsp:txBody>
      <dsp:txXfrm>
        <a:off x="1600717" y="4781528"/>
        <a:ext cx="1656314" cy="427197"/>
      </dsp:txXfrm>
    </dsp:sp>
    <dsp:sp modelId="{0C79A7BF-53A1-44C4-A838-B4B255E92674}">
      <dsp:nvSpPr>
        <dsp:cNvPr id="0" name=""/>
        <dsp:cNvSpPr/>
      </dsp:nvSpPr>
      <dsp:spPr>
        <a:xfrm rot="5400000">
          <a:off x="2343791" y="5233361"/>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5250377"/>
        <a:ext cx="122520" cy="119117"/>
      </dsp:txXfrm>
    </dsp:sp>
    <dsp:sp modelId="{3EAD451A-90DD-4F91-AAF5-40EE21EF0D71}">
      <dsp:nvSpPr>
        <dsp:cNvPr id="0" name=""/>
        <dsp:cNvSpPr/>
      </dsp:nvSpPr>
      <dsp:spPr>
        <a:xfrm>
          <a:off x="1587426" y="5448906"/>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Flatten Layer</a:t>
          </a:r>
        </a:p>
      </dsp:txBody>
      <dsp:txXfrm>
        <a:off x="1600717" y="5462197"/>
        <a:ext cx="1656314" cy="427197"/>
      </dsp:txXfrm>
    </dsp:sp>
    <dsp:sp modelId="{605266A0-1363-4914-B9A8-06FD69B32B89}">
      <dsp:nvSpPr>
        <dsp:cNvPr id="0" name=""/>
        <dsp:cNvSpPr/>
      </dsp:nvSpPr>
      <dsp:spPr>
        <a:xfrm rot="5400000">
          <a:off x="2343791" y="5914031"/>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5931047"/>
        <a:ext cx="122520" cy="119117"/>
      </dsp:txXfrm>
    </dsp:sp>
    <dsp:sp modelId="{B8546F49-22C4-4E1C-8817-1FCA567E20A3}">
      <dsp:nvSpPr>
        <dsp:cNvPr id="0" name=""/>
        <dsp:cNvSpPr/>
      </dsp:nvSpPr>
      <dsp:spPr>
        <a:xfrm>
          <a:off x="1587426" y="6129576"/>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Dropout Layer</a:t>
          </a:r>
        </a:p>
      </dsp:txBody>
      <dsp:txXfrm>
        <a:off x="1600717" y="6142867"/>
        <a:ext cx="1656314" cy="427197"/>
      </dsp:txXfrm>
    </dsp:sp>
    <dsp:sp modelId="{8DA086DA-8850-498A-9846-E5B24DD7818C}">
      <dsp:nvSpPr>
        <dsp:cNvPr id="0" name=""/>
        <dsp:cNvSpPr/>
      </dsp:nvSpPr>
      <dsp:spPr>
        <a:xfrm rot="5400000">
          <a:off x="2343791" y="6594701"/>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6611717"/>
        <a:ext cx="122520" cy="119117"/>
      </dsp:txXfrm>
    </dsp:sp>
    <dsp:sp modelId="{866353BD-9DC2-4C45-9B7D-7F853B10C145}">
      <dsp:nvSpPr>
        <dsp:cNvPr id="0" name=""/>
        <dsp:cNvSpPr/>
      </dsp:nvSpPr>
      <dsp:spPr>
        <a:xfrm>
          <a:off x="1587426" y="6810246"/>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r>
            <a:rPr lang="en-US" sz="1200" kern="1200"/>
            <a:t>Output Layer (Dense)                             </a:t>
          </a:r>
        </a:p>
      </dsp:txBody>
      <dsp:txXfrm>
        <a:off x="1600717" y="6823537"/>
        <a:ext cx="1656314" cy="4271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11</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Indhujha Natarajan</dc:creator>
  <cp:keywords/>
  <dc:description/>
  <cp:lastModifiedBy>Indhujha Natarajan</cp:lastModifiedBy>
  <cp:revision>69</cp:revision>
  <dcterms:created xsi:type="dcterms:W3CDTF">2018-06-16T01:44:00Z</dcterms:created>
  <dcterms:modified xsi:type="dcterms:W3CDTF">2020-02-08T17:47:00Z</dcterms:modified>
</cp:coreProperties>
</file>