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b/>
          <w:bCs/>
          <w:color w:val="4F46E5"/>
          <w:sz w:val="64"/>
          <w:szCs w:val="64"/>
        </w:rPr>
        <w:t xml:space="preserve">Ticketus</w:t>
      </w:r>
    </w:p>
    <w:p>
      <w:pPr>
        <w:spacing w:after="100"/>
        <w:jc w:val="center"/>
      </w:pPr>
      <w:r>
        <w:rPr>
          <w:color w:val="374151"/>
          <w:sz w:val="36"/>
          <w:szCs w:val="36"/>
        </w:rPr>
        <w:t xml:space="preserve">Manual Testing Document</w:t>
      </w:r>
    </w:p>
    <w:p>
      <w:pPr>
        <w:spacing w:after="2000"/>
        <w:jc w:val="center"/>
      </w:pPr>
      <w:r>
        <w:rPr>
          <w:i/>
          <w:iCs/>
          <w:color w:val="6B7280"/>
          <w:sz w:val="22"/>
          <w:szCs w:val="22"/>
        </w:rPr>
        <w:t xml:space="preserve">Step-by-step manual procedures for 18 consolidated test cases</w:t>
      </w:r>
    </w:p>
    <w:p>
      <w:pPr>
        <w:spacing w:after="2400"/>
        <w:jc w:val="center"/>
      </w:pPr>
      <w:r>
        <w:rPr>
          <w:color w:val="6B7280"/>
          <w:sz w:val="18"/>
          <w:szCs w:val="18"/>
        </w:rPr>
        <w:t xml:space="preserve">Selenium UI (P1)  •  Rest Assured API (P2)  •  Cucumber BDD</w:t>
      </w:r>
    </w:p>
    <w:p>
      <w:pPr>
        <w:jc w:val="center"/>
      </w:pPr>
      <w:r>
        <w:rPr>
          <w:sz w:val="20"/>
          <w:szCs w:val="20"/>
        </w:rPr>
        <w:t xml:space="preserve">Prepared by: Indhumathi Gopinath</w:t>
      </w:r>
    </w:p>
    <w:p>
      <w:pPr>
        <w:jc w:val="center"/>
      </w:pPr>
      <w:r>
        <w:rPr>
          <w:color w:val="6B7280"/>
          <w:sz w:val="20"/>
          <w:szCs w:val="20"/>
        </w:rPr>
        <w:t xml:space="preserve">June 2026</w:t>
      </w:r>
    </w:p>
    <w:p>
      <w:r>
        <w:br w:type="page"/>
      </w:r>
    </w:p>
    <w:p>
      <w:pPr>
        <w:pStyle w:val="Heading1"/>
        <w:spacing w:after="200" w:before="360"/>
      </w:pPr>
      <w:r>
        <w:t xml:space="preserve">1. Introduction</w:t>
      </w:r>
    </w:p>
    <w:p>
      <w:pPr>
        <w:spacing w:after="120"/>
      </w:pPr>
      <w:r>
        <w:t xml:space="preserve">This document specifies the 18 manual test cases for the Ticketus application. Each test case describes — in plain English, with concrete data — what a human tester should do to verify a single piece of functionality. Every manual case in this document corresponds one-to-one with an automated test in the qa-suite Maven module, so any anomaly observed during manual testing can be reproduced in CI.</w:t>
      </w:r>
    </w:p>
    <w:p>
      <w:pPr>
        <w:spacing w:after="120"/>
      </w:pPr>
      <w:r>
        <w:t xml:space="preserve">This document is intended for: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QA testers executing the suite manually before each release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Developers reproducing reported defects step by step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Reviewers verifying that the automated suite has full traceability to the requirements</w:t>
      </w:r>
    </w:p>
    <w:p>
      <w:pPr>
        <w:pStyle w:val="Heading2"/>
        <w:spacing w:after="160" w:before="240"/>
      </w:pPr>
      <w:r>
        <w:t xml:space="preserve">1.1 Test Environment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500"/>
        <w:gridCol w:w="44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URL / Setting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Frontend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http://localhost:4200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ng serve from /frontend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http://localhost:8082/api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 mvn spring-boot:run from /backend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MySQL localhost:3306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Schema: ticket_system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Browser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Chrome 120+ / Edge / Firefox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Tests verified on Chrome and Edge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OS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Windows 11 / macOS / Linux</w:t>
            </w:r>
          </w:p>
        </w:tc>
        <w:tc>
          <w:tcPr>
            <w:tcW w:type="dxa" w:w="44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Suite is OS-agnostic</w:t>
            </w:r>
          </w:p>
        </w:tc>
      </w:tr>
    </w:tbl>
    <w:p>
      <w:pPr>
        <w:pStyle w:val="Heading2"/>
        <w:spacing w:after="160" w:before="240"/>
      </w:pPr>
      <w:r>
        <w:t xml:space="preserve">1.2 Seeded Test Accounts</w:t>
      </w:r>
    </w:p>
    <w:p>
      <w:pPr>
        <w:spacing w:after="120"/>
      </w:pPr>
      <w:r>
        <w:t xml:space="preserve">The backend's DataSeeder creates these accounts on first startup. Use them for all manual testing unless a test specifically requires a new account.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500"/>
        <w:gridCol w:w="1800"/>
        <w:gridCol w:w="3260"/>
      </w:tblGrid>
      <w:tr>
        <w:trPr>
          <w:tblHeader/>
        </w:trP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Role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Password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Admin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it.admin@company.com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admin123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 Admin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hr.admin@company.com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admin123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john@company.com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password123</w:t>
            </w:r>
          </w:p>
        </w:tc>
        <w:tc>
          <w:tcPr>
            <w:tcW w:type="dxa" w:w="32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240"/>
      </w:pPr>
      <w:r>
        <w:t xml:space="preserve">1.3 Priority Levels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960"/>
      </w:tblGrid>
      <w:tr>
        <w:trPr>
          <w:tblHeader/>
        </w:trP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(Critical)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Must pass before any release. Covers core user-visible flows.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(Major)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Should pass before release. Covers important workflows and security checks.</w:t>
            </w:r>
          </w:p>
        </w:tc>
      </w:tr>
      <w:tr>
        <w:tc>
          <w:tcPr>
            <w:tcW w:type="dxa" w:w="24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P3 (Minor)</w:t>
            </w:r>
          </w:p>
        </w:tc>
        <w:tc>
          <w:tcPr>
            <w:tcW w:type="dxa" w:w="79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Tracked but not blocking. Covers edge cases and nice-to-haves.</w:t>
            </w:r>
          </w:p>
        </w:tc>
      </w:tr>
    </w:tbl>
    <w:p>
      <w:pPr>
        <w:pStyle w:val="Heading2"/>
        <w:spacing w:after="160" w:before="240"/>
      </w:pPr>
      <w:r>
        <w:t xml:space="preserve">1.4 Test Inventory Summary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800"/>
        <w:gridCol w:w="22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Name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Type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UI_01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Admin login lands on admin console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UI_02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Wrong password shows error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UI_03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 login lands on employee dashboard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UI_04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Signup auto-logs in user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UI_05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 creates IT ticket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UI_06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 creates BUG ticket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UI_07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 creates confidential HR ticket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UI_08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 searches knowledge base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API_01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Valid login returns token + role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Assured API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API_02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Invalid login returns 401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Assured API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API_03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Outage keyword → URGENT priority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Assured API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API_04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Password reset → LOW priority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Assured API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API_05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 token → 401 Unauthorized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Assured API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API_06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 blocked from admin endpoints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Assured API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BDD_01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Employee login (Gherkin)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Cucumber BDD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BDD_02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Create IT ticket (Gherkin)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Cucumber BDD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BDD_03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Confidential HR ticket (Gherkin)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Cucumber BDD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BDD_04</w:t>
            </w:r>
          </w:p>
        </w:tc>
        <w:tc>
          <w:tcPr>
            <w:tcW w:type="dxa" w:w="5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Search knowledge base (Gherkin)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Cucumber BDD</w:t>
            </w:r>
          </w:p>
        </w:tc>
        <w:tc>
          <w:tcPr>
            <w:tcW w:type="dxa" w:w="11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t xml:space="preserve">2. Selenium UI Test Cases (Priority 1)</w:t>
      </w:r>
    </w:p>
    <w:p>
      <w:pPr>
        <w:spacing w:after="120"/>
      </w:pPr>
      <w:r>
        <w:t xml:space="preserve">Eight tests executed through a real browser to validate user-visible workflows. Each test should be executed in a fresh browser session — close and reopen the browser between cases to avoid leftover session state.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UI_01  —  </w:t>
      </w:r>
      <w:r>
        <w:rPr>
          <w:b/>
          <w:bCs/>
          <w:sz w:val="28"/>
          <w:szCs w:val="28"/>
        </w:rPr>
        <w:t xml:space="preserve">Admin login lands on admin console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 · Smoke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UI_01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running on port 8082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Frontend running on port 4200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cleared of cookies and localStorage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browser and navigate to http://localhost:4200/login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Email: it.admin@company.com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Password: admin123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the Sign In button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for the page to load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URL changes to http://localhost:4200/admin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console UI is displayed with navigation, ticket queue, and admin controls visible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error messages are shown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user's name or email appears somewhere in the navigation bar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Admin session is active. Continue to next test in a fresh browser.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Data / Notes</w:t>
      </w:r>
    </w:p>
    <w:p>
      <w:pPr>
        <w:spacing w:after="120"/>
      </w:pPr>
      <w:r>
        <w:t xml:space="preserve">Uses seeded IT admin account. Password must match what DataSeeder configured.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UI_02  —  </w:t>
      </w:r>
      <w:r>
        <w:rPr>
          <w:b/>
          <w:bCs/>
          <w:sz w:val="28"/>
          <w:szCs w:val="28"/>
        </w:rPr>
        <w:t xml:space="preserve">Wrong password shows error message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 · Smoke · Negative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UI_02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and frontend running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Fresh browser session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browser and navigate to http://localhost:4200/login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Email: it.admin@company.com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Password: wrongPassword!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the Sign In button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2-3 seconds for the response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URL remains on /login (does NOT change to /admin or /dashboard)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 error message is displayed — text like "Invalid credentials", "Login failed", or "Incorrect email or password"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and password fields remain visible (form is not cleared/hidden)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Data / Notes</w:t>
      </w:r>
    </w:p>
    <w:p>
      <w:pPr>
        <w:spacing w:after="120"/>
      </w:pPr>
      <w:r>
        <w:t xml:space="preserve">The error message wording may vary but its presence is required.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UI_03  —  </w:t>
      </w:r>
      <w:r>
        <w:rPr>
          <w:b/>
          <w:bCs/>
          <w:sz w:val="28"/>
          <w:szCs w:val="28"/>
        </w:rPr>
        <w:t xml:space="preserve">Employee login lands on employee dashboard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 · Regression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UI_03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and frontend running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Fresh browser session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Navigate to http://localhost:4200/login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Email: john@company.com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Password: password123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Sign In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URL changes to http://localhost:4200/dashboard (NOT /admin)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Employee dashboard is displayed with the user's tickets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admin controls (e.g. user management) are visible — role separation works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Data / Notes</w:t>
      </w:r>
    </w:p>
    <w:p>
      <w:pPr>
        <w:spacing w:after="120"/>
      </w:pPr>
      <w:r>
        <w:t xml:space="preserve">Verifies that role-based routing correctly distinguishes EMPLOYEE from ADMIN.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UI_04  —  </w:t>
      </w:r>
      <w:r>
        <w:rPr>
          <w:b/>
          <w:bCs/>
          <w:sz w:val="28"/>
          <w:szCs w:val="28"/>
        </w:rPr>
        <w:t xml:space="preserve">Signup creates account and auto-logs in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 · Regression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UI_04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and frontend running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Fresh browser session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to be used does NOT already exist in the database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Navigate to http://localhost:4200/signup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Name: QA Tester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a unique email such as qa.tester.&lt;random&gt;@example.com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Password: Pa55w0rd!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Sign Up / Create Account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URL changes to /dashboard (employee role assigned by default)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 does NOT need to re-login — auto-authentication after signup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shows an empty ticket list (new user has no tickets yet)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user row exists in the users table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new email cannot be reused — a second signup with the same email should fail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Data / Notes</w:t>
      </w:r>
    </w:p>
    <w:p>
      <w:pPr>
        <w:spacing w:after="120"/>
      </w:pPr>
      <w:r>
        <w:t xml:space="preserve">Use a different email each run, or clean the database between runs.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UI_05  —  </w:t>
      </w:r>
      <w:r>
        <w:rPr>
          <w:b/>
          <w:bCs/>
          <w:sz w:val="28"/>
          <w:szCs w:val="28"/>
        </w:rPr>
        <w:t xml:space="preserve">Employee creates IT ticket via form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 · Smoke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UI_05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Logged in as employee (john@company.com / password123)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Currently on /dashboard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the "Create New Ticket" button — URL changes to /create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category: 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Title: "Need help with VPN access"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Description: "Cannot connect to corporate VPN from home network."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Submit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If a "similar tickets" review step appears, click "Submit anyway"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submission is accepted (no error displayed)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Browser redirects to either /ticket/&lt;id&gt; or /dashboard within 3 seconds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new ticket appears in the dashboard ticket list with status = OPEN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Title and description match what was entered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New ticket row exists in the tickets table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UI_06  —  </w:t>
      </w:r>
      <w:r>
        <w:rPr>
          <w:b/>
          <w:bCs/>
          <w:sz w:val="28"/>
          <w:szCs w:val="28"/>
        </w:rPr>
        <w:t xml:space="preserve">Employee creates BUG ticket with category-specific fields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 · Regression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UI_06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Logged in as employee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/create page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category: BUG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the form now shows a Severity field (does NOT appear for IT/HR)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Title: "Dashboard chart not rendering"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Description: "Quarterly report chart shows blank canvas on Chrome 148."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Optionally set Severity to HIGH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Submit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Severity field is visible only after BUG is selected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accepts submission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Ticket is created with category=BUG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Redirect to /ticket/&lt;id&gt; or /dashboard occurs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Data / Notes</w:t>
      </w:r>
    </w:p>
    <w:p>
      <w:pPr>
        <w:spacing w:after="120"/>
      </w:pPr>
      <w:r>
        <w:t xml:space="preserve">Verifies the dynamic-fields feature — different fields render per category.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UI_07  —  </w:t>
      </w:r>
      <w:r>
        <w:rPr>
          <w:b/>
          <w:bCs/>
          <w:sz w:val="28"/>
          <w:szCs w:val="28"/>
        </w:rPr>
        <w:t xml:space="preserve">Employee creates confidential HR ticket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 · Regression · Security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UI_07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Logged in as employee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 /create page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Select category: HR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Verify a "Confidential" checkbox appears (does NOT appear for IT/BUG)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Title: "Workplace concern"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Enter Description: "Need to discuss a sensitive matter privately."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Tick the Confidential checkbox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Submit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Confidential checkbox renders only after HR is selected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accepts submission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Ticket is created with confidential=true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Redirect occurs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ticket is visible to HR admin but NOT to IT admin (verify in UI_07-follow-up or in API_05 / API_06 boundary tests if questioned)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UI_08  —  </w:t>
      </w:r>
      <w:r>
        <w:rPr>
          <w:b/>
          <w:bCs/>
          <w:sz w:val="28"/>
          <w:szCs w:val="28"/>
        </w:rPr>
        <w:t xml:space="preserve">User browses and searches knowledge base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Selenium UI · Regression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P1 — Critical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UI_08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Logged in as any user (employee or admin)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Navigate to http://localhost:4200/knowledge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for the page to load and articles to render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into the search box and type: "password"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Wait 1 second for search results to filter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Knowledge base page is displayed with a list of articles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input is interactive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After typing, results filter to articles containing the query (or all if filter is broad)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remains on /knowledge throughout</w:t>
      </w:r>
    </w:p>
    <w:p>
      <w:r>
        <w:br w:type="page"/>
      </w:r>
    </w:p>
    <w:p>
      <w:pPr>
        <w:pStyle w:val="Heading1"/>
        <w:spacing w:after="200" w:before="360"/>
      </w:pPr>
      <w:r>
        <w:t xml:space="preserve">3. Rest Assured API Test Cases (Priority 2)</w:t>
      </w:r>
    </w:p>
    <w:p>
      <w:pPr>
        <w:spacing w:after="120"/>
      </w:pPr>
      <w:r>
        <w:t xml:space="preserve">Six tests executed against the backend API directly without a browser. These can be performed manually using Postman, Insomnia, or curl — instructions below assume Postman but the requests work in any HTTP client.</w:t>
      </w:r>
    </w:p>
    <w:p>
      <w:pPr>
        <w:pStyle w:val="Heading3"/>
        <w:spacing w:after="120" w:before="200"/>
      </w:pPr>
      <w:r>
        <w:t xml:space="preserve">3.1 General Setup for Manual API Testing</w:t>
      </w:r>
    </w:p>
    <w:p>
      <w:pPr>
        <w:spacing w:after="120"/>
      </w:pPr>
      <w:r>
        <w:t xml:space="preserve">Before running any API test: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Open Postman (or any HTTP client)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Create a new collection called "Ticketus QA"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Add a new environment variable: baseUrl = http://localhost:8082/api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All test URLs below are relative to baseUrl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API_01  —  </w:t>
      </w:r>
      <w:r>
        <w:rPr>
          <w:b/>
          <w:bCs/>
          <w:sz w:val="28"/>
          <w:szCs w:val="28"/>
        </w:rPr>
        <w:t xml:space="preserve">Valid login returns 200 with JWT token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Assured API · Smoke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Major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API_01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running on port 8082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Postman or curl available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Method: POST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URL: http://localhost:8082/api/auth/login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Headers: Content-Type: application/json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Body (raw JSON):
{
  "email": "it.admin@company.com",
  "password": "admin123"
}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Send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code: 200 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body is JSON containing fields: token, email, role, name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token is a non-empty string (a JWT — three dot-separated base64 segments)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role is exactly "ADMIN"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is "it.admin@company.com"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Data / Notes</w:t>
      </w:r>
    </w:p>
    <w:p>
      <w:pPr>
        <w:spacing w:after="120"/>
      </w:pPr>
      <w:r>
        <w:t xml:space="preserve">Save the returned token — you'll need it for subsequent authenticated API calls.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API_02  —  </w:t>
      </w:r>
      <w:r>
        <w:rPr>
          <w:b/>
          <w:bCs/>
          <w:sz w:val="28"/>
          <w:szCs w:val="28"/>
        </w:rPr>
        <w:t xml:space="preserve">Invalid login returns 401 Unauthorized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Assured API · Smoke · Negative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Major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API_02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running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Method: POST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URL: http://localhost:8082/api/auth/login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Headers: Content-Type: application/json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Body:
{
  "email": "it.admin@company.com",
  "password": "definitelyWrong"
}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Send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code: 401 Unauthorized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body does NOT contain a token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error message field describing the failure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API_03  —  </w:t>
      </w:r>
      <w:r>
        <w:rPr>
          <w:b/>
          <w:bCs/>
          <w:sz w:val="28"/>
          <w:szCs w:val="28"/>
        </w:rPr>
        <w:t xml:space="preserve">Ticket with 'outage' keyword auto-routes to URGENT priority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Assured API · Smoke · Priority Routing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Major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API_03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running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You have a valid JWT from API_01 (or run a fresh login)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Method: POST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URL: http://localhost:8082/api/tickets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Headers:
  Content-Type: application/json
  Authorization: Bearer &lt;your-token&gt;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Body:
{
  "title": "Mail server outage QA-test",
  "description": "Email server outage — nobody can send mail",
  "category": "IT"
}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Send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code: 200 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priority field is exactly "URGENT"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status field is exactly "OPEN"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contains a numeric id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category is "IT"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Data / Notes</w:t>
      </w:r>
    </w:p>
    <w:p>
      <w:pPr>
        <w:spacing w:after="120"/>
      </w:pPr>
      <w:r>
        <w:t xml:space="preserve">Demonstrates the keyword-based priority routing. "outage" is a known URGENT-triggering keyword.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API_04  —  </w:t>
      </w:r>
      <w:r>
        <w:rPr>
          <w:b/>
          <w:bCs/>
          <w:sz w:val="28"/>
          <w:szCs w:val="28"/>
        </w:rPr>
        <w:t xml:space="preserve">Ticket with 'password reset' auto-routes to LOW priority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Assured API · Regression · Priority Routing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Major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API_04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running, valid JWT available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Method: POST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URL: http://localhost:8082/api/tickets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Headers: Content-Type: application/json, Authorization: Bearer &lt;token&gt;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Body:
{
  "title": "Password reset request QA-test",
  "description": "Please help me with a password reset for my account",
  "category": "IT"
}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Send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code: 200 OK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priority field is exactly "LOW"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Ticket is otherwise the same shape as API_03 result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Data / Notes</w:t>
      </w:r>
    </w:p>
    <w:p>
      <w:pPr>
        <w:spacing w:after="120"/>
      </w:pPr>
      <w:r>
        <w:t xml:space="preserve">Demonstrates that low-impact keywords like "password reset" yield LOW priority — counterpart to URGENT in API_03.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API_05  —  </w:t>
      </w:r>
      <w:r>
        <w:rPr>
          <w:b/>
          <w:bCs/>
          <w:sz w:val="28"/>
          <w:szCs w:val="28"/>
        </w:rPr>
        <w:t xml:space="preserve">Protected endpoint rejects unauthenticated request with 401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Assured API · Smoke · Security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Major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API_05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running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Method: GET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URL: http://localhost:8082/api/tickets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Headers: NONE — deliberately omit Authorization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Send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code: 401 Unauthorized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does NOT contain ticket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Optional: error message in the body indicating authentication is required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Data / Notes</w:t>
      </w:r>
    </w:p>
    <w:p>
      <w:pPr>
        <w:spacing w:after="120"/>
      </w:pPr>
      <w:r>
        <w:t xml:space="preserve">Verifies Spring Security filter blocks unauthenticated requests at the boundary.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API_06  —  </w:t>
      </w:r>
      <w:r>
        <w:rPr>
          <w:b/>
          <w:bCs/>
          <w:sz w:val="28"/>
          <w:szCs w:val="28"/>
        </w:rPr>
        <w:t xml:space="preserve">Employee JWT cannot access admin endpoints (403)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Rest Assured API · Regression · Security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Major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API_06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running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First log in as employee:
  POST http://localhost:8082/api/auth/login
  Body: { "email": "john@company.com", "password": "password123" }
  Save the returned token.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Then call admin endpoint:
  Method: GET
  URL: http://localhost:8082/api/admin/users
  Headers: Authorization: Bearer &lt;employee-token&gt;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Click Send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Status code: 403 Forbidden (NOT 401, NOT 200)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Response does NOT contain user data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token is valid (employee is authenticated) — but employee lacks authorization for admin endpoints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Data / Notes</w:t>
      </w:r>
    </w:p>
    <w:p>
      <w:pPr>
        <w:spacing w:after="120"/>
      </w:pPr>
      <w:r>
        <w:t xml:space="preserve">Verifies role-based access control. 401 means "not logged in"; 403 means "logged in but not allowed". The distinction matters.</w:t>
      </w:r>
    </w:p>
    <w:p>
      <w:r>
        <w:br w:type="page"/>
      </w:r>
    </w:p>
    <w:p>
      <w:pPr>
        <w:pStyle w:val="Heading1"/>
        <w:spacing w:after="200" w:before="360"/>
      </w:pPr>
      <w:r>
        <w:t xml:space="preserve">4. Cucumber BDD Test Scenarios</w:t>
      </w:r>
    </w:p>
    <w:p>
      <w:pPr>
        <w:spacing w:after="120"/>
      </w:pPr>
      <w:r>
        <w:t xml:space="preserve">Four Gherkin scenarios that serve as living documentation of key workflows. These can be executed manually by following the Given/When/Then steps with a tester acting as the user. They map directly to the .feature files in the automated suite under src/test/resources/features/.</w:t>
      </w:r>
    </w:p>
    <w:p>
      <w:pPr>
        <w:pStyle w:val="Heading3"/>
        <w:spacing w:after="120" w:before="200"/>
      </w:pPr>
      <w:r>
        <w:t xml:space="preserve">4.1 Reading Gherkin</w:t>
      </w:r>
    </w:p>
    <w:p>
      <w:pPr>
        <w:spacing w:after="120"/>
      </w:pPr>
      <w:r>
        <w:t xml:space="preserve">Gherkin uses three keywords: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Given — describes the starting state before the action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— describes the action the user takes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Then — describes the expected outcome</w:t>
      </w:r>
    </w:p>
    <w:p>
      <w:pPr>
        <w:spacing w:after="120"/>
      </w:pPr>
      <w:r>
        <w:t xml:space="preserve">A manual tester follows them top-to-bottom. The wording is intentionally non-technical so a business analyst could write or read them.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BDD_01  —  </w:t>
      </w:r>
      <w:r>
        <w:rPr>
          <w:b/>
          <w:bCs/>
          <w:sz w:val="28"/>
          <w:szCs w:val="28"/>
        </w:rPr>
        <w:t xml:space="preserve">Employee logs in successfully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Cucumber BDD · Smoke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Major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BDD_01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is running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Given: the user is on the login page → Navigate to http://localhost:4200/login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When: the user logs in as employee "any" → Enter john@company.com / password123 and click Sign 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Then: the employee dashboard should be visible → Confirm URL is /dashboard and dashboard UI is rendered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ends with /dashboard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 UI loads completely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errors are displayed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Data / Notes</w:t>
      </w:r>
    </w:p>
    <w:p>
      <w:pPr>
        <w:spacing w:after="120"/>
      </w:pPr>
      <w:r>
        <w:t xml:space="preserve">Feature file: src/test/resources/features/login.feature
Tags: @smoke @bdd @auth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BDD_02  —  </w:t>
      </w:r>
      <w:r>
        <w:rPr>
          <w:b/>
          <w:bCs/>
          <w:sz w:val="28"/>
          <w:szCs w:val="28"/>
        </w:rPr>
        <w:t xml:space="preserve">Employee creates an IT ticket through the form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Cucumber BDD · Regression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Major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BDD_02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is running, no active session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Given: the user is on the login page → Navigate to /login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When: the user logs in as employee "any" → Sign in with seeded employee creds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And: the user creates an "IT" ticket with title "Internet connectivity issue" → Navigate to /create, select IT category, enter the title, enter any description, submit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Then: the ticket creation should redirect to detail or dashboard → Verify URL is /ticket/&lt;id&gt; or /dashboard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three steps complete without error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Final URL contains /ticket or /dashboard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Data / Notes</w:t>
      </w:r>
    </w:p>
    <w:p>
      <w:pPr>
        <w:spacing w:after="120"/>
      </w:pPr>
      <w:r>
        <w:t xml:space="preserve">Feature file: src/test/resources/features/ticket-creation.feature
Tags: @regression @bdd @tickets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BDD_03  —  </w:t>
      </w:r>
      <w:r>
        <w:rPr>
          <w:b/>
          <w:bCs/>
          <w:sz w:val="28"/>
          <w:szCs w:val="28"/>
        </w:rPr>
        <w:t xml:space="preserve">Employee raises a confidential HR ticket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Cucumber BDD · Regression · Security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Major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BDD_03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is running, no active session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Given: the user is on the login page → Navigate to /login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When: the user logs in as employee "any"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And: the user creates a confidential HR ticket with title "Workplace harassment concern" → On /create, select HR, enter title, enter description, check Confidential, submit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Then: the ticket creation should redirect to detail or dashboard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HR-specific fields (including the confidential checkbox) appear when HR is selected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Form accepts the confidential submission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Redirect to /ticket/&lt;id&gt; or /dashboard occurs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Data / Notes</w:t>
      </w:r>
    </w:p>
    <w:p>
      <w:pPr>
        <w:spacing w:after="120"/>
      </w:pPr>
      <w:r>
        <w:t xml:space="preserve">Feature file: src/test/resources/features/confidential-hr.feature
Tags: @regression @bdd @security @hr</w:t>
      </w:r>
    </w:p>
    <w:p>
      <w:pPr>
        <w:spacing w:after="160" w:before="360"/>
      </w:pPr>
      <w:r>
        <w:rPr>
          <w:b/>
          <w:bCs/>
          <w:color w:val="4F46E5"/>
          <w:sz w:val="28"/>
          <w:szCs w:val="28"/>
        </w:rPr>
        <w:t xml:space="preserve">BDD_04  —  </w:t>
      </w:r>
      <w:r>
        <w:rPr>
          <w:b/>
          <w:bCs/>
          <w:sz w:val="28"/>
          <w:szCs w:val="28"/>
        </w:rPr>
        <w:t xml:space="preserve">Employee searches the knowledge base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3360"/>
      </w:tblGrid>
      <w:tr>
        <w:trPr>
          <w:tblHeader/>
        </w:trP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Type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Automated Test</w:t>
            </w:r>
          </w:p>
        </w:tc>
      </w:tr>
      <w:tr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Cucumber BDD · Regression</w:t>
            </w:r>
          </w:p>
        </w:tc>
        <w:tc>
          <w:tcPr>
            <w:tcW w:type="dxa" w:w="3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P2 — Major</w:t>
            </w:r>
          </w:p>
        </w:tc>
        <w:tc>
          <w:tcPr>
            <w:tcW w:type="dxa" w:w="33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BDD_04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80"/>
      </w:pPr>
      <w:r>
        <w:rPr>
          <w:b/>
          <w:bCs/>
          <w:color w:val="374151"/>
          <w:sz w:val="22"/>
          <w:szCs w:val="22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Application is running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Steps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Given: the user is on the login page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When: the user logs in as employee "any"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And: the user opens the knowledge base → Navigate to /knowledge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And: the user searches knowledge base for "password" → Type into the search box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Then: the knowledge base page should remain visible → URL still /knowledge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Expected Result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KB page loads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Search input accepts the query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URL remains on /knowledge throughout</w:t>
      </w:r>
    </w:p>
    <w:p>
      <w:pPr>
        <w:spacing w:after="80" w:before="160"/>
      </w:pPr>
      <w:r>
        <w:rPr>
          <w:b/>
          <w:bCs/>
          <w:color w:val="374151"/>
          <w:sz w:val="22"/>
          <w:szCs w:val="22"/>
        </w:rPr>
        <w:t xml:space="preserve">Test Data / Notes</w:t>
      </w:r>
    </w:p>
    <w:p>
      <w:pPr>
        <w:spacing w:after="120"/>
      </w:pPr>
      <w:r>
        <w:t xml:space="preserve">Feature file: src/test/resources/features/knowledge-base.feature
Tags: @regression @bdd @knowledge</w:t>
      </w:r>
    </w:p>
    <w:p>
      <w:r>
        <w:br w:type="page"/>
      </w:r>
    </w:p>
    <w:p>
      <w:pPr>
        <w:pStyle w:val="Heading1"/>
        <w:spacing w:after="200" w:before="360"/>
      </w:pPr>
      <w:r>
        <w:t xml:space="preserve">5. Test Execution &amp; Defect Reporting</w:t>
      </w:r>
    </w:p>
    <w:p>
      <w:pPr>
        <w:pStyle w:val="Heading2"/>
        <w:spacing w:after="160" w:before="240"/>
      </w:pPr>
      <w:r>
        <w:t xml:space="preserve">5.1 Execution Order</w:t>
      </w:r>
    </w:p>
    <w:p>
      <w:pPr>
        <w:spacing w:after="120"/>
      </w:pPr>
      <w:r>
        <w:t xml:space="preserve">Manual tests can be executed in any order, but the recommended sequence is: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API tests first (API_01 → API_06) — quick smoke check that the backend is healthy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UI smoke tests (UI_01, UI_02, UI_05) — confirm critical paths work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UI regression tests (UI_03, UI_04, UI_06, UI_07, UI_08)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BDD scenarios (BDD_01 → BDD_04) as a final cross-check</w:t>
      </w:r>
    </w:p>
    <w:p>
      <w:pPr>
        <w:pStyle w:val="Heading2"/>
        <w:spacing w:after="160" w:before="240"/>
      </w:pPr>
      <w:r>
        <w:t xml:space="preserve">5.2 Recording Results</w:t>
      </w:r>
    </w:p>
    <w:p>
      <w:pPr>
        <w:spacing w:after="120"/>
      </w:pPr>
      <w:r>
        <w:t xml:space="preserve">Use the result template below — one row per manual test. Keep the spreadsheet or Word log next to this document for each test cycle.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200"/>
        <w:gridCol w:w="1500"/>
        <w:gridCol w:w="3660"/>
      </w:tblGrid>
      <w:tr>
        <w:trPr>
          <w:tblHeader/>
        </w:trP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 ID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Tester</w:t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UI_02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UI_03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UI_06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UI_07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UI_08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API_02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API_03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API_05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API_06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BDD_01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BDD_02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BDD_03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BDD_04</w:t>
            </w:r>
          </w:p>
        </w:tc>
        <w:tc>
          <w:tcPr>
            <w:tcW w:type="dxa" w:w="1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36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60" w:before="240"/>
      </w:pPr>
      <w:r>
        <w:t xml:space="preserve">5.3 Defect Report Template</w:t>
      </w:r>
    </w:p>
    <w:p>
      <w:pPr>
        <w:spacing w:after="120"/>
      </w:pPr>
      <w:r>
        <w:t xml:space="preserve">When a test fails, raise a defect with this template:</w:t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560"/>
      </w:tblGrid>
      <w:tr>
        <w:trPr>
          <w:tblHeader/>
        </w:trP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4F46E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Defect ID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DEF_001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Linked Test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UI_05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Title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IT ticket form does not redirect after submit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Severity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Steps to reproduce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Log in as employee
2. Click Create Ticket
3. Fill IT form
4. Click Submit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Expected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Redirect to /ticket/&lt;id&gt; within 3 seconds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Actual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Stays on /create with no error message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Chrome 120 on Windows 11, backend commit a1b2c3</w:t>
            </w:r>
          </w:p>
        </w:tc>
      </w:tr>
      <w:tr>
        <w:tc>
          <w:tcPr>
            <w:tcW w:type="dxa" w:w="280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Attachments</w:t>
            </w:r>
          </w:p>
        </w:tc>
        <w:tc>
          <w:tcPr>
            <w:tcW w:type="dxa" w:w="756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Screenshot, browser console log</w:t>
            </w:r>
          </w:p>
        </w:tc>
      </w:tr>
    </w:tbl>
    <w:p>
      <w:pPr>
        <w:pStyle w:val="Heading1"/>
        <w:spacing w:after="200" w:before="360"/>
      </w:pPr>
      <w:r>
        <w:t xml:space="preserve">6. Pass / Fail Criteria for Release</w:t>
      </w:r>
    </w:p>
    <w:p>
      <w:pPr>
        <w:spacing w:after="120"/>
      </w:pPr>
      <w:r>
        <w:t xml:space="preserve">The release is considered ready when: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8 UI tests (UI_01–UI_08) pass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6 API tests (API_01–API_06) pass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4 BDD scenarios (BDD_01–BDD_04) pass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new HIGH-severity defects are open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automated qa-suite Maven module reports 18/18 PASS in target/extent-reports</w:t>
      </w:r>
    </w:p>
    <w:p>
      <w:pPr>
        <w:spacing w:before="600"/>
        <w:jc w:val="center"/>
      </w:pPr>
      <w:r>
        <w:rPr>
          <w:i/>
          <w:iCs/>
          <w:color w:val="6B7280"/>
          <w:sz w:val="22"/>
          <w:szCs w:val="22"/>
        </w:rPr>
        <w:t xml:space="preserve">— End of Manual Testing Document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F293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Calibri" w:cs="Calibri" w:eastAsia="Calibri" w:hAnsi="Calibri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Ticketus — Manual Testing Document</dc:title>
  <dc:creator>Indhumathi Gopinath</dc:creator>
  <cp:lastModifiedBy>Un-named</cp:lastModifiedBy>
  <cp:revision>1</cp:revision>
  <dcterms:created xsi:type="dcterms:W3CDTF">2026-06-08T03:57:58.582Z</dcterms:created>
  <dcterms:modified xsi:type="dcterms:W3CDTF">2026-06-08T03:57:58.601Z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