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AA9C8" w14:textId="70038A44" w:rsidR="00F87344" w:rsidRDefault="00CD235F" w:rsidP="000905D6">
      <w:pPr>
        <w:pStyle w:val="Titre2"/>
        <w:jc w:val="center"/>
        <w:rPr>
          <w:sz w:val="24"/>
          <w:szCs w:val="24"/>
        </w:rPr>
      </w:pPr>
      <w:r w:rsidRPr="005B08A4">
        <w:rPr>
          <w:sz w:val="24"/>
          <w:szCs w:val="24"/>
        </w:rPr>
        <w:t>TP2</w:t>
      </w:r>
    </w:p>
    <w:p w14:paraId="52DC3F33" w14:textId="77777777" w:rsidR="000905D6" w:rsidRPr="000905D6" w:rsidRDefault="000905D6" w:rsidP="000905D6"/>
    <w:p w14:paraId="1DC9A475" w14:textId="43FCD84A" w:rsidR="00CD235F" w:rsidRPr="005B08A4" w:rsidRDefault="00E87252" w:rsidP="005B08A4">
      <w:pPr>
        <w:jc w:val="both"/>
        <w:rPr>
          <w:sz w:val="24"/>
          <w:szCs w:val="24"/>
        </w:rPr>
      </w:pPr>
      <w:r w:rsidRPr="005B08A4">
        <w:rPr>
          <w:sz w:val="24"/>
          <w:szCs w:val="24"/>
        </w:rPr>
        <w:t>Le but de ce TP va être pour nous d’effectuer une liaison entre une carte Launchpad équipée d’un microcontrôleur MSP430G2553 et une carte Launchpad équipée d’un microcontrôleur MSP430G2231, via une communication SPI</w:t>
      </w:r>
    </w:p>
    <w:p w14:paraId="56025790" w14:textId="04157EEE" w:rsidR="00E87252" w:rsidRDefault="00E87252" w:rsidP="005B08A4">
      <w:pPr>
        <w:jc w:val="both"/>
        <w:rPr>
          <w:sz w:val="24"/>
          <w:szCs w:val="24"/>
        </w:rPr>
      </w:pPr>
      <w:r w:rsidRPr="005B08A4">
        <w:rPr>
          <w:sz w:val="24"/>
          <w:szCs w:val="24"/>
        </w:rPr>
        <w:t>Pour se faire nous commençons donc par étudier les documentations techniques de chacune des deux launchpad à notre disposition :</w:t>
      </w:r>
    </w:p>
    <w:p w14:paraId="47B31361" w14:textId="77777777" w:rsidR="000905D6" w:rsidRPr="005B08A4" w:rsidRDefault="000905D6" w:rsidP="005B08A4">
      <w:pPr>
        <w:jc w:val="both"/>
        <w:rPr>
          <w:sz w:val="24"/>
          <w:szCs w:val="24"/>
        </w:rPr>
      </w:pPr>
    </w:p>
    <w:p w14:paraId="26C823CA" w14:textId="53C69380" w:rsidR="000905D6" w:rsidRPr="000905D6" w:rsidRDefault="00CD235F" w:rsidP="000905D6">
      <w:pPr>
        <w:pStyle w:val="Titre2"/>
        <w:numPr>
          <w:ilvl w:val="1"/>
          <w:numId w:val="1"/>
        </w:numPr>
        <w:jc w:val="both"/>
        <w:rPr>
          <w:sz w:val="24"/>
          <w:szCs w:val="24"/>
        </w:rPr>
      </w:pPr>
      <w:r w:rsidRPr="005B08A4">
        <w:rPr>
          <w:sz w:val="24"/>
          <w:szCs w:val="24"/>
        </w:rPr>
        <w:t>Partie microcontrôleur MSP430G2553</w:t>
      </w:r>
    </w:p>
    <w:p w14:paraId="2CA83EFF" w14:textId="77777777" w:rsidR="00E87252" w:rsidRPr="005B08A4" w:rsidRDefault="00E87252" w:rsidP="005B08A4">
      <w:pPr>
        <w:jc w:val="both"/>
        <w:rPr>
          <w:sz w:val="24"/>
          <w:szCs w:val="24"/>
        </w:rPr>
      </w:pPr>
      <w:r w:rsidRPr="005B08A4">
        <w:rPr>
          <w:sz w:val="24"/>
          <w:szCs w:val="24"/>
        </w:rPr>
        <w:t xml:space="preserve">Concernant la recherche </w:t>
      </w:r>
      <w:r w:rsidR="00CD235F" w:rsidRPr="005B08A4">
        <w:rPr>
          <w:sz w:val="24"/>
          <w:szCs w:val="24"/>
        </w:rPr>
        <w:t>des broches disponibles pour réaliser une communication SPI</w:t>
      </w:r>
      <w:r w:rsidRPr="005B08A4">
        <w:rPr>
          <w:sz w:val="24"/>
          <w:szCs w:val="24"/>
        </w:rPr>
        <w:t xml:space="preserve"> via la launchpad équipée d’un microcontrôleur MSP430G2553, nous constatons les éléments suivants :</w:t>
      </w:r>
    </w:p>
    <w:p w14:paraId="21D655F1" w14:textId="2AB2934C" w:rsidR="00E87252" w:rsidRPr="005B08A4" w:rsidRDefault="00E87252" w:rsidP="005B08A4">
      <w:pPr>
        <w:jc w:val="both"/>
        <w:rPr>
          <w:sz w:val="24"/>
          <w:szCs w:val="24"/>
        </w:rPr>
      </w:pPr>
      <w:r w:rsidRPr="005B08A4">
        <w:rPr>
          <w:sz w:val="24"/>
          <w:szCs w:val="24"/>
        </w:rPr>
        <w:t>Les broch</w:t>
      </w:r>
      <w:r w:rsidR="00CD235F" w:rsidRPr="005B08A4">
        <w:rPr>
          <w:sz w:val="24"/>
          <w:szCs w:val="24"/>
        </w:rPr>
        <w:t>es</w:t>
      </w:r>
      <w:r w:rsidRPr="005B08A4">
        <w:rPr>
          <w:sz w:val="24"/>
          <w:szCs w:val="24"/>
        </w:rPr>
        <w:t xml:space="preserve"> suivantes permettent de paramétrer le microcontrôleur en « master » pour un échange avec un système « slave » :</w:t>
      </w:r>
    </w:p>
    <w:p w14:paraId="4AAF4A60" w14:textId="77777777" w:rsidR="00E87252" w:rsidRPr="005B08A4" w:rsidRDefault="00CD235F" w:rsidP="005B08A4">
      <w:pPr>
        <w:pStyle w:val="Paragraphedeliste"/>
        <w:numPr>
          <w:ilvl w:val="0"/>
          <w:numId w:val="2"/>
        </w:numPr>
        <w:jc w:val="both"/>
        <w:rPr>
          <w:sz w:val="24"/>
          <w:szCs w:val="24"/>
        </w:rPr>
      </w:pPr>
      <w:r w:rsidRPr="005B08A4">
        <w:rPr>
          <w:sz w:val="24"/>
          <w:szCs w:val="24"/>
        </w:rPr>
        <w:t>1.1</w:t>
      </w:r>
    </w:p>
    <w:p w14:paraId="73BDF324" w14:textId="77777777" w:rsidR="00E87252" w:rsidRPr="005B08A4" w:rsidRDefault="00CD235F" w:rsidP="005B08A4">
      <w:pPr>
        <w:pStyle w:val="Paragraphedeliste"/>
        <w:numPr>
          <w:ilvl w:val="0"/>
          <w:numId w:val="2"/>
        </w:numPr>
        <w:jc w:val="both"/>
        <w:rPr>
          <w:sz w:val="24"/>
          <w:szCs w:val="24"/>
        </w:rPr>
      </w:pPr>
      <w:r w:rsidRPr="005B08A4">
        <w:rPr>
          <w:sz w:val="24"/>
          <w:szCs w:val="24"/>
        </w:rPr>
        <w:t>1.2</w:t>
      </w:r>
    </w:p>
    <w:p w14:paraId="20B3703F" w14:textId="77777777" w:rsidR="00E87252" w:rsidRPr="005B08A4" w:rsidRDefault="00CD235F" w:rsidP="005B08A4">
      <w:pPr>
        <w:pStyle w:val="Paragraphedeliste"/>
        <w:numPr>
          <w:ilvl w:val="0"/>
          <w:numId w:val="2"/>
        </w:numPr>
        <w:jc w:val="both"/>
        <w:rPr>
          <w:sz w:val="24"/>
          <w:szCs w:val="24"/>
        </w:rPr>
      </w:pPr>
      <w:r w:rsidRPr="005B08A4">
        <w:rPr>
          <w:sz w:val="24"/>
          <w:szCs w:val="24"/>
        </w:rPr>
        <w:t>1.6</w:t>
      </w:r>
    </w:p>
    <w:p w14:paraId="7294FF81" w14:textId="3BFB3C71" w:rsidR="00E87252" w:rsidRDefault="00CD235F" w:rsidP="005B08A4">
      <w:pPr>
        <w:pStyle w:val="Paragraphedeliste"/>
        <w:numPr>
          <w:ilvl w:val="0"/>
          <w:numId w:val="2"/>
        </w:numPr>
        <w:jc w:val="both"/>
        <w:rPr>
          <w:sz w:val="24"/>
          <w:szCs w:val="24"/>
        </w:rPr>
      </w:pPr>
      <w:r w:rsidRPr="005B08A4">
        <w:rPr>
          <w:sz w:val="24"/>
          <w:szCs w:val="24"/>
        </w:rPr>
        <w:t>1.7</w:t>
      </w:r>
    </w:p>
    <w:p w14:paraId="304A8A7A" w14:textId="77777777" w:rsidR="000905D6" w:rsidRPr="005B08A4" w:rsidRDefault="000905D6" w:rsidP="000905D6">
      <w:pPr>
        <w:pStyle w:val="Paragraphedeliste"/>
        <w:ind w:left="1155"/>
        <w:jc w:val="both"/>
        <w:rPr>
          <w:sz w:val="24"/>
          <w:szCs w:val="24"/>
        </w:rPr>
      </w:pPr>
    </w:p>
    <w:p w14:paraId="0DAD293F" w14:textId="3642D64C" w:rsidR="00520111" w:rsidRPr="005B08A4" w:rsidRDefault="00520111" w:rsidP="005B08A4">
      <w:pPr>
        <w:pStyle w:val="Titre2"/>
        <w:numPr>
          <w:ilvl w:val="1"/>
          <w:numId w:val="1"/>
        </w:numPr>
        <w:jc w:val="both"/>
        <w:rPr>
          <w:sz w:val="24"/>
          <w:szCs w:val="24"/>
        </w:rPr>
      </w:pPr>
      <w:r w:rsidRPr="005B08A4">
        <w:rPr>
          <w:sz w:val="24"/>
          <w:szCs w:val="24"/>
        </w:rPr>
        <w:t xml:space="preserve"> Partie microcontrôleur MSP430G2231</w:t>
      </w:r>
    </w:p>
    <w:p w14:paraId="7B4BC3E1" w14:textId="6804A5C9" w:rsidR="00520111" w:rsidRPr="005B08A4" w:rsidRDefault="00520111" w:rsidP="005B08A4">
      <w:pPr>
        <w:jc w:val="both"/>
        <w:rPr>
          <w:sz w:val="24"/>
          <w:szCs w:val="24"/>
        </w:rPr>
      </w:pPr>
      <w:r w:rsidRPr="005B08A4">
        <w:rPr>
          <w:sz w:val="24"/>
          <w:szCs w:val="24"/>
        </w:rPr>
        <w:t>Nous avons ensuite</w:t>
      </w:r>
      <w:r w:rsidR="00E87252" w:rsidRPr="005B08A4">
        <w:rPr>
          <w:sz w:val="24"/>
          <w:szCs w:val="24"/>
        </w:rPr>
        <w:t xml:space="preserve"> re</w:t>
      </w:r>
      <w:r w:rsidRPr="005B08A4">
        <w:rPr>
          <w:sz w:val="24"/>
          <w:szCs w:val="24"/>
        </w:rPr>
        <w:t xml:space="preserve">cherché </w:t>
      </w:r>
      <w:r w:rsidR="00E87252" w:rsidRPr="005B08A4">
        <w:rPr>
          <w:sz w:val="24"/>
          <w:szCs w:val="24"/>
        </w:rPr>
        <w:t>l</w:t>
      </w:r>
      <w:r w:rsidRPr="005B08A4">
        <w:rPr>
          <w:sz w:val="24"/>
          <w:szCs w:val="24"/>
        </w:rPr>
        <w:t>es broches disponibles pour réaliser une communication SPI avec le MSP430G2231.  Pour se faire nous parcourons alors la datasheet à la recherche de cette information.</w:t>
      </w:r>
    </w:p>
    <w:p w14:paraId="14E218B7" w14:textId="45B89AAE" w:rsidR="00E87252" w:rsidRPr="005B08A4" w:rsidRDefault="00520111" w:rsidP="005B08A4">
      <w:pPr>
        <w:jc w:val="both"/>
        <w:rPr>
          <w:sz w:val="24"/>
          <w:szCs w:val="24"/>
        </w:rPr>
      </w:pPr>
      <w:r w:rsidRPr="005B08A4">
        <w:rPr>
          <w:sz w:val="24"/>
          <w:szCs w:val="24"/>
        </w:rPr>
        <w:t>Nous constatons alors que les broches</w:t>
      </w:r>
      <w:r w:rsidR="00E87252" w:rsidRPr="005B08A4">
        <w:rPr>
          <w:sz w:val="24"/>
          <w:szCs w:val="24"/>
        </w:rPr>
        <w:t xml:space="preserve"> suivantes nous permettent de paramétrer le microcontrôleur en « slave » pour un échange avec un système « master » :</w:t>
      </w:r>
    </w:p>
    <w:p w14:paraId="665CA8BD" w14:textId="77777777" w:rsidR="00E87252" w:rsidRPr="005B08A4" w:rsidRDefault="00520111" w:rsidP="005B08A4">
      <w:pPr>
        <w:pStyle w:val="Paragraphedeliste"/>
        <w:numPr>
          <w:ilvl w:val="0"/>
          <w:numId w:val="3"/>
        </w:numPr>
        <w:jc w:val="both"/>
        <w:rPr>
          <w:sz w:val="24"/>
          <w:szCs w:val="24"/>
        </w:rPr>
      </w:pPr>
      <w:r w:rsidRPr="005B08A4">
        <w:rPr>
          <w:sz w:val="24"/>
          <w:szCs w:val="24"/>
        </w:rPr>
        <w:t>1.5</w:t>
      </w:r>
    </w:p>
    <w:p w14:paraId="5EED8D8C" w14:textId="77777777" w:rsidR="00E87252" w:rsidRPr="005B08A4" w:rsidRDefault="00520111" w:rsidP="005B08A4">
      <w:pPr>
        <w:pStyle w:val="Paragraphedeliste"/>
        <w:numPr>
          <w:ilvl w:val="0"/>
          <w:numId w:val="3"/>
        </w:numPr>
        <w:jc w:val="both"/>
        <w:rPr>
          <w:sz w:val="24"/>
          <w:szCs w:val="24"/>
        </w:rPr>
      </w:pPr>
      <w:r w:rsidRPr="005B08A4">
        <w:rPr>
          <w:sz w:val="24"/>
          <w:szCs w:val="24"/>
        </w:rPr>
        <w:t>1.6</w:t>
      </w:r>
    </w:p>
    <w:p w14:paraId="24A68B7F" w14:textId="36AF327A" w:rsidR="00520111" w:rsidRDefault="00520111" w:rsidP="005B08A4">
      <w:pPr>
        <w:pStyle w:val="Paragraphedeliste"/>
        <w:numPr>
          <w:ilvl w:val="0"/>
          <w:numId w:val="3"/>
        </w:numPr>
        <w:jc w:val="both"/>
        <w:rPr>
          <w:sz w:val="24"/>
          <w:szCs w:val="24"/>
        </w:rPr>
      </w:pPr>
      <w:r w:rsidRPr="005B08A4">
        <w:rPr>
          <w:sz w:val="24"/>
          <w:szCs w:val="24"/>
        </w:rPr>
        <w:t>1.7</w:t>
      </w:r>
    </w:p>
    <w:p w14:paraId="7A304916" w14:textId="77777777" w:rsidR="000905D6" w:rsidRPr="005B08A4" w:rsidRDefault="000905D6" w:rsidP="000905D6">
      <w:pPr>
        <w:pStyle w:val="Paragraphedeliste"/>
        <w:ind w:left="1155"/>
        <w:jc w:val="both"/>
        <w:rPr>
          <w:sz w:val="24"/>
          <w:szCs w:val="24"/>
        </w:rPr>
      </w:pPr>
    </w:p>
    <w:p w14:paraId="03EF039A" w14:textId="30BCC65C" w:rsidR="00F23838" w:rsidRPr="005B08A4" w:rsidRDefault="00F23838" w:rsidP="005B08A4">
      <w:pPr>
        <w:pStyle w:val="Titre2"/>
        <w:numPr>
          <w:ilvl w:val="1"/>
          <w:numId w:val="1"/>
        </w:numPr>
        <w:jc w:val="both"/>
        <w:rPr>
          <w:sz w:val="24"/>
          <w:szCs w:val="24"/>
        </w:rPr>
      </w:pPr>
      <w:r w:rsidRPr="005B08A4">
        <w:rPr>
          <w:sz w:val="24"/>
          <w:szCs w:val="24"/>
        </w:rPr>
        <w:t>Échange de données entre les deux cartes</w:t>
      </w:r>
    </w:p>
    <w:p w14:paraId="101C8B16" w14:textId="77777777" w:rsidR="000071E0" w:rsidRPr="005B08A4" w:rsidRDefault="000071E0" w:rsidP="005B08A4">
      <w:pPr>
        <w:jc w:val="both"/>
        <w:rPr>
          <w:sz w:val="24"/>
          <w:szCs w:val="24"/>
        </w:rPr>
      </w:pPr>
      <w:r w:rsidRPr="005B08A4">
        <w:rPr>
          <w:sz w:val="24"/>
          <w:szCs w:val="24"/>
        </w:rPr>
        <w:t>Afin d’échanger des données entre les launchpad nous nous sommes basés sur le code que nous avions réalisé au cours de notre premier TP et nous nous somme aidés des exemples mis à notre disposition afin de pouvoir reprendre notre code et d’y réaliser les modifications demandées.</w:t>
      </w:r>
    </w:p>
    <w:p w14:paraId="4DD1228C" w14:textId="51E53CDB" w:rsidR="00A05708" w:rsidRPr="005B08A4" w:rsidRDefault="000071E0" w:rsidP="005B08A4">
      <w:pPr>
        <w:jc w:val="both"/>
        <w:rPr>
          <w:sz w:val="24"/>
          <w:szCs w:val="24"/>
        </w:rPr>
      </w:pPr>
      <w:r w:rsidRPr="005B08A4">
        <w:rPr>
          <w:sz w:val="24"/>
          <w:szCs w:val="24"/>
        </w:rPr>
        <w:t xml:space="preserve"> </w:t>
      </w:r>
      <w:r w:rsidR="00A05708" w:rsidRPr="005B08A4">
        <w:rPr>
          <w:sz w:val="24"/>
          <w:szCs w:val="24"/>
        </w:rPr>
        <w:t>Durant cette partie nous avons rencontrés quelques difficultés dû au fait que nous ne disposions que d’un jeu de launchpad fonctionnel. Vous pourrez trouver en pièce jointe à ce compte rendu le code que nous avons pu réaliser afin de faire communique les MSP entre eux.</w:t>
      </w:r>
    </w:p>
    <w:p w14:paraId="3CF2D3BE" w14:textId="003C9085" w:rsidR="00024156" w:rsidRPr="005B08A4" w:rsidRDefault="00A05708" w:rsidP="005B08A4">
      <w:pPr>
        <w:jc w:val="both"/>
        <w:rPr>
          <w:sz w:val="24"/>
          <w:szCs w:val="24"/>
        </w:rPr>
      </w:pPr>
      <w:r w:rsidRPr="005B08A4">
        <w:rPr>
          <w:sz w:val="24"/>
          <w:szCs w:val="24"/>
        </w:rPr>
        <w:lastRenderedPageBreak/>
        <w:t xml:space="preserve">Concernant notre code nous avons commencé par nous questionner sur la configuration de la communication SPI coté MSP430G2553. Nous avons alors défini les points </w:t>
      </w:r>
      <w:r w:rsidR="005B08A4" w:rsidRPr="005B08A4">
        <w:rPr>
          <w:sz w:val="24"/>
          <w:szCs w:val="24"/>
        </w:rPr>
        <w:t>suivants afin</w:t>
      </w:r>
      <w:r w:rsidR="00024156" w:rsidRPr="005B08A4">
        <w:rPr>
          <w:sz w:val="24"/>
          <w:szCs w:val="24"/>
        </w:rPr>
        <w:t xml:space="preserve"> de paramétrer la communication </w:t>
      </w:r>
      <w:r w:rsidRPr="005B08A4">
        <w:rPr>
          <w:sz w:val="24"/>
          <w:szCs w:val="24"/>
        </w:rPr>
        <w:t>:</w:t>
      </w:r>
    </w:p>
    <w:p w14:paraId="564D1F8B" w14:textId="778ED0F2" w:rsidR="00A05708" w:rsidRPr="005B08A4" w:rsidRDefault="00A05708" w:rsidP="005B08A4">
      <w:pPr>
        <w:pStyle w:val="Paragraphedeliste"/>
        <w:numPr>
          <w:ilvl w:val="0"/>
          <w:numId w:val="4"/>
        </w:numPr>
        <w:jc w:val="both"/>
        <w:rPr>
          <w:sz w:val="24"/>
          <w:szCs w:val="24"/>
        </w:rPr>
      </w:pPr>
      <w:r w:rsidRPr="005B08A4">
        <w:rPr>
          <w:sz w:val="24"/>
          <w:szCs w:val="24"/>
        </w:rPr>
        <w:t>L</w:t>
      </w:r>
      <w:r w:rsidR="00024156" w:rsidRPr="005B08A4">
        <w:rPr>
          <w:sz w:val="24"/>
          <w:szCs w:val="24"/>
        </w:rPr>
        <w:t>e signal d’horloge</w:t>
      </w:r>
      <w:r w:rsidRPr="005B08A4">
        <w:rPr>
          <w:sz w:val="24"/>
          <w:szCs w:val="24"/>
        </w:rPr>
        <w:t xml:space="preserve"> sera transmis</w:t>
      </w:r>
      <w:r w:rsidR="00024156" w:rsidRPr="005B08A4">
        <w:rPr>
          <w:sz w:val="24"/>
          <w:szCs w:val="24"/>
        </w:rPr>
        <w:t xml:space="preserve"> </w:t>
      </w:r>
      <w:r w:rsidRPr="005B08A4">
        <w:rPr>
          <w:sz w:val="24"/>
          <w:szCs w:val="24"/>
        </w:rPr>
        <w:t>par la broche 1.5</w:t>
      </w:r>
      <w:r w:rsidR="00024156" w:rsidRPr="005B08A4">
        <w:rPr>
          <w:sz w:val="24"/>
          <w:szCs w:val="24"/>
        </w:rPr>
        <w:t>.</w:t>
      </w:r>
    </w:p>
    <w:p w14:paraId="45E92AA4" w14:textId="66D90138" w:rsidR="00A05708" w:rsidRPr="005B08A4" w:rsidRDefault="00024156" w:rsidP="005B08A4">
      <w:pPr>
        <w:pStyle w:val="Paragraphedeliste"/>
        <w:numPr>
          <w:ilvl w:val="0"/>
          <w:numId w:val="4"/>
        </w:numPr>
        <w:jc w:val="both"/>
        <w:rPr>
          <w:sz w:val="24"/>
          <w:szCs w:val="24"/>
        </w:rPr>
      </w:pPr>
      <w:r w:rsidRPr="005B08A4">
        <w:rPr>
          <w:sz w:val="24"/>
          <w:szCs w:val="24"/>
        </w:rPr>
        <w:t xml:space="preserve">Le </w:t>
      </w:r>
      <w:r w:rsidR="00A05708" w:rsidRPr="005B08A4">
        <w:rPr>
          <w:sz w:val="24"/>
          <w:szCs w:val="24"/>
        </w:rPr>
        <w:t>MISO</w:t>
      </w:r>
      <w:r w:rsidRPr="005B08A4">
        <w:rPr>
          <w:sz w:val="24"/>
          <w:szCs w:val="24"/>
        </w:rPr>
        <w:t xml:space="preserve"> sera transmis par la broche </w:t>
      </w:r>
      <w:r w:rsidR="00A05708" w:rsidRPr="005B08A4">
        <w:rPr>
          <w:sz w:val="24"/>
          <w:szCs w:val="24"/>
        </w:rPr>
        <w:t>1.6</w:t>
      </w:r>
      <w:r w:rsidRPr="005B08A4">
        <w:rPr>
          <w:sz w:val="24"/>
          <w:szCs w:val="24"/>
        </w:rPr>
        <w:t>.</w:t>
      </w:r>
    </w:p>
    <w:p w14:paraId="2E10BEED" w14:textId="7A2E30C8" w:rsidR="00024156" w:rsidRPr="005B08A4" w:rsidRDefault="00024156" w:rsidP="005B08A4">
      <w:pPr>
        <w:pStyle w:val="Paragraphedeliste"/>
        <w:numPr>
          <w:ilvl w:val="0"/>
          <w:numId w:val="4"/>
        </w:numPr>
        <w:jc w:val="both"/>
        <w:rPr>
          <w:sz w:val="24"/>
          <w:szCs w:val="24"/>
        </w:rPr>
      </w:pPr>
      <w:r w:rsidRPr="005B08A4">
        <w:rPr>
          <w:sz w:val="24"/>
          <w:szCs w:val="24"/>
        </w:rPr>
        <w:t>Le MOSI sera transmis par la broche 1.7</w:t>
      </w:r>
      <w:r w:rsidR="00430478" w:rsidRPr="005B08A4">
        <w:rPr>
          <w:sz w:val="24"/>
          <w:szCs w:val="24"/>
        </w:rPr>
        <w:t>.</w:t>
      </w:r>
    </w:p>
    <w:p w14:paraId="2BB3CE8E" w14:textId="2A7E1D7E" w:rsidR="00430478" w:rsidRPr="005B08A4" w:rsidRDefault="00430478" w:rsidP="005B08A4">
      <w:pPr>
        <w:jc w:val="both"/>
        <w:rPr>
          <w:sz w:val="24"/>
          <w:szCs w:val="24"/>
        </w:rPr>
      </w:pPr>
      <w:r w:rsidRPr="005B08A4">
        <w:rPr>
          <w:sz w:val="24"/>
          <w:szCs w:val="24"/>
        </w:rPr>
        <w:t>Nous avons ensuite réfléchi aux actions à effectuer pour en arriver aux choix suivants :</w:t>
      </w:r>
    </w:p>
    <w:p w14:paraId="5C63D934" w14:textId="6FDA7B29" w:rsidR="00430478" w:rsidRPr="005B08A4" w:rsidRDefault="00024156" w:rsidP="005B08A4">
      <w:pPr>
        <w:pStyle w:val="Paragraphedeliste"/>
        <w:numPr>
          <w:ilvl w:val="0"/>
          <w:numId w:val="6"/>
        </w:numPr>
        <w:jc w:val="both"/>
        <w:rPr>
          <w:sz w:val="24"/>
          <w:szCs w:val="24"/>
        </w:rPr>
      </w:pPr>
      <w:r w:rsidRPr="005B08A4">
        <w:rPr>
          <w:sz w:val="24"/>
          <w:szCs w:val="24"/>
        </w:rPr>
        <w:t>Le caract</w:t>
      </w:r>
      <w:r w:rsidR="00430478" w:rsidRPr="005B08A4">
        <w:rPr>
          <w:sz w:val="24"/>
          <w:szCs w:val="24"/>
        </w:rPr>
        <w:t>ère ‘1’ allume la led 1.0 du MSP430G2231.</w:t>
      </w:r>
    </w:p>
    <w:p w14:paraId="4FF58454" w14:textId="4A14E063" w:rsidR="00430478" w:rsidRPr="005B08A4" w:rsidRDefault="00430478" w:rsidP="005B08A4">
      <w:pPr>
        <w:pStyle w:val="Paragraphedeliste"/>
        <w:numPr>
          <w:ilvl w:val="0"/>
          <w:numId w:val="4"/>
        </w:numPr>
        <w:jc w:val="both"/>
        <w:rPr>
          <w:sz w:val="24"/>
          <w:szCs w:val="24"/>
        </w:rPr>
      </w:pPr>
      <w:r w:rsidRPr="005B08A4">
        <w:rPr>
          <w:sz w:val="24"/>
          <w:szCs w:val="24"/>
        </w:rPr>
        <w:t>Le caractère ‘2’ allume la led 1.6 duMSP430 G2231.</w:t>
      </w:r>
    </w:p>
    <w:p w14:paraId="534660EA" w14:textId="608720FD" w:rsidR="00430478" w:rsidRPr="005B08A4" w:rsidRDefault="00430478" w:rsidP="005B08A4">
      <w:pPr>
        <w:pStyle w:val="Paragraphedeliste"/>
        <w:numPr>
          <w:ilvl w:val="0"/>
          <w:numId w:val="4"/>
        </w:numPr>
        <w:jc w:val="both"/>
        <w:rPr>
          <w:sz w:val="24"/>
          <w:szCs w:val="24"/>
        </w:rPr>
      </w:pPr>
      <w:r w:rsidRPr="005B08A4">
        <w:rPr>
          <w:sz w:val="24"/>
          <w:szCs w:val="24"/>
        </w:rPr>
        <w:t>Le caractère ‘0’ éteint les deux leds.</w:t>
      </w:r>
    </w:p>
    <w:p w14:paraId="3B0973DC" w14:textId="41D527C5" w:rsidR="00430478" w:rsidRPr="005B08A4" w:rsidRDefault="00430478" w:rsidP="005B08A4">
      <w:pPr>
        <w:pStyle w:val="Paragraphedeliste"/>
        <w:numPr>
          <w:ilvl w:val="0"/>
          <w:numId w:val="4"/>
        </w:numPr>
        <w:jc w:val="both"/>
        <w:rPr>
          <w:sz w:val="24"/>
          <w:szCs w:val="24"/>
        </w:rPr>
      </w:pPr>
      <w:r w:rsidRPr="005B08A4">
        <w:rPr>
          <w:sz w:val="24"/>
          <w:szCs w:val="24"/>
        </w:rPr>
        <w:t>Afficher un message dans la fenêtre putty de l’opération effectuée afin d’informer l’utilisateur.</w:t>
      </w:r>
    </w:p>
    <w:p w14:paraId="33665D14" w14:textId="115CA0ED" w:rsidR="00024156" w:rsidRPr="005B08A4" w:rsidRDefault="00430478" w:rsidP="005B08A4">
      <w:pPr>
        <w:jc w:val="both"/>
        <w:rPr>
          <w:sz w:val="24"/>
          <w:szCs w:val="24"/>
        </w:rPr>
      </w:pPr>
      <w:r w:rsidRPr="005B08A4">
        <w:rPr>
          <w:sz w:val="24"/>
          <w:szCs w:val="24"/>
        </w:rPr>
        <w:t>D</w:t>
      </w:r>
      <w:r w:rsidR="00024156" w:rsidRPr="005B08A4">
        <w:rPr>
          <w:sz w:val="24"/>
          <w:szCs w:val="24"/>
        </w:rPr>
        <w:t>u coté MSPG2231 nous avons choisi d</w:t>
      </w:r>
      <w:r w:rsidRPr="005B08A4">
        <w:rPr>
          <w:sz w:val="24"/>
          <w:szCs w:val="24"/>
        </w:rPr>
        <w:t xml:space="preserve">e définir les points suivants concernant la communication </w:t>
      </w:r>
    </w:p>
    <w:p w14:paraId="450BCEC8" w14:textId="77777777" w:rsidR="00024156" w:rsidRPr="005B08A4" w:rsidRDefault="00024156" w:rsidP="005B08A4">
      <w:pPr>
        <w:pStyle w:val="Paragraphedeliste"/>
        <w:numPr>
          <w:ilvl w:val="0"/>
          <w:numId w:val="5"/>
        </w:numPr>
        <w:jc w:val="both"/>
        <w:rPr>
          <w:sz w:val="24"/>
          <w:szCs w:val="24"/>
        </w:rPr>
      </w:pPr>
      <w:r w:rsidRPr="005B08A4">
        <w:rPr>
          <w:sz w:val="24"/>
          <w:szCs w:val="24"/>
        </w:rPr>
        <w:t>Le signal d’horloge sera transmis par la broche 1.5.</w:t>
      </w:r>
    </w:p>
    <w:p w14:paraId="7108996F" w14:textId="35EACE2A" w:rsidR="00024156" w:rsidRPr="005B08A4" w:rsidRDefault="00024156" w:rsidP="005B08A4">
      <w:pPr>
        <w:pStyle w:val="Paragraphedeliste"/>
        <w:numPr>
          <w:ilvl w:val="0"/>
          <w:numId w:val="5"/>
        </w:numPr>
        <w:jc w:val="both"/>
        <w:rPr>
          <w:sz w:val="24"/>
          <w:szCs w:val="24"/>
        </w:rPr>
      </w:pPr>
      <w:r w:rsidRPr="005B08A4">
        <w:rPr>
          <w:sz w:val="24"/>
          <w:szCs w:val="24"/>
        </w:rPr>
        <w:t>Le MOSI sera transmis par la broche 1.6.</w:t>
      </w:r>
    </w:p>
    <w:p w14:paraId="6D705D88" w14:textId="08C42767" w:rsidR="00024156" w:rsidRPr="005B08A4" w:rsidRDefault="00024156" w:rsidP="005B08A4">
      <w:pPr>
        <w:pStyle w:val="Paragraphedeliste"/>
        <w:numPr>
          <w:ilvl w:val="0"/>
          <w:numId w:val="5"/>
        </w:numPr>
        <w:jc w:val="both"/>
        <w:rPr>
          <w:sz w:val="24"/>
          <w:szCs w:val="24"/>
        </w:rPr>
      </w:pPr>
      <w:r w:rsidRPr="005B08A4">
        <w:rPr>
          <w:sz w:val="24"/>
          <w:szCs w:val="24"/>
        </w:rPr>
        <w:t>Le MISO sera transmis par la broche 1.7.</w:t>
      </w:r>
    </w:p>
    <w:p w14:paraId="74F70265" w14:textId="448FC895" w:rsidR="00430478" w:rsidRPr="005B08A4" w:rsidRDefault="00430478" w:rsidP="005B08A4">
      <w:pPr>
        <w:jc w:val="both"/>
        <w:rPr>
          <w:sz w:val="24"/>
          <w:szCs w:val="24"/>
        </w:rPr>
      </w:pPr>
      <w:r w:rsidRPr="005B08A4">
        <w:rPr>
          <w:sz w:val="24"/>
          <w:szCs w:val="24"/>
        </w:rPr>
        <w:t>Nous avons ensuite défini les différents cas auxquels nous avions réfléchis précédemment dans le code coté MSP430G2231 :</w:t>
      </w:r>
    </w:p>
    <w:p w14:paraId="205D3616" w14:textId="4DEC1539" w:rsidR="00430478" w:rsidRPr="005B08A4" w:rsidRDefault="00430478" w:rsidP="005B08A4">
      <w:pPr>
        <w:pStyle w:val="Paragraphedeliste"/>
        <w:numPr>
          <w:ilvl w:val="0"/>
          <w:numId w:val="7"/>
        </w:numPr>
        <w:jc w:val="both"/>
        <w:rPr>
          <w:sz w:val="24"/>
          <w:szCs w:val="24"/>
        </w:rPr>
      </w:pPr>
      <w:r w:rsidRPr="005B08A4">
        <w:rPr>
          <w:sz w:val="24"/>
          <w:szCs w:val="24"/>
        </w:rPr>
        <w:t>Le caractère ‘1’ allume la led 1.0.</w:t>
      </w:r>
    </w:p>
    <w:p w14:paraId="32F0B78B" w14:textId="4F265C18" w:rsidR="00430478" w:rsidRPr="005B08A4" w:rsidRDefault="00430478" w:rsidP="005B08A4">
      <w:pPr>
        <w:pStyle w:val="Paragraphedeliste"/>
        <w:numPr>
          <w:ilvl w:val="0"/>
          <w:numId w:val="5"/>
        </w:numPr>
        <w:jc w:val="both"/>
        <w:rPr>
          <w:sz w:val="24"/>
          <w:szCs w:val="24"/>
        </w:rPr>
      </w:pPr>
      <w:r w:rsidRPr="005B08A4">
        <w:rPr>
          <w:sz w:val="24"/>
          <w:szCs w:val="24"/>
        </w:rPr>
        <w:t>Le caractère ‘2’ allume la led 1.6.</w:t>
      </w:r>
    </w:p>
    <w:p w14:paraId="67E6E7F3" w14:textId="31A1ACFF" w:rsidR="00430478" w:rsidRPr="005B08A4" w:rsidRDefault="00430478" w:rsidP="005B08A4">
      <w:pPr>
        <w:pStyle w:val="Paragraphedeliste"/>
        <w:numPr>
          <w:ilvl w:val="0"/>
          <w:numId w:val="5"/>
        </w:numPr>
        <w:jc w:val="both"/>
        <w:rPr>
          <w:sz w:val="24"/>
          <w:szCs w:val="24"/>
        </w:rPr>
      </w:pPr>
      <w:r w:rsidRPr="005B08A4">
        <w:rPr>
          <w:sz w:val="24"/>
          <w:szCs w:val="24"/>
        </w:rPr>
        <w:t>Le caractère ‘0’ éteint les deux leds.</w:t>
      </w:r>
    </w:p>
    <w:p w14:paraId="121B38F2" w14:textId="2276716E" w:rsidR="00A05708" w:rsidRPr="005B08A4" w:rsidRDefault="00A05708" w:rsidP="005B08A4">
      <w:pPr>
        <w:jc w:val="both"/>
        <w:rPr>
          <w:rFonts w:asciiTheme="majorHAnsi" w:eastAsiaTheme="majorEastAsia" w:hAnsiTheme="majorHAnsi" w:cstheme="majorBidi"/>
          <w:color w:val="2F5496" w:themeColor="accent1" w:themeShade="BF"/>
          <w:sz w:val="24"/>
          <w:szCs w:val="24"/>
        </w:rPr>
      </w:pPr>
    </w:p>
    <w:p w14:paraId="2913582B" w14:textId="56D3B031" w:rsidR="00F23838" w:rsidRPr="005B08A4" w:rsidRDefault="00F23838" w:rsidP="005B08A4">
      <w:pPr>
        <w:pStyle w:val="Titre2"/>
        <w:numPr>
          <w:ilvl w:val="1"/>
          <w:numId w:val="1"/>
        </w:numPr>
        <w:jc w:val="both"/>
        <w:rPr>
          <w:sz w:val="24"/>
          <w:szCs w:val="24"/>
        </w:rPr>
      </w:pPr>
      <w:r w:rsidRPr="005B08A4">
        <w:rPr>
          <w:sz w:val="24"/>
          <w:szCs w:val="24"/>
        </w:rPr>
        <w:lastRenderedPageBreak/>
        <w:t>Application</w:t>
      </w:r>
    </w:p>
    <w:p w14:paraId="57B90277" w14:textId="13FBF56E" w:rsidR="00520111" w:rsidRDefault="005B08A4" w:rsidP="005B08A4">
      <w:pPr>
        <w:jc w:val="both"/>
        <w:rPr>
          <w:sz w:val="24"/>
          <w:szCs w:val="24"/>
        </w:rPr>
      </w:pPr>
      <w:r w:rsidRPr="005B08A4">
        <w:rPr>
          <w:noProof/>
          <w:sz w:val="24"/>
          <w:szCs w:val="24"/>
        </w:rPr>
        <w:drawing>
          <wp:anchor distT="0" distB="0" distL="114300" distR="114300" simplePos="0" relativeHeight="251658240" behindDoc="1" locked="0" layoutInCell="1" allowOverlap="1" wp14:anchorId="0842FE58" wp14:editId="5D44A7B7">
            <wp:simplePos x="0" y="0"/>
            <wp:positionH relativeFrom="margin">
              <wp:posOffset>47625</wp:posOffset>
            </wp:positionH>
            <wp:positionV relativeFrom="paragraph">
              <wp:posOffset>705485</wp:posOffset>
            </wp:positionV>
            <wp:extent cx="5760720" cy="3997960"/>
            <wp:effectExtent l="0" t="0" r="0" b="2540"/>
            <wp:wrapTight wrapText="bothSides">
              <wp:wrapPolygon edited="0">
                <wp:start x="0" y="0"/>
                <wp:lineTo x="0" y="21511"/>
                <wp:lineTo x="21500" y="21511"/>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997960"/>
                    </a:xfrm>
                    <a:prstGeom prst="rect">
                      <a:avLst/>
                    </a:prstGeom>
                  </pic:spPr>
                </pic:pic>
              </a:graphicData>
            </a:graphic>
            <wp14:sizeRelH relativeFrom="page">
              <wp14:pctWidth>0</wp14:pctWidth>
            </wp14:sizeRelH>
            <wp14:sizeRelV relativeFrom="page">
              <wp14:pctHeight>0</wp14:pctHeight>
            </wp14:sizeRelV>
          </wp:anchor>
        </w:drawing>
      </w:r>
      <w:r w:rsidRPr="005B08A4">
        <w:rPr>
          <w:sz w:val="24"/>
          <w:szCs w:val="24"/>
        </w:rPr>
        <w:t>Dans cette partie, nous avons réalisés un diagramme fonctionnel en vue de la réalisation futur d’un PCB destiné à la mise en œuvre du MSP430G2231. Le diagramme que nous avons réalisé est visible sur la figure ci-dessous :</w:t>
      </w:r>
    </w:p>
    <w:p w14:paraId="46E9E336" w14:textId="35F9F007" w:rsidR="005B08A4" w:rsidRPr="005B08A4" w:rsidRDefault="005B08A4" w:rsidP="005B08A4">
      <w:pPr>
        <w:jc w:val="center"/>
        <w:rPr>
          <w:i/>
          <w:iCs/>
          <w:sz w:val="24"/>
          <w:szCs w:val="24"/>
        </w:rPr>
      </w:pPr>
      <w:r w:rsidRPr="005B08A4">
        <w:rPr>
          <w:i/>
          <w:iCs/>
          <w:sz w:val="24"/>
          <w:szCs w:val="24"/>
        </w:rPr>
        <w:t>Diagramme fonctionnel</w:t>
      </w:r>
    </w:p>
    <w:p w14:paraId="224CCA21" w14:textId="2D20779B" w:rsidR="005B08A4" w:rsidRDefault="005B08A4" w:rsidP="005B08A4">
      <w:pPr>
        <w:spacing w:after="0"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L’étude des différentes documentations techniques ainsi que la réalisation du diagramme fonctionnel du PCB nous a amener à divers problèmes. Cela impliquant donc que nous nous avons été amenés à réfléchir sur ces derniers. Nous avons ainsi pu constater que les pins présents permettant de communiquer en SPI sont les même que ceux permettant de communiquer en I2C. De ce fait, si nous utilisons un</w:t>
      </w:r>
      <w:r w:rsidR="005F7073">
        <w:rPr>
          <w:rFonts w:ascii="Segoe UI" w:eastAsia="Times New Roman" w:hAnsi="Segoe UI" w:cs="Segoe UI"/>
          <w:sz w:val="21"/>
          <w:szCs w:val="21"/>
          <w:lang w:eastAsia="fr-FR"/>
        </w:rPr>
        <w:t>e</w:t>
      </w:r>
      <w:r>
        <w:rPr>
          <w:rFonts w:ascii="Segoe UI" w:eastAsia="Times New Roman" w:hAnsi="Segoe UI" w:cs="Segoe UI"/>
          <w:sz w:val="21"/>
          <w:szCs w:val="21"/>
          <w:lang w:eastAsia="fr-FR"/>
        </w:rPr>
        <w:t xml:space="preserve"> connexion par BUS SPI nous ne disposerions plus de suffisamment de pins pour connecter </w:t>
      </w:r>
      <w:r w:rsidR="005F7073">
        <w:rPr>
          <w:rFonts w:ascii="Segoe UI" w:eastAsia="Times New Roman" w:hAnsi="Segoe UI" w:cs="Segoe UI"/>
          <w:sz w:val="21"/>
          <w:szCs w:val="21"/>
          <w:lang w:eastAsia="fr-FR"/>
        </w:rPr>
        <w:t>notre capteur. Nous pensons donc passer</w:t>
      </w:r>
      <w:r w:rsidRPr="005B08A4">
        <w:rPr>
          <w:rFonts w:ascii="Segoe UI" w:eastAsia="Times New Roman" w:hAnsi="Segoe UI" w:cs="Segoe UI"/>
          <w:sz w:val="21"/>
          <w:szCs w:val="21"/>
          <w:lang w:eastAsia="fr-FR"/>
        </w:rPr>
        <w:t xml:space="preserve"> la connexion entre les MSP en I2C afin de libérer un pin supplémentaire</w:t>
      </w:r>
      <w:r w:rsidR="005F7073">
        <w:rPr>
          <w:rFonts w:ascii="Segoe UI" w:eastAsia="Times New Roman" w:hAnsi="Segoe UI" w:cs="Segoe UI"/>
          <w:sz w:val="21"/>
          <w:szCs w:val="21"/>
          <w:lang w:eastAsia="fr-FR"/>
        </w:rPr>
        <w:t>. Cela nous permettrait de connecter</w:t>
      </w:r>
      <w:r w:rsidRPr="005B08A4">
        <w:rPr>
          <w:rFonts w:ascii="Segoe UI" w:eastAsia="Times New Roman" w:hAnsi="Segoe UI" w:cs="Segoe UI"/>
          <w:sz w:val="21"/>
          <w:szCs w:val="21"/>
          <w:lang w:eastAsia="fr-FR"/>
        </w:rPr>
        <w:t xml:space="preserve"> le capteur HYGRO sur la</w:t>
      </w:r>
      <w:r w:rsidR="005F7073">
        <w:rPr>
          <w:rFonts w:ascii="Segoe UI" w:eastAsia="Times New Roman" w:hAnsi="Segoe UI" w:cs="Segoe UI"/>
          <w:sz w:val="21"/>
          <w:szCs w:val="21"/>
          <w:lang w:eastAsia="fr-FR"/>
        </w:rPr>
        <w:t xml:space="preserve"> launchpad équipée du microcontrôleur</w:t>
      </w:r>
      <w:r w:rsidRPr="005B08A4">
        <w:rPr>
          <w:rFonts w:ascii="Segoe UI" w:eastAsia="Times New Roman" w:hAnsi="Segoe UI" w:cs="Segoe UI"/>
          <w:sz w:val="21"/>
          <w:szCs w:val="21"/>
          <w:lang w:eastAsia="fr-FR"/>
        </w:rPr>
        <w:t xml:space="preserve"> MSP430G2</w:t>
      </w:r>
      <w:r w:rsidR="005F7073">
        <w:rPr>
          <w:rFonts w:ascii="Segoe UI" w:eastAsia="Times New Roman" w:hAnsi="Segoe UI" w:cs="Segoe UI"/>
          <w:sz w:val="21"/>
          <w:szCs w:val="21"/>
          <w:lang w:eastAsia="fr-FR"/>
        </w:rPr>
        <w:t>2</w:t>
      </w:r>
      <w:r w:rsidRPr="005B08A4">
        <w:rPr>
          <w:rFonts w:ascii="Segoe UI" w:eastAsia="Times New Roman" w:hAnsi="Segoe UI" w:cs="Segoe UI"/>
          <w:sz w:val="21"/>
          <w:szCs w:val="21"/>
          <w:lang w:eastAsia="fr-FR"/>
        </w:rPr>
        <w:t xml:space="preserve">3 </w:t>
      </w:r>
      <w:r w:rsidR="005F7073">
        <w:rPr>
          <w:rFonts w:ascii="Segoe UI" w:eastAsia="Times New Roman" w:hAnsi="Segoe UI" w:cs="Segoe UI"/>
          <w:sz w:val="21"/>
          <w:szCs w:val="21"/>
          <w:lang w:eastAsia="fr-FR"/>
        </w:rPr>
        <w:t>par l’intermédiaire d’un bus</w:t>
      </w:r>
      <w:r w:rsidRPr="005B08A4">
        <w:rPr>
          <w:rFonts w:ascii="Segoe UI" w:eastAsia="Times New Roman" w:hAnsi="Segoe UI" w:cs="Segoe UI"/>
          <w:sz w:val="21"/>
          <w:szCs w:val="21"/>
          <w:lang w:eastAsia="fr-FR"/>
        </w:rPr>
        <w:t xml:space="preserve"> I2C</w:t>
      </w:r>
      <w:r w:rsidR="005F7073">
        <w:rPr>
          <w:rFonts w:ascii="Segoe UI" w:eastAsia="Times New Roman" w:hAnsi="Segoe UI" w:cs="Segoe UI"/>
          <w:sz w:val="21"/>
          <w:szCs w:val="21"/>
          <w:lang w:eastAsia="fr-FR"/>
        </w:rPr>
        <w:t>.</w:t>
      </w:r>
    </w:p>
    <w:p w14:paraId="2390455A" w14:textId="19C1720D" w:rsidR="005B08A4" w:rsidRDefault="005F7073" w:rsidP="005B08A4">
      <w:pPr>
        <w:spacing w:before="100" w:beforeAutospacing="1" w:after="100" w:afterAutospacing="1"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A</w:t>
      </w:r>
      <w:r w:rsidR="005B08A4" w:rsidRPr="005B08A4">
        <w:rPr>
          <w:rFonts w:ascii="Segoe UI" w:eastAsia="Times New Roman" w:hAnsi="Segoe UI" w:cs="Segoe UI"/>
          <w:sz w:val="21"/>
          <w:szCs w:val="21"/>
          <w:lang w:eastAsia="fr-FR"/>
        </w:rPr>
        <w:t>insi</w:t>
      </w:r>
      <w:r>
        <w:rPr>
          <w:rFonts w:ascii="Segoe UI" w:eastAsia="Times New Roman" w:hAnsi="Segoe UI" w:cs="Segoe UI"/>
          <w:sz w:val="21"/>
          <w:szCs w:val="21"/>
          <w:lang w:eastAsia="fr-FR"/>
        </w:rPr>
        <w:t xml:space="preserve"> le</w:t>
      </w:r>
      <w:r w:rsidR="005B08A4" w:rsidRPr="005B08A4">
        <w:rPr>
          <w:rFonts w:ascii="Segoe UI" w:eastAsia="Times New Roman" w:hAnsi="Segoe UI" w:cs="Segoe UI"/>
          <w:sz w:val="21"/>
          <w:szCs w:val="21"/>
          <w:lang w:eastAsia="fr-FR"/>
        </w:rPr>
        <w:t xml:space="preserve"> MSP430G2553</w:t>
      </w:r>
      <w:r>
        <w:rPr>
          <w:rFonts w:ascii="Segoe UI" w:eastAsia="Times New Roman" w:hAnsi="Segoe UI" w:cs="Segoe UI"/>
          <w:sz w:val="21"/>
          <w:szCs w:val="21"/>
          <w:lang w:eastAsia="fr-FR"/>
        </w:rPr>
        <w:t xml:space="preserve"> le master</w:t>
      </w:r>
      <w:r w:rsidR="005B08A4" w:rsidRPr="005B08A4">
        <w:rPr>
          <w:rFonts w:ascii="Segoe UI" w:eastAsia="Times New Roman" w:hAnsi="Segoe UI" w:cs="Segoe UI"/>
          <w:sz w:val="21"/>
          <w:szCs w:val="21"/>
          <w:lang w:eastAsia="fr-FR"/>
        </w:rPr>
        <w:t xml:space="preserve"> de deux slaves,</w:t>
      </w:r>
      <w:r>
        <w:rPr>
          <w:rFonts w:ascii="Segoe UI" w:eastAsia="Times New Roman" w:hAnsi="Segoe UI" w:cs="Segoe UI"/>
          <w:sz w:val="21"/>
          <w:szCs w:val="21"/>
          <w:lang w:eastAsia="fr-FR"/>
        </w:rPr>
        <w:t xml:space="preserve"> cependant cela modifierait nôtre diagramme fonctionnel</w:t>
      </w:r>
      <w:r w:rsidR="005B08A4" w:rsidRPr="005B08A4">
        <w:rPr>
          <w:rFonts w:ascii="Segoe UI" w:eastAsia="Times New Roman" w:hAnsi="Segoe UI" w:cs="Segoe UI"/>
          <w:sz w:val="21"/>
          <w:szCs w:val="21"/>
          <w:lang w:eastAsia="fr-FR"/>
        </w:rPr>
        <w:t xml:space="preserve"> </w:t>
      </w:r>
      <w:r>
        <w:rPr>
          <w:rFonts w:ascii="Segoe UI" w:eastAsia="Times New Roman" w:hAnsi="Segoe UI" w:cs="Segoe UI"/>
          <w:sz w:val="21"/>
          <w:szCs w:val="21"/>
          <w:lang w:eastAsia="fr-FR"/>
        </w:rPr>
        <w:t>de la manière suivante : le MSP430</w:t>
      </w:r>
      <w:r w:rsidR="005B08A4" w:rsidRPr="005B08A4">
        <w:rPr>
          <w:rFonts w:ascii="Segoe UI" w:eastAsia="Times New Roman" w:hAnsi="Segoe UI" w:cs="Segoe UI"/>
          <w:sz w:val="21"/>
          <w:szCs w:val="21"/>
          <w:lang w:eastAsia="fr-FR"/>
        </w:rPr>
        <w:t xml:space="preserve">G2553 </w:t>
      </w:r>
      <w:r>
        <w:rPr>
          <w:rFonts w:ascii="Segoe UI" w:eastAsia="Times New Roman" w:hAnsi="Segoe UI" w:cs="Segoe UI"/>
          <w:sz w:val="21"/>
          <w:szCs w:val="21"/>
          <w:lang w:eastAsia="fr-FR"/>
        </w:rPr>
        <w:t xml:space="preserve">sera </w:t>
      </w:r>
      <w:r w:rsidR="005B08A4" w:rsidRPr="005B08A4">
        <w:rPr>
          <w:rFonts w:ascii="Segoe UI" w:eastAsia="Times New Roman" w:hAnsi="Segoe UI" w:cs="Segoe UI"/>
          <w:sz w:val="21"/>
          <w:szCs w:val="21"/>
          <w:lang w:eastAsia="fr-FR"/>
        </w:rPr>
        <w:t>master d</w:t>
      </w:r>
      <w:r>
        <w:rPr>
          <w:rFonts w:ascii="Segoe UI" w:eastAsia="Times New Roman" w:hAnsi="Segoe UI" w:cs="Segoe UI"/>
          <w:sz w:val="21"/>
          <w:szCs w:val="21"/>
          <w:lang w:eastAsia="fr-FR"/>
        </w:rPr>
        <w:t>u MSP430</w:t>
      </w:r>
      <w:r w:rsidR="005B08A4" w:rsidRPr="005B08A4">
        <w:rPr>
          <w:rFonts w:ascii="Segoe UI" w:eastAsia="Times New Roman" w:hAnsi="Segoe UI" w:cs="Segoe UI"/>
          <w:sz w:val="21"/>
          <w:szCs w:val="21"/>
          <w:lang w:eastAsia="fr-FR"/>
        </w:rPr>
        <w:t xml:space="preserve">G2231 </w:t>
      </w:r>
      <w:r>
        <w:rPr>
          <w:rFonts w:ascii="Segoe UI" w:eastAsia="Times New Roman" w:hAnsi="Segoe UI" w:cs="Segoe UI"/>
          <w:sz w:val="21"/>
          <w:szCs w:val="21"/>
          <w:lang w:eastAsia="fr-FR"/>
        </w:rPr>
        <w:t>et</w:t>
      </w:r>
      <w:r w:rsidR="005B08A4" w:rsidRPr="005B08A4">
        <w:rPr>
          <w:rFonts w:ascii="Segoe UI" w:eastAsia="Times New Roman" w:hAnsi="Segoe UI" w:cs="Segoe UI"/>
          <w:sz w:val="21"/>
          <w:szCs w:val="21"/>
          <w:lang w:eastAsia="fr-FR"/>
        </w:rPr>
        <w:t xml:space="preserve"> master de HYGRO</w:t>
      </w:r>
      <w:r>
        <w:rPr>
          <w:rFonts w:ascii="Segoe UI" w:eastAsia="Times New Roman" w:hAnsi="Segoe UI" w:cs="Segoe UI"/>
          <w:sz w:val="21"/>
          <w:szCs w:val="21"/>
          <w:lang w:eastAsia="fr-FR"/>
        </w:rPr>
        <w:t>.</w:t>
      </w:r>
    </w:p>
    <w:p w14:paraId="7EEECBFD" w14:textId="59D8DF83" w:rsidR="005B08A4" w:rsidRPr="005B08A4" w:rsidRDefault="005F7073" w:rsidP="005B08A4">
      <w:pPr>
        <w:spacing w:before="100" w:beforeAutospacing="1" w:after="100" w:afterAutospacing="1"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Nous pensons qu’un fonctionnement comme celui-ci permettrais d’</w:t>
      </w:r>
      <w:r w:rsidR="005B08A4" w:rsidRPr="005B08A4">
        <w:rPr>
          <w:rFonts w:ascii="Segoe UI" w:eastAsia="Times New Roman" w:hAnsi="Segoe UI" w:cs="Segoe UI"/>
          <w:sz w:val="21"/>
          <w:szCs w:val="21"/>
          <w:lang w:eastAsia="fr-FR"/>
        </w:rPr>
        <w:t>évite</w:t>
      </w:r>
      <w:r>
        <w:rPr>
          <w:rFonts w:ascii="Segoe UI" w:eastAsia="Times New Roman" w:hAnsi="Segoe UI" w:cs="Segoe UI"/>
          <w:sz w:val="21"/>
          <w:szCs w:val="21"/>
          <w:lang w:eastAsia="fr-FR"/>
        </w:rPr>
        <w:t>r</w:t>
      </w:r>
      <w:r w:rsidR="005B08A4" w:rsidRPr="005B08A4">
        <w:rPr>
          <w:rFonts w:ascii="Segoe UI" w:eastAsia="Times New Roman" w:hAnsi="Segoe UI" w:cs="Segoe UI"/>
          <w:sz w:val="21"/>
          <w:szCs w:val="21"/>
          <w:lang w:eastAsia="fr-FR"/>
        </w:rPr>
        <w:t xml:space="preserve"> d'avoir</w:t>
      </w:r>
      <w:r>
        <w:rPr>
          <w:rFonts w:ascii="Segoe UI" w:eastAsia="Times New Roman" w:hAnsi="Segoe UI" w:cs="Segoe UI"/>
          <w:sz w:val="21"/>
          <w:szCs w:val="21"/>
          <w:lang w:eastAsia="fr-FR"/>
        </w:rPr>
        <w:t xml:space="preserve"> à utiliser simultanément du</w:t>
      </w:r>
      <w:r w:rsidR="005B08A4" w:rsidRPr="005B08A4">
        <w:rPr>
          <w:rFonts w:ascii="Segoe UI" w:eastAsia="Times New Roman" w:hAnsi="Segoe UI" w:cs="Segoe UI"/>
          <w:sz w:val="21"/>
          <w:szCs w:val="21"/>
          <w:lang w:eastAsia="fr-FR"/>
        </w:rPr>
        <w:t xml:space="preserve"> SPI </w:t>
      </w:r>
      <w:r>
        <w:rPr>
          <w:rFonts w:ascii="Segoe UI" w:eastAsia="Times New Roman" w:hAnsi="Segoe UI" w:cs="Segoe UI"/>
          <w:sz w:val="21"/>
          <w:szCs w:val="21"/>
          <w:lang w:eastAsia="fr-FR"/>
        </w:rPr>
        <w:t>de</w:t>
      </w:r>
      <w:r w:rsidR="005B08A4" w:rsidRPr="005B08A4">
        <w:rPr>
          <w:rFonts w:ascii="Segoe UI" w:eastAsia="Times New Roman" w:hAnsi="Segoe UI" w:cs="Segoe UI"/>
          <w:sz w:val="21"/>
          <w:szCs w:val="21"/>
          <w:lang w:eastAsia="fr-FR"/>
        </w:rPr>
        <w:t xml:space="preserve"> </w:t>
      </w:r>
      <w:r>
        <w:rPr>
          <w:rFonts w:ascii="Segoe UI" w:eastAsia="Times New Roman" w:hAnsi="Segoe UI" w:cs="Segoe UI"/>
          <w:sz w:val="21"/>
          <w:szCs w:val="21"/>
          <w:lang w:eastAsia="fr-FR"/>
        </w:rPr>
        <w:t>l’</w:t>
      </w:r>
      <w:r w:rsidR="005B08A4" w:rsidRPr="005B08A4">
        <w:rPr>
          <w:rFonts w:ascii="Segoe UI" w:eastAsia="Times New Roman" w:hAnsi="Segoe UI" w:cs="Segoe UI"/>
          <w:sz w:val="21"/>
          <w:szCs w:val="21"/>
          <w:lang w:eastAsia="fr-FR"/>
        </w:rPr>
        <w:t xml:space="preserve">I2C dans le même projet, </w:t>
      </w:r>
      <w:r>
        <w:rPr>
          <w:rFonts w:ascii="Segoe UI" w:eastAsia="Times New Roman" w:hAnsi="Segoe UI" w:cs="Segoe UI"/>
          <w:sz w:val="21"/>
          <w:szCs w:val="21"/>
          <w:lang w:eastAsia="fr-FR"/>
        </w:rPr>
        <w:t xml:space="preserve">ce </w:t>
      </w:r>
      <w:r w:rsidR="005B08A4" w:rsidRPr="005B08A4">
        <w:rPr>
          <w:rFonts w:ascii="Segoe UI" w:eastAsia="Times New Roman" w:hAnsi="Segoe UI" w:cs="Segoe UI"/>
          <w:sz w:val="21"/>
          <w:szCs w:val="21"/>
          <w:lang w:eastAsia="fr-FR"/>
        </w:rPr>
        <w:t>qui aurait posé problème</w:t>
      </w:r>
      <w:r w:rsidR="000905D6">
        <w:rPr>
          <w:rFonts w:ascii="Segoe UI" w:eastAsia="Times New Roman" w:hAnsi="Segoe UI" w:cs="Segoe UI"/>
          <w:sz w:val="21"/>
          <w:szCs w:val="21"/>
          <w:lang w:eastAsia="fr-FR"/>
        </w:rPr>
        <w:t>s</w:t>
      </w:r>
      <w:r w:rsidR="005B08A4" w:rsidRPr="005B08A4">
        <w:rPr>
          <w:rFonts w:ascii="Segoe UI" w:eastAsia="Times New Roman" w:hAnsi="Segoe UI" w:cs="Segoe UI"/>
          <w:sz w:val="21"/>
          <w:szCs w:val="21"/>
          <w:lang w:eastAsia="fr-FR"/>
        </w:rPr>
        <w:t xml:space="preserve"> si </w:t>
      </w:r>
      <w:r>
        <w:rPr>
          <w:rFonts w:ascii="Segoe UI" w:eastAsia="Times New Roman" w:hAnsi="Segoe UI" w:cs="Segoe UI"/>
          <w:sz w:val="21"/>
          <w:szCs w:val="21"/>
          <w:lang w:eastAsia="fr-FR"/>
        </w:rPr>
        <w:t>nous voulions les utiliser</w:t>
      </w:r>
      <w:r w:rsidR="005B08A4" w:rsidRPr="005B08A4">
        <w:rPr>
          <w:rFonts w:ascii="Segoe UI" w:eastAsia="Times New Roman" w:hAnsi="Segoe UI" w:cs="Segoe UI"/>
          <w:sz w:val="21"/>
          <w:szCs w:val="21"/>
          <w:lang w:eastAsia="fr-FR"/>
        </w:rPr>
        <w:t xml:space="preserve"> en même temps</w:t>
      </w:r>
    </w:p>
    <w:p w14:paraId="40B47A45" w14:textId="271132DC" w:rsidR="005B08A4" w:rsidRPr="005B08A4" w:rsidRDefault="005F7073" w:rsidP="005B08A4">
      <w:pPr>
        <w:spacing w:after="0"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 xml:space="preserve">Cependant cela a l’inconvénient </w:t>
      </w:r>
      <w:r w:rsidR="005B08A4" w:rsidRPr="005B08A4">
        <w:rPr>
          <w:rFonts w:ascii="Segoe UI" w:eastAsia="Times New Roman" w:hAnsi="Segoe UI" w:cs="Segoe UI"/>
          <w:sz w:val="21"/>
          <w:szCs w:val="21"/>
          <w:lang w:eastAsia="fr-FR"/>
        </w:rPr>
        <w:t xml:space="preserve">de ne pas avoir tous les capteurs/actionneurs déportés sur la même carte (en projet réel, </w:t>
      </w:r>
      <w:r w:rsidR="000905D6" w:rsidRPr="005B08A4">
        <w:rPr>
          <w:rFonts w:ascii="Segoe UI" w:eastAsia="Times New Roman" w:hAnsi="Segoe UI" w:cs="Segoe UI"/>
          <w:sz w:val="21"/>
          <w:szCs w:val="21"/>
          <w:lang w:eastAsia="fr-FR"/>
        </w:rPr>
        <w:t>cela</w:t>
      </w:r>
      <w:r w:rsidR="005B08A4" w:rsidRPr="005B08A4">
        <w:rPr>
          <w:rFonts w:ascii="Segoe UI" w:eastAsia="Times New Roman" w:hAnsi="Segoe UI" w:cs="Segoe UI"/>
          <w:sz w:val="21"/>
          <w:szCs w:val="21"/>
          <w:lang w:eastAsia="fr-FR"/>
        </w:rPr>
        <w:t xml:space="preserve"> aurait été </w:t>
      </w:r>
      <w:r w:rsidR="000905D6">
        <w:rPr>
          <w:rFonts w:ascii="Segoe UI" w:eastAsia="Times New Roman" w:hAnsi="Segoe UI" w:cs="Segoe UI"/>
          <w:sz w:val="21"/>
          <w:szCs w:val="21"/>
          <w:lang w:eastAsia="fr-FR"/>
        </w:rPr>
        <w:t>plus pratique</w:t>
      </w:r>
      <w:r w:rsidR="005B08A4" w:rsidRPr="005B08A4">
        <w:rPr>
          <w:rFonts w:ascii="Segoe UI" w:eastAsia="Times New Roman" w:hAnsi="Segoe UI" w:cs="Segoe UI"/>
          <w:sz w:val="21"/>
          <w:szCs w:val="21"/>
          <w:lang w:eastAsia="fr-FR"/>
        </w:rPr>
        <w:t>)</w:t>
      </w:r>
      <w:r w:rsidR="000905D6">
        <w:rPr>
          <w:rFonts w:ascii="Segoe UI" w:eastAsia="Times New Roman" w:hAnsi="Segoe UI" w:cs="Segoe UI"/>
          <w:sz w:val="21"/>
          <w:szCs w:val="21"/>
          <w:lang w:eastAsia="fr-FR"/>
        </w:rPr>
        <w:t>.</w:t>
      </w:r>
    </w:p>
    <w:p w14:paraId="507A1CC0" w14:textId="77777777" w:rsidR="005B08A4" w:rsidRPr="005B08A4" w:rsidRDefault="005B08A4" w:rsidP="005B08A4">
      <w:pPr>
        <w:jc w:val="both"/>
        <w:rPr>
          <w:sz w:val="24"/>
          <w:szCs w:val="24"/>
        </w:rPr>
      </w:pPr>
    </w:p>
    <w:sectPr w:rsidR="005B08A4" w:rsidRPr="005B08A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30F3D" w14:textId="77777777" w:rsidR="00767F4D" w:rsidRDefault="00767F4D" w:rsidP="00E87252">
      <w:pPr>
        <w:spacing w:after="0" w:line="240" w:lineRule="auto"/>
      </w:pPr>
      <w:r>
        <w:separator/>
      </w:r>
    </w:p>
  </w:endnote>
  <w:endnote w:type="continuationSeparator" w:id="0">
    <w:p w14:paraId="265E972C" w14:textId="77777777" w:rsidR="00767F4D" w:rsidRDefault="00767F4D" w:rsidP="00E8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79774" w14:textId="77777777" w:rsidR="00767F4D" w:rsidRDefault="00767F4D" w:rsidP="00E87252">
      <w:pPr>
        <w:spacing w:after="0" w:line="240" w:lineRule="auto"/>
      </w:pPr>
      <w:r>
        <w:separator/>
      </w:r>
    </w:p>
  </w:footnote>
  <w:footnote w:type="continuationSeparator" w:id="0">
    <w:p w14:paraId="15F00D56" w14:textId="77777777" w:rsidR="00767F4D" w:rsidRDefault="00767F4D" w:rsidP="00E87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3F1E9" w14:textId="4E86F084" w:rsidR="00E87252" w:rsidRDefault="00E87252">
    <w:pPr>
      <w:pStyle w:val="En-tte"/>
    </w:pPr>
    <w:r>
      <w:t>Sannier Tristan</w:t>
    </w:r>
    <w:r>
      <w:tab/>
    </w:r>
    <w:r>
      <w:tab/>
      <w:t>Bus de communication</w:t>
    </w:r>
  </w:p>
  <w:p w14:paraId="21D2B06D" w14:textId="1C39EED6" w:rsidR="00E87252" w:rsidRDefault="00E87252">
    <w:pPr>
      <w:pStyle w:val="En-tte"/>
    </w:pPr>
    <w:r>
      <w:t>Bouynot corentin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12DCB"/>
    <w:multiLevelType w:val="hybridMultilevel"/>
    <w:tmpl w:val="0EE49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E3C96"/>
    <w:multiLevelType w:val="multilevel"/>
    <w:tmpl w:val="A8203C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C0744EB"/>
    <w:multiLevelType w:val="hybridMultilevel"/>
    <w:tmpl w:val="4A6A5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AB7884"/>
    <w:multiLevelType w:val="hybridMultilevel"/>
    <w:tmpl w:val="77D466E2"/>
    <w:lvl w:ilvl="0" w:tplc="040C0001">
      <w:start w:val="1"/>
      <w:numFmt w:val="bullet"/>
      <w:lvlText w:val=""/>
      <w:lvlJc w:val="left"/>
      <w:pPr>
        <w:ind w:left="1155" w:hanging="360"/>
      </w:pPr>
      <w:rPr>
        <w:rFonts w:ascii="Symbol" w:hAnsi="Symbol"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4" w15:restartNumberingAfterBreak="0">
    <w:nsid w:val="3FF02302"/>
    <w:multiLevelType w:val="hybridMultilevel"/>
    <w:tmpl w:val="8FB47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DA29C8"/>
    <w:multiLevelType w:val="hybridMultilevel"/>
    <w:tmpl w:val="477266EC"/>
    <w:lvl w:ilvl="0" w:tplc="040C0001">
      <w:start w:val="1"/>
      <w:numFmt w:val="bullet"/>
      <w:lvlText w:val=""/>
      <w:lvlJc w:val="left"/>
      <w:pPr>
        <w:ind w:left="1155" w:hanging="360"/>
      </w:pPr>
      <w:rPr>
        <w:rFonts w:ascii="Symbol" w:hAnsi="Symbol"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6" w15:restartNumberingAfterBreak="0">
    <w:nsid w:val="432352C6"/>
    <w:multiLevelType w:val="hybridMultilevel"/>
    <w:tmpl w:val="66680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5F"/>
    <w:rsid w:val="000071E0"/>
    <w:rsid w:val="00024156"/>
    <w:rsid w:val="000905D6"/>
    <w:rsid w:val="00430478"/>
    <w:rsid w:val="00520111"/>
    <w:rsid w:val="005B08A4"/>
    <w:rsid w:val="005D68D9"/>
    <w:rsid w:val="005F7073"/>
    <w:rsid w:val="00767F4D"/>
    <w:rsid w:val="00A05708"/>
    <w:rsid w:val="00BC5FDB"/>
    <w:rsid w:val="00CA6606"/>
    <w:rsid w:val="00CD235F"/>
    <w:rsid w:val="00E87252"/>
    <w:rsid w:val="00F23838"/>
    <w:rsid w:val="00F87344"/>
    <w:rsid w:val="00FB4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E03E"/>
  <w15:chartTrackingRefBased/>
  <w15:docId w15:val="{922B5A60-1A07-4FB2-AC64-7DE9F455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D2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D235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20111"/>
    <w:pPr>
      <w:ind w:left="720"/>
      <w:contextualSpacing/>
    </w:pPr>
  </w:style>
  <w:style w:type="paragraph" w:styleId="En-tte">
    <w:name w:val="header"/>
    <w:basedOn w:val="Normal"/>
    <w:link w:val="En-tteCar"/>
    <w:uiPriority w:val="99"/>
    <w:unhideWhenUsed/>
    <w:rsid w:val="00E87252"/>
    <w:pPr>
      <w:tabs>
        <w:tab w:val="center" w:pos="4536"/>
        <w:tab w:val="right" w:pos="9072"/>
      </w:tabs>
      <w:spacing w:after="0" w:line="240" w:lineRule="auto"/>
    </w:pPr>
  </w:style>
  <w:style w:type="character" w:customStyle="1" w:styleId="En-tteCar">
    <w:name w:val="En-tête Car"/>
    <w:basedOn w:val="Policepardfaut"/>
    <w:link w:val="En-tte"/>
    <w:uiPriority w:val="99"/>
    <w:rsid w:val="00E87252"/>
  </w:style>
  <w:style w:type="paragraph" w:styleId="Pieddepage">
    <w:name w:val="footer"/>
    <w:basedOn w:val="Normal"/>
    <w:link w:val="PieddepageCar"/>
    <w:uiPriority w:val="99"/>
    <w:unhideWhenUsed/>
    <w:rsid w:val="00E872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7252"/>
  </w:style>
  <w:style w:type="paragraph" w:styleId="NormalWeb">
    <w:name w:val="Normal (Web)"/>
    <w:basedOn w:val="Normal"/>
    <w:uiPriority w:val="99"/>
    <w:semiHidden/>
    <w:unhideWhenUsed/>
    <w:rsid w:val="005B08A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476249">
      <w:bodyDiv w:val="1"/>
      <w:marLeft w:val="0"/>
      <w:marRight w:val="0"/>
      <w:marTop w:val="0"/>
      <w:marBottom w:val="0"/>
      <w:divBdr>
        <w:top w:val="none" w:sz="0" w:space="0" w:color="auto"/>
        <w:left w:val="none" w:sz="0" w:space="0" w:color="auto"/>
        <w:bottom w:val="none" w:sz="0" w:space="0" w:color="auto"/>
        <w:right w:val="none" w:sz="0" w:space="0" w:color="auto"/>
      </w:divBdr>
      <w:divsChild>
        <w:div w:id="1211918741">
          <w:marLeft w:val="0"/>
          <w:marRight w:val="0"/>
          <w:marTop w:val="0"/>
          <w:marBottom w:val="0"/>
          <w:divBdr>
            <w:top w:val="none" w:sz="0" w:space="0" w:color="auto"/>
            <w:left w:val="none" w:sz="0" w:space="0" w:color="auto"/>
            <w:bottom w:val="none" w:sz="0" w:space="0" w:color="auto"/>
            <w:right w:val="none" w:sz="0" w:space="0" w:color="auto"/>
          </w:divBdr>
          <w:divsChild>
            <w:div w:id="813644889">
              <w:marLeft w:val="0"/>
              <w:marRight w:val="0"/>
              <w:marTop w:val="0"/>
              <w:marBottom w:val="0"/>
              <w:divBdr>
                <w:top w:val="none" w:sz="0" w:space="0" w:color="auto"/>
                <w:left w:val="none" w:sz="0" w:space="0" w:color="auto"/>
                <w:bottom w:val="none" w:sz="0" w:space="0" w:color="auto"/>
                <w:right w:val="none" w:sz="0" w:space="0" w:color="auto"/>
              </w:divBdr>
              <w:divsChild>
                <w:div w:id="901526082">
                  <w:marLeft w:val="0"/>
                  <w:marRight w:val="0"/>
                  <w:marTop w:val="0"/>
                  <w:marBottom w:val="0"/>
                  <w:divBdr>
                    <w:top w:val="none" w:sz="0" w:space="0" w:color="auto"/>
                    <w:left w:val="none" w:sz="0" w:space="0" w:color="auto"/>
                    <w:bottom w:val="none" w:sz="0" w:space="0" w:color="auto"/>
                    <w:right w:val="none" w:sz="0" w:space="0" w:color="auto"/>
                  </w:divBdr>
                  <w:divsChild>
                    <w:div w:id="1754426424">
                      <w:marLeft w:val="0"/>
                      <w:marRight w:val="0"/>
                      <w:marTop w:val="0"/>
                      <w:marBottom w:val="0"/>
                      <w:divBdr>
                        <w:top w:val="none" w:sz="0" w:space="0" w:color="auto"/>
                        <w:left w:val="none" w:sz="0" w:space="0" w:color="auto"/>
                        <w:bottom w:val="none" w:sz="0" w:space="0" w:color="auto"/>
                        <w:right w:val="none" w:sz="0" w:space="0" w:color="auto"/>
                      </w:divBdr>
                      <w:divsChild>
                        <w:div w:id="509418851">
                          <w:marLeft w:val="0"/>
                          <w:marRight w:val="0"/>
                          <w:marTop w:val="0"/>
                          <w:marBottom w:val="0"/>
                          <w:divBdr>
                            <w:top w:val="none" w:sz="0" w:space="0" w:color="auto"/>
                            <w:left w:val="none" w:sz="0" w:space="0" w:color="auto"/>
                            <w:bottom w:val="none" w:sz="0" w:space="0" w:color="auto"/>
                            <w:right w:val="none" w:sz="0" w:space="0" w:color="auto"/>
                          </w:divBdr>
                          <w:divsChild>
                            <w:div w:id="20413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903467">
      <w:bodyDiv w:val="1"/>
      <w:marLeft w:val="0"/>
      <w:marRight w:val="0"/>
      <w:marTop w:val="0"/>
      <w:marBottom w:val="0"/>
      <w:divBdr>
        <w:top w:val="none" w:sz="0" w:space="0" w:color="auto"/>
        <w:left w:val="none" w:sz="0" w:space="0" w:color="auto"/>
        <w:bottom w:val="none" w:sz="0" w:space="0" w:color="auto"/>
        <w:right w:val="none" w:sz="0" w:space="0" w:color="auto"/>
      </w:divBdr>
      <w:divsChild>
        <w:div w:id="931670148">
          <w:marLeft w:val="0"/>
          <w:marRight w:val="0"/>
          <w:marTop w:val="0"/>
          <w:marBottom w:val="0"/>
          <w:divBdr>
            <w:top w:val="none" w:sz="0" w:space="0" w:color="auto"/>
            <w:left w:val="none" w:sz="0" w:space="0" w:color="auto"/>
            <w:bottom w:val="none" w:sz="0" w:space="0" w:color="auto"/>
            <w:right w:val="none" w:sz="0" w:space="0" w:color="auto"/>
          </w:divBdr>
          <w:divsChild>
            <w:div w:id="413010819">
              <w:marLeft w:val="0"/>
              <w:marRight w:val="0"/>
              <w:marTop w:val="0"/>
              <w:marBottom w:val="0"/>
              <w:divBdr>
                <w:top w:val="none" w:sz="0" w:space="0" w:color="auto"/>
                <w:left w:val="none" w:sz="0" w:space="0" w:color="auto"/>
                <w:bottom w:val="none" w:sz="0" w:space="0" w:color="auto"/>
                <w:right w:val="none" w:sz="0" w:space="0" w:color="auto"/>
              </w:divBdr>
              <w:divsChild>
                <w:div w:id="329020028">
                  <w:marLeft w:val="0"/>
                  <w:marRight w:val="0"/>
                  <w:marTop w:val="0"/>
                  <w:marBottom w:val="0"/>
                  <w:divBdr>
                    <w:top w:val="none" w:sz="0" w:space="0" w:color="auto"/>
                    <w:left w:val="none" w:sz="0" w:space="0" w:color="auto"/>
                    <w:bottom w:val="none" w:sz="0" w:space="0" w:color="auto"/>
                    <w:right w:val="none" w:sz="0" w:space="0" w:color="auto"/>
                  </w:divBdr>
                  <w:divsChild>
                    <w:div w:id="1496451607">
                      <w:marLeft w:val="0"/>
                      <w:marRight w:val="0"/>
                      <w:marTop w:val="0"/>
                      <w:marBottom w:val="0"/>
                      <w:divBdr>
                        <w:top w:val="none" w:sz="0" w:space="0" w:color="auto"/>
                        <w:left w:val="none" w:sz="0" w:space="0" w:color="auto"/>
                        <w:bottom w:val="none" w:sz="0" w:space="0" w:color="auto"/>
                        <w:right w:val="none" w:sz="0" w:space="0" w:color="auto"/>
                      </w:divBdr>
                      <w:divsChild>
                        <w:div w:id="821628177">
                          <w:marLeft w:val="0"/>
                          <w:marRight w:val="0"/>
                          <w:marTop w:val="0"/>
                          <w:marBottom w:val="0"/>
                          <w:divBdr>
                            <w:top w:val="none" w:sz="0" w:space="0" w:color="auto"/>
                            <w:left w:val="none" w:sz="0" w:space="0" w:color="auto"/>
                            <w:bottom w:val="none" w:sz="0" w:space="0" w:color="auto"/>
                            <w:right w:val="none" w:sz="0" w:space="0" w:color="auto"/>
                          </w:divBdr>
                          <w:divsChild>
                            <w:div w:id="6762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502244">
      <w:bodyDiv w:val="1"/>
      <w:marLeft w:val="0"/>
      <w:marRight w:val="0"/>
      <w:marTop w:val="0"/>
      <w:marBottom w:val="0"/>
      <w:divBdr>
        <w:top w:val="none" w:sz="0" w:space="0" w:color="auto"/>
        <w:left w:val="none" w:sz="0" w:space="0" w:color="auto"/>
        <w:bottom w:val="none" w:sz="0" w:space="0" w:color="auto"/>
        <w:right w:val="none" w:sz="0" w:space="0" w:color="auto"/>
      </w:divBdr>
      <w:divsChild>
        <w:div w:id="1552886066">
          <w:marLeft w:val="0"/>
          <w:marRight w:val="0"/>
          <w:marTop w:val="0"/>
          <w:marBottom w:val="0"/>
          <w:divBdr>
            <w:top w:val="none" w:sz="0" w:space="0" w:color="auto"/>
            <w:left w:val="none" w:sz="0" w:space="0" w:color="auto"/>
            <w:bottom w:val="none" w:sz="0" w:space="0" w:color="auto"/>
            <w:right w:val="none" w:sz="0" w:space="0" w:color="auto"/>
          </w:divBdr>
        </w:div>
      </w:divsChild>
    </w:div>
    <w:div w:id="2024165698">
      <w:bodyDiv w:val="1"/>
      <w:marLeft w:val="0"/>
      <w:marRight w:val="0"/>
      <w:marTop w:val="0"/>
      <w:marBottom w:val="0"/>
      <w:divBdr>
        <w:top w:val="none" w:sz="0" w:space="0" w:color="auto"/>
        <w:left w:val="none" w:sz="0" w:space="0" w:color="auto"/>
        <w:bottom w:val="none" w:sz="0" w:space="0" w:color="auto"/>
        <w:right w:val="none" w:sz="0" w:space="0" w:color="auto"/>
      </w:divBdr>
      <w:divsChild>
        <w:div w:id="1494686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675</Words>
  <Characters>3716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Sannier</dc:creator>
  <cp:keywords/>
  <dc:description/>
  <cp:lastModifiedBy>Tristan Sannier</cp:lastModifiedBy>
  <cp:revision>4</cp:revision>
  <dcterms:created xsi:type="dcterms:W3CDTF">2021-02-19T13:07:00Z</dcterms:created>
  <dcterms:modified xsi:type="dcterms:W3CDTF">2021-03-02T16:40:00Z</dcterms:modified>
</cp:coreProperties>
</file>