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hAnsi="Times"/>
          <w:color w:val="0000ee"/>
          <w:sz w:val="24"/>
          <w:szCs w:val="24"/>
          <w:u w:val="single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Video Demo Access: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ee"/>
          <w:sz w:val="24"/>
          <w:szCs w:val="24"/>
          <w:u w:val="single"/>
          <w:rtl w:val="0"/>
        </w:rPr>
      </w:pPr>
      <w:r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  <w:instrText xml:space="preserve"> HYPERLINK "https://youtu.be/LaKT6sbTAvU"</w:instrText>
      </w:r>
      <w:r>
        <w:rPr>
          <w:rStyle w:val="Hyperlink.0"/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0"/>
          <w:rFonts w:ascii="Times" w:hAnsi="Times"/>
          <w:color w:val="0000ee"/>
          <w:sz w:val="24"/>
          <w:szCs w:val="24"/>
          <w:u w:val="single"/>
          <w:rtl w:val="0"/>
          <w:lang w:val="en-US"/>
        </w:rPr>
        <w:t>https://youtu.be/LaKT6sbTAvU</w:t>
      </w:r>
      <w:r>
        <w:rPr>
          <w:rFonts w:ascii="Times" w:cs="Times" w:hAnsi="Times" w:eastAsia="Times"/>
          <w:color w:val="0000ee"/>
          <w:sz w:val="24"/>
          <w:szCs w:val="24"/>
          <w:u w:val="single"/>
          <w:rtl w:val="0"/>
        </w:rPr>
        <w:fldChar w:fldCharType="end" w:fldLock="0"/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ee"/>
          <w:sz w:val="24"/>
          <w:szCs w:val="24"/>
          <w:u w:val="single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</w:t>
      </w:r>
      <w:r>
        <w:rPr>
          <w:rFonts w:ascii="Times" w:hAnsi="Times"/>
          <w:sz w:val="24"/>
          <w:szCs w:val="24"/>
          <w:rtl w:val="0"/>
          <w:lang w:val="en-US"/>
        </w:rPr>
        <w:t>he video demonstration can be accessed at Y</w:t>
      </w:r>
      <w:r>
        <w:rPr>
          <w:rFonts w:ascii="Times" w:hAnsi="Times"/>
          <w:sz w:val="24"/>
          <w:szCs w:val="24"/>
          <w:rtl w:val="0"/>
          <w:lang w:val="en-US"/>
        </w:rPr>
        <w:t>ou</w:t>
      </w:r>
      <w:r>
        <w:rPr>
          <w:rFonts w:ascii="Times" w:hAnsi="Times"/>
          <w:sz w:val="24"/>
          <w:szCs w:val="24"/>
          <w:rtl w:val="0"/>
        </w:rPr>
        <w:t>T</w:t>
      </w:r>
      <w:r>
        <w:rPr>
          <w:rFonts w:ascii="Times" w:hAnsi="Times"/>
          <w:sz w:val="24"/>
          <w:szCs w:val="24"/>
          <w:rtl w:val="0"/>
          <w:lang w:val="en-US"/>
        </w:rPr>
        <w:t>ube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instrText xml:space="preserve"> HYPERLINK "https://youtu.be/LaKT6sbTAvU"</w:instrTex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" w:hAnsi="Times"/>
          <w:sz w:val="24"/>
          <w:szCs w:val="24"/>
          <w:rtl w:val="0"/>
          <w:lang w:val="de-DE"/>
        </w:rPr>
        <w:t>Link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P</w:t>
      </w:r>
      <w:r>
        <w:rPr>
          <w:rFonts w:ascii="Times" w:hAnsi="Times"/>
          <w:sz w:val="24"/>
          <w:szCs w:val="24"/>
          <w:rtl w:val="0"/>
          <w:lang w:val="en-US"/>
        </w:rPr>
        <w:t>lease contact scott@indicio</w:t>
      </w:r>
      <w:r>
        <w:rPr>
          <w:rFonts w:ascii="Times" w:hAnsi="Times"/>
          <w:sz w:val="24"/>
          <w:szCs w:val="24"/>
          <w:rtl w:val="0"/>
          <w:lang w:val="en-US"/>
        </w:rPr>
        <w:t>.tech</w:t>
      </w:r>
      <w:r>
        <w:rPr>
          <w:rFonts w:ascii="Times" w:hAnsi="Times"/>
          <w:sz w:val="24"/>
          <w:szCs w:val="24"/>
          <w:rtl w:val="0"/>
          <w:lang w:val="en-US"/>
        </w:rPr>
        <w:t xml:space="preserve"> if you have any difficulty accessing the linked content.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