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y5t9rt5hjplv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Character Data Type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single character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 letter = 'A'; char numChar = '4';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NOTE: "A" is a String, 'A' is a character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String "Hello World" is made up of 11 characters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  <w:u w:val="single"/>
        </w:rPr>
      </w:pPr>
      <w:bookmarkStart w:colFirst="0" w:colLast="0" w:name="_9qtqwvvy3i3i" w:id="1"/>
      <w:bookmarkEnd w:id="1"/>
      <w:r w:rsidDel="00000000" w:rsidR="00000000" w:rsidRPr="00000000">
        <w:fldChar w:fldCharType="begin"/>
        <w:instrText xml:space="preserve"> HYPERLINK "https://en.wikipedia.org/wiki/ASCII" </w:instrText>
        <w:fldChar w:fldCharType="separate"/>
      </w:r>
      <w:r w:rsidDel="00000000" w:rsidR="00000000" w:rsidRPr="00000000">
        <w:rPr>
          <w:b w:val="1"/>
          <w:color w:val="800000"/>
          <w:sz w:val="39"/>
          <w:szCs w:val="39"/>
          <w:u w:val="single"/>
          <w:rtl w:val="0"/>
        </w:rPr>
        <w:t xml:space="preserve">ASCII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80" w:line="360" w:lineRule="auto"/>
        <w:ind w:left="-20" w:right="-20" w:firstLine="0"/>
        <w:rPr>
          <w:b w:val="1"/>
          <w:color w:val="800000"/>
          <w:sz w:val="39"/>
          <w:szCs w:val="39"/>
          <w:u w:val="single"/>
        </w:rPr>
      </w:pPr>
      <w:bookmarkStart w:colFirst="0" w:colLast="0" w:name="_9qtqwvvy3i3i" w:id="1"/>
      <w:bookmarkEnd w:id="1"/>
      <w:r w:rsidDel="00000000" w:rsidR="00000000" w:rsidRPr="00000000">
        <w:rPr>
          <w:b w:val="1"/>
          <w:color w:val="800000"/>
          <w:sz w:val="39"/>
          <w:szCs w:val="39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Characters are stored to numerical values using ASCII encoding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'0' to '9' are mapped to 48 to 57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'A' to 'Z' are mapped to 65 to 90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'a' to 'z' are mapped to 97 to 122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So, you can do letter++ or numChar &lt; letter.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Matt Damon uses ASCII in </w:t>
      </w:r>
      <w:r w:rsidDel="00000000" w:rsidR="00000000" w:rsidRPr="00000000">
        <w:fldChar w:fldCharType="begin"/>
        <w:instrText xml:space="preserve"> HYPERLINK "https://en.wikipedia.org/wiki/The_Martian_(film)" </w:instrText>
        <w:fldChar w:fldCharType="separate"/>
      </w:r>
      <w:r w:rsidDel="00000000" w:rsidR="00000000" w:rsidRPr="00000000">
        <w:rPr>
          <w:i w:val="1"/>
          <w:color w:val="1155cc"/>
          <w:sz w:val="24"/>
          <w:szCs w:val="24"/>
          <w:u w:val="single"/>
          <w:rtl w:val="0"/>
        </w:rPr>
        <w:t xml:space="preserve">The Martian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i w:val="1"/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to talk to Earth. Read about it </w:t>
      </w:r>
      <w:r w:rsidDel="00000000" w:rsidR="00000000" w:rsidRPr="00000000">
        <w:fldChar w:fldCharType="begin"/>
        <w:instrText xml:space="preserve"> HYPERLINK "http://www.businessinsider.com/the-martian-hexidecimal-language-2015-9"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0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jip63qfgk1sk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Special Characters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\b - backspace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\t - tab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\n - linefeed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\\ - \ (back slash)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\" - " (double quote)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System.out.println("He said \"Java is fun\"");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vsuvd6i245v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Character Methods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Character.isDigit(c)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Character.isLetter(c)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Character.isLetterOrDigit(c)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Character.isLowerCase(c)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Character.isUpperCase(c)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Character.toUpperCase(c)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Character.toLowerCase(c)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  <w:u w:val="single"/>
        </w:rPr>
      </w:pPr>
      <w:bookmarkStart w:colFirst="0" w:colLast="0" w:name="_laorvpchndt7" w:id="4"/>
      <w:bookmarkEnd w:id="4"/>
      <w:r w:rsidDel="00000000" w:rsidR="00000000" w:rsidRPr="00000000">
        <w:fldChar w:fldCharType="begin"/>
        <w:instrText xml:space="preserve"> HYPERLINK "https://docs.oracle.com/javase/7/docs/api/java/lang/String.html" </w:instrText>
        <w:fldChar w:fldCharType="separate"/>
      </w:r>
      <w:r w:rsidDel="00000000" w:rsidR="00000000" w:rsidRPr="00000000">
        <w:rPr>
          <w:b w:val="1"/>
          <w:color w:val="800000"/>
          <w:sz w:val="39"/>
          <w:szCs w:val="39"/>
          <w:u w:val="single"/>
          <w:rtl w:val="0"/>
        </w:rPr>
        <w:t xml:space="preserve">String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80" w:line="360" w:lineRule="auto"/>
        <w:ind w:left="-20" w:right="-20" w:firstLine="0"/>
        <w:rPr>
          <w:b w:val="1"/>
          <w:color w:val="800000"/>
          <w:sz w:val="39"/>
          <w:szCs w:val="39"/>
          <w:u w:val="single"/>
        </w:rPr>
      </w:pPr>
      <w:bookmarkStart w:colFirst="0" w:colLast="0" w:name="_laorvpchndt7" w:id="4"/>
      <w:bookmarkEnd w:id="4"/>
      <w:r w:rsidDel="00000000" w:rsidR="00000000" w:rsidRPr="00000000">
        <w:rPr>
          <w:b w:val="1"/>
          <w:color w:val="800000"/>
          <w:sz w:val="39"/>
          <w:szCs w:val="39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laorvpchndt7" w:id="4"/>
      <w:bookmarkEnd w:id="4"/>
      <w:r w:rsidDel="00000000" w:rsidR="00000000" w:rsidRPr="00000000">
        <w:fldChar w:fldCharType="end"/>
      </w:r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Data Type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Sequence to Characters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String is a class like </w:t>
      </w:r>
      <w:r w:rsidDel="00000000" w:rsidR="00000000" w:rsidRPr="00000000">
        <w:fldChar w:fldCharType="begin"/>
        <w:instrText xml:space="preserve"> HYPERLINK "http://docs.oracle.com/javase/7/docs/api/java/util/Scanner.html"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Scanner 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or </w:t>
      </w:r>
      <w:r w:rsidDel="00000000" w:rsidR="00000000" w:rsidRPr="00000000">
        <w:fldChar w:fldCharType="begin"/>
        <w:instrText xml:space="preserve"> HYPERLINK "https://docs.oracle.com/javase/7/docs/api/java/lang/System.html" </w:instrText>
        <w:fldChar w:fldCharType="separate"/>
      </w: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System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afterAutospacing="0" w:before="0" w:lineRule="auto"/>
        <w:ind w:left="1080" w:right="-20" w:hanging="360"/>
      </w:pPr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(Links to an external site.)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lineRule="auto"/>
        <w:ind w:left="110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message = "Hello World";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eviio6148ti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String Methods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length() - number of characters in string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charAt(x) - returns the char at position x (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NOTE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: positions start at 0)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concat(s) - concatenate strings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toUpperCase() - convert to all caps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toLowerCase() - convert to all lower case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trim() - removes whitespace from front and end of string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Example</w:t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message = "Hello World"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newMessage = message.concat(" to Jane");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len = message.length(); // 11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char c = message.charAt(6); // 'W'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NOTE: Can also use + to cancatenate two strings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kdr4eeinfm3y" w:id="6"/>
      <w:bookmarkEnd w:id="6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 String from Keyboard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Scanner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input.next() - gets the next word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input.nextLine() - gets the whole line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Reading a character; use nextLine() followed by charAt(0)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rptrif6byxzw" w:id="7"/>
      <w:bookmarkEnd w:id="7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Comparing String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equals(s)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equalsIgnoreCase(s)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startsWith(s)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endsWith(s)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contains(s)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sdiq8fhb77df" w:id="8"/>
      <w:bookmarkEnd w:id="8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Other Methods</w:t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substring(5) // substring starting at position 5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substring(5,7) // substring starting a position 5 and ending at position 7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indexOf(c) // position of first occurrence of character c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991mdadq0dlv" w:id="9"/>
      <w:bookmarkEnd w:id="9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Converting Strings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Integer.parseInt() to covert string to int</w:t>
      </w:r>
    </w:p>
    <w:p w:rsidR="00000000" w:rsidDel="00000000" w:rsidP="00000000" w:rsidRDefault="00000000" w:rsidRPr="00000000" w14:paraId="0000004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iStr = "123";</w:t>
      </w:r>
    </w:p>
    <w:p w:rsidR="00000000" w:rsidDel="00000000" w:rsidP="00000000" w:rsidRDefault="00000000" w:rsidRPr="00000000" w14:paraId="0000004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 = Integer.parseInt(intStr); // 123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Double.parseDouble() to convert string to double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dStr = "12.3";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double d = Double.parseDouble(dStr); // 12.3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3v3c8uo99sou" w:id="10"/>
      <w:bookmarkEnd w:id="1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Testing Input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Can test format of input data before trying to assign it to a variable using hasNextInt() and hasNextDouble()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i; 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if (input.hasNextInt()) </w:t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i = input.nextInt();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else System.out.println("Not an int");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5czijgesfvjx" w:id="11"/>
      <w:bookmarkEnd w:id="1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Formatting Output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System.out.printf for more control of output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Of the form: System.out.printf(format, item1, item2, ...)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Format can have the following specifiers: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%d - for integers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%f - of decimals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%c - for characters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%s - for strings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lineRule="auto"/>
        <w:ind w:left="22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%b - for booleans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For example</w:t>
      </w:r>
    </w:p>
    <w:p w:rsidR="00000000" w:rsidDel="00000000" w:rsidP="00000000" w:rsidRDefault="00000000" w:rsidRPr="00000000" w14:paraId="0000006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String name = "Jane";</w:t>
      </w:r>
    </w:p>
    <w:p w:rsidR="00000000" w:rsidDel="00000000" w:rsidP="00000000" w:rsidRDefault="00000000" w:rsidRPr="00000000" w14:paraId="0000006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int temp = 65;</w:t>
      </w:r>
    </w:p>
    <w:p w:rsidR="00000000" w:rsidDel="00000000" w:rsidP="00000000" w:rsidRDefault="00000000" w:rsidRPr="00000000" w14:paraId="0000006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System.out.printf("Hello %s. Today's temperature is %d degrees.\n", name, temp);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2w023qqv4qti" w:id="12"/>
      <w:bookmarkEnd w:id="1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Format Width and Precision Specifiers</w:t>
      </w:r>
    </w:p>
    <w:p w:rsidR="00000000" w:rsidDel="00000000" w:rsidP="00000000" w:rsidRDefault="00000000" w:rsidRPr="00000000" w14:paraId="0000006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Illustrated with some examples: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%5c - prints 4 spaces and then a character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%5b - prints 0 space and false or 1 spaces and true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%5d - prints an int right-justified in 5 spaces, e.g. "  123", " 1234"</w:t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%-5d - prints an int left-justified in 5 spaces, e.g. "123  ", or "1234 "</w:t>
      </w:r>
    </w:p>
    <w:p w:rsidR="00000000" w:rsidDel="00000000" w:rsidP="00000000" w:rsidRDefault="00000000" w:rsidRPr="00000000" w14:paraId="0000006A">
      <w:pPr>
        <w:numPr>
          <w:ilvl w:val="0"/>
          <w:numId w:val="1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%6.2f - prints a decimal right-justified in 6 spaces with 2 digits after the decimal point, e.g. "    12.34"</w:t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%12s - print a string right-justified in 12 spaces (or more if string is greater than length 12).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