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E317" w14:textId="77777777" w:rsidR="000929B4" w:rsidRDefault="000929B4"/>
    <w:p w14:paraId="1A4AB975" w14:textId="77777777" w:rsidR="000929B4" w:rsidRDefault="000929B4"/>
    <w:p w14:paraId="3FB977A6" w14:textId="77777777" w:rsidR="000929B4" w:rsidRDefault="000929B4"/>
    <w:p w14:paraId="492FF358" w14:textId="77777777" w:rsidR="000929B4" w:rsidRDefault="000929B4"/>
    <w:p w14:paraId="4F976137" w14:textId="77777777" w:rsidR="000929B4" w:rsidRDefault="000929B4"/>
    <w:p w14:paraId="7D796A8C" w14:textId="77777777" w:rsidR="000929B4" w:rsidRDefault="000929B4"/>
    <w:p w14:paraId="35F96875" w14:textId="77777777" w:rsidR="000929B4" w:rsidRDefault="000929B4"/>
    <w:p w14:paraId="3C29240D" w14:textId="77777777" w:rsidR="000929B4" w:rsidRDefault="000929B4"/>
    <w:p w14:paraId="1158CE82" w14:textId="77777777" w:rsidR="000929B4" w:rsidRDefault="000929B4"/>
    <w:p w14:paraId="16F70528" w14:textId="77777777" w:rsidR="000929B4" w:rsidRDefault="000929B4"/>
    <w:p w14:paraId="1D8D7E4A" w14:textId="77777777" w:rsidR="000929B4" w:rsidRDefault="000929B4"/>
    <w:p w14:paraId="58329D8B" w14:textId="77777777" w:rsidR="000929B4" w:rsidRDefault="000929B4"/>
    <w:p w14:paraId="28D2D456" w14:textId="77777777" w:rsidR="000929B4" w:rsidRDefault="000929B4"/>
    <w:p w14:paraId="3B289DDE" w14:textId="77777777" w:rsidR="000929B4" w:rsidRDefault="000929B4">
      <w:pPr>
        <w:pBdr>
          <w:bottom w:val="single" w:sz="24" w:space="1" w:color="auto"/>
        </w:pBdr>
      </w:pPr>
    </w:p>
    <w:p w14:paraId="203D1116" w14:textId="77777777" w:rsidR="000929B4" w:rsidRDefault="000929B4"/>
    <w:p w14:paraId="61C53EC0" w14:textId="4C1DB471" w:rsidR="000929B4" w:rsidRDefault="00FA02CB">
      <w:pPr>
        <w:jc w:val="right"/>
        <w:outlineLvl w:val="0"/>
        <w:rPr>
          <w:b/>
          <w:sz w:val="36"/>
        </w:rPr>
      </w:pPr>
      <w:r>
        <w:rPr>
          <w:b/>
          <w:sz w:val="36"/>
        </w:rPr>
        <w:t>EXCHANGE</w:t>
      </w:r>
      <w:r w:rsidR="006D7BB3">
        <w:rPr>
          <w:b/>
          <w:sz w:val="36"/>
        </w:rPr>
        <w:t>MART</w:t>
      </w:r>
      <w:r>
        <w:rPr>
          <w:b/>
          <w:sz w:val="36"/>
        </w:rPr>
        <w:t xml:space="preserve"> 2.0</w:t>
      </w:r>
    </w:p>
    <w:p w14:paraId="670529B5" w14:textId="5E31B523" w:rsidR="00BC0E94" w:rsidRDefault="00BC0E94">
      <w:pPr>
        <w:jc w:val="right"/>
        <w:outlineLvl w:val="0"/>
        <w:rPr>
          <w:b/>
          <w:sz w:val="36"/>
        </w:rPr>
      </w:pPr>
      <w:r>
        <w:rPr>
          <w:b/>
          <w:sz w:val="36"/>
        </w:rPr>
        <w:t xml:space="preserve">April </w:t>
      </w:r>
      <w:r w:rsidR="00951A05">
        <w:rPr>
          <w:b/>
          <w:sz w:val="36"/>
        </w:rPr>
        <w:t>20</w:t>
      </w:r>
      <w:r w:rsidR="006D7BB3">
        <w:rPr>
          <w:b/>
          <w:sz w:val="36"/>
        </w:rPr>
        <w:t>2</w:t>
      </w:r>
      <w:r w:rsidR="00951A05">
        <w:rPr>
          <w:b/>
          <w:sz w:val="36"/>
        </w:rPr>
        <w:t xml:space="preserve">3 </w:t>
      </w:r>
      <w:r>
        <w:rPr>
          <w:b/>
          <w:sz w:val="36"/>
        </w:rPr>
        <w:t>Release</w:t>
      </w:r>
    </w:p>
    <w:p w14:paraId="4C1DFC6A" w14:textId="77777777" w:rsidR="000929B4" w:rsidRDefault="00FA02CB">
      <w:pPr>
        <w:jc w:val="right"/>
        <w:outlineLvl w:val="0"/>
        <w:rPr>
          <w:i/>
          <w:sz w:val="28"/>
        </w:rPr>
      </w:pPr>
      <w:r>
        <w:rPr>
          <w:i/>
          <w:sz w:val="28"/>
        </w:rPr>
        <w:t>SOFTWARE REQUIREMENTS SPECIFICATION</w:t>
      </w:r>
    </w:p>
    <w:p w14:paraId="35694B6B" w14:textId="77777777" w:rsidR="00765236" w:rsidRDefault="00765236">
      <w:pPr>
        <w:jc w:val="right"/>
        <w:outlineLvl w:val="0"/>
        <w:rPr>
          <w:i/>
          <w:sz w:val="28"/>
        </w:rPr>
      </w:pPr>
    </w:p>
    <w:p w14:paraId="237F2AB4" w14:textId="540C6153" w:rsidR="000929B4" w:rsidRDefault="000929B4">
      <w:pPr>
        <w:jc w:val="right"/>
      </w:pPr>
      <w:r>
        <w:t xml:space="preserve">Revision </w:t>
      </w:r>
      <w:r w:rsidR="00951A05">
        <w:t>1</w:t>
      </w:r>
      <w:r>
        <w:t xml:space="preserve"> / </w:t>
      </w:r>
      <w:r w:rsidR="00951A05">
        <w:t>14</w:t>
      </w:r>
      <w:r w:rsidR="00C9772C">
        <w:t>-</w:t>
      </w:r>
      <w:r w:rsidR="00951A05">
        <w:t>Mar</w:t>
      </w:r>
      <w:r w:rsidR="00C9772C">
        <w:t>-20</w:t>
      </w:r>
      <w:r w:rsidR="006D7BB3">
        <w:t>2</w:t>
      </w:r>
      <w:r w:rsidR="00951A05">
        <w:t>3</w:t>
      </w:r>
    </w:p>
    <w:p w14:paraId="60960545" w14:textId="77777777" w:rsidR="000929B4" w:rsidRDefault="000929B4">
      <w:pPr>
        <w:jc w:val="right"/>
      </w:pPr>
      <w:r>
        <w:t>Proprietary Information</w:t>
      </w:r>
    </w:p>
    <w:p w14:paraId="765505A6" w14:textId="77777777" w:rsidR="000929B4" w:rsidRDefault="000929B4"/>
    <w:p w14:paraId="36C6AC7D" w14:textId="77777777" w:rsidR="000929B4" w:rsidRDefault="000929B4">
      <w:pPr>
        <w:pBdr>
          <w:top w:val="single" w:sz="24" w:space="1" w:color="auto"/>
        </w:pBdr>
      </w:pPr>
    </w:p>
    <w:p w14:paraId="7ED4028F" w14:textId="77777777" w:rsidR="000929B4" w:rsidRDefault="000929B4">
      <w:pPr>
        <w:pBdr>
          <w:top w:val="single" w:sz="24" w:space="1" w:color="auto"/>
        </w:pBdr>
      </w:pPr>
    </w:p>
    <w:p w14:paraId="26732F46" w14:textId="77777777" w:rsidR="000929B4" w:rsidRDefault="000929B4"/>
    <w:p w14:paraId="2BE945B5" w14:textId="77777777" w:rsidR="00947807" w:rsidRDefault="00947807"/>
    <w:p w14:paraId="2F23E9DA" w14:textId="77777777" w:rsidR="00947807" w:rsidRDefault="00947807"/>
    <w:p w14:paraId="0FCF1369" w14:textId="79FE906E" w:rsidR="000929B4" w:rsidRDefault="000929B4" w:rsidP="00947807">
      <w:pPr>
        <w:jc w:val="right"/>
      </w:pPr>
    </w:p>
    <w:p w14:paraId="16285400" w14:textId="77777777" w:rsidR="000929B4" w:rsidRDefault="000929B4"/>
    <w:p w14:paraId="242B47F6" w14:textId="77777777" w:rsidR="000929B4" w:rsidRDefault="000929B4"/>
    <w:p w14:paraId="2B74788B" w14:textId="77777777" w:rsidR="000929B4" w:rsidRDefault="000929B4">
      <w:pPr>
        <w:pStyle w:val="Header"/>
        <w:tabs>
          <w:tab w:val="clear" w:pos="4320"/>
          <w:tab w:val="clear" w:pos="8640"/>
        </w:tabs>
      </w:pPr>
    </w:p>
    <w:p w14:paraId="2E412D9C" w14:textId="77777777" w:rsidR="000929B4" w:rsidRDefault="000929B4"/>
    <w:p w14:paraId="157F8D98" w14:textId="77777777" w:rsidR="000929B4" w:rsidRDefault="000929B4"/>
    <w:p w14:paraId="5967C47A" w14:textId="77777777" w:rsidR="000929B4" w:rsidRDefault="000929B4"/>
    <w:p w14:paraId="7CE9685D" w14:textId="77777777" w:rsidR="000929B4" w:rsidRDefault="000929B4">
      <w:pPr>
        <w:pStyle w:val="Topic"/>
      </w:pPr>
      <w:r>
        <w:br w:type="page"/>
      </w:r>
      <w:r>
        <w:lastRenderedPageBreak/>
        <w:t>Revision History</w:t>
      </w:r>
    </w:p>
    <w:p w14:paraId="2155B524" w14:textId="77777777" w:rsidR="000929B4" w:rsidRDefault="000929B4"/>
    <w:tbl>
      <w:tblPr>
        <w:tblW w:w="9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98"/>
        <w:gridCol w:w="1696"/>
        <w:gridCol w:w="1696"/>
        <w:gridCol w:w="5158"/>
      </w:tblGrid>
      <w:tr w:rsidR="000929B4" w14:paraId="3F3DFF27" w14:textId="77777777" w:rsidTr="00765236">
        <w:tc>
          <w:tcPr>
            <w:tcW w:w="1098" w:type="dxa"/>
            <w:tcBorders>
              <w:top w:val="single" w:sz="12" w:space="0" w:color="auto"/>
              <w:bottom w:val="single" w:sz="6" w:space="0" w:color="auto"/>
            </w:tcBorders>
            <w:shd w:val="pct35" w:color="auto" w:fill="FFFFFF"/>
          </w:tcPr>
          <w:p w14:paraId="7012FB92" w14:textId="77777777" w:rsidR="000929B4" w:rsidRDefault="000929B4">
            <w:pPr>
              <w:rPr>
                <w:b/>
              </w:rPr>
            </w:pPr>
            <w:r>
              <w:rPr>
                <w:b/>
              </w:rPr>
              <w:t>Revision</w:t>
            </w:r>
          </w:p>
        </w:tc>
        <w:tc>
          <w:tcPr>
            <w:tcW w:w="1696" w:type="dxa"/>
            <w:tcBorders>
              <w:top w:val="single" w:sz="12" w:space="0" w:color="auto"/>
              <w:bottom w:val="single" w:sz="6" w:space="0" w:color="auto"/>
            </w:tcBorders>
            <w:shd w:val="pct35" w:color="auto" w:fill="FFFFFF"/>
          </w:tcPr>
          <w:p w14:paraId="2349F38C" w14:textId="77777777" w:rsidR="000929B4" w:rsidRDefault="000929B4">
            <w:pPr>
              <w:rPr>
                <w:b/>
              </w:rPr>
            </w:pPr>
            <w:r>
              <w:rPr>
                <w:b/>
              </w:rPr>
              <w:t>Release Date</w:t>
            </w:r>
          </w:p>
        </w:tc>
        <w:tc>
          <w:tcPr>
            <w:tcW w:w="1696" w:type="dxa"/>
            <w:tcBorders>
              <w:top w:val="single" w:sz="12" w:space="0" w:color="auto"/>
              <w:bottom w:val="single" w:sz="6" w:space="0" w:color="auto"/>
            </w:tcBorders>
            <w:shd w:val="pct35" w:color="auto" w:fill="FFFFFF"/>
          </w:tcPr>
          <w:p w14:paraId="6710FDBA" w14:textId="77777777" w:rsidR="000929B4" w:rsidRDefault="000929B4">
            <w:pPr>
              <w:rPr>
                <w:b/>
              </w:rPr>
            </w:pPr>
            <w:r>
              <w:rPr>
                <w:b/>
              </w:rPr>
              <w:t>Author</w:t>
            </w:r>
          </w:p>
        </w:tc>
        <w:tc>
          <w:tcPr>
            <w:tcW w:w="5158" w:type="dxa"/>
            <w:tcBorders>
              <w:top w:val="single" w:sz="12" w:space="0" w:color="auto"/>
              <w:bottom w:val="single" w:sz="6" w:space="0" w:color="auto"/>
            </w:tcBorders>
            <w:shd w:val="pct35" w:color="auto" w:fill="FFFFFF"/>
          </w:tcPr>
          <w:p w14:paraId="11E2A76F" w14:textId="77777777" w:rsidR="000929B4" w:rsidRDefault="000929B4">
            <w:pPr>
              <w:rPr>
                <w:b/>
              </w:rPr>
            </w:pPr>
            <w:r>
              <w:rPr>
                <w:b/>
              </w:rPr>
              <w:t>Summary of Changes</w:t>
            </w:r>
          </w:p>
        </w:tc>
      </w:tr>
      <w:tr w:rsidR="000929B4" w14:paraId="51E57EEC" w14:textId="77777777" w:rsidTr="00765236">
        <w:tc>
          <w:tcPr>
            <w:tcW w:w="1098" w:type="dxa"/>
            <w:tcBorders>
              <w:top w:val="nil"/>
            </w:tcBorders>
          </w:tcPr>
          <w:p w14:paraId="48724CFD" w14:textId="77777777" w:rsidR="000929B4" w:rsidRDefault="00951A05">
            <w:r>
              <w:t>1</w:t>
            </w:r>
          </w:p>
        </w:tc>
        <w:tc>
          <w:tcPr>
            <w:tcW w:w="1696" w:type="dxa"/>
            <w:tcBorders>
              <w:top w:val="nil"/>
            </w:tcBorders>
          </w:tcPr>
          <w:p w14:paraId="64006D3C" w14:textId="05A4D1F4" w:rsidR="000929B4" w:rsidRDefault="00951A05" w:rsidP="00951A05">
            <w:pPr>
              <w:jc w:val="center"/>
            </w:pPr>
            <w:r>
              <w:t>14-Mar-20</w:t>
            </w:r>
            <w:r w:rsidR="006D7BB3">
              <w:t>2</w:t>
            </w:r>
            <w:r>
              <w:t>3</w:t>
            </w:r>
          </w:p>
        </w:tc>
        <w:tc>
          <w:tcPr>
            <w:tcW w:w="1696" w:type="dxa"/>
            <w:tcBorders>
              <w:top w:val="nil"/>
            </w:tcBorders>
          </w:tcPr>
          <w:p w14:paraId="7F6B8324" w14:textId="77777777" w:rsidR="000929B4" w:rsidRDefault="00CF7A69">
            <w:r>
              <w:t>VSS</w:t>
            </w:r>
          </w:p>
        </w:tc>
        <w:tc>
          <w:tcPr>
            <w:tcW w:w="5158" w:type="dxa"/>
            <w:tcBorders>
              <w:top w:val="nil"/>
            </w:tcBorders>
          </w:tcPr>
          <w:p w14:paraId="5A92EEF1" w14:textId="77777777" w:rsidR="000929B4" w:rsidRDefault="00FA02CB">
            <w:r>
              <w:t>Initial development</w:t>
            </w:r>
          </w:p>
        </w:tc>
      </w:tr>
    </w:tbl>
    <w:p w14:paraId="6C4308BC" w14:textId="77777777" w:rsidR="000929B4" w:rsidRDefault="000929B4" w:rsidP="00765236">
      <w:pPr>
        <w:pStyle w:val="BodyTextIndent"/>
        <w:ind w:left="0"/>
      </w:pPr>
    </w:p>
    <w:p w14:paraId="62B30ECE" w14:textId="77777777" w:rsidR="000929B4" w:rsidRDefault="000929B4">
      <w:pPr>
        <w:pStyle w:val="BodyTextIndent"/>
      </w:pPr>
    </w:p>
    <w:p w14:paraId="0A4BCE14" w14:textId="77777777" w:rsidR="000929B4" w:rsidRDefault="000929B4">
      <w:pPr>
        <w:pStyle w:val="BodyTextIndent"/>
      </w:pPr>
    </w:p>
    <w:p w14:paraId="192D958F" w14:textId="77777777" w:rsidR="000929B4" w:rsidRDefault="000929B4">
      <w:pPr>
        <w:pStyle w:val="BodyTextIndent"/>
      </w:pPr>
    </w:p>
    <w:p w14:paraId="04CF3C96" w14:textId="77777777" w:rsidR="00951A05" w:rsidRDefault="000929B4" w:rsidP="0017658A">
      <w:pPr>
        <w:pStyle w:val="Header"/>
        <w:tabs>
          <w:tab w:val="clear" w:pos="4320"/>
          <w:tab w:val="clear" w:pos="8640"/>
          <w:tab w:val="left" w:pos="900"/>
        </w:tabs>
        <w:rPr>
          <w:noProof/>
        </w:rPr>
      </w:pPr>
      <w:r>
        <w:br w:type="page"/>
      </w:r>
      <w:r w:rsidR="0017658A">
        <w:fldChar w:fldCharType="begin"/>
      </w:r>
      <w:r w:rsidR="0017658A">
        <w:instrText xml:space="preserve"> TOC \o "1-4" </w:instrText>
      </w:r>
      <w:r w:rsidR="0017658A">
        <w:fldChar w:fldCharType="separate"/>
      </w:r>
    </w:p>
    <w:p w14:paraId="1D53EB5C" w14:textId="77777777" w:rsidR="00951A05" w:rsidRDefault="00951A05">
      <w:pPr>
        <w:pStyle w:val="TOC1"/>
        <w:tabs>
          <w:tab w:val="left" w:pos="400"/>
        </w:tabs>
        <w:rPr>
          <w:rFonts w:asciiTheme="minorHAnsi" w:eastAsiaTheme="minorEastAsia" w:hAnsiTheme="minorHAnsi" w:cstheme="minorBidi"/>
          <w:b w:val="0"/>
          <w:caps w:val="0"/>
          <w:noProof/>
          <w:sz w:val="22"/>
          <w:szCs w:val="22"/>
        </w:rPr>
      </w:pPr>
      <w:r>
        <w:rPr>
          <w:noProof/>
        </w:rPr>
        <w:lastRenderedPageBreak/>
        <w:t>1.</w:t>
      </w:r>
      <w:r>
        <w:rPr>
          <w:rFonts w:asciiTheme="minorHAnsi" w:eastAsiaTheme="minorEastAsia" w:hAnsiTheme="minorHAnsi" w:cstheme="minorBidi"/>
          <w:b w:val="0"/>
          <w:caps w:val="0"/>
          <w:noProof/>
          <w:sz w:val="22"/>
          <w:szCs w:val="22"/>
        </w:rPr>
        <w:tab/>
      </w:r>
      <w:r>
        <w:rPr>
          <w:noProof/>
        </w:rPr>
        <w:t>INTRODUCTION</w:t>
      </w:r>
      <w:r>
        <w:rPr>
          <w:noProof/>
        </w:rPr>
        <w:tab/>
      </w:r>
      <w:r>
        <w:rPr>
          <w:noProof/>
        </w:rPr>
        <w:fldChar w:fldCharType="begin"/>
      </w:r>
      <w:r>
        <w:rPr>
          <w:noProof/>
        </w:rPr>
        <w:instrText xml:space="preserve"> PAGEREF _Toc351042439 \h </w:instrText>
      </w:r>
      <w:r>
        <w:rPr>
          <w:noProof/>
        </w:rPr>
      </w:r>
      <w:r>
        <w:rPr>
          <w:noProof/>
        </w:rPr>
        <w:fldChar w:fldCharType="separate"/>
      </w:r>
      <w:r>
        <w:rPr>
          <w:noProof/>
        </w:rPr>
        <w:t>1</w:t>
      </w:r>
      <w:r>
        <w:rPr>
          <w:noProof/>
        </w:rPr>
        <w:fldChar w:fldCharType="end"/>
      </w:r>
    </w:p>
    <w:p w14:paraId="3778E9FC" w14:textId="77777777" w:rsidR="00951A05" w:rsidRDefault="00951A05">
      <w:pPr>
        <w:pStyle w:val="TOC2"/>
        <w:tabs>
          <w:tab w:val="left" w:pos="600"/>
        </w:tabs>
        <w:rPr>
          <w:rFonts w:asciiTheme="minorHAnsi" w:eastAsiaTheme="minorEastAsia" w:hAnsiTheme="minorHAnsi" w:cstheme="minorBidi"/>
          <w:smallCaps w:val="0"/>
          <w:noProof/>
          <w:sz w:val="22"/>
          <w:szCs w:val="22"/>
        </w:rPr>
      </w:pPr>
      <w:r>
        <w:rPr>
          <w:noProof/>
        </w:rPr>
        <w:t>1.1.</w:t>
      </w:r>
      <w:r>
        <w:rPr>
          <w:rFonts w:asciiTheme="minorHAnsi" w:eastAsiaTheme="minorEastAsia" w:hAnsiTheme="minorHAnsi" w:cstheme="minorBidi"/>
          <w:smallCaps w:val="0"/>
          <w:noProof/>
          <w:sz w:val="22"/>
          <w:szCs w:val="22"/>
        </w:rPr>
        <w:tab/>
      </w:r>
      <w:r>
        <w:rPr>
          <w:noProof/>
        </w:rPr>
        <w:t>Purpose</w:t>
      </w:r>
      <w:r>
        <w:rPr>
          <w:noProof/>
        </w:rPr>
        <w:tab/>
      </w:r>
      <w:r>
        <w:rPr>
          <w:noProof/>
        </w:rPr>
        <w:fldChar w:fldCharType="begin"/>
      </w:r>
      <w:r>
        <w:rPr>
          <w:noProof/>
        </w:rPr>
        <w:instrText xml:space="preserve"> PAGEREF _Toc351042440 \h </w:instrText>
      </w:r>
      <w:r>
        <w:rPr>
          <w:noProof/>
        </w:rPr>
      </w:r>
      <w:r>
        <w:rPr>
          <w:noProof/>
        </w:rPr>
        <w:fldChar w:fldCharType="separate"/>
      </w:r>
      <w:r>
        <w:rPr>
          <w:noProof/>
        </w:rPr>
        <w:t>1</w:t>
      </w:r>
      <w:r>
        <w:rPr>
          <w:noProof/>
        </w:rPr>
        <w:fldChar w:fldCharType="end"/>
      </w:r>
    </w:p>
    <w:p w14:paraId="34B53FEA" w14:textId="77777777" w:rsidR="00951A05" w:rsidRDefault="00951A05">
      <w:pPr>
        <w:pStyle w:val="TOC1"/>
        <w:tabs>
          <w:tab w:val="left" w:pos="400"/>
        </w:tabs>
        <w:rPr>
          <w:rFonts w:asciiTheme="minorHAnsi" w:eastAsiaTheme="minorEastAsia" w:hAnsiTheme="minorHAnsi" w:cstheme="minorBidi"/>
          <w:b w:val="0"/>
          <w:caps w:val="0"/>
          <w:noProof/>
          <w:sz w:val="22"/>
          <w:szCs w:val="22"/>
        </w:rPr>
      </w:pPr>
      <w:r>
        <w:rPr>
          <w:noProof/>
        </w:rPr>
        <w:t>2.</w:t>
      </w:r>
      <w:r>
        <w:rPr>
          <w:rFonts w:asciiTheme="minorHAnsi" w:eastAsiaTheme="minorEastAsia" w:hAnsiTheme="minorHAnsi" w:cstheme="minorBidi"/>
          <w:b w:val="0"/>
          <w:caps w:val="0"/>
          <w:noProof/>
          <w:sz w:val="22"/>
          <w:szCs w:val="22"/>
        </w:rPr>
        <w:tab/>
      </w:r>
      <w:r>
        <w:rPr>
          <w:noProof/>
        </w:rPr>
        <w:t>System Requirements</w:t>
      </w:r>
      <w:r>
        <w:rPr>
          <w:noProof/>
        </w:rPr>
        <w:tab/>
      </w:r>
      <w:r>
        <w:rPr>
          <w:noProof/>
        </w:rPr>
        <w:fldChar w:fldCharType="begin"/>
      </w:r>
      <w:r>
        <w:rPr>
          <w:noProof/>
        </w:rPr>
        <w:instrText xml:space="preserve"> PAGEREF _Toc351042441 \h </w:instrText>
      </w:r>
      <w:r>
        <w:rPr>
          <w:noProof/>
        </w:rPr>
      </w:r>
      <w:r>
        <w:rPr>
          <w:noProof/>
        </w:rPr>
        <w:fldChar w:fldCharType="separate"/>
      </w:r>
      <w:r>
        <w:rPr>
          <w:noProof/>
        </w:rPr>
        <w:t>2</w:t>
      </w:r>
      <w:r>
        <w:rPr>
          <w:noProof/>
        </w:rPr>
        <w:fldChar w:fldCharType="end"/>
      </w:r>
    </w:p>
    <w:p w14:paraId="2861C5E8" w14:textId="77777777" w:rsidR="00951A05" w:rsidRDefault="00951A05">
      <w:pPr>
        <w:pStyle w:val="TOC2"/>
        <w:tabs>
          <w:tab w:val="left" w:pos="600"/>
        </w:tabs>
        <w:rPr>
          <w:rFonts w:asciiTheme="minorHAnsi" w:eastAsiaTheme="minorEastAsia" w:hAnsiTheme="minorHAnsi" w:cstheme="minorBidi"/>
          <w:smallCaps w:val="0"/>
          <w:noProof/>
          <w:sz w:val="22"/>
          <w:szCs w:val="22"/>
        </w:rPr>
      </w:pPr>
      <w:r>
        <w:rPr>
          <w:noProof/>
        </w:rPr>
        <w:t>2.1.</w:t>
      </w:r>
      <w:r>
        <w:rPr>
          <w:rFonts w:asciiTheme="minorHAnsi" w:eastAsiaTheme="minorEastAsia" w:hAnsiTheme="minorHAnsi" w:cstheme="minorBidi"/>
          <w:smallCaps w:val="0"/>
          <w:noProof/>
          <w:sz w:val="22"/>
          <w:szCs w:val="22"/>
        </w:rPr>
        <w:tab/>
      </w:r>
      <w:r>
        <w:rPr>
          <w:noProof/>
        </w:rPr>
        <w:t>Communities</w:t>
      </w:r>
      <w:r>
        <w:rPr>
          <w:noProof/>
        </w:rPr>
        <w:tab/>
      </w:r>
      <w:r>
        <w:rPr>
          <w:noProof/>
        </w:rPr>
        <w:fldChar w:fldCharType="begin"/>
      </w:r>
      <w:r>
        <w:rPr>
          <w:noProof/>
        </w:rPr>
        <w:instrText xml:space="preserve"> PAGEREF _Toc351042442 \h </w:instrText>
      </w:r>
      <w:r>
        <w:rPr>
          <w:noProof/>
        </w:rPr>
      </w:r>
      <w:r>
        <w:rPr>
          <w:noProof/>
        </w:rPr>
        <w:fldChar w:fldCharType="separate"/>
      </w:r>
      <w:r>
        <w:rPr>
          <w:noProof/>
        </w:rPr>
        <w:t>2</w:t>
      </w:r>
      <w:r>
        <w:rPr>
          <w:noProof/>
        </w:rPr>
        <w:fldChar w:fldCharType="end"/>
      </w:r>
    </w:p>
    <w:p w14:paraId="49F21D36"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2.1.1.</w:t>
      </w:r>
      <w:r>
        <w:rPr>
          <w:rFonts w:asciiTheme="minorHAnsi" w:eastAsiaTheme="minorEastAsia" w:hAnsiTheme="minorHAnsi" w:cstheme="minorBidi"/>
          <w:i w:val="0"/>
          <w:noProof/>
          <w:sz w:val="22"/>
          <w:szCs w:val="22"/>
        </w:rPr>
        <w:tab/>
      </w:r>
      <w:r>
        <w:rPr>
          <w:noProof/>
        </w:rPr>
        <w:t>Bids</w:t>
      </w:r>
      <w:r>
        <w:rPr>
          <w:noProof/>
        </w:rPr>
        <w:tab/>
      </w:r>
      <w:r>
        <w:rPr>
          <w:noProof/>
        </w:rPr>
        <w:fldChar w:fldCharType="begin"/>
      </w:r>
      <w:r>
        <w:rPr>
          <w:noProof/>
        </w:rPr>
        <w:instrText xml:space="preserve"> PAGEREF _Toc351042443 \h </w:instrText>
      </w:r>
      <w:r>
        <w:rPr>
          <w:noProof/>
        </w:rPr>
      </w:r>
      <w:r>
        <w:rPr>
          <w:noProof/>
        </w:rPr>
        <w:fldChar w:fldCharType="separate"/>
      </w:r>
      <w:r>
        <w:rPr>
          <w:noProof/>
        </w:rPr>
        <w:t>2</w:t>
      </w:r>
      <w:r>
        <w:rPr>
          <w:noProof/>
        </w:rPr>
        <w:fldChar w:fldCharType="end"/>
      </w:r>
    </w:p>
    <w:p w14:paraId="685788D7"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2.1.2.</w:t>
      </w:r>
      <w:r>
        <w:rPr>
          <w:rFonts w:asciiTheme="minorHAnsi" w:eastAsiaTheme="minorEastAsia" w:hAnsiTheme="minorHAnsi" w:cstheme="minorBidi"/>
          <w:i w:val="0"/>
          <w:noProof/>
          <w:sz w:val="22"/>
          <w:szCs w:val="22"/>
        </w:rPr>
        <w:tab/>
      </w:r>
      <w:r>
        <w:rPr>
          <w:noProof/>
        </w:rPr>
        <w:t>Customer/Buyer</w:t>
      </w:r>
      <w:r>
        <w:rPr>
          <w:noProof/>
        </w:rPr>
        <w:tab/>
      </w:r>
      <w:r>
        <w:rPr>
          <w:noProof/>
        </w:rPr>
        <w:fldChar w:fldCharType="begin"/>
      </w:r>
      <w:r>
        <w:rPr>
          <w:noProof/>
        </w:rPr>
        <w:instrText xml:space="preserve"> PAGEREF _Toc351042444 \h </w:instrText>
      </w:r>
      <w:r>
        <w:rPr>
          <w:noProof/>
        </w:rPr>
      </w:r>
      <w:r>
        <w:rPr>
          <w:noProof/>
        </w:rPr>
        <w:fldChar w:fldCharType="separate"/>
      </w:r>
      <w:r>
        <w:rPr>
          <w:noProof/>
        </w:rPr>
        <w:t>2</w:t>
      </w:r>
      <w:r>
        <w:rPr>
          <w:noProof/>
        </w:rPr>
        <w:fldChar w:fldCharType="end"/>
      </w:r>
    </w:p>
    <w:p w14:paraId="01299359"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2.1.3.</w:t>
      </w:r>
      <w:r>
        <w:rPr>
          <w:rFonts w:asciiTheme="minorHAnsi" w:eastAsiaTheme="minorEastAsia" w:hAnsiTheme="minorHAnsi" w:cstheme="minorBidi"/>
          <w:i w:val="0"/>
          <w:noProof/>
          <w:sz w:val="22"/>
          <w:szCs w:val="22"/>
        </w:rPr>
        <w:tab/>
      </w:r>
      <w:r>
        <w:rPr>
          <w:noProof/>
        </w:rPr>
        <w:t>Asset Requests</w:t>
      </w:r>
      <w:r>
        <w:rPr>
          <w:noProof/>
        </w:rPr>
        <w:tab/>
      </w:r>
      <w:r>
        <w:rPr>
          <w:noProof/>
        </w:rPr>
        <w:fldChar w:fldCharType="begin"/>
      </w:r>
      <w:r>
        <w:rPr>
          <w:noProof/>
        </w:rPr>
        <w:instrText xml:space="preserve"> PAGEREF _Toc351042445 \h </w:instrText>
      </w:r>
      <w:r>
        <w:rPr>
          <w:noProof/>
        </w:rPr>
      </w:r>
      <w:r>
        <w:rPr>
          <w:noProof/>
        </w:rPr>
        <w:fldChar w:fldCharType="separate"/>
      </w:r>
      <w:r>
        <w:rPr>
          <w:noProof/>
        </w:rPr>
        <w:t>2</w:t>
      </w:r>
      <w:r>
        <w:rPr>
          <w:noProof/>
        </w:rPr>
        <w:fldChar w:fldCharType="end"/>
      </w:r>
    </w:p>
    <w:p w14:paraId="33067EBF"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2.1.3.1.</w:t>
      </w:r>
      <w:r>
        <w:rPr>
          <w:rFonts w:asciiTheme="minorHAnsi" w:eastAsiaTheme="minorEastAsia" w:hAnsiTheme="minorHAnsi" w:cstheme="minorBidi"/>
          <w:noProof/>
          <w:sz w:val="22"/>
          <w:szCs w:val="22"/>
        </w:rPr>
        <w:tab/>
      </w:r>
      <w:r>
        <w:rPr>
          <w:noProof/>
        </w:rPr>
        <w:t>Asset Response</w:t>
      </w:r>
      <w:r>
        <w:rPr>
          <w:noProof/>
        </w:rPr>
        <w:tab/>
      </w:r>
      <w:r>
        <w:rPr>
          <w:noProof/>
        </w:rPr>
        <w:fldChar w:fldCharType="begin"/>
      </w:r>
      <w:r>
        <w:rPr>
          <w:noProof/>
        </w:rPr>
        <w:instrText xml:space="preserve"> PAGEREF _Toc351042446 \h </w:instrText>
      </w:r>
      <w:r>
        <w:rPr>
          <w:noProof/>
        </w:rPr>
      </w:r>
      <w:r>
        <w:rPr>
          <w:noProof/>
        </w:rPr>
        <w:fldChar w:fldCharType="separate"/>
      </w:r>
      <w:r>
        <w:rPr>
          <w:noProof/>
        </w:rPr>
        <w:t>4</w:t>
      </w:r>
      <w:r>
        <w:rPr>
          <w:noProof/>
        </w:rPr>
        <w:fldChar w:fldCharType="end"/>
      </w:r>
    </w:p>
    <w:p w14:paraId="1B392ED2"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2.1.4.</w:t>
      </w:r>
      <w:r>
        <w:rPr>
          <w:rFonts w:asciiTheme="minorHAnsi" w:eastAsiaTheme="minorEastAsia" w:hAnsiTheme="minorHAnsi" w:cstheme="minorBidi"/>
          <w:i w:val="0"/>
          <w:noProof/>
          <w:sz w:val="22"/>
          <w:szCs w:val="22"/>
        </w:rPr>
        <w:tab/>
      </w:r>
      <w:r>
        <w:rPr>
          <w:noProof/>
        </w:rPr>
        <w:t>Items</w:t>
      </w:r>
      <w:r>
        <w:rPr>
          <w:noProof/>
        </w:rPr>
        <w:tab/>
      </w:r>
      <w:r>
        <w:rPr>
          <w:noProof/>
        </w:rPr>
        <w:fldChar w:fldCharType="begin"/>
      </w:r>
      <w:r>
        <w:rPr>
          <w:noProof/>
        </w:rPr>
        <w:instrText xml:space="preserve"> PAGEREF _Toc351042447 \h </w:instrText>
      </w:r>
      <w:r>
        <w:rPr>
          <w:noProof/>
        </w:rPr>
      </w:r>
      <w:r>
        <w:rPr>
          <w:noProof/>
        </w:rPr>
        <w:fldChar w:fldCharType="separate"/>
      </w:r>
      <w:r>
        <w:rPr>
          <w:noProof/>
        </w:rPr>
        <w:t>6</w:t>
      </w:r>
      <w:r>
        <w:rPr>
          <w:noProof/>
        </w:rPr>
        <w:fldChar w:fldCharType="end"/>
      </w:r>
    </w:p>
    <w:p w14:paraId="7BC5ED90"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2.1.5.</w:t>
      </w:r>
      <w:r>
        <w:rPr>
          <w:rFonts w:asciiTheme="minorHAnsi" w:eastAsiaTheme="minorEastAsia" w:hAnsiTheme="minorHAnsi" w:cstheme="minorBidi"/>
          <w:i w:val="0"/>
          <w:noProof/>
          <w:sz w:val="22"/>
          <w:szCs w:val="22"/>
        </w:rPr>
        <w:tab/>
      </w:r>
      <w:r>
        <w:rPr>
          <w:noProof/>
        </w:rPr>
        <w:t>Bids</w:t>
      </w:r>
      <w:r>
        <w:rPr>
          <w:noProof/>
        </w:rPr>
        <w:tab/>
      </w:r>
      <w:r>
        <w:rPr>
          <w:noProof/>
        </w:rPr>
        <w:fldChar w:fldCharType="begin"/>
      </w:r>
      <w:r>
        <w:rPr>
          <w:noProof/>
        </w:rPr>
        <w:instrText xml:space="preserve"> PAGEREF _Toc351042448 \h </w:instrText>
      </w:r>
      <w:r>
        <w:rPr>
          <w:noProof/>
        </w:rPr>
      </w:r>
      <w:r>
        <w:rPr>
          <w:noProof/>
        </w:rPr>
        <w:fldChar w:fldCharType="separate"/>
      </w:r>
      <w:r>
        <w:rPr>
          <w:noProof/>
        </w:rPr>
        <w:t>7</w:t>
      </w:r>
      <w:r>
        <w:rPr>
          <w:noProof/>
        </w:rPr>
        <w:fldChar w:fldCharType="end"/>
      </w:r>
    </w:p>
    <w:p w14:paraId="7337A981"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2.1.5.1.</w:t>
      </w:r>
      <w:r>
        <w:rPr>
          <w:rFonts w:asciiTheme="minorHAnsi" w:eastAsiaTheme="minorEastAsia" w:hAnsiTheme="minorHAnsi" w:cstheme="minorBidi"/>
          <w:noProof/>
          <w:sz w:val="22"/>
          <w:szCs w:val="22"/>
        </w:rPr>
        <w:tab/>
      </w:r>
      <w:r>
        <w:rPr>
          <w:noProof/>
        </w:rPr>
        <w:t>Buy Now</w:t>
      </w:r>
      <w:r>
        <w:rPr>
          <w:noProof/>
        </w:rPr>
        <w:tab/>
      </w:r>
      <w:r>
        <w:rPr>
          <w:noProof/>
        </w:rPr>
        <w:fldChar w:fldCharType="begin"/>
      </w:r>
      <w:r>
        <w:rPr>
          <w:noProof/>
        </w:rPr>
        <w:instrText xml:space="preserve"> PAGEREF _Toc351042449 \h </w:instrText>
      </w:r>
      <w:r>
        <w:rPr>
          <w:noProof/>
        </w:rPr>
      </w:r>
      <w:r>
        <w:rPr>
          <w:noProof/>
        </w:rPr>
        <w:fldChar w:fldCharType="separate"/>
      </w:r>
      <w:r>
        <w:rPr>
          <w:noProof/>
        </w:rPr>
        <w:t>7</w:t>
      </w:r>
      <w:r>
        <w:rPr>
          <w:noProof/>
        </w:rPr>
        <w:fldChar w:fldCharType="end"/>
      </w:r>
    </w:p>
    <w:p w14:paraId="396EA995"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2.1.6.</w:t>
      </w:r>
      <w:r>
        <w:rPr>
          <w:rFonts w:asciiTheme="minorHAnsi" w:eastAsiaTheme="minorEastAsia" w:hAnsiTheme="minorHAnsi" w:cstheme="minorBidi"/>
          <w:i w:val="0"/>
          <w:noProof/>
          <w:sz w:val="22"/>
          <w:szCs w:val="22"/>
        </w:rPr>
        <w:tab/>
      </w:r>
      <w:r>
        <w:rPr>
          <w:noProof/>
        </w:rPr>
        <w:t>Invoices</w:t>
      </w:r>
      <w:r>
        <w:rPr>
          <w:noProof/>
        </w:rPr>
        <w:tab/>
      </w:r>
      <w:r>
        <w:rPr>
          <w:noProof/>
        </w:rPr>
        <w:fldChar w:fldCharType="begin"/>
      </w:r>
      <w:r>
        <w:rPr>
          <w:noProof/>
        </w:rPr>
        <w:instrText xml:space="preserve"> PAGEREF _Toc351042450 \h </w:instrText>
      </w:r>
      <w:r>
        <w:rPr>
          <w:noProof/>
        </w:rPr>
      </w:r>
      <w:r>
        <w:rPr>
          <w:noProof/>
        </w:rPr>
        <w:fldChar w:fldCharType="separate"/>
      </w:r>
      <w:r>
        <w:rPr>
          <w:noProof/>
        </w:rPr>
        <w:t>7</w:t>
      </w:r>
      <w:r>
        <w:rPr>
          <w:noProof/>
        </w:rPr>
        <w:fldChar w:fldCharType="end"/>
      </w:r>
    </w:p>
    <w:p w14:paraId="656C8C5F"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2.1.7.</w:t>
      </w:r>
      <w:r>
        <w:rPr>
          <w:rFonts w:asciiTheme="minorHAnsi" w:eastAsiaTheme="minorEastAsia" w:hAnsiTheme="minorHAnsi" w:cstheme="minorBidi"/>
          <w:i w:val="0"/>
          <w:noProof/>
          <w:sz w:val="22"/>
          <w:szCs w:val="22"/>
        </w:rPr>
        <w:tab/>
      </w:r>
      <w:r>
        <w:rPr>
          <w:noProof/>
        </w:rPr>
        <w:t>Tags</w:t>
      </w:r>
      <w:r>
        <w:rPr>
          <w:noProof/>
        </w:rPr>
        <w:tab/>
      </w:r>
      <w:r>
        <w:rPr>
          <w:noProof/>
        </w:rPr>
        <w:fldChar w:fldCharType="begin"/>
      </w:r>
      <w:r>
        <w:rPr>
          <w:noProof/>
        </w:rPr>
        <w:instrText xml:space="preserve"> PAGEREF _Toc351042451 \h </w:instrText>
      </w:r>
      <w:r>
        <w:rPr>
          <w:noProof/>
        </w:rPr>
      </w:r>
      <w:r>
        <w:rPr>
          <w:noProof/>
        </w:rPr>
        <w:fldChar w:fldCharType="separate"/>
      </w:r>
      <w:r>
        <w:rPr>
          <w:noProof/>
        </w:rPr>
        <w:t>7</w:t>
      </w:r>
      <w:r>
        <w:rPr>
          <w:noProof/>
        </w:rPr>
        <w:fldChar w:fldCharType="end"/>
      </w:r>
    </w:p>
    <w:p w14:paraId="10521126" w14:textId="77777777" w:rsidR="00951A05" w:rsidRDefault="00951A05">
      <w:pPr>
        <w:pStyle w:val="TOC1"/>
        <w:tabs>
          <w:tab w:val="left" w:pos="400"/>
        </w:tabs>
        <w:rPr>
          <w:rFonts w:asciiTheme="minorHAnsi" w:eastAsiaTheme="minorEastAsia" w:hAnsiTheme="minorHAnsi" w:cstheme="minorBidi"/>
          <w:b w:val="0"/>
          <w:caps w:val="0"/>
          <w:noProof/>
          <w:sz w:val="22"/>
          <w:szCs w:val="22"/>
        </w:rPr>
      </w:pPr>
      <w:r>
        <w:rPr>
          <w:noProof/>
        </w:rPr>
        <w:t>3.</w:t>
      </w:r>
      <w:r>
        <w:rPr>
          <w:rFonts w:asciiTheme="minorHAnsi" w:eastAsiaTheme="minorEastAsia" w:hAnsiTheme="minorHAnsi" w:cstheme="minorBidi"/>
          <w:b w:val="0"/>
          <w:caps w:val="0"/>
          <w:noProof/>
          <w:sz w:val="22"/>
          <w:szCs w:val="22"/>
        </w:rPr>
        <w:tab/>
      </w:r>
      <w:r>
        <w:rPr>
          <w:noProof/>
        </w:rPr>
        <w:t>User Requirements</w:t>
      </w:r>
      <w:r>
        <w:rPr>
          <w:noProof/>
        </w:rPr>
        <w:tab/>
      </w:r>
      <w:r>
        <w:rPr>
          <w:noProof/>
        </w:rPr>
        <w:fldChar w:fldCharType="begin"/>
      </w:r>
      <w:r>
        <w:rPr>
          <w:noProof/>
        </w:rPr>
        <w:instrText xml:space="preserve"> PAGEREF _Toc351042452 \h </w:instrText>
      </w:r>
      <w:r>
        <w:rPr>
          <w:noProof/>
        </w:rPr>
      </w:r>
      <w:r>
        <w:rPr>
          <w:noProof/>
        </w:rPr>
        <w:fldChar w:fldCharType="separate"/>
      </w:r>
      <w:r>
        <w:rPr>
          <w:noProof/>
        </w:rPr>
        <w:t>8</w:t>
      </w:r>
      <w:r>
        <w:rPr>
          <w:noProof/>
        </w:rPr>
        <w:fldChar w:fldCharType="end"/>
      </w:r>
    </w:p>
    <w:p w14:paraId="3768A337" w14:textId="77777777" w:rsidR="00951A05" w:rsidRDefault="00951A05">
      <w:pPr>
        <w:pStyle w:val="TOC2"/>
        <w:tabs>
          <w:tab w:val="left" w:pos="600"/>
        </w:tabs>
        <w:rPr>
          <w:rFonts w:asciiTheme="minorHAnsi" w:eastAsiaTheme="minorEastAsia" w:hAnsiTheme="minorHAnsi" w:cstheme="minorBidi"/>
          <w:smallCaps w:val="0"/>
          <w:noProof/>
          <w:sz w:val="22"/>
          <w:szCs w:val="22"/>
        </w:rPr>
      </w:pPr>
      <w:r>
        <w:rPr>
          <w:noProof/>
        </w:rPr>
        <w:t>3.1.</w:t>
      </w:r>
      <w:r>
        <w:rPr>
          <w:rFonts w:asciiTheme="minorHAnsi" w:eastAsiaTheme="minorEastAsia" w:hAnsiTheme="minorHAnsi" w:cstheme="minorBidi"/>
          <w:smallCaps w:val="0"/>
          <w:noProof/>
          <w:sz w:val="22"/>
          <w:szCs w:val="22"/>
        </w:rPr>
        <w:tab/>
      </w:r>
      <w:r>
        <w:rPr>
          <w:noProof/>
        </w:rPr>
        <w:t>Home Page</w:t>
      </w:r>
      <w:r>
        <w:rPr>
          <w:noProof/>
        </w:rPr>
        <w:tab/>
      </w:r>
      <w:r>
        <w:rPr>
          <w:noProof/>
        </w:rPr>
        <w:fldChar w:fldCharType="begin"/>
      </w:r>
      <w:r>
        <w:rPr>
          <w:noProof/>
        </w:rPr>
        <w:instrText xml:space="preserve"> PAGEREF _Toc351042453 \h </w:instrText>
      </w:r>
      <w:r>
        <w:rPr>
          <w:noProof/>
        </w:rPr>
      </w:r>
      <w:r>
        <w:rPr>
          <w:noProof/>
        </w:rPr>
        <w:fldChar w:fldCharType="separate"/>
      </w:r>
      <w:r>
        <w:rPr>
          <w:noProof/>
        </w:rPr>
        <w:t>8</w:t>
      </w:r>
      <w:r>
        <w:rPr>
          <w:noProof/>
        </w:rPr>
        <w:fldChar w:fldCharType="end"/>
      </w:r>
    </w:p>
    <w:p w14:paraId="444A489A" w14:textId="77777777" w:rsidR="00951A05" w:rsidRDefault="00951A05">
      <w:pPr>
        <w:pStyle w:val="TOC2"/>
        <w:tabs>
          <w:tab w:val="left" w:pos="600"/>
        </w:tabs>
        <w:rPr>
          <w:rFonts w:asciiTheme="minorHAnsi" w:eastAsiaTheme="minorEastAsia" w:hAnsiTheme="minorHAnsi" w:cstheme="minorBidi"/>
          <w:smallCaps w:val="0"/>
          <w:noProof/>
          <w:sz w:val="22"/>
          <w:szCs w:val="22"/>
        </w:rPr>
      </w:pPr>
      <w:r>
        <w:rPr>
          <w:noProof/>
        </w:rPr>
        <w:t>3.2.</w:t>
      </w:r>
      <w:r>
        <w:rPr>
          <w:rFonts w:asciiTheme="minorHAnsi" w:eastAsiaTheme="minorEastAsia" w:hAnsiTheme="minorHAnsi" w:cstheme="minorBidi"/>
          <w:smallCaps w:val="0"/>
          <w:noProof/>
          <w:sz w:val="22"/>
          <w:szCs w:val="22"/>
        </w:rPr>
        <w:tab/>
      </w:r>
      <w:r>
        <w:rPr>
          <w:noProof/>
        </w:rPr>
        <w:t>Secondary Pages</w:t>
      </w:r>
      <w:r>
        <w:rPr>
          <w:noProof/>
        </w:rPr>
        <w:tab/>
      </w:r>
      <w:r>
        <w:rPr>
          <w:noProof/>
        </w:rPr>
        <w:fldChar w:fldCharType="begin"/>
      </w:r>
      <w:r>
        <w:rPr>
          <w:noProof/>
        </w:rPr>
        <w:instrText xml:space="preserve"> PAGEREF _Toc351042454 \h </w:instrText>
      </w:r>
      <w:r>
        <w:rPr>
          <w:noProof/>
        </w:rPr>
      </w:r>
      <w:r>
        <w:rPr>
          <w:noProof/>
        </w:rPr>
        <w:fldChar w:fldCharType="separate"/>
      </w:r>
      <w:r>
        <w:rPr>
          <w:noProof/>
        </w:rPr>
        <w:t>8</w:t>
      </w:r>
      <w:r>
        <w:rPr>
          <w:noProof/>
        </w:rPr>
        <w:fldChar w:fldCharType="end"/>
      </w:r>
    </w:p>
    <w:p w14:paraId="70D00AB1"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3.2.1.</w:t>
      </w:r>
      <w:r>
        <w:rPr>
          <w:rFonts w:asciiTheme="minorHAnsi" w:eastAsiaTheme="minorEastAsia" w:hAnsiTheme="minorHAnsi" w:cstheme="minorBidi"/>
          <w:i w:val="0"/>
          <w:noProof/>
          <w:sz w:val="22"/>
          <w:szCs w:val="22"/>
        </w:rPr>
        <w:tab/>
      </w:r>
      <w:r>
        <w:rPr>
          <w:noProof/>
        </w:rPr>
        <w:t>For Buyers</w:t>
      </w:r>
      <w:r>
        <w:rPr>
          <w:noProof/>
        </w:rPr>
        <w:tab/>
      </w:r>
      <w:r>
        <w:rPr>
          <w:noProof/>
        </w:rPr>
        <w:fldChar w:fldCharType="begin"/>
      </w:r>
      <w:r>
        <w:rPr>
          <w:noProof/>
        </w:rPr>
        <w:instrText xml:space="preserve"> PAGEREF _Toc351042455 \h </w:instrText>
      </w:r>
      <w:r>
        <w:rPr>
          <w:noProof/>
        </w:rPr>
      </w:r>
      <w:r>
        <w:rPr>
          <w:noProof/>
        </w:rPr>
        <w:fldChar w:fldCharType="separate"/>
      </w:r>
      <w:r>
        <w:rPr>
          <w:noProof/>
        </w:rPr>
        <w:t>8</w:t>
      </w:r>
      <w:r>
        <w:rPr>
          <w:noProof/>
        </w:rPr>
        <w:fldChar w:fldCharType="end"/>
      </w:r>
    </w:p>
    <w:p w14:paraId="783724D4"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3.2.2.</w:t>
      </w:r>
      <w:r>
        <w:rPr>
          <w:rFonts w:asciiTheme="minorHAnsi" w:eastAsiaTheme="minorEastAsia" w:hAnsiTheme="minorHAnsi" w:cstheme="minorBidi"/>
          <w:i w:val="0"/>
          <w:noProof/>
          <w:sz w:val="22"/>
          <w:szCs w:val="22"/>
        </w:rPr>
        <w:tab/>
      </w:r>
      <w:r>
        <w:rPr>
          <w:noProof/>
        </w:rPr>
        <w:t>For Sellers</w:t>
      </w:r>
      <w:r>
        <w:rPr>
          <w:noProof/>
        </w:rPr>
        <w:tab/>
      </w:r>
      <w:r>
        <w:rPr>
          <w:noProof/>
        </w:rPr>
        <w:fldChar w:fldCharType="begin"/>
      </w:r>
      <w:r>
        <w:rPr>
          <w:noProof/>
        </w:rPr>
        <w:instrText xml:space="preserve"> PAGEREF _Toc351042456 \h </w:instrText>
      </w:r>
      <w:r>
        <w:rPr>
          <w:noProof/>
        </w:rPr>
      </w:r>
      <w:r>
        <w:rPr>
          <w:noProof/>
        </w:rPr>
        <w:fldChar w:fldCharType="separate"/>
      </w:r>
      <w:r>
        <w:rPr>
          <w:noProof/>
        </w:rPr>
        <w:t>8</w:t>
      </w:r>
      <w:r>
        <w:rPr>
          <w:noProof/>
        </w:rPr>
        <w:fldChar w:fldCharType="end"/>
      </w:r>
    </w:p>
    <w:p w14:paraId="768CD505"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3.2.3.</w:t>
      </w:r>
      <w:r>
        <w:rPr>
          <w:rFonts w:asciiTheme="minorHAnsi" w:eastAsiaTheme="minorEastAsia" w:hAnsiTheme="minorHAnsi" w:cstheme="minorBidi"/>
          <w:i w:val="0"/>
          <w:noProof/>
          <w:sz w:val="22"/>
          <w:szCs w:val="22"/>
        </w:rPr>
        <w:tab/>
      </w:r>
      <w:r>
        <w:rPr>
          <w:noProof/>
        </w:rPr>
        <w:t>About Us</w:t>
      </w:r>
      <w:r>
        <w:rPr>
          <w:noProof/>
        </w:rPr>
        <w:tab/>
      </w:r>
      <w:r>
        <w:rPr>
          <w:noProof/>
        </w:rPr>
        <w:fldChar w:fldCharType="begin"/>
      </w:r>
      <w:r>
        <w:rPr>
          <w:noProof/>
        </w:rPr>
        <w:instrText xml:space="preserve"> PAGEREF _Toc351042457 \h </w:instrText>
      </w:r>
      <w:r>
        <w:rPr>
          <w:noProof/>
        </w:rPr>
      </w:r>
      <w:r>
        <w:rPr>
          <w:noProof/>
        </w:rPr>
        <w:fldChar w:fldCharType="separate"/>
      </w:r>
      <w:r>
        <w:rPr>
          <w:noProof/>
        </w:rPr>
        <w:t>8</w:t>
      </w:r>
      <w:r>
        <w:rPr>
          <w:noProof/>
        </w:rPr>
        <w:fldChar w:fldCharType="end"/>
      </w:r>
    </w:p>
    <w:p w14:paraId="13D51256"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3.2.4.</w:t>
      </w:r>
      <w:r>
        <w:rPr>
          <w:rFonts w:asciiTheme="minorHAnsi" w:eastAsiaTheme="minorEastAsia" w:hAnsiTheme="minorHAnsi" w:cstheme="minorBidi"/>
          <w:i w:val="0"/>
          <w:noProof/>
          <w:sz w:val="22"/>
          <w:szCs w:val="22"/>
        </w:rPr>
        <w:tab/>
      </w:r>
      <w:r>
        <w:rPr>
          <w:noProof/>
        </w:rPr>
        <w:t>Careers</w:t>
      </w:r>
      <w:r>
        <w:rPr>
          <w:noProof/>
        </w:rPr>
        <w:tab/>
      </w:r>
      <w:r>
        <w:rPr>
          <w:noProof/>
        </w:rPr>
        <w:fldChar w:fldCharType="begin"/>
      </w:r>
      <w:r>
        <w:rPr>
          <w:noProof/>
        </w:rPr>
        <w:instrText xml:space="preserve"> PAGEREF _Toc351042458 \h </w:instrText>
      </w:r>
      <w:r>
        <w:rPr>
          <w:noProof/>
        </w:rPr>
      </w:r>
      <w:r>
        <w:rPr>
          <w:noProof/>
        </w:rPr>
        <w:fldChar w:fldCharType="separate"/>
      </w:r>
      <w:r>
        <w:rPr>
          <w:noProof/>
        </w:rPr>
        <w:t>8</w:t>
      </w:r>
      <w:r>
        <w:rPr>
          <w:noProof/>
        </w:rPr>
        <w:fldChar w:fldCharType="end"/>
      </w:r>
    </w:p>
    <w:p w14:paraId="702D27E9"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3.2.5.</w:t>
      </w:r>
      <w:r>
        <w:rPr>
          <w:rFonts w:asciiTheme="minorHAnsi" w:eastAsiaTheme="minorEastAsia" w:hAnsiTheme="minorHAnsi" w:cstheme="minorBidi"/>
          <w:i w:val="0"/>
          <w:noProof/>
          <w:sz w:val="22"/>
          <w:szCs w:val="22"/>
        </w:rPr>
        <w:tab/>
      </w:r>
      <w:r>
        <w:rPr>
          <w:noProof/>
        </w:rPr>
        <w:t>Contact</w:t>
      </w:r>
      <w:r>
        <w:rPr>
          <w:noProof/>
        </w:rPr>
        <w:tab/>
      </w:r>
      <w:r>
        <w:rPr>
          <w:noProof/>
        </w:rPr>
        <w:fldChar w:fldCharType="begin"/>
      </w:r>
      <w:r>
        <w:rPr>
          <w:noProof/>
        </w:rPr>
        <w:instrText xml:space="preserve"> PAGEREF _Toc351042459 \h </w:instrText>
      </w:r>
      <w:r>
        <w:rPr>
          <w:noProof/>
        </w:rPr>
      </w:r>
      <w:r>
        <w:rPr>
          <w:noProof/>
        </w:rPr>
        <w:fldChar w:fldCharType="separate"/>
      </w:r>
      <w:r>
        <w:rPr>
          <w:noProof/>
        </w:rPr>
        <w:t>8</w:t>
      </w:r>
      <w:r>
        <w:rPr>
          <w:noProof/>
        </w:rPr>
        <w:fldChar w:fldCharType="end"/>
      </w:r>
    </w:p>
    <w:p w14:paraId="0F60F81B" w14:textId="77777777" w:rsidR="00951A05" w:rsidRDefault="00951A05">
      <w:pPr>
        <w:pStyle w:val="TOC2"/>
        <w:tabs>
          <w:tab w:val="left" w:pos="600"/>
        </w:tabs>
        <w:rPr>
          <w:rFonts w:asciiTheme="minorHAnsi" w:eastAsiaTheme="minorEastAsia" w:hAnsiTheme="minorHAnsi" w:cstheme="minorBidi"/>
          <w:smallCaps w:val="0"/>
          <w:noProof/>
          <w:sz w:val="22"/>
          <w:szCs w:val="22"/>
        </w:rPr>
      </w:pPr>
      <w:r>
        <w:rPr>
          <w:noProof/>
        </w:rPr>
        <w:t>3.3.</w:t>
      </w:r>
      <w:r>
        <w:rPr>
          <w:rFonts w:asciiTheme="minorHAnsi" w:eastAsiaTheme="minorEastAsia" w:hAnsiTheme="minorHAnsi" w:cstheme="minorBidi"/>
          <w:smallCaps w:val="0"/>
          <w:noProof/>
          <w:sz w:val="22"/>
          <w:szCs w:val="22"/>
        </w:rPr>
        <w:tab/>
      </w:r>
      <w:r>
        <w:rPr>
          <w:noProof/>
        </w:rPr>
        <w:t>Account bar</w:t>
      </w:r>
      <w:r>
        <w:rPr>
          <w:noProof/>
        </w:rPr>
        <w:tab/>
      </w:r>
      <w:r>
        <w:rPr>
          <w:noProof/>
        </w:rPr>
        <w:fldChar w:fldCharType="begin"/>
      </w:r>
      <w:r>
        <w:rPr>
          <w:noProof/>
        </w:rPr>
        <w:instrText xml:space="preserve"> PAGEREF _Toc351042460 \h </w:instrText>
      </w:r>
      <w:r>
        <w:rPr>
          <w:noProof/>
        </w:rPr>
      </w:r>
      <w:r>
        <w:rPr>
          <w:noProof/>
        </w:rPr>
        <w:fldChar w:fldCharType="separate"/>
      </w:r>
      <w:r>
        <w:rPr>
          <w:noProof/>
        </w:rPr>
        <w:t>8</w:t>
      </w:r>
      <w:r>
        <w:rPr>
          <w:noProof/>
        </w:rPr>
        <w:fldChar w:fldCharType="end"/>
      </w:r>
    </w:p>
    <w:p w14:paraId="161ACB00" w14:textId="77777777" w:rsidR="00951A05" w:rsidRDefault="00951A05">
      <w:pPr>
        <w:pStyle w:val="TOC2"/>
        <w:tabs>
          <w:tab w:val="left" w:pos="600"/>
        </w:tabs>
        <w:rPr>
          <w:rFonts w:asciiTheme="minorHAnsi" w:eastAsiaTheme="minorEastAsia" w:hAnsiTheme="minorHAnsi" w:cstheme="minorBidi"/>
          <w:smallCaps w:val="0"/>
          <w:noProof/>
          <w:sz w:val="22"/>
          <w:szCs w:val="22"/>
        </w:rPr>
      </w:pPr>
      <w:r>
        <w:rPr>
          <w:noProof/>
        </w:rPr>
        <w:t>3.4.</w:t>
      </w:r>
      <w:r>
        <w:rPr>
          <w:rFonts w:asciiTheme="minorHAnsi" w:eastAsiaTheme="minorEastAsia" w:hAnsiTheme="minorHAnsi" w:cstheme="minorBidi"/>
          <w:smallCaps w:val="0"/>
          <w:noProof/>
          <w:sz w:val="22"/>
          <w:szCs w:val="22"/>
        </w:rPr>
        <w:tab/>
      </w:r>
      <w:r>
        <w:rPr>
          <w:noProof/>
        </w:rPr>
        <w:t>Notification Bar</w:t>
      </w:r>
      <w:r>
        <w:rPr>
          <w:noProof/>
        </w:rPr>
        <w:tab/>
      </w:r>
      <w:r>
        <w:rPr>
          <w:noProof/>
        </w:rPr>
        <w:fldChar w:fldCharType="begin"/>
      </w:r>
      <w:r>
        <w:rPr>
          <w:noProof/>
        </w:rPr>
        <w:instrText xml:space="preserve"> PAGEREF _Toc351042461 \h </w:instrText>
      </w:r>
      <w:r>
        <w:rPr>
          <w:noProof/>
        </w:rPr>
      </w:r>
      <w:r>
        <w:rPr>
          <w:noProof/>
        </w:rPr>
        <w:fldChar w:fldCharType="separate"/>
      </w:r>
      <w:r>
        <w:rPr>
          <w:noProof/>
        </w:rPr>
        <w:t>8</w:t>
      </w:r>
      <w:r>
        <w:rPr>
          <w:noProof/>
        </w:rPr>
        <w:fldChar w:fldCharType="end"/>
      </w:r>
    </w:p>
    <w:p w14:paraId="1CEA7267" w14:textId="77777777" w:rsidR="00951A05" w:rsidRDefault="00951A05">
      <w:pPr>
        <w:pStyle w:val="TOC2"/>
        <w:tabs>
          <w:tab w:val="left" w:pos="600"/>
        </w:tabs>
        <w:rPr>
          <w:rFonts w:asciiTheme="minorHAnsi" w:eastAsiaTheme="minorEastAsia" w:hAnsiTheme="minorHAnsi" w:cstheme="minorBidi"/>
          <w:smallCaps w:val="0"/>
          <w:noProof/>
          <w:sz w:val="22"/>
          <w:szCs w:val="22"/>
        </w:rPr>
      </w:pPr>
      <w:r>
        <w:rPr>
          <w:noProof/>
        </w:rPr>
        <w:t>3.5.</w:t>
      </w:r>
      <w:r>
        <w:rPr>
          <w:rFonts w:asciiTheme="minorHAnsi" w:eastAsiaTheme="minorEastAsia" w:hAnsiTheme="minorHAnsi" w:cstheme="minorBidi"/>
          <w:smallCaps w:val="0"/>
          <w:noProof/>
          <w:sz w:val="22"/>
          <w:szCs w:val="22"/>
        </w:rPr>
        <w:tab/>
      </w:r>
      <w:r>
        <w:rPr>
          <w:noProof/>
        </w:rPr>
        <w:t>Buyer Portal</w:t>
      </w:r>
      <w:r>
        <w:rPr>
          <w:noProof/>
        </w:rPr>
        <w:tab/>
      </w:r>
      <w:r>
        <w:rPr>
          <w:noProof/>
        </w:rPr>
        <w:fldChar w:fldCharType="begin"/>
      </w:r>
      <w:r>
        <w:rPr>
          <w:noProof/>
        </w:rPr>
        <w:instrText xml:space="preserve"> PAGEREF _Toc351042462 \h </w:instrText>
      </w:r>
      <w:r>
        <w:rPr>
          <w:noProof/>
        </w:rPr>
      </w:r>
      <w:r>
        <w:rPr>
          <w:noProof/>
        </w:rPr>
        <w:fldChar w:fldCharType="separate"/>
      </w:r>
      <w:r>
        <w:rPr>
          <w:noProof/>
        </w:rPr>
        <w:t>8</w:t>
      </w:r>
      <w:r>
        <w:rPr>
          <w:noProof/>
        </w:rPr>
        <w:fldChar w:fldCharType="end"/>
      </w:r>
    </w:p>
    <w:p w14:paraId="6933A41F"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3.5.1.</w:t>
      </w:r>
      <w:r>
        <w:rPr>
          <w:rFonts w:asciiTheme="minorHAnsi" w:eastAsiaTheme="minorEastAsia" w:hAnsiTheme="minorHAnsi" w:cstheme="minorBidi"/>
          <w:i w:val="0"/>
          <w:noProof/>
          <w:sz w:val="22"/>
          <w:szCs w:val="22"/>
        </w:rPr>
        <w:tab/>
      </w:r>
      <w:r>
        <w:rPr>
          <w:noProof/>
        </w:rPr>
        <w:t>Online Center</w:t>
      </w:r>
      <w:r>
        <w:rPr>
          <w:noProof/>
        </w:rPr>
        <w:tab/>
      </w:r>
      <w:r>
        <w:rPr>
          <w:noProof/>
        </w:rPr>
        <w:fldChar w:fldCharType="begin"/>
      </w:r>
      <w:r>
        <w:rPr>
          <w:noProof/>
        </w:rPr>
        <w:instrText xml:space="preserve"> PAGEREF _Toc351042463 \h </w:instrText>
      </w:r>
      <w:r>
        <w:rPr>
          <w:noProof/>
        </w:rPr>
      </w:r>
      <w:r>
        <w:rPr>
          <w:noProof/>
        </w:rPr>
        <w:fldChar w:fldCharType="separate"/>
      </w:r>
      <w:r>
        <w:rPr>
          <w:noProof/>
        </w:rPr>
        <w:t>8</w:t>
      </w:r>
      <w:r>
        <w:rPr>
          <w:noProof/>
        </w:rPr>
        <w:fldChar w:fldCharType="end"/>
      </w:r>
    </w:p>
    <w:p w14:paraId="7D2C16C5"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3.5.1.1.</w:t>
      </w:r>
      <w:r>
        <w:rPr>
          <w:rFonts w:asciiTheme="minorHAnsi" w:eastAsiaTheme="minorEastAsia" w:hAnsiTheme="minorHAnsi" w:cstheme="minorBidi"/>
          <w:noProof/>
          <w:sz w:val="22"/>
          <w:szCs w:val="22"/>
        </w:rPr>
        <w:tab/>
      </w:r>
      <w:r>
        <w:rPr>
          <w:noProof/>
        </w:rPr>
        <w:t>Bid View</w:t>
      </w:r>
      <w:r>
        <w:rPr>
          <w:noProof/>
        </w:rPr>
        <w:tab/>
      </w:r>
      <w:r>
        <w:rPr>
          <w:noProof/>
        </w:rPr>
        <w:fldChar w:fldCharType="begin"/>
      </w:r>
      <w:r>
        <w:rPr>
          <w:noProof/>
        </w:rPr>
        <w:instrText xml:space="preserve"> PAGEREF _Toc351042464 \h </w:instrText>
      </w:r>
      <w:r>
        <w:rPr>
          <w:noProof/>
        </w:rPr>
      </w:r>
      <w:r>
        <w:rPr>
          <w:noProof/>
        </w:rPr>
        <w:fldChar w:fldCharType="separate"/>
      </w:r>
      <w:r>
        <w:rPr>
          <w:noProof/>
        </w:rPr>
        <w:t>8</w:t>
      </w:r>
      <w:r>
        <w:rPr>
          <w:noProof/>
        </w:rPr>
        <w:fldChar w:fldCharType="end"/>
      </w:r>
    </w:p>
    <w:p w14:paraId="1F7277C8"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3.5.1.2.</w:t>
      </w:r>
      <w:r>
        <w:rPr>
          <w:rFonts w:asciiTheme="minorHAnsi" w:eastAsiaTheme="minorEastAsia" w:hAnsiTheme="minorHAnsi" w:cstheme="minorBidi"/>
          <w:noProof/>
          <w:sz w:val="22"/>
          <w:szCs w:val="22"/>
        </w:rPr>
        <w:tab/>
      </w:r>
      <w:r>
        <w:rPr>
          <w:noProof/>
        </w:rPr>
        <w:t>Item View</w:t>
      </w:r>
      <w:r>
        <w:rPr>
          <w:noProof/>
        </w:rPr>
        <w:tab/>
      </w:r>
      <w:r>
        <w:rPr>
          <w:noProof/>
        </w:rPr>
        <w:fldChar w:fldCharType="begin"/>
      </w:r>
      <w:r>
        <w:rPr>
          <w:noProof/>
        </w:rPr>
        <w:instrText xml:space="preserve"> PAGEREF _Toc351042465 \h </w:instrText>
      </w:r>
      <w:r>
        <w:rPr>
          <w:noProof/>
        </w:rPr>
      </w:r>
      <w:r>
        <w:rPr>
          <w:noProof/>
        </w:rPr>
        <w:fldChar w:fldCharType="separate"/>
      </w:r>
      <w:r>
        <w:rPr>
          <w:noProof/>
        </w:rPr>
        <w:t>9</w:t>
      </w:r>
      <w:r>
        <w:rPr>
          <w:noProof/>
        </w:rPr>
        <w:fldChar w:fldCharType="end"/>
      </w:r>
    </w:p>
    <w:p w14:paraId="056A0302"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3.5.2.</w:t>
      </w:r>
      <w:r>
        <w:rPr>
          <w:rFonts w:asciiTheme="minorHAnsi" w:eastAsiaTheme="minorEastAsia" w:hAnsiTheme="minorHAnsi" w:cstheme="minorBidi"/>
          <w:i w:val="0"/>
          <w:noProof/>
          <w:sz w:val="22"/>
          <w:szCs w:val="22"/>
        </w:rPr>
        <w:tab/>
      </w:r>
      <w:r>
        <w:rPr>
          <w:noProof/>
        </w:rPr>
        <w:t>My Asset Requests</w:t>
      </w:r>
      <w:r>
        <w:rPr>
          <w:noProof/>
        </w:rPr>
        <w:tab/>
      </w:r>
      <w:r>
        <w:rPr>
          <w:noProof/>
        </w:rPr>
        <w:fldChar w:fldCharType="begin"/>
      </w:r>
      <w:r>
        <w:rPr>
          <w:noProof/>
        </w:rPr>
        <w:instrText xml:space="preserve"> PAGEREF _Toc351042466 \h </w:instrText>
      </w:r>
      <w:r>
        <w:rPr>
          <w:noProof/>
        </w:rPr>
      </w:r>
      <w:r>
        <w:rPr>
          <w:noProof/>
        </w:rPr>
        <w:fldChar w:fldCharType="separate"/>
      </w:r>
      <w:r>
        <w:rPr>
          <w:noProof/>
        </w:rPr>
        <w:t>9</w:t>
      </w:r>
      <w:r>
        <w:rPr>
          <w:noProof/>
        </w:rPr>
        <w:fldChar w:fldCharType="end"/>
      </w:r>
    </w:p>
    <w:p w14:paraId="4F0224EA"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3.5.2.1.</w:t>
      </w:r>
      <w:r>
        <w:rPr>
          <w:rFonts w:asciiTheme="minorHAnsi" w:eastAsiaTheme="minorEastAsia" w:hAnsiTheme="minorHAnsi" w:cstheme="minorBidi"/>
          <w:noProof/>
          <w:sz w:val="22"/>
          <w:szCs w:val="22"/>
        </w:rPr>
        <w:tab/>
      </w:r>
      <w:r>
        <w:rPr>
          <w:noProof/>
        </w:rPr>
        <w:t>Request View</w:t>
      </w:r>
      <w:r>
        <w:rPr>
          <w:noProof/>
        </w:rPr>
        <w:tab/>
      </w:r>
      <w:r>
        <w:rPr>
          <w:noProof/>
        </w:rPr>
        <w:fldChar w:fldCharType="begin"/>
      </w:r>
      <w:r>
        <w:rPr>
          <w:noProof/>
        </w:rPr>
        <w:instrText xml:space="preserve"> PAGEREF _Toc351042467 \h </w:instrText>
      </w:r>
      <w:r>
        <w:rPr>
          <w:noProof/>
        </w:rPr>
      </w:r>
      <w:r>
        <w:rPr>
          <w:noProof/>
        </w:rPr>
        <w:fldChar w:fldCharType="separate"/>
      </w:r>
      <w:r>
        <w:rPr>
          <w:noProof/>
        </w:rPr>
        <w:t>9</w:t>
      </w:r>
      <w:r>
        <w:rPr>
          <w:noProof/>
        </w:rPr>
        <w:fldChar w:fldCharType="end"/>
      </w:r>
    </w:p>
    <w:p w14:paraId="204EFFE6"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3.5.3.</w:t>
      </w:r>
      <w:r>
        <w:rPr>
          <w:rFonts w:asciiTheme="minorHAnsi" w:eastAsiaTheme="minorEastAsia" w:hAnsiTheme="minorHAnsi" w:cstheme="minorBidi"/>
          <w:i w:val="0"/>
          <w:noProof/>
          <w:sz w:val="22"/>
          <w:szCs w:val="22"/>
        </w:rPr>
        <w:tab/>
      </w:r>
      <w:r>
        <w:rPr>
          <w:noProof/>
        </w:rPr>
        <w:t>Community Requests</w:t>
      </w:r>
      <w:r>
        <w:rPr>
          <w:noProof/>
        </w:rPr>
        <w:tab/>
      </w:r>
      <w:r>
        <w:rPr>
          <w:noProof/>
        </w:rPr>
        <w:fldChar w:fldCharType="begin"/>
      </w:r>
      <w:r>
        <w:rPr>
          <w:noProof/>
        </w:rPr>
        <w:instrText xml:space="preserve"> PAGEREF _Toc351042468 \h </w:instrText>
      </w:r>
      <w:r>
        <w:rPr>
          <w:noProof/>
        </w:rPr>
      </w:r>
      <w:r>
        <w:rPr>
          <w:noProof/>
        </w:rPr>
        <w:fldChar w:fldCharType="separate"/>
      </w:r>
      <w:r>
        <w:rPr>
          <w:noProof/>
        </w:rPr>
        <w:t>10</w:t>
      </w:r>
      <w:r>
        <w:rPr>
          <w:noProof/>
        </w:rPr>
        <w:fldChar w:fldCharType="end"/>
      </w:r>
    </w:p>
    <w:p w14:paraId="11BBDAB2"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3.5.4.</w:t>
      </w:r>
      <w:r>
        <w:rPr>
          <w:rFonts w:asciiTheme="minorHAnsi" w:eastAsiaTheme="minorEastAsia" w:hAnsiTheme="minorHAnsi" w:cstheme="minorBidi"/>
          <w:i w:val="0"/>
          <w:noProof/>
          <w:sz w:val="22"/>
          <w:szCs w:val="22"/>
        </w:rPr>
        <w:tab/>
      </w:r>
      <w:r>
        <w:rPr>
          <w:noProof/>
        </w:rPr>
        <w:t>Reports</w:t>
      </w:r>
      <w:r>
        <w:rPr>
          <w:noProof/>
        </w:rPr>
        <w:tab/>
      </w:r>
      <w:r>
        <w:rPr>
          <w:noProof/>
        </w:rPr>
        <w:fldChar w:fldCharType="begin"/>
      </w:r>
      <w:r>
        <w:rPr>
          <w:noProof/>
        </w:rPr>
        <w:instrText xml:space="preserve"> PAGEREF _Toc351042469 \h </w:instrText>
      </w:r>
      <w:r>
        <w:rPr>
          <w:noProof/>
        </w:rPr>
      </w:r>
      <w:r>
        <w:rPr>
          <w:noProof/>
        </w:rPr>
        <w:fldChar w:fldCharType="separate"/>
      </w:r>
      <w:r>
        <w:rPr>
          <w:noProof/>
        </w:rPr>
        <w:t>10</w:t>
      </w:r>
      <w:r>
        <w:rPr>
          <w:noProof/>
        </w:rPr>
        <w:fldChar w:fldCharType="end"/>
      </w:r>
    </w:p>
    <w:p w14:paraId="6EC1A4B8"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3.5.4.1.</w:t>
      </w:r>
      <w:r>
        <w:rPr>
          <w:rFonts w:asciiTheme="minorHAnsi" w:eastAsiaTheme="minorEastAsia" w:hAnsiTheme="minorHAnsi" w:cstheme="minorBidi"/>
          <w:noProof/>
          <w:sz w:val="22"/>
          <w:szCs w:val="22"/>
        </w:rPr>
        <w:tab/>
      </w:r>
      <w:r>
        <w:rPr>
          <w:noProof/>
        </w:rPr>
        <w:t>Offers</w:t>
      </w:r>
      <w:r>
        <w:rPr>
          <w:noProof/>
        </w:rPr>
        <w:tab/>
      </w:r>
      <w:r>
        <w:rPr>
          <w:noProof/>
        </w:rPr>
        <w:fldChar w:fldCharType="begin"/>
      </w:r>
      <w:r>
        <w:rPr>
          <w:noProof/>
        </w:rPr>
        <w:instrText xml:space="preserve"> PAGEREF _Toc351042470 \h </w:instrText>
      </w:r>
      <w:r>
        <w:rPr>
          <w:noProof/>
        </w:rPr>
      </w:r>
      <w:r>
        <w:rPr>
          <w:noProof/>
        </w:rPr>
        <w:fldChar w:fldCharType="separate"/>
      </w:r>
      <w:r>
        <w:rPr>
          <w:noProof/>
        </w:rPr>
        <w:t>10</w:t>
      </w:r>
      <w:r>
        <w:rPr>
          <w:noProof/>
        </w:rPr>
        <w:fldChar w:fldCharType="end"/>
      </w:r>
    </w:p>
    <w:p w14:paraId="15D920AE"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3.5.4.2.</w:t>
      </w:r>
      <w:r>
        <w:rPr>
          <w:rFonts w:asciiTheme="minorHAnsi" w:eastAsiaTheme="minorEastAsia" w:hAnsiTheme="minorHAnsi" w:cstheme="minorBidi"/>
          <w:noProof/>
          <w:sz w:val="22"/>
          <w:szCs w:val="22"/>
        </w:rPr>
        <w:tab/>
      </w:r>
      <w:r>
        <w:rPr>
          <w:noProof/>
        </w:rPr>
        <w:t>Bids</w:t>
      </w:r>
      <w:r>
        <w:rPr>
          <w:noProof/>
        </w:rPr>
        <w:tab/>
      </w:r>
      <w:r>
        <w:rPr>
          <w:noProof/>
        </w:rPr>
        <w:fldChar w:fldCharType="begin"/>
      </w:r>
      <w:r>
        <w:rPr>
          <w:noProof/>
        </w:rPr>
        <w:instrText xml:space="preserve"> PAGEREF _Toc351042471 \h </w:instrText>
      </w:r>
      <w:r>
        <w:rPr>
          <w:noProof/>
        </w:rPr>
      </w:r>
      <w:r>
        <w:rPr>
          <w:noProof/>
        </w:rPr>
        <w:fldChar w:fldCharType="separate"/>
      </w:r>
      <w:r>
        <w:rPr>
          <w:noProof/>
        </w:rPr>
        <w:t>10</w:t>
      </w:r>
      <w:r>
        <w:rPr>
          <w:noProof/>
        </w:rPr>
        <w:fldChar w:fldCharType="end"/>
      </w:r>
    </w:p>
    <w:p w14:paraId="45C7742C"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3.5.4.3.</w:t>
      </w:r>
      <w:r>
        <w:rPr>
          <w:rFonts w:asciiTheme="minorHAnsi" w:eastAsiaTheme="minorEastAsia" w:hAnsiTheme="minorHAnsi" w:cstheme="minorBidi"/>
          <w:noProof/>
          <w:sz w:val="22"/>
          <w:szCs w:val="22"/>
        </w:rPr>
        <w:tab/>
      </w:r>
      <w:r>
        <w:rPr>
          <w:noProof/>
        </w:rPr>
        <w:t>Invoices</w:t>
      </w:r>
      <w:r>
        <w:rPr>
          <w:noProof/>
        </w:rPr>
        <w:tab/>
      </w:r>
      <w:r>
        <w:rPr>
          <w:noProof/>
        </w:rPr>
        <w:fldChar w:fldCharType="begin"/>
      </w:r>
      <w:r>
        <w:rPr>
          <w:noProof/>
        </w:rPr>
        <w:instrText xml:space="preserve"> PAGEREF _Toc351042472 \h </w:instrText>
      </w:r>
      <w:r>
        <w:rPr>
          <w:noProof/>
        </w:rPr>
      </w:r>
      <w:r>
        <w:rPr>
          <w:noProof/>
        </w:rPr>
        <w:fldChar w:fldCharType="separate"/>
      </w:r>
      <w:r>
        <w:rPr>
          <w:noProof/>
        </w:rPr>
        <w:t>10</w:t>
      </w:r>
      <w:r>
        <w:rPr>
          <w:noProof/>
        </w:rPr>
        <w:fldChar w:fldCharType="end"/>
      </w:r>
    </w:p>
    <w:p w14:paraId="0FC0A855"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3.5.5.</w:t>
      </w:r>
      <w:r>
        <w:rPr>
          <w:rFonts w:asciiTheme="minorHAnsi" w:eastAsiaTheme="minorEastAsia" w:hAnsiTheme="minorHAnsi" w:cstheme="minorBidi"/>
          <w:i w:val="0"/>
          <w:noProof/>
          <w:sz w:val="22"/>
          <w:szCs w:val="22"/>
        </w:rPr>
        <w:tab/>
      </w:r>
      <w:r>
        <w:rPr>
          <w:noProof/>
        </w:rPr>
        <w:t>Watchlist</w:t>
      </w:r>
      <w:r>
        <w:rPr>
          <w:noProof/>
        </w:rPr>
        <w:tab/>
      </w:r>
      <w:r>
        <w:rPr>
          <w:noProof/>
        </w:rPr>
        <w:fldChar w:fldCharType="begin"/>
      </w:r>
      <w:r>
        <w:rPr>
          <w:noProof/>
        </w:rPr>
        <w:instrText xml:space="preserve"> PAGEREF _Toc351042473 \h </w:instrText>
      </w:r>
      <w:r>
        <w:rPr>
          <w:noProof/>
        </w:rPr>
      </w:r>
      <w:r>
        <w:rPr>
          <w:noProof/>
        </w:rPr>
        <w:fldChar w:fldCharType="separate"/>
      </w:r>
      <w:r>
        <w:rPr>
          <w:noProof/>
        </w:rPr>
        <w:t>10</w:t>
      </w:r>
      <w:r>
        <w:rPr>
          <w:noProof/>
        </w:rPr>
        <w:fldChar w:fldCharType="end"/>
      </w:r>
    </w:p>
    <w:p w14:paraId="6D069161" w14:textId="77777777" w:rsidR="00951A05" w:rsidRDefault="00951A05">
      <w:pPr>
        <w:pStyle w:val="TOC3"/>
        <w:tabs>
          <w:tab w:val="left" w:pos="1000"/>
        </w:tabs>
        <w:rPr>
          <w:rFonts w:asciiTheme="minorHAnsi" w:eastAsiaTheme="minorEastAsia" w:hAnsiTheme="minorHAnsi" w:cstheme="minorBidi"/>
          <w:i w:val="0"/>
          <w:noProof/>
          <w:sz w:val="22"/>
          <w:szCs w:val="22"/>
        </w:rPr>
      </w:pPr>
      <w:r>
        <w:rPr>
          <w:noProof/>
        </w:rPr>
        <w:t>3.5.6.</w:t>
      </w:r>
      <w:r>
        <w:rPr>
          <w:rFonts w:asciiTheme="minorHAnsi" w:eastAsiaTheme="minorEastAsia" w:hAnsiTheme="minorHAnsi" w:cstheme="minorBidi"/>
          <w:i w:val="0"/>
          <w:noProof/>
          <w:sz w:val="22"/>
          <w:szCs w:val="22"/>
        </w:rPr>
        <w:tab/>
      </w:r>
      <w:r>
        <w:rPr>
          <w:noProof/>
        </w:rPr>
        <w:t>Account Settings</w:t>
      </w:r>
      <w:r>
        <w:rPr>
          <w:noProof/>
        </w:rPr>
        <w:tab/>
      </w:r>
      <w:r>
        <w:rPr>
          <w:noProof/>
        </w:rPr>
        <w:fldChar w:fldCharType="begin"/>
      </w:r>
      <w:r>
        <w:rPr>
          <w:noProof/>
        </w:rPr>
        <w:instrText xml:space="preserve"> PAGEREF _Toc351042474 \h </w:instrText>
      </w:r>
      <w:r>
        <w:rPr>
          <w:noProof/>
        </w:rPr>
      </w:r>
      <w:r>
        <w:rPr>
          <w:noProof/>
        </w:rPr>
        <w:fldChar w:fldCharType="separate"/>
      </w:r>
      <w:r>
        <w:rPr>
          <w:noProof/>
        </w:rPr>
        <w:t>10</w:t>
      </w:r>
      <w:r>
        <w:rPr>
          <w:noProof/>
        </w:rPr>
        <w:fldChar w:fldCharType="end"/>
      </w:r>
    </w:p>
    <w:p w14:paraId="30042189"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3.5.6.1.</w:t>
      </w:r>
      <w:r>
        <w:rPr>
          <w:rFonts w:asciiTheme="minorHAnsi" w:eastAsiaTheme="minorEastAsia" w:hAnsiTheme="minorHAnsi" w:cstheme="minorBidi"/>
          <w:noProof/>
          <w:sz w:val="22"/>
          <w:szCs w:val="22"/>
        </w:rPr>
        <w:tab/>
      </w:r>
      <w:r>
        <w:rPr>
          <w:noProof/>
        </w:rPr>
        <w:t>My Account</w:t>
      </w:r>
      <w:r>
        <w:rPr>
          <w:noProof/>
        </w:rPr>
        <w:tab/>
      </w:r>
      <w:r>
        <w:rPr>
          <w:noProof/>
        </w:rPr>
        <w:fldChar w:fldCharType="begin"/>
      </w:r>
      <w:r>
        <w:rPr>
          <w:noProof/>
        </w:rPr>
        <w:instrText xml:space="preserve"> PAGEREF _Toc351042475 \h </w:instrText>
      </w:r>
      <w:r>
        <w:rPr>
          <w:noProof/>
        </w:rPr>
      </w:r>
      <w:r>
        <w:rPr>
          <w:noProof/>
        </w:rPr>
        <w:fldChar w:fldCharType="separate"/>
      </w:r>
      <w:r>
        <w:rPr>
          <w:noProof/>
        </w:rPr>
        <w:t>10</w:t>
      </w:r>
      <w:r>
        <w:rPr>
          <w:noProof/>
        </w:rPr>
        <w:fldChar w:fldCharType="end"/>
      </w:r>
    </w:p>
    <w:p w14:paraId="298762CE"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3.5.6.2.</w:t>
      </w:r>
      <w:r>
        <w:rPr>
          <w:rFonts w:asciiTheme="minorHAnsi" w:eastAsiaTheme="minorEastAsia" w:hAnsiTheme="minorHAnsi" w:cstheme="minorBidi"/>
          <w:noProof/>
          <w:sz w:val="22"/>
          <w:szCs w:val="22"/>
        </w:rPr>
        <w:tab/>
      </w:r>
      <w:r>
        <w:rPr>
          <w:noProof/>
        </w:rPr>
        <w:t>User Management</w:t>
      </w:r>
      <w:r>
        <w:rPr>
          <w:noProof/>
        </w:rPr>
        <w:tab/>
      </w:r>
      <w:r>
        <w:rPr>
          <w:noProof/>
        </w:rPr>
        <w:fldChar w:fldCharType="begin"/>
      </w:r>
      <w:r>
        <w:rPr>
          <w:noProof/>
        </w:rPr>
        <w:instrText xml:space="preserve"> PAGEREF _Toc351042476 \h </w:instrText>
      </w:r>
      <w:r>
        <w:rPr>
          <w:noProof/>
        </w:rPr>
      </w:r>
      <w:r>
        <w:rPr>
          <w:noProof/>
        </w:rPr>
        <w:fldChar w:fldCharType="separate"/>
      </w:r>
      <w:r>
        <w:rPr>
          <w:noProof/>
        </w:rPr>
        <w:t>10</w:t>
      </w:r>
      <w:r>
        <w:rPr>
          <w:noProof/>
        </w:rPr>
        <w:fldChar w:fldCharType="end"/>
      </w:r>
    </w:p>
    <w:p w14:paraId="49E6511A" w14:textId="77777777" w:rsidR="00951A05" w:rsidRDefault="00951A05">
      <w:pPr>
        <w:pStyle w:val="TOC4"/>
        <w:tabs>
          <w:tab w:val="left" w:pos="1400"/>
        </w:tabs>
        <w:rPr>
          <w:rFonts w:asciiTheme="minorHAnsi" w:eastAsiaTheme="minorEastAsia" w:hAnsiTheme="minorHAnsi" w:cstheme="minorBidi"/>
          <w:noProof/>
          <w:sz w:val="22"/>
          <w:szCs w:val="22"/>
        </w:rPr>
      </w:pPr>
      <w:r>
        <w:rPr>
          <w:noProof/>
        </w:rPr>
        <w:t>3.5.6.3.</w:t>
      </w:r>
      <w:r>
        <w:rPr>
          <w:rFonts w:asciiTheme="minorHAnsi" w:eastAsiaTheme="minorEastAsia" w:hAnsiTheme="minorHAnsi" w:cstheme="minorBidi"/>
          <w:noProof/>
          <w:sz w:val="22"/>
          <w:szCs w:val="22"/>
        </w:rPr>
        <w:tab/>
      </w:r>
      <w:r>
        <w:rPr>
          <w:noProof/>
        </w:rPr>
        <w:t>Email Settings</w:t>
      </w:r>
      <w:r>
        <w:rPr>
          <w:noProof/>
        </w:rPr>
        <w:tab/>
      </w:r>
      <w:r>
        <w:rPr>
          <w:noProof/>
        </w:rPr>
        <w:fldChar w:fldCharType="begin"/>
      </w:r>
      <w:r>
        <w:rPr>
          <w:noProof/>
        </w:rPr>
        <w:instrText xml:space="preserve"> PAGEREF _Toc351042477 \h </w:instrText>
      </w:r>
      <w:r>
        <w:rPr>
          <w:noProof/>
        </w:rPr>
      </w:r>
      <w:r>
        <w:rPr>
          <w:noProof/>
        </w:rPr>
        <w:fldChar w:fldCharType="separate"/>
      </w:r>
      <w:r>
        <w:rPr>
          <w:noProof/>
        </w:rPr>
        <w:t>10</w:t>
      </w:r>
      <w:r>
        <w:rPr>
          <w:noProof/>
        </w:rPr>
        <w:fldChar w:fldCharType="end"/>
      </w:r>
    </w:p>
    <w:p w14:paraId="23C22B3D" w14:textId="77777777" w:rsidR="000929B4" w:rsidRDefault="0017658A" w:rsidP="0017658A">
      <w:pPr>
        <w:pStyle w:val="Header"/>
        <w:tabs>
          <w:tab w:val="clear" w:pos="4320"/>
          <w:tab w:val="clear" w:pos="8640"/>
          <w:tab w:val="left" w:pos="900"/>
        </w:tabs>
      </w:pPr>
      <w:r>
        <w:fldChar w:fldCharType="end"/>
      </w:r>
    </w:p>
    <w:p w14:paraId="6B018000" w14:textId="77777777" w:rsidR="000929B4" w:rsidRDefault="000929B4">
      <w:pPr>
        <w:pStyle w:val="Header"/>
        <w:tabs>
          <w:tab w:val="clear" w:pos="4320"/>
          <w:tab w:val="clear" w:pos="8640"/>
        </w:tabs>
        <w:sectPr w:rsidR="000929B4">
          <w:headerReference w:type="default" r:id="rId11"/>
          <w:footerReference w:type="even" r:id="rId12"/>
          <w:footerReference w:type="default" r:id="rId13"/>
          <w:type w:val="continuous"/>
          <w:pgSz w:w="12240" w:h="15840" w:code="1"/>
          <w:pgMar w:top="1440" w:right="1440" w:bottom="1440" w:left="1440" w:header="720" w:footer="720" w:gutter="0"/>
          <w:pgNumType w:start="1" w:chapSep="colon"/>
          <w:cols w:space="720"/>
          <w:titlePg/>
        </w:sectPr>
      </w:pPr>
    </w:p>
    <w:p w14:paraId="33986CB9" w14:textId="77777777" w:rsidR="000929B4" w:rsidRDefault="000929B4">
      <w:pPr>
        <w:pStyle w:val="Heading1"/>
      </w:pPr>
      <w:bookmarkStart w:id="0" w:name="_Toc351042439"/>
      <w:r>
        <w:lastRenderedPageBreak/>
        <w:t>INTRODUCTION</w:t>
      </w:r>
      <w:bookmarkEnd w:id="0"/>
    </w:p>
    <w:p w14:paraId="798FBE42" w14:textId="77777777" w:rsidR="000929B4" w:rsidRDefault="000929B4">
      <w:pPr>
        <w:pStyle w:val="Heading2"/>
      </w:pPr>
      <w:bookmarkStart w:id="1" w:name="_Toc351042440"/>
      <w:r>
        <w:t>Purpose</w:t>
      </w:r>
      <w:bookmarkEnd w:id="1"/>
    </w:p>
    <w:p w14:paraId="1A82EE01" w14:textId="47134AA1" w:rsidR="00324BB8" w:rsidRPr="00324BB8" w:rsidRDefault="00324BB8" w:rsidP="00324BB8">
      <w:pPr>
        <w:pStyle w:val="BodyTextIndent"/>
      </w:pPr>
      <w:r>
        <w:t xml:space="preserve">The purpose of this document is to provide detailed feature specs and changes proposed in April Release Version of </w:t>
      </w:r>
      <w:proofErr w:type="spellStart"/>
      <w:r>
        <w:t>Exchange</w:t>
      </w:r>
      <w:r w:rsidR="006D7BB3">
        <w:t>Mart</w:t>
      </w:r>
      <w:proofErr w:type="spellEnd"/>
      <w:r>
        <w:t xml:space="preserve"> (2.0) from previous version (1.0). This document will cover in detail the System requirement specs and User requirement specs for the upcoming release.</w:t>
      </w:r>
    </w:p>
    <w:p w14:paraId="2BF151F0" w14:textId="77777777" w:rsidR="00B93572" w:rsidRDefault="00324BB8" w:rsidP="00B93572">
      <w:pPr>
        <w:pStyle w:val="Heading1"/>
      </w:pPr>
      <w:bookmarkStart w:id="2" w:name="_Toc351042441"/>
      <w:r>
        <w:lastRenderedPageBreak/>
        <w:t>System Requirements</w:t>
      </w:r>
      <w:bookmarkEnd w:id="2"/>
    </w:p>
    <w:p w14:paraId="63E13928" w14:textId="77777777" w:rsidR="00FA6EF2" w:rsidRDefault="00FA6EF2" w:rsidP="00DB2E0F">
      <w:pPr>
        <w:pStyle w:val="Heading2"/>
      </w:pPr>
      <w:bookmarkStart w:id="3" w:name="_Toc351042442"/>
      <w:r>
        <w:t>Communities</w:t>
      </w:r>
      <w:bookmarkEnd w:id="3"/>
    </w:p>
    <w:p w14:paraId="525A8C9F" w14:textId="622742DA" w:rsidR="00FA6EF2" w:rsidRDefault="006C7987" w:rsidP="00FA6EF2">
      <w:pPr>
        <w:pStyle w:val="BodyTextIndent"/>
      </w:pPr>
      <w:r>
        <w:t>“</w:t>
      </w:r>
      <w:r w:rsidR="00FA6EF2">
        <w:t>Communities</w:t>
      </w:r>
      <w:r>
        <w:t>”</w:t>
      </w:r>
      <w:r w:rsidR="00FA6EF2">
        <w:t xml:space="preserve"> is a new concept put forth in </w:t>
      </w:r>
      <w:r>
        <w:t>Version 2.0 and is a way to identify vertical market segments</w:t>
      </w:r>
      <w:r w:rsidR="00BC0E94">
        <w:t xml:space="preserve"> (community)</w:t>
      </w:r>
      <w:r>
        <w:t xml:space="preserve"> within EXB ecosystem</w:t>
      </w:r>
      <w:r w:rsidR="00BC0E94">
        <w:t xml:space="preserve"> e.g. “Oil &amp; Gas Community”, “Pharmaceuticals Community”</w:t>
      </w:r>
      <w:r>
        <w:t>.</w:t>
      </w:r>
      <w:r w:rsidR="004033B3">
        <w:t xml:space="preserve"> “Communities” </w:t>
      </w:r>
      <w:r w:rsidR="00BC0E94">
        <w:t>allow</w:t>
      </w:r>
      <w:r w:rsidR="004033B3">
        <w:t xml:space="preserve"> </w:t>
      </w:r>
      <w:proofErr w:type="spellStart"/>
      <w:r w:rsidR="00BC0E94">
        <w:t>Exchange</w:t>
      </w:r>
      <w:r w:rsidR="0003007B">
        <w:t>Mart</w:t>
      </w:r>
      <w:proofErr w:type="spellEnd"/>
      <w:r w:rsidR="00BC0E94">
        <w:t xml:space="preserve"> to provide more </w:t>
      </w:r>
      <w:proofErr w:type="gramStart"/>
      <w:r w:rsidR="00BC0E94">
        <w:t>value based</w:t>
      </w:r>
      <w:proofErr w:type="gramEnd"/>
      <w:r w:rsidR="00BC0E94">
        <w:t xml:space="preserve"> services to our end users and help secure better ROI</w:t>
      </w:r>
      <w:r w:rsidR="00D20DA2">
        <w:t xml:space="preserve"> on asset. “Communities” concept is reflected in the Bids and Customer/Buyer workflow.</w:t>
      </w:r>
    </w:p>
    <w:p w14:paraId="76D18879" w14:textId="77777777" w:rsidR="006C7987" w:rsidRDefault="005A3B95" w:rsidP="00DB2E0F">
      <w:pPr>
        <w:pStyle w:val="Heading3"/>
      </w:pPr>
      <w:bookmarkStart w:id="4" w:name="_Toc351042443"/>
      <w:r>
        <w:t>Bids</w:t>
      </w:r>
      <w:bookmarkEnd w:id="4"/>
    </w:p>
    <w:p w14:paraId="5F6D8C8E" w14:textId="77777777" w:rsidR="006C7987" w:rsidRDefault="00CF7A69" w:rsidP="00463A5D">
      <w:pPr>
        <w:pStyle w:val="BodyTextIndent"/>
        <w:numPr>
          <w:ilvl w:val="0"/>
          <w:numId w:val="6"/>
        </w:numPr>
      </w:pPr>
      <w:r>
        <w:t>Bid</w:t>
      </w:r>
      <w:r w:rsidR="0023356A">
        <w:t xml:space="preserve"> belong</w:t>
      </w:r>
      <w:r>
        <w:t>s</w:t>
      </w:r>
      <w:r w:rsidR="0023356A">
        <w:t xml:space="preserve"> to</w:t>
      </w:r>
      <w:r w:rsidR="006C7987">
        <w:t xml:space="preserve"> a </w:t>
      </w:r>
      <w:r w:rsidR="005A3B95">
        <w:t>community</w:t>
      </w:r>
      <w:r w:rsidR="006C7987">
        <w:t>.</w:t>
      </w:r>
    </w:p>
    <w:p w14:paraId="08B61482" w14:textId="77777777" w:rsidR="00156B33" w:rsidRDefault="006C7987" w:rsidP="00463A5D">
      <w:pPr>
        <w:pStyle w:val="BodyTextIndent"/>
        <w:numPr>
          <w:ilvl w:val="0"/>
          <w:numId w:val="6"/>
        </w:numPr>
      </w:pPr>
      <w:r>
        <w:t xml:space="preserve">By default, </w:t>
      </w:r>
      <w:r w:rsidR="00CF7A69">
        <w:t>bid</w:t>
      </w:r>
      <w:r w:rsidR="004033B3">
        <w:t xml:space="preserve"> belong to</w:t>
      </w:r>
      <w:r>
        <w:t xml:space="preserve"> the traditional community.</w:t>
      </w:r>
    </w:p>
    <w:p w14:paraId="4C3D6870" w14:textId="77777777" w:rsidR="005A3B95" w:rsidRDefault="005A3B95" w:rsidP="00DB2E0F">
      <w:pPr>
        <w:pStyle w:val="Heading3"/>
      </w:pPr>
      <w:bookmarkStart w:id="5" w:name="_Toc351042444"/>
      <w:r>
        <w:t>Customer/Buyer</w:t>
      </w:r>
      <w:bookmarkEnd w:id="5"/>
    </w:p>
    <w:p w14:paraId="6ADC66C7" w14:textId="77777777" w:rsidR="005A3B95" w:rsidRDefault="004033B3" w:rsidP="00463A5D">
      <w:pPr>
        <w:pStyle w:val="BodyTextIndent"/>
        <w:numPr>
          <w:ilvl w:val="0"/>
          <w:numId w:val="7"/>
        </w:numPr>
      </w:pPr>
      <w:r>
        <w:t xml:space="preserve">Based on certain </w:t>
      </w:r>
      <w:r w:rsidR="00D20DA2">
        <w:t>community criteria,</w:t>
      </w:r>
      <w:r>
        <w:t xml:space="preserve"> EXB members can belong to</w:t>
      </w:r>
      <w:r w:rsidR="005A3B95">
        <w:t xml:space="preserve"> </w:t>
      </w:r>
      <w:r w:rsidR="00D20DA2">
        <w:t>that</w:t>
      </w:r>
      <w:r w:rsidR="005A3B95">
        <w:t xml:space="preserve"> community.</w:t>
      </w:r>
    </w:p>
    <w:p w14:paraId="245FD52F" w14:textId="77777777" w:rsidR="005A3B95" w:rsidRDefault="00D20DA2" w:rsidP="00463A5D">
      <w:pPr>
        <w:pStyle w:val="BodyTextIndent"/>
        <w:numPr>
          <w:ilvl w:val="0"/>
          <w:numId w:val="7"/>
        </w:numPr>
      </w:pPr>
      <w:r>
        <w:t>One of the criteria to becoming a community member is that the member has to have both a Customer/Buyer Account</w:t>
      </w:r>
      <w:r w:rsidR="005A3B95">
        <w:t>.</w:t>
      </w:r>
    </w:p>
    <w:p w14:paraId="0B822D57" w14:textId="77777777" w:rsidR="005A3B95" w:rsidRDefault="005A3B95" w:rsidP="00463A5D">
      <w:pPr>
        <w:pStyle w:val="BodyTextIndent"/>
        <w:numPr>
          <w:ilvl w:val="0"/>
          <w:numId w:val="7"/>
        </w:numPr>
      </w:pPr>
      <w:r>
        <w:t>Community member</w:t>
      </w:r>
      <w:r w:rsidR="004033B3">
        <w:t>s</w:t>
      </w:r>
      <w:r>
        <w:t xml:space="preserve"> can sell </w:t>
      </w:r>
      <w:r w:rsidR="00DB2E0F">
        <w:t>items</w:t>
      </w:r>
      <w:r>
        <w:t xml:space="preserve"> </w:t>
      </w:r>
      <w:r w:rsidR="00D20DA2">
        <w:t>on</w:t>
      </w:r>
      <w:r>
        <w:t xml:space="preserve"> a private bid or community bid. </w:t>
      </w:r>
    </w:p>
    <w:p w14:paraId="1C121E1A" w14:textId="77777777" w:rsidR="005A3B95" w:rsidRDefault="006C207D" w:rsidP="00463A5D">
      <w:pPr>
        <w:pStyle w:val="BodyTextIndent"/>
        <w:numPr>
          <w:ilvl w:val="0"/>
          <w:numId w:val="7"/>
        </w:numPr>
      </w:pPr>
      <w:r>
        <w:t>Community member</w:t>
      </w:r>
      <w:r w:rsidR="004033B3">
        <w:t>s</w:t>
      </w:r>
      <w:r>
        <w:t xml:space="preserve"> can request an </w:t>
      </w:r>
      <w:r w:rsidR="00DB2E0F">
        <w:t>item</w:t>
      </w:r>
      <w:r>
        <w:t>.</w:t>
      </w:r>
    </w:p>
    <w:p w14:paraId="7E198776" w14:textId="77777777" w:rsidR="00CF7A69" w:rsidRDefault="00CF7A69" w:rsidP="00463A5D">
      <w:pPr>
        <w:pStyle w:val="BodyTextIndent"/>
        <w:numPr>
          <w:ilvl w:val="0"/>
          <w:numId w:val="7"/>
        </w:numPr>
      </w:pPr>
      <w:r>
        <w:t>Community members can buy item only within the community.</w:t>
      </w:r>
    </w:p>
    <w:p w14:paraId="346EA6AA" w14:textId="77777777" w:rsidR="00354F96" w:rsidRDefault="00354F96" w:rsidP="00354F96">
      <w:pPr>
        <w:pStyle w:val="BodyTextIndent"/>
      </w:pPr>
    </w:p>
    <w:p w14:paraId="13FC97B6" w14:textId="77777777" w:rsidR="006C207D" w:rsidRDefault="006C207D" w:rsidP="00DB2E0F">
      <w:pPr>
        <w:pStyle w:val="Heading3"/>
      </w:pPr>
      <w:bookmarkStart w:id="6" w:name="_Toc351042445"/>
      <w:r>
        <w:t>Asset Requests</w:t>
      </w:r>
      <w:bookmarkEnd w:id="6"/>
    </w:p>
    <w:p w14:paraId="5C54CD53" w14:textId="77777777" w:rsidR="00354F96" w:rsidRDefault="006C207D" w:rsidP="006C207D">
      <w:pPr>
        <w:pStyle w:val="BodyTextIndent"/>
      </w:pPr>
      <w:r>
        <w:t xml:space="preserve">Within </w:t>
      </w:r>
      <w:r w:rsidR="00D20DA2">
        <w:t xml:space="preserve">a </w:t>
      </w:r>
      <w:r>
        <w:t xml:space="preserve">community </w:t>
      </w:r>
      <w:r w:rsidR="00D20DA2">
        <w:t xml:space="preserve">a customer (Asset Request Purchaser </w:t>
      </w:r>
      <w:proofErr w:type="spellStart"/>
      <w:r w:rsidR="00D20DA2">
        <w:t>a.k.a</w:t>
      </w:r>
      <w:proofErr w:type="spellEnd"/>
      <w:r w:rsidR="00D20DA2">
        <w:t xml:space="preserve"> “ARP”)</w:t>
      </w:r>
      <w:r>
        <w:t xml:space="preserve"> can request</w:t>
      </w:r>
      <w:r w:rsidR="00D20DA2">
        <w:t xml:space="preserve"> for</w:t>
      </w:r>
      <w:r>
        <w:t xml:space="preserve"> an asset.</w:t>
      </w:r>
    </w:p>
    <w:p w14:paraId="3C55C970" w14:textId="77777777" w:rsidR="00354F96" w:rsidRDefault="00354F96" w:rsidP="00354F96">
      <w:pPr>
        <w:pStyle w:val="BodyTextIndent"/>
      </w:pPr>
      <w:r>
        <w:t>Asset Request Workflow:</w:t>
      </w:r>
    </w:p>
    <w:p w14:paraId="421D90D3" w14:textId="77777777" w:rsidR="00354F96" w:rsidRDefault="00354F96" w:rsidP="00463A5D">
      <w:pPr>
        <w:pStyle w:val="BodyTextIndent"/>
        <w:numPr>
          <w:ilvl w:val="0"/>
          <w:numId w:val="4"/>
        </w:numPr>
      </w:pPr>
      <w:r>
        <w:t>ARP requests an asset, by filling out asset request form and submitting it to the EXB system.</w:t>
      </w:r>
    </w:p>
    <w:p w14:paraId="0349BEE8" w14:textId="77777777" w:rsidR="00354F96" w:rsidRDefault="00354F96" w:rsidP="00463A5D">
      <w:pPr>
        <w:pStyle w:val="BodyTextIndent"/>
        <w:numPr>
          <w:ilvl w:val="0"/>
          <w:numId w:val="4"/>
        </w:numPr>
      </w:pPr>
      <w:r>
        <w:t xml:space="preserve">The request </w:t>
      </w:r>
      <w:r w:rsidR="00DB2E0F">
        <w:t xml:space="preserve">is </w:t>
      </w:r>
      <w:r>
        <w:t>sent to the concierge</w:t>
      </w:r>
      <w:r w:rsidR="00DB2E0F">
        <w:t xml:space="preserve"> team</w:t>
      </w:r>
      <w:r>
        <w:t>.</w:t>
      </w:r>
    </w:p>
    <w:p w14:paraId="3F2D6C00" w14:textId="77777777" w:rsidR="00354F96" w:rsidRDefault="00DB2E0F" w:rsidP="00463A5D">
      <w:pPr>
        <w:pStyle w:val="BodyTextIndent"/>
        <w:numPr>
          <w:ilvl w:val="0"/>
          <w:numId w:val="4"/>
        </w:numPr>
      </w:pPr>
      <w:r>
        <w:t>C</w:t>
      </w:r>
      <w:r w:rsidR="00354F96">
        <w:t>oncierge then reviews the request and works with the ARP if any additional information is required.</w:t>
      </w:r>
    </w:p>
    <w:p w14:paraId="4C950BCD" w14:textId="77777777" w:rsidR="00354F96" w:rsidRDefault="00354F96" w:rsidP="00463A5D">
      <w:pPr>
        <w:pStyle w:val="BodyTextIndent"/>
        <w:numPr>
          <w:ilvl w:val="0"/>
          <w:numId w:val="4"/>
        </w:numPr>
      </w:pPr>
      <w:r>
        <w:t>Once approved, request is made available to community.</w:t>
      </w:r>
    </w:p>
    <w:p w14:paraId="0CF2931D" w14:textId="77777777" w:rsidR="00354F96" w:rsidRDefault="00354F96" w:rsidP="00463A5D">
      <w:pPr>
        <w:pStyle w:val="BodyTextIndent"/>
        <w:numPr>
          <w:ilvl w:val="0"/>
          <w:numId w:val="4"/>
        </w:numPr>
      </w:pPr>
      <w:r>
        <w:t>At this phase, request can be:</w:t>
      </w:r>
    </w:p>
    <w:p w14:paraId="510278A1" w14:textId="77777777" w:rsidR="00354F96" w:rsidRDefault="00354F96" w:rsidP="00463A5D">
      <w:pPr>
        <w:pStyle w:val="BodyTextIndent"/>
        <w:numPr>
          <w:ilvl w:val="0"/>
          <w:numId w:val="5"/>
        </w:numPr>
      </w:pPr>
      <w:r w:rsidRPr="00224D8D">
        <w:rPr>
          <w:b/>
        </w:rPr>
        <w:t>Aborted</w:t>
      </w:r>
      <w:r>
        <w:t xml:space="preserve"> – ARP canceled the request.</w:t>
      </w:r>
    </w:p>
    <w:p w14:paraId="66DAA20F" w14:textId="77777777" w:rsidR="00354F96" w:rsidRDefault="00354F96" w:rsidP="00463A5D">
      <w:pPr>
        <w:pStyle w:val="BodyTextIndent"/>
        <w:numPr>
          <w:ilvl w:val="0"/>
          <w:numId w:val="5"/>
        </w:numPr>
      </w:pPr>
      <w:r w:rsidRPr="00224D8D">
        <w:rPr>
          <w:b/>
        </w:rPr>
        <w:t>Expired</w:t>
      </w:r>
      <w:r>
        <w:t xml:space="preserve"> – No relevant response to the request within a specified request time frame. System auto expire the request.</w:t>
      </w:r>
    </w:p>
    <w:p w14:paraId="6C881707" w14:textId="77777777" w:rsidR="00354F96" w:rsidRDefault="00354F96" w:rsidP="00463A5D">
      <w:pPr>
        <w:pStyle w:val="BodyTextIndent"/>
        <w:numPr>
          <w:ilvl w:val="0"/>
          <w:numId w:val="5"/>
        </w:numPr>
        <w:rPr>
          <w:b/>
        </w:rPr>
      </w:pPr>
      <w:r w:rsidRPr="00D42723">
        <w:rPr>
          <w:b/>
        </w:rPr>
        <w:t xml:space="preserve">Sale Pending </w:t>
      </w:r>
      <w:r>
        <w:rPr>
          <w:b/>
        </w:rPr>
        <w:t xml:space="preserve">– </w:t>
      </w:r>
      <w:r>
        <w:t xml:space="preserve">response is </w:t>
      </w:r>
      <w:r w:rsidR="00CF7A69">
        <w:t>accepted and invoice is generated.</w:t>
      </w:r>
      <w:r>
        <w:rPr>
          <w:b/>
        </w:rPr>
        <w:t xml:space="preserve"> </w:t>
      </w:r>
    </w:p>
    <w:p w14:paraId="3BE851DE" w14:textId="77777777" w:rsidR="00354F96" w:rsidRPr="00354F96" w:rsidRDefault="00354F96" w:rsidP="00463A5D">
      <w:pPr>
        <w:pStyle w:val="BodyTextIndent"/>
        <w:numPr>
          <w:ilvl w:val="0"/>
          <w:numId w:val="4"/>
        </w:numPr>
        <w:rPr>
          <w:b/>
        </w:rPr>
      </w:pPr>
      <w:r>
        <w:t>In the Sale Pending phase:</w:t>
      </w:r>
    </w:p>
    <w:p w14:paraId="5A9981E5" w14:textId="77777777" w:rsidR="00354F96" w:rsidRPr="00354F96" w:rsidRDefault="00CF7A69" w:rsidP="00463A5D">
      <w:pPr>
        <w:pStyle w:val="BodyTextIndent"/>
        <w:numPr>
          <w:ilvl w:val="0"/>
          <w:numId w:val="16"/>
        </w:numPr>
        <w:rPr>
          <w:b/>
        </w:rPr>
      </w:pPr>
      <w:r w:rsidRPr="00CF7A69">
        <w:t>If the transaction is completed successfully, the response</w:t>
      </w:r>
      <w:r w:rsidR="00354F96">
        <w:t xml:space="preserve"> is “</w:t>
      </w:r>
      <w:r w:rsidR="00354F96" w:rsidRPr="00354F96">
        <w:rPr>
          <w:b/>
        </w:rPr>
        <w:t>Fulfilled</w:t>
      </w:r>
      <w:r w:rsidR="00354F96">
        <w:rPr>
          <w:b/>
        </w:rPr>
        <w:t>”</w:t>
      </w:r>
      <w:r w:rsidR="00354F96">
        <w:t>.</w:t>
      </w:r>
    </w:p>
    <w:p w14:paraId="4E191CA3" w14:textId="77777777" w:rsidR="00354F96" w:rsidRPr="00CF7A69" w:rsidRDefault="00CF7A69" w:rsidP="00463A5D">
      <w:pPr>
        <w:pStyle w:val="BodyTextIndent"/>
        <w:numPr>
          <w:ilvl w:val="0"/>
          <w:numId w:val="16"/>
        </w:numPr>
      </w:pPr>
      <w:r w:rsidRPr="00CF7A69">
        <w:t>If the transaction fails, the request is made available to community.</w:t>
      </w:r>
    </w:p>
    <w:p w14:paraId="346C6904" w14:textId="77777777" w:rsidR="0034471A" w:rsidRDefault="0034471A" w:rsidP="0034471A">
      <w:pPr>
        <w:pStyle w:val="BodyTextIndent"/>
        <w:rPr>
          <w:b/>
        </w:rPr>
      </w:pPr>
    </w:p>
    <w:p w14:paraId="3E058316" w14:textId="77777777" w:rsidR="0034471A" w:rsidRDefault="0034471A" w:rsidP="0034471A">
      <w:pPr>
        <w:pStyle w:val="BodyTextIndent"/>
        <w:ind w:left="0"/>
      </w:pPr>
      <w:r>
        <w:t>*Refer to Asset Request Workflow</w:t>
      </w:r>
    </w:p>
    <w:p w14:paraId="7482CB84" w14:textId="77777777" w:rsidR="0034471A" w:rsidRPr="00354F96" w:rsidRDefault="0034471A" w:rsidP="0034471A">
      <w:pPr>
        <w:pStyle w:val="BodyTextIndent"/>
        <w:rPr>
          <w:b/>
        </w:rPr>
      </w:pPr>
    </w:p>
    <w:p w14:paraId="58C66FB4" w14:textId="77777777" w:rsidR="00354F96" w:rsidRDefault="00D71ADB" w:rsidP="006C207D">
      <w:pPr>
        <w:pStyle w:val="BodyTextIndent"/>
      </w:pPr>
      <w:r>
        <w:rPr>
          <w:noProof/>
        </w:rPr>
        <w:lastRenderedPageBreak/>
        <w:drawing>
          <wp:inline distT="0" distB="0" distL="0" distR="0" wp14:anchorId="42850453" wp14:editId="0403BF32">
            <wp:extent cx="5943600" cy="76917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PWorkflow.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4FB823D5" w14:textId="77777777" w:rsidR="00354F96" w:rsidRDefault="00354F96" w:rsidP="006C207D">
      <w:pPr>
        <w:pStyle w:val="BodyTextIndent"/>
      </w:pPr>
    </w:p>
    <w:p w14:paraId="66437B3E" w14:textId="77777777" w:rsidR="0084711F" w:rsidRDefault="0084711F" w:rsidP="000F6179">
      <w:pPr>
        <w:pStyle w:val="BodyTextIndent"/>
        <w:ind w:left="0"/>
      </w:pPr>
    </w:p>
    <w:p w14:paraId="45DBE3B2" w14:textId="77777777" w:rsidR="003D5716" w:rsidRDefault="003D5716" w:rsidP="003D5716">
      <w:pPr>
        <w:pStyle w:val="Heading4"/>
      </w:pPr>
      <w:bookmarkStart w:id="7" w:name="_Toc351042446"/>
      <w:r>
        <w:lastRenderedPageBreak/>
        <w:t>Asset Response</w:t>
      </w:r>
      <w:bookmarkEnd w:id="7"/>
    </w:p>
    <w:p w14:paraId="1FBB0C44" w14:textId="77777777" w:rsidR="00C57CD6" w:rsidRDefault="00A37E8F" w:rsidP="00A37E8F">
      <w:pPr>
        <w:pStyle w:val="BodyTextIndent"/>
      </w:pPr>
      <w:r>
        <w:t xml:space="preserve">Buyer (Asset </w:t>
      </w:r>
      <w:r w:rsidR="009C6AAF">
        <w:t>Request</w:t>
      </w:r>
      <w:r>
        <w:t xml:space="preserve"> Seller aka ARS) within the community sees the asset request.</w:t>
      </w:r>
    </w:p>
    <w:p w14:paraId="65D2560E" w14:textId="77777777" w:rsidR="00734A9B" w:rsidRDefault="00734A9B" w:rsidP="003D5716">
      <w:pPr>
        <w:pStyle w:val="BodyTextIndent"/>
      </w:pPr>
      <w:r>
        <w:t>Asset Response Workflow:</w:t>
      </w:r>
    </w:p>
    <w:p w14:paraId="513C509E" w14:textId="77777777" w:rsidR="00734A9B" w:rsidRDefault="00C57CD6" w:rsidP="00463A5D">
      <w:pPr>
        <w:pStyle w:val="BodyTextIndent"/>
        <w:numPr>
          <w:ilvl w:val="0"/>
          <w:numId w:val="8"/>
        </w:numPr>
      </w:pPr>
      <w:r>
        <w:t xml:space="preserve">The </w:t>
      </w:r>
      <w:r w:rsidR="00A37E8F">
        <w:t>ARS</w:t>
      </w:r>
      <w:r>
        <w:t xml:space="preserve"> can </w:t>
      </w:r>
      <w:r w:rsidR="00A37E8F">
        <w:t>take following action on</w:t>
      </w:r>
      <w:r w:rsidR="00F4351E">
        <w:t xml:space="preserve"> the a</w:t>
      </w:r>
      <w:r>
        <w:t xml:space="preserve">sset request, </w:t>
      </w:r>
      <w:r w:rsidR="00F4351E">
        <w:t>:</w:t>
      </w:r>
    </w:p>
    <w:p w14:paraId="11EDAF11" w14:textId="77777777" w:rsidR="00F4351E" w:rsidRDefault="00F4351E" w:rsidP="00463A5D">
      <w:pPr>
        <w:pStyle w:val="BodyTextIndent"/>
        <w:numPr>
          <w:ilvl w:val="0"/>
          <w:numId w:val="9"/>
        </w:numPr>
        <w:rPr>
          <w:b/>
        </w:rPr>
      </w:pPr>
      <w:r w:rsidRPr="00F4351E">
        <w:rPr>
          <w:b/>
        </w:rPr>
        <w:t>Decline</w:t>
      </w:r>
      <w:r w:rsidR="00A37E8F">
        <w:rPr>
          <w:b/>
        </w:rPr>
        <w:t xml:space="preserve"> – </w:t>
      </w:r>
      <w:r w:rsidR="00A37E8F" w:rsidRPr="00A37E8F">
        <w:t>Not interested in fulfilling the request.</w:t>
      </w:r>
    </w:p>
    <w:p w14:paraId="6661E7B4" w14:textId="77777777" w:rsidR="00F4351E" w:rsidRDefault="00A37E8F" w:rsidP="00463A5D">
      <w:pPr>
        <w:pStyle w:val="BodyTextIndent"/>
        <w:numPr>
          <w:ilvl w:val="0"/>
          <w:numId w:val="9"/>
        </w:numPr>
        <w:rPr>
          <w:b/>
        </w:rPr>
      </w:pPr>
      <w:r>
        <w:rPr>
          <w:b/>
        </w:rPr>
        <w:t>Respond</w:t>
      </w:r>
      <w:r w:rsidR="00C57CD6">
        <w:rPr>
          <w:b/>
        </w:rPr>
        <w:t xml:space="preserve"> – </w:t>
      </w:r>
      <w:r w:rsidR="00C57CD6" w:rsidRPr="00C57CD6">
        <w:t>Fulfill the request</w:t>
      </w:r>
      <w:r>
        <w:t xml:space="preserve"> by filling out Asset </w:t>
      </w:r>
      <w:r w:rsidR="009C6AAF">
        <w:t xml:space="preserve">Request Response Form </w:t>
      </w:r>
      <w:proofErr w:type="spellStart"/>
      <w:r w:rsidR="009C6AAF">
        <w:t>a.k.a</w:t>
      </w:r>
      <w:proofErr w:type="spellEnd"/>
      <w:r w:rsidR="009C6AAF">
        <w:t xml:space="preserve"> ARRF</w:t>
      </w:r>
      <w:r>
        <w:t>.</w:t>
      </w:r>
    </w:p>
    <w:p w14:paraId="5502DE00" w14:textId="77777777" w:rsidR="00C57CD6" w:rsidRDefault="009C6AAF" w:rsidP="00463A5D">
      <w:pPr>
        <w:pStyle w:val="BodyTextIndent"/>
        <w:numPr>
          <w:ilvl w:val="0"/>
          <w:numId w:val="8"/>
        </w:numPr>
      </w:pPr>
      <w:r>
        <w:t>The ARRF</w:t>
      </w:r>
      <w:r w:rsidR="00A37E8F">
        <w:t xml:space="preserve"> is submitted to the EXB system and </w:t>
      </w:r>
      <w:r>
        <w:t xml:space="preserve">the </w:t>
      </w:r>
      <w:r w:rsidR="00A37E8F">
        <w:t>concierge</w:t>
      </w:r>
      <w:r>
        <w:t xml:space="preserve"> is notified via email</w:t>
      </w:r>
      <w:r w:rsidR="00A37E8F">
        <w:t>.</w:t>
      </w:r>
    </w:p>
    <w:p w14:paraId="6A0B7845" w14:textId="77777777" w:rsidR="00B87FB6" w:rsidRDefault="00B87FB6" w:rsidP="00463A5D">
      <w:pPr>
        <w:pStyle w:val="BodyTextIndent"/>
        <w:numPr>
          <w:ilvl w:val="0"/>
          <w:numId w:val="8"/>
        </w:numPr>
      </w:pPr>
      <w:r>
        <w:t>Concierge will review the response and :</w:t>
      </w:r>
    </w:p>
    <w:p w14:paraId="5511D9D7" w14:textId="77777777" w:rsidR="00C57CD6" w:rsidRDefault="00B87FB6" w:rsidP="00463A5D">
      <w:pPr>
        <w:pStyle w:val="BodyTextIndent"/>
        <w:numPr>
          <w:ilvl w:val="0"/>
          <w:numId w:val="10"/>
        </w:numPr>
      </w:pPr>
      <w:r>
        <w:t>Reject the response, if the response doesn’t meet the request criteria.</w:t>
      </w:r>
    </w:p>
    <w:p w14:paraId="28DEE0BA" w14:textId="77777777" w:rsidR="00B87FB6" w:rsidRDefault="00B87FB6" w:rsidP="00463A5D">
      <w:pPr>
        <w:pStyle w:val="BodyTextIndent"/>
        <w:numPr>
          <w:ilvl w:val="0"/>
          <w:numId w:val="10"/>
        </w:numPr>
      </w:pPr>
      <w:r>
        <w:t xml:space="preserve">Work with </w:t>
      </w:r>
      <w:r w:rsidR="00A37E8F">
        <w:t>ARS</w:t>
      </w:r>
      <w:r>
        <w:t xml:space="preserve"> if additional information is required.</w:t>
      </w:r>
    </w:p>
    <w:p w14:paraId="09600E53" w14:textId="77777777" w:rsidR="00DE21EB" w:rsidRDefault="00B87FB6" w:rsidP="00463A5D">
      <w:pPr>
        <w:pStyle w:val="BodyTextIndent"/>
        <w:numPr>
          <w:ilvl w:val="0"/>
          <w:numId w:val="8"/>
        </w:numPr>
      </w:pPr>
      <w:r>
        <w:t xml:space="preserve">Once </w:t>
      </w:r>
      <w:r w:rsidR="00DE21EB">
        <w:t xml:space="preserve">response is approved, the </w:t>
      </w:r>
      <w:r w:rsidR="009C6AAF">
        <w:t>items</w:t>
      </w:r>
      <w:r w:rsidR="00DE21EB">
        <w:t xml:space="preserve"> on the response are bundled into a bid and attached to the response.</w:t>
      </w:r>
    </w:p>
    <w:p w14:paraId="451235F5" w14:textId="77777777" w:rsidR="00DE21EB" w:rsidRDefault="00DE21EB" w:rsidP="00463A5D">
      <w:pPr>
        <w:pStyle w:val="BodyTextIndent"/>
        <w:numPr>
          <w:ilvl w:val="0"/>
          <w:numId w:val="8"/>
        </w:numPr>
      </w:pPr>
      <w:r>
        <w:t>The response is then attached to the corresponding asset request.</w:t>
      </w:r>
    </w:p>
    <w:p w14:paraId="66ACCD7F" w14:textId="77777777" w:rsidR="00DE21EB" w:rsidRDefault="00DE21EB" w:rsidP="00463A5D">
      <w:pPr>
        <w:pStyle w:val="BodyTextIndent"/>
        <w:numPr>
          <w:ilvl w:val="0"/>
          <w:numId w:val="8"/>
        </w:numPr>
      </w:pPr>
      <w:r>
        <w:t>The ARP can then review the responses to his request and take action by:</w:t>
      </w:r>
    </w:p>
    <w:p w14:paraId="0E5464A5" w14:textId="77777777" w:rsidR="002B6E16" w:rsidRDefault="00DE21EB" w:rsidP="00463A5D">
      <w:pPr>
        <w:pStyle w:val="BodyTextIndent"/>
        <w:numPr>
          <w:ilvl w:val="0"/>
          <w:numId w:val="17"/>
        </w:numPr>
      </w:pPr>
      <w:r>
        <w:t xml:space="preserve">Accepting the response and </w:t>
      </w:r>
      <w:r w:rsidR="002B6E16">
        <w:t xml:space="preserve">making an offer on </w:t>
      </w:r>
      <w:r w:rsidR="009C6AAF">
        <w:t>items i</w:t>
      </w:r>
      <w:r w:rsidR="002B6E16">
        <w:t>n the bid using “Buy Now”.</w:t>
      </w:r>
    </w:p>
    <w:p w14:paraId="56A5C9CF" w14:textId="77777777" w:rsidR="00EF7899" w:rsidRDefault="002B6E16" w:rsidP="00463A5D">
      <w:pPr>
        <w:pStyle w:val="BodyTextIndent"/>
        <w:numPr>
          <w:ilvl w:val="0"/>
          <w:numId w:val="17"/>
        </w:numPr>
      </w:pPr>
      <w:r>
        <w:t>Decline the response.</w:t>
      </w:r>
    </w:p>
    <w:p w14:paraId="313BE90F" w14:textId="77777777" w:rsidR="00CF7A69" w:rsidRDefault="00CF7A69" w:rsidP="00CF7A69">
      <w:pPr>
        <w:pStyle w:val="BodyTextIndent"/>
        <w:numPr>
          <w:ilvl w:val="0"/>
          <w:numId w:val="8"/>
        </w:numPr>
      </w:pPr>
      <w:r>
        <w:t>Sale Pending – Offer is invoiced.</w:t>
      </w:r>
    </w:p>
    <w:p w14:paraId="6268BCA3" w14:textId="77777777" w:rsidR="00CF7A69" w:rsidRDefault="00CF7A69" w:rsidP="00CF7A69">
      <w:pPr>
        <w:pStyle w:val="BodyTextIndent"/>
        <w:numPr>
          <w:ilvl w:val="0"/>
          <w:numId w:val="8"/>
        </w:numPr>
      </w:pPr>
      <w:r>
        <w:t>If Sale transaction is successful, the request is completed.</w:t>
      </w:r>
    </w:p>
    <w:p w14:paraId="6719B166" w14:textId="77777777" w:rsidR="00CF7A69" w:rsidRDefault="00CF7A69" w:rsidP="00CF7A69">
      <w:pPr>
        <w:pStyle w:val="BodyTextIndent"/>
        <w:numPr>
          <w:ilvl w:val="0"/>
          <w:numId w:val="8"/>
        </w:numPr>
      </w:pPr>
      <w:r>
        <w:t>If Sale transaction fails, the Sale is cancelled.</w:t>
      </w:r>
    </w:p>
    <w:p w14:paraId="5FB77D61" w14:textId="77777777" w:rsidR="0034471A" w:rsidRDefault="0034471A" w:rsidP="0034471A">
      <w:pPr>
        <w:pStyle w:val="BodyTextIndent"/>
        <w:ind w:left="0"/>
      </w:pPr>
    </w:p>
    <w:p w14:paraId="1D51DE96" w14:textId="77777777" w:rsidR="0034471A" w:rsidRDefault="0034471A" w:rsidP="0034471A">
      <w:pPr>
        <w:pStyle w:val="BodyTextIndent"/>
        <w:ind w:left="0"/>
      </w:pPr>
      <w:r>
        <w:t>*Refer to Asset Response Workflow</w:t>
      </w:r>
    </w:p>
    <w:p w14:paraId="68D4ECFE" w14:textId="77777777" w:rsidR="0034471A" w:rsidRDefault="00D71ADB" w:rsidP="0034471A">
      <w:pPr>
        <w:pStyle w:val="BodyTextIndent"/>
      </w:pPr>
      <w:r>
        <w:rPr>
          <w:noProof/>
        </w:rPr>
        <w:lastRenderedPageBreak/>
        <w:drawing>
          <wp:inline distT="0" distB="0" distL="0" distR="0" wp14:anchorId="1ECA88E1" wp14:editId="5AF1DD8E">
            <wp:extent cx="5943600" cy="76917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Workflow.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4B94B792" w14:textId="77777777" w:rsidR="0034471A" w:rsidRPr="00C57CD6" w:rsidRDefault="0034471A" w:rsidP="0034471A">
      <w:pPr>
        <w:pStyle w:val="BodyTextIndent"/>
      </w:pPr>
    </w:p>
    <w:p w14:paraId="23533A13" w14:textId="77777777" w:rsidR="0034471A" w:rsidRDefault="0034471A" w:rsidP="00B93572">
      <w:pPr>
        <w:pStyle w:val="Heading3"/>
      </w:pPr>
      <w:bookmarkStart w:id="8" w:name="_Toc351042447"/>
      <w:r>
        <w:lastRenderedPageBreak/>
        <w:t>Items</w:t>
      </w:r>
      <w:bookmarkEnd w:id="8"/>
      <w:r>
        <w:t xml:space="preserve"> </w:t>
      </w:r>
    </w:p>
    <w:p w14:paraId="4AE7C32B" w14:textId="77777777" w:rsidR="0034471A" w:rsidRDefault="0034471A" w:rsidP="0034471A">
      <w:pPr>
        <w:pStyle w:val="BodyTextIndent"/>
      </w:pPr>
      <w:r>
        <w:t>Starting with version 2.0:</w:t>
      </w:r>
    </w:p>
    <w:p w14:paraId="38372169" w14:textId="77777777" w:rsidR="0034471A" w:rsidRDefault="00B40475" w:rsidP="00463A5D">
      <w:pPr>
        <w:pStyle w:val="BodyTextIndent"/>
        <w:numPr>
          <w:ilvl w:val="0"/>
          <w:numId w:val="18"/>
        </w:numPr>
      </w:pPr>
      <w:r>
        <w:t xml:space="preserve">Asset class (used to be Category) </w:t>
      </w:r>
      <w:r w:rsidR="00B9366C">
        <w:t>shall</w:t>
      </w:r>
      <w:r>
        <w:t xml:space="preserve"> be added as a field on the Item and is a required field.</w:t>
      </w:r>
    </w:p>
    <w:p w14:paraId="36099C5A" w14:textId="77777777" w:rsidR="00B40475" w:rsidRDefault="00B40475" w:rsidP="00463A5D">
      <w:pPr>
        <w:pStyle w:val="BodyTextIndent"/>
        <w:numPr>
          <w:ilvl w:val="0"/>
          <w:numId w:val="18"/>
        </w:numPr>
      </w:pPr>
      <w:r>
        <w:t>Items will not have a subcategory field.</w:t>
      </w:r>
    </w:p>
    <w:p w14:paraId="29BFEF0E" w14:textId="3316EBFF" w:rsidR="00B40475" w:rsidRDefault="00B40475" w:rsidP="00463A5D">
      <w:pPr>
        <w:pStyle w:val="BodyTextIndent"/>
        <w:numPr>
          <w:ilvl w:val="0"/>
          <w:numId w:val="18"/>
        </w:numPr>
      </w:pPr>
      <w:r>
        <w:t xml:space="preserve">A tag ID field </w:t>
      </w:r>
      <w:r w:rsidR="00B9366C">
        <w:t>shall</w:t>
      </w:r>
      <w:r>
        <w:t xml:space="preserve"> be added to the Item and will correspond to the </w:t>
      </w:r>
      <w:proofErr w:type="spellStart"/>
      <w:r>
        <w:t>Exchange</w:t>
      </w:r>
      <w:r w:rsidR="00204961">
        <w:t>mart</w:t>
      </w:r>
      <w:proofErr w:type="spellEnd"/>
      <w:r>
        <w:t xml:space="preserve"> Tags. There will be only one tag associated to an Item. Tag ID field is a required field.</w:t>
      </w:r>
    </w:p>
    <w:p w14:paraId="4342B511" w14:textId="77777777" w:rsidR="00F77A2B" w:rsidRDefault="00F77A2B" w:rsidP="00463A5D">
      <w:pPr>
        <w:pStyle w:val="BodyTextIndent"/>
        <w:numPr>
          <w:ilvl w:val="0"/>
          <w:numId w:val="18"/>
        </w:numPr>
      </w:pPr>
      <w:r>
        <w:t xml:space="preserve">To be part of a Bid, the </w:t>
      </w:r>
      <w:proofErr w:type="spellStart"/>
      <w:r>
        <w:t>tagID</w:t>
      </w:r>
      <w:proofErr w:type="spellEnd"/>
      <w:r>
        <w:t xml:space="preserve"> of the Item should belong to the bid community </w:t>
      </w:r>
      <w:proofErr w:type="spellStart"/>
      <w:r>
        <w:t>tagset</w:t>
      </w:r>
      <w:proofErr w:type="spellEnd"/>
      <w:r>
        <w:t>.</w:t>
      </w:r>
    </w:p>
    <w:p w14:paraId="712923DD" w14:textId="77777777" w:rsidR="00B40475" w:rsidRDefault="00B40475" w:rsidP="00463A5D">
      <w:pPr>
        <w:pStyle w:val="BodyTextIndent"/>
        <w:numPr>
          <w:ilvl w:val="0"/>
          <w:numId w:val="18"/>
        </w:numPr>
      </w:pPr>
      <w:r>
        <w:t xml:space="preserve">There </w:t>
      </w:r>
      <w:r w:rsidR="00B9366C">
        <w:t>shall</w:t>
      </w:r>
      <w:r>
        <w:t xml:space="preserve"> be a default buyer fee stored on the Item and it will be based of the Item Asset class and pulled from the Deals Table.</w:t>
      </w:r>
    </w:p>
    <w:p w14:paraId="5251DB8E" w14:textId="6E4A2FD6" w:rsidR="009D298C" w:rsidRDefault="009D298C" w:rsidP="00463A5D">
      <w:pPr>
        <w:pStyle w:val="BodyTextIndent"/>
        <w:numPr>
          <w:ilvl w:val="0"/>
          <w:numId w:val="18"/>
        </w:numPr>
      </w:pPr>
      <w:r>
        <w:t>EX</w:t>
      </w:r>
      <w:r w:rsidR="00204961">
        <w:t>M</w:t>
      </w:r>
      <w:r>
        <w:t xml:space="preserve"> operations team can override the Item buyer fee.</w:t>
      </w:r>
    </w:p>
    <w:p w14:paraId="2960C39C" w14:textId="77777777" w:rsidR="004B6294" w:rsidRDefault="004B6294" w:rsidP="004B6294">
      <w:pPr>
        <w:pStyle w:val="BodyTextIndent"/>
      </w:pPr>
    </w:p>
    <w:p w14:paraId="003CF62B" w14:textId="77777777" w:rsidR="004B6294" w:rsidRDefault="004B6294" w:rsidP="004B6294">
      <w:pPr>
        <w:pStyle w:val="BodyTextIndent"/>
      </w:pPr>
    </w:p>
    <w:p w14:paraId="3DBC6F77" w14:textId="77777777" w:rsidR="004B6294" w:rsidRDefault="004B6294" w:rsidP="004B6294">
      <w:pPr>
        <w:pStyle w:val="BodyTextIndent"/>
      </w:pPr>
    </w:p>
    <w:p w14:paraId="010D09A5" w14:textId="77777777" w:rsidR="004B6294" w:rsidRPr="0034471A" w:rsidRDefault="004B6294" w:rsidP="004B6294">
      <w:pPr>
        <w:pStyle w:val="BodyTextIndent"/>
      </w:pPr>
      <w:r>
        <w:rPr>
          <w:noProof/>
        </w:rPr>
        <w:drawing>
          <wp:inline distT="0" distB="0" distL="0" distR="0" wp14:anchorId="0BCD64CF" wp14:editId="61A112F8">
            <wp:extent cx="5184476" cy="534952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mState.jpg"/>
                    <pic:cNvPicPr/>
                  </pic:nvPicPr>
                  <pic:blipFill>
                    <a:blip r:embed="rId16">
                      <a:extLst>
                        <a:ext uri="{28A0092B-C50C-407E-A947-70E740481C1C}">
                          <a14:useLocalDpi xmlns:a14="http://schemas.microsoft.com/office/drawing/2010/main" val="0"/>
                        </a:ext>
                      </a:extLst>
                    </a:blip>
                    <a:stretch>
                      <a:fillRect/>
                    </a:stretch>
                  </pic:blipFill>
                  <pic:spPr>
                    <a:xfrm>
                      <a:off x="0" y="0"/>
                      <a:ext cx="5181181" cy="5346125"/>
                    </a:xfrm>
                    <a:prstGeom prst="rect">
                      <a:avLst/>
                    </a:prstGeom>
                  </pic:spPr>
                </pic:pic>
              </a:graphicData>
            </a:graphic>
          </wp:inline>
        </w:drawing>
      </w:r>
    </w:p>
    <w:p w14:paraId="6C379F88" w14:textId="77777777" w:rsidR="00AE296A" w:rsidRDefault="00B93572" w:rsidP="00B40475">
      <w:pPr>
        <w:pStyle w:val="Heading3"/>
      </w:pPr>
      <w:bookmarkStart w:id="9" w:name="_Toc351042448"/>
      <w:r>
        <w:lastRenderedPageBreak/>
        <w:t>Bids</w:t>
      </w:r>
      <w:bookmarkEnd w:id="9"/>
    </w:p>
    <w:p w14:paraId="2CF02523" w14:textId="77777777" w:rsidR="00CF7A69" w:rsidRDefault="00CF7A69" w:rsidP="00B40475">
      <w:pPr>
        <w:pStyle w:val="BodyTextIndent"/>
      </w:pPr>
      <w:r>
        <w:t>New</w:t>
      </w:r>
      <w:r w:rsidR="00B40475">
        <w:t xml:space="preserve"> features are added to the bid as part of version 2.0 release. </w:t>
      </w:r>
    </w:p>
    <w:p w14:paraId="13CD70FB" w14:textId="77777777" w:rsidR="00CF7A69" w:rsidRDefault="00CF7A69" w:rsidP="00CF7A69">
      <w:pPr>
        <w:pStyle w:val="BodyTextIndent"/>
        <w:numPr>
          <w:ilvl w:val="0"/>
          <w:numId w:val="31"/>
        </w:numPr>
      </w:pPr>
      <w:r>
        <w:t>Bid</w:t>
      </w:r>
      <w:r w:rsidR="00B40475">
        <w:t xml:space="preserve"> now belong</w:t>
      </w:r>
      <w:r>
        <w:t>s</w:t>
      </w:r>
      <w:r w:rsidR="00B40475">
        <w:t xml:space="preserve"> to </w:t>
      </w:r>
      <w:r>
        <w:t xml:space="preserve">a </w:t>
      </w:r>
      <w:r w:rsidR="00B40475">
        <w:t xml:space="preserve">community as discussed in “Communities” section. </w:t>
      </w:r>
    </w:p>
    <w:p w14:paraId="4B7408AD" w14:textId="77777777" w:rsidR="00B40475" w:rsidRPr="00B40475" w:rsidRDefault="00EE1B1E" w:rsidP="00CF7A69">
      <w:pPr>
        <w:pStyle w:val="BodyTextIndent"/>
        <w:numPr>
          <w:ilvl w:val="0"/>
          <w:numId w:val="31"/>
        </w:numPr>
      </w:pPr>
      <w:r>
        <w:t xml:space="preserve">“Buy Now”, which allows you to buy assets on a bid before the bid closes. </w:t>
      </w:r>
    </w:p>
    <w:p w14:paraId="3D7DB73B" w14:textId="77777777" w:rsidR="008D6458" w:rsidRDefault="008D6458" w:rsidP="008D6458">
      <w:pPr>
        <w:pStyle w:val="Heading4"/>
      </w:pPr>
      <w:bookmarkStart w:id="10" w:name="_Toc351042449"/>
      <w:r>
        <w:t>Buy Now</w:t>
      </w:r>
      <w:bookmarkEnd w:id="10"/>
    </w:p>
    <w:p w14:paraId="1AEB18DE" w14:textId="77777777" w:rsidR="009D298C" w:rsidRPr="009D298C" w:rsidRDefault="009D298C" w:rsidP="009D298C">
      <w:pPr>
        <w:pStyle w:val="BodyTextIndent"/>
      </w:pPr>
      <w:proofErr w:type="gramStart"/>
      <w:r>
        <w:t>Buy</w:t>
      </w:r>
      <w:proofErr w:type="gramEnd"/>
      <w:r>
        <w:t xml:space="preserve"> Now workflow:</w:t>
      </w:r>
    </w:p>
    <w:p w14:paraId="4825CC99" w14:textId="154DD49A" w:rsidR="00EE1B1E" w:rsidRDefault="00EE1B1E" w:rsidP="00463A5D">
      <w:pPr>
        <w:pStyle w:val="BodyTextIndent"/>
        <w:numPr>
          <w:ilvl w:val="0"/>
          <w:numId w:val="12"/>
        </w:numPr>
      </w:pPr>
      <w:r>
        <w:t>EX</w:t>
      </w:r>
      <w:r w:rsidR="00204961">
        <w:t>M</w:t>
      </w:r>
      <w:r>
        <w:t xml:space="preserve"> op</w:t>
      </w:r>
      <w:r w:rsidR="009D298C">
        <w:t>eration</w:t>
      </w:r>
      <w:r>
        <w:t xml:space="preserve"> team enables “Buy Now” option on </w:t>
      </w:r>
      <w:r w:rsidR="009D298C">
        <w:t>Item</w:t>
      </w:r>
      <w:r>
        <w:t xml:space="preserve">. The </w:t>
      </w:r>
      <w:r w:rsidR="009D298C">
        <w:t>Item</w:t>
      </w:r>
      <w:r>
        <w:t xml:space="preserve"> is displayed on the bid with </w:t>
      </w:r>
      <w:r w:rsidR="009D298C">
        <w:t>the</w:t>
      </w:r>
      <w:r>
        <w:t xml:space="preserve"> asking price and </w:t>
      </w:r>
      <w:r w:rsidR="00656F96">
        <w:t>option to make an offer using “Buy Now”</w:t>
      </w:r>
    </w:p>
    <w:p w14:paraId="6D26DC27" w14:textId="77777777" w:rsidR="00AE296A" w:rsidRDefault="00AE296A" w:rsidP="00463A5D">
      <w:pPr>
        <w:pStyle w:val="BodyTextIndent"/>
        <w:numPr>
          <w:ilvl w:val="0"/>
          <w:numId w:val="12"/>
        </w:numPr>
      </w:pPr>
      <w:r>
        <w:t xml:space="preserve">When a buyer makes offer on an </w:t>
      </w:r>
      <w:r w:rsidR="009D298C">
        <w:t>item</w:t>
      </w:r>
      <w:r>
        <w:t xml:space="preserve"> using “Buy Now”, the system:</w:t>
      </w:r>
    </w:p>
    <w:p w14:paraId="06D8A474" w14:textId="77777777" w:rsidR="00AE296A" w:rsidRDefault="00AE296A" w:rsidP="00463A5D">
      <w:pPr>
        <w:pStyle w:val="BodyTextIndent"/>
        <w:numPr>
          <w:ilvl w:val="0"/>
          <w:numId w:val="11"/>
        </w:numPr>
      </w:pPr>
      <w:r>
        <w:t xml:space="preserve">Marks the </w:t>
      </w:r>
      <w:r w:rsidR="009D298C">
        <w:t>item</w:t>
      </w:r>
      <w:r>
        <w:t xml:space="preserve"> as “Buy Now Pending”, thus preventing any more offers to be made on that </w:t>
      </w:r>
      <w:r w:rsidR="009D298C">
        <w:t>item</w:t>
      </w:r>
      <w:r>
        <w:t>.</w:t>
      </w:r>
    </w:p>
    <w:p w14:paraId="4029B95A" w14:textId="21516AE7" w:rsidR="00AE296A" w:rsidRDefault="00AE296A" w:rsidP="00463A5D">
      <w:pPr>
        <w:pStyle w:val="BodyTextIndent"/>
        <w:numPr>
          <w:ilvl w:val="0"/>
          <w:numId w:val="11"/>
        </w:numPr>
      </w:pPr>
      <w:r>
        <w:t xml:space="preserve">The </w:t>
      </w:r>
      <w:r w:rsidR="009D298C">
        <w:t>EX</w:t>
      </w:r>
      <w:r w:rsidR="00204961">
        <w:t>M</w:t>
      </w:r>
      <w:r w:rsidR="009D298C">
        <w:t xml:space="preserve"> operation</w:t>
      </w:r>
      <w:r w:rsidR="00656F96">
        <w:t xml:space="preserve"> team</w:t>
      </w:r>
      <w:r>
        <w:t xml:space="preserve"> is </w:t>
      </w:r>
      <w:r w:rsidR="00656F96">
        <w:t>sent a notification</w:t>
      </w:r>
      <w:r>
        <w:t xml:space="preserve"> about the pending “Buy Now” offer.</w:t>
      </w:r>
    </w:p>
    <w:p w14:paraId="1BB888EA" w14:textId="5C2FF379" w:rsidR="00656F96" w:rsidRDefault="00656F96" w:rsidP="00463A5D">
      <w:pPr>
        <w:pStyle w:val="BodyTextIndent"/>
        <w:numPr>
          <w:ilvl w:val="0"/>
          <w:numId w:val="11"/>
        </w:numPr>
      </w:pPr>
      <w:r>
        <w:t>The pending “Buy Now” offer notification is displayed on the EX</w:t>
      </w:r>
      <w:r w:rsidR="00204961">
        <w:t>M</w:t>
      </w:r>
      <w:r>
        <w:t xml:space="preserve"> Admin portal.</w:t>
      </w:r>
    </w:p>
    <w:p w14:paraId="11693CF9" w14:textId="7907C6CC" w:rsidR="00AE296A" w:rsidRDefault="00155020" w:rsidP="00463A5D">
      <w:pPr>
        <w:pStyle w:val="BodyTextIndent"/>
        <w:numPr>
          <w:ilvl w:val="0"/>
          <w:numId w:val="12"/>
        </w:numPr>
      </w:pPr>
      <w:r>
        <w:t xml:space="preserve">The </w:t>
      </w:r>
      <w:r w:rsidR="00656F96">
        <w:t>EX</w:t>
      </w:r>
      <w:r w:rsidR="00204961">
        <w:t xml:space="preserve">M </w:t>
      </w:r>
      <w:r w:rsidR="00656F96">
        <w:t>op</w:t>
      </w:r>
      <w:r w:rsidR="009D298C">
        <w:t>eration</w:t>
      </w:r>
      <w:r w:rsidR="00656F96">
        <w:t xml:space="preserve"> team</w:t>
      </w:r>
      <w:r>
        <w:t xml:space="preserve"> then reviews the offer and works with the buyer to get all the relevant information to complete </w:t>
      </w:r>
      <w:r w:rsidR="00656F96">
        <w:t xml:space="preserve">the </w:t>
      </w:r>
      <w:r>
        <w:t>transaction.</w:t>
      </w:r>
    </w:p>
    <w:p w14:paraId="0D54C645" w14:textId="77777777" w:rsidR="00155020" w:rsidRDefault="00155020" w:rsidP="00463A5D">
      <w:pPr>
        <w:pStyle w:val="BodyTextIndent"/>
        <w:numPr>
          <w:ilvl w:val="0"/>
          <w:numId w:val="12"/>
        </w:numPr>
      </w:pPr>
      <w:r>
        <w:t>If the transaction is successful, then :</w:t>
      </w:r>
    </w:p>
    <w:p w14:paraId="0847062F" w14:textId="77777777" w:rsidR="00155020" w:rsidRDefault="00155020" w:rsidP="00463A5D">
      <w:pPr>
        <w:pStyle w:val="BodyTextIndent"/>
        <w:numPr>
          <w:ilvl w:val="0"/>
          <w:numId w:val="13"/>
        </w:numPr>
      </w:pPr>
      <w:r>
        <w:t>Invoice is generated and sent to the buyer.</w:t>
      </w:r>
      <w:r w:rsidR="009D298C">
        <w:t xml:space="preserve"> Item is marked as sold.</w:t>
      </w:r>
    </w:p>
    <w:p w14:paraId="27C4E6A2" w14:textId="77777777" w:rsidR="00155020" w:rsidRDefault="00155020" w:rsidP="00463A5D">
      <w:pPr>
        <w:pStyle w:val="BodyTextIndent"/>
        <w:numPr>
          <w:ilvl w:val="0"/>
          <w:numId w:val="12"/>
        </w:numPr>
      </w:pPr>
      <w:r>
        <w:t>If the transaction failed, then :</w:t>
      </w:r>
    </w:p>
    <w:p w14:paraId="47D0991C" w14:textId="77777777" w:rsidR="00155020" w:rsidRDefault="00155020" w:rsidP="00463A5D">
      <w:pPr>
        <w:pStyle w:val="BodyTextIndent"/>
        <w:numPr>
          <w:ilvl w:val="0"/>
          <w:numId w:val="14"/>
        </w:numPr>
      </w:pPr>
      <w:r>
        <w:t xml:space="preserve">“Buy </w:t>
      </w:r>
      <w:r w:rsidR="009A4848">
        <w:t>Now</w:t>
      </w:r>
      <w:r>
        <w:t>” offer is declined.</w:t>
      </w:r>
    </w:p>
    <w:p w14:paraId="288EB338" w14:textId="77777777" w:rsidR="008D6458" w:rsidRDefault="00155020" w:rsidP="00463A5D">
      <w:pPr>
        <w:pStyle w:val="BodyTextIndent"/>
        <w:numPr>
          <w:ilvl w:val="0"/>
          <w:numId w:val="14"/>
        </w:numPr>
      </w:pPr>
      <w:r>
        <w:t>Ite</w:t>
      </w:r>
      <w:r w:rsidR="00B932C1">
        <w:t xml:space="preserve">m </w:t>
      </w:r>
      <w:r w:rsidR="009D298C">
        <w:t xml:space="preserve">status is changed to “Bid” and is available to buyers </w:t>
      </w:r>
      <w:r w:rsidR="00B9366C">
        <w:t>for</w:t>
      </w:r>
      <w:r w:rsidR="009D298C">
        <w:t xml:space="preserve"> bidding.</w:t>
      </w:r>
    </w:p>
    <w:p w14:paraId="057E4257" w14:textId="77777777" w:rsidR="008837BF" w:rsidRDefault="008837BF" w:rsidP="00CF7A69">
      <w:pPr>
        <w:pStyle w:val="BodyTextIndent"/>
        <w:ind w:left="0"/>
      </w:pPr>
    </w:p>
    <w:p w14:paraId="57C3B2A9" w14:textId="77777777" w:rsidR="008837BF" w:rsidRPr="00903E4B" w:rsidRDefault="008837BF" w:rsidP="002B432B">
      <w:pPr>
        <w:pStyle w:val="BodyTextIndent"/>
        <w:rPr>
          <w:color w:val="FF0000"/>
        </w:rPr>
      </w:pPr>
      <w:r>
        <w:t>To support “Buy Now” offer in bid, the:</w:t>
      </w:r>
    </w:p>
    <w:p w14:paraId="09A9D9EF" w14:textId="77777777" w:rsidR="009D298C" w:rsidRDefault="002B432B" w:rsidP="00463A5D">
      <w:pPr>
        <w:pStyle w:val="BodyTextIndent"/>
        <w:numPr>
          <w:ilvl w:val="0"/>
          <w:numId w:val="24"/>
        </w:numPr>
      </w:pPr>
      <w:r>
        <w:t xml:space="preserve">“Buy Now” Offers </w:t>
      </w:r>
      <w:r w:rsidR="008837BF">
        <w:t>shall</w:t>
      </w:r>
      <w:r>
        <w:t xml:space="preserve"> be invoiced even the bid is not closed.</w:t>
      </w:r>
    </w:p>
    <w:p w14:paraId="541A65D0" w14:textId="77777777" w:rsidR="008837BF" w:rsidRDefault="008837BF" w:rsidP="00463A5D">
      <w:pPr>
        <w:pStyle w:val="BodyTextIndent"/>
        <w:numPr>
          <w:ilvl w:val="0"/>
          <w:numId w:val="24"/>
        </w:numPr>
      </w:pPr>
      <w:r>
        <w:t>Bid Item shall have the option to accept “Buy Now” offer only.</w:t>
      </w:r>
    </w:p>
    <w:p w14:paraId="13C0BB0D" w14:textId="77777777" w:rsidR="008837BF" w:rsidRDefault="00CF7A69" w:rsidP="00463A5D">
      <w:pPr>
        <w:pStyle w:val="BodyTextIndent"/>
        <w:numPr>
          <w:ilvl w:val="0"/>
          <w:numId w:val="24"/>
        </w:numPr>
      </w:pPr>
      <w:r>
        <w:t>“Buy Now” offer shall have the option to allow buyers to buy different Item quantities.</w:t>
      </w:r>
    </w:p>
    <w:p w14:paraId="63D49712" w14:textId="77777777" w:rsidR="00CF7A69" w:rsidRDefault="00CF7A69" w:rsidP="00CF7A69">
      <w:pPr>
        <w:pStyle w:val="BodyTextIndent"/>
      </w:pPr>
    </w:p>
    <w:p w14:paraId="6DB473F7" w14:textId="77777777" w:rsidR="00CF7A69" w:rsidRDefault="005F6EC8" w:rsidP="00CF7A69">
      <w:pPr>
        <w:pStyle w:val="BodyTextIndent"/>
      </w:pPr>
      <w:r>
        <w:t>If a “Buy Now” Offer</w:t>
      </w:r>
      <w:r w:rsidR="00CF7A69">
        <w:t xml:space="preserve"> </w:t>
      </w:r>
      <w:r>
        <w:t>has</w:t>
      </w:r>
      <w:r w:rsidR="00CF7A69">
        <w:t xml:space="preserve"> number of item quantities the</w:t>
      </w:r>
      <w:r>
        <w:t>n available</w:t>
      </w:r>
      <w:r w:rsidR="00CF7A69">
        <w:t xml:space="preserve"> buyer wants to make an offer on. The remaining quantities of items are still available </w:t>
      </w:r>
      <w:r>
        <w:t>for other</w:t>
      </w:r>
      <w:r w:rsidR="00CF7A69">
        <w:t xml:space="preserve"> buyers to bid on. If the “Buy Now” offer transaction fails then the quantity is made available on the bid.</w:t>
      </w:r>
    </w:p>
    <w:p w14:paraId="3ED1B02F" w14:textId="77777777" w:rsidR="00CF7A69" w:rsidRDefault="00CF7A69" w:rsidP="00CF7A69">
      <w:pPr>
        <w:pStyle w:val="BodyTextIndent"/>
      </w:pPr>
    </w:p>
    <w:p w14:paraId="0D60D2D2" w14:textId="77777777" w:rsidR="004B6294" w:rsidRPr="008D6458" w:rsidRDefault="004B6294" w:rsidP="004B6294">
      <w:pPr>
        <w:pStyle w:val="BodyTextIndent"/>
      </w:pPr>
    </w:p>
    <w:p w14:paraId="56846A4D" w14:textId="77777777" w:rsidR="00B93572" w:rsidRDefault="00B93572" w:rsidP="00B93572">
      <w:pPr>
        <w:pStyle w:val="Heading3"/>
      </w:pPr>
      <w:bookmarkStart w:id="11" w:name="_Toc351042450"/>
      <w:r>
        <w:t>Invoices</w:t>
      </w:r>
      <w:bookmarkEnd w:id="11"/>
    </w:p>
    <w:p w14:paraId="30EEE5AA" w14:textId="77777777" w:rsidR="008D22E7" w:rsidRDefault="008D22E7" w:rsidP="008D22E7">
      <w:pPr>
        <w:pStyle w:val="BodyTextIndent"/>
      </w:pPr>
      <w:r>
        <w:t xml:space="preserve">Starting with version 2.0, Buyer Fee on the Invoice is pulled from the Item and not from Customer </w:t>
      </w:r>
      <w:r w:rsidR="004B6294">
        <w:t>Commission</w:t>
      </w:r>
      <w:r>
        <w:t>.</w:t>
      </w:r>
    </w:p>
    <w:p w14:paraId="57ED6E7E" w14:textId="77777777" w:rsidR="008D22E7" w:rsidRDefault="008D22E7" w:rsidP="008D22E7">
      <w:pPr>
        <w:pStyle w:val="Heading3"/>
      </w:pPr>
      <w:bookmarkStart w:id="12" w:name="_Toc351042451"/>
      <w:r>
        <w:t>Tags</w:t>
      </w:r>
      <w:bookmarkEnd w:id="12"/>
    </w:p>
    <w:p w14:paraId="4AB4B968" w14:textId="77777777" w:rsidR="008D22E7" w:rsidRDefault="008D22E7" w:rsidP="008D22E7">
      <w:pPr>
        <w:pStyle w:val="BodyTextIndent"/>
      </w:pPr>
      <w:r>
        <w:t>Starting with version 2.0:</w:t>
      </w:r>
    </w:p>
    <w:p w14:paraId="12399843" w14:textId="07A56456" w:rsidR="004B6294" w:rsidRDefault="004B6294" w:rsidP="00463A5D">
      <w:pPr>
        <w:pStyle w:val="BodyTextIndent"/>
        <w:numPr>
          <w:ilvl w:val="0"/>
          <w:numId w:val="15"/>
        </w:numPr>
      </w:pPr>
      <w:proofErr w:type="spellStart"/>
      <w:r>
        <w:t>Exchange</w:t>
      </w:r>
      <w:r w:rsidR="00204961">
        <w:t>mart</w:t>
      </w:r>
      <w:proofErr w:type="spellEnd"/>
      <w:r>
        <w:t xml:space="preserve"> Tags are grouped into Communities.</w:t>
      </w:r>
    </w:p>
    <w:p w14:paraId="4692EEC6" w14:textId="77777777" w:rsidR="004B6294" w:rsidRDefault="004B6294" w:rsidP="00463A5D">
      <w:pPr>
        <w:pStyle w:val="BodyTextIndent"/>
        <w:numPr>
          <w:ilvl w:val="0"/>
          <w:numId w:val="15"/>
        </w:numPr>
      </w:pPr>
      <w:r>
        <w:t xml:space="preserve">Community members see </w:t>
      </w:r>
      <w:r w:rsidR="00022CA8">
        <w:t>their community tags</w:t>
      </w:r>
      <w:r w:rsidR="00CD7BBC">
        <w:t xml:space="preserve"> when filtering </w:t>
      </w:r>
      <w:r w:rsidR="00F77A2B">
        <w:t>for</w:t>
      </w:r>
      <w:r w:rsidR="00CD7BBC">
        <w:t xml:space="preserve"> Bids and Items</w:t>
      </w:r>
      <w:r w:rsidR="00022CA8">
        <w:t>.</w:t>
      </w:r>
    </w:p>
    <w:p w14:paraId="0DDEF0C2" w14:textId="77777777" w:rsidR="00B93572" w:rsidRPr="00B93572" w:rsidRDefault="00CD7BBC" w:rsidP="00B93572">
      <w:pPr>
        <w:pStyle w:val="Heading1"/>
      </w:pPr>
      <w:bookmarkStart w:id="13" w:name="_Toc351042452"/>
      <w:r>
        <w:lastRenderedPageBreak/>
        <w:t>User Requirements</w:t>
      </w:r>
      <w:bookmarkEnd w:id="13"/>
    </w:p>
    <w:p w14:paraId="3CC6F940" w14:textId="77777777" w:rsidR="00380521" w:rsidRDefault="00380521" w:rsidP="00380521">
      <w:pPr>
        <w:pStyle w:val="Heading2"/>
        <w:keepNext w:val="0"/>
      </w:pPr>
      <w:bookmarkStart w:id="14" w:name="_Toc351042453"/>
      <w:r>
        <w:t>Home Page</w:t>
      </w:r>
      <w:bookmarkEnd w:id="14"/>
    </w:p>
    <w:p w14:paraId="3854DD9F" w14:textId="77777777" w:rsidR="00380521" w:rsidRDefault="00380521" w:rsidP="00380521">
      <w:pPr>
        <w:pStyle w:val="Heading2"/>
      </w:pPr>
      <w:bookmarkStart w:id="15" w:name="_Toc351042454"/>
      <w:r>
        <w:t>Secondary Pages</w:t>
      </w:r>
      <w:bookmarkEnd w:id="15"/>
    </w:p>
    <w:p w14:paraId="2AC700A5" w14:textId="77777777" w:rsidR="00380521" w:rsidRDefault="00380521" w:rsidP="00380521">
      <w:pPr>
        <w:pStyle w:val="Heading3"/>
      </w:pPr>
      <w:bookmarkStart w:id="16" w:name="_Toc351042455"/>
      <w:r>
        <w:t>For Buyers</w:t>
      </w:r>
      <w:bookmarkEnd w:id="16"/>
    </w:p>
    <w:p w14:paraId="2F70724A" w14:textId="77777777" w:rsidR="00380521" w:rsidRDefault="00380521" w:rsidP="00380521">
      <w:pPr>
        <w:pStyle w:val="Heading3"/>
      </w:pPr>
      <w:bookmarkStart w:id="17" w:name="_Toc351042456"/>
      <w:r>
        <w:t>For Sellers</w:t>
      </w:r>
      <w:bookmarkEnd w:id="17"/>
    </w:p>
    <w:p w14:paraId="07DD4B24" w14:textId="77777777" w:rsidR="006E316E" w:rsidRPr="006E316E" w:rsidRDefault="00380521" w:rsidP="006E316E">
      <w:pPr>
        <w:pStyle w:val="Heading3"/>
      </w:pPr>
      <w:bookmarkStart w:id="18" w:name="_Toc351042457"/>
      <w:r>
        <w:t>About Us</w:t>
      </w:r>
      <w:bookmarkEnd w:id="18"/>
    </w:p>
    <w:p w14:paraId="4F9857C7" w14:textId="77777777" w:rsidR="00881C83" w:rsidRDefault="00881C83" w:rsidP="00881C83">
      <w:pPr>
        <w:pStyle w:val="Heading3"/>
      </w:pPr>
      <w:bookmarkStart w:id="19" w:name="_Toc351042458"/>
      <w:r>
        <w:t>Careers</w:t>
      </w:r>
      <w:bookmarkEnd w:id="19"/>
    </w:p>
    <w:p w14:paraId="226C53DF" w14:textId="77777777" w:rsidR="00881C83" w:rsidRPr="00881C83" w:rsidRDefault="00881C83" w:rsidP="00881C83">
      <w:pPr>
        <w:pStyle w:val="BodyTextIndent"/>
      </w:pPr>
      <w:r>
        <w:t>Link to Taleo</w:t>
      </w:r>
    </w:p>
    <w:p w14:paraId="30DA5F0A" w14:textId="77777777" w:rsidR="00881C83" w:rsidRDefault="00881C83" w:rsidP="00881C83">
      <w:pPr>
        <w:pStyle w:val="Heading3"/>
      </w:pPr>
      <w:bookmarkStart w:id="20" w:name="_Toc351042459"/>
      <w:r>
        <w:t>Contact</w:t>
      </w:r>
      <w:bookmarkEnd w:id="20"/>
    </w:p>
    <w:p w14:paraId="447CD1FB" w14:textId="77777777" w:rsidR="00881C83" w:rsidRDefault="00881C83" w:rsidP="00881C83">
      <w:pPr>
        <w:pStyle w:val="Heading2"/>
      </w:pPr>
      <w:bookmarkStart w:id="21" w:name="_Toc351042460"/>
      <w:r>
        <w:t>Account bar</w:t>
      </w:r>
      <w:bookmarkEnd w:id="21"/>
    </w:p>
    <w:p w14:paraId="039071BD" w14:textId="77777777" w:rsidR="00881C83" w:rsidRDefault="00881C83" w:rsidP="00463A5D">
      <w:pPr>
        <w:pStyle w:val="BodyTextIndent"/>
        <w:numPr>
          <w:ilvl w:val="0"/>
          <w:numId w:val="19"/>
        </w:numPr>
      </w:pPr>
      <w:r>
        <w:t xml:space="preserve">Black bar on top of screen </w:t>
      </w:r>
    </w:p>
    <w:p w14:paraId="5768142F" w14:textId="77777777" w:rsidR="00881C83" w:rsidRDefault="00881C83" w:rsidP="00463A5D">
      <w:pPr>
        <w:pStyle w:val="BodyTextIndent"/>
        <w:numPr>
          <w:ilvl w:val="0"/>
          <w:numId w:val="19"/>
        </w:numPr>
      </w:pPr>
      <w:r>
        <w:t>Displays Welcome &lt;User Name&gt; e.g. Welcome John Doe</w:t>
      </w:r>
    </w:p>
    <w:p w14:paraId="4EDB3593" w14:textId="635C5D3B" w:rsidR="00881C83" w:rsidRDefault="00881C83" w:rsidP="00463A5D">
      <w:pPr>
        <w:pStyle w:val="BodyTextIndent"/>
        <w:numPr>
          <w:ilvl w:val="0"/>
          <w:numId w:val="19"/>
        </w:numPr>
      </w:pPr>
      <w:r>
        <w:t xml:space="preserve">Display Active Account e.g. </w:t>
      </w:r>
      <w:proofErr w:type="gramStart"/>
      <w:r>
        <w:t>Account :</w:t>
      </w:r>
      <w:proofErr w:type="gramEnd"/>
      <w:r>
        <w:t xml:space="preserve"> </w:t>
      </w:r>
      <w:proofErr w:type="spellStart"/>
      <w:r>
        <w:t>Exchange</w:t>
      </w:r>
      <w:r w:rsidR="00204961">
        <w:t>mart</w:t>
      </w:r>
      <w:proofErr w:type="spellEnd"/>
      <w:r>
        <w:t>, LLC</w:t>
      </w:r>
    </w:p>
    <w:p w14:paraId="4AA334D3" w14:textId="77777777" w:rsidR="006E316E" w:rsidRDefault="006E316E" w:rsidP="00463A5D">
      <w:pPr>
        <w:pStyle w:val="BodyTextIndent"/>
        <w:numPr>
          <w:ilvl w:val="0"/>
          <w:numId w:val="20"/>
        </w:numPr>
      </w:pPr>
      <w:r>
        <w:t>Clicking on the Active Account displays a dropdown with an option to change Account Information.</w:t>
      </w:r>
    </w:p>
    <w:p w14:paraId="722E561F" w14:textId="77777777" w:rsidR="006E316E" w:rsidRDefault="006E316E" w:rsidP="00463A5D">
      <w:pPr>
        <w:pStyle w:val="BodyTextIndent"/>
        <w:numPr>
          <w:ilvl w:val="0"/>
          <w:numId w:val="19"/>
        </w:numPr>
      </w:pPr>
      <w:r>
        <w:t>Sign out</w:t>
      </w:r>
    </w:p>
    <w:p w14:paraId="76AACA6F" w14:textId="77777777" w:rsidR="00943ED5" w:rsidRDefault="00943ED5" w:rsidP="00943ED5">
      <w:pPr>
        <w:pStyle w:val="Heading2"/>
      </w:pPr>
      <w:bookmarkStart w:id="22" w:name="_Toc351042461"/>
      <w:r>
        <w:t>Notification Bar</w:t>
      </w:r>
      <w:bookmarkEnd w:id="22"/>
    </w:p>
    <w:p w14:paraId="1125092D" w14:textId="77777777" w:rsidR="00943ED5" w:rsidRDefault="00943ED5" w:rsidP="00943ED5">
      <w:pPr>
        <w:pStyle w:val="BodyTextIndent"/>
      </w:pPr>
      <w:r>
        <w:t>Display Notification information with counts of:</w:t>
      </w:r>
    </w:p>
    <w:p w14:paraId="54DDB8C5" w14:textId="77777777" w:rsidR="00943ED5" w:rsidRDefault="00943ED5" w:rsidP="00463A5D">
      <w:pPr>
        <w:pStyle w:val="BodyTextIndent"/>
        <w:numPr>
          <w:ilvl w:val="0"/>
          <w:numId w:val="19"/>
        </w:numPr>
      </w:pPr>
      <w:r>
        <w:t>My Asset Request Responses</w:t>
      </w:r>
    </w:p>
    <w:p w14:paraId="59064AF6" w14:textId="77777777" w:rsidR="00943ED5" w:rsidRDefault="00943ED5" w:rsidP="00463A5D">
      <w:pPr>
        <w:pStyle w:val="BodyTextIndent"/>
        <w:numPr>
          <w:ilvl w:val="0"/>
          <w:numId w:val="19"/>
        </w:numPr>
      </w:pPr>
      <w:r>
        <w:t>Community Asset Requests</w:t>
      </w:r>
    </w:p>
    <w:p w14:paraId="6176A0B3" w14:textId="77777777" w:rsidR="00943ED5" w:rsidRDefault="00943ED5" w:rsidP="00463A5D">
      <w:pPr>
        <w:pStyle w:val="BodyTextIndent"/>
        <w:numPr>
          <w:ilvl w:val="0"/>
          <w:numId w:val="19"/>
        </w:numPr>
      </w:pPr>
      <w:r>
        <w:t>Unpaid Invoices</w:t>
      </w:r>
    </w:p>
    <w:p w14:paraId="1EFFCAFF" w14:textId="77777777" w:rsidR="00943ED5" w:rsidRDefault="00943ED5" w:rsidP="00463A5D">
      <w:pPr>
        <w:pStyle w:val="BodyTextIndent"/>
        <w:numPr>
          <w:ilvl w:val="0"/>
          <w:numId w:val="19"/>
        </w:numPr>
      </w:pPr>
      <w:r>
        <w:t>Active Offers</w:t>
      </w:r>
    </w:p>
    <w:p w14:paraId="561B558D" w14:textId="77777777" w:rsidR="00943ED5" w:rsidRDefault="00943ED5" w:rsidP="00463A5D">
      <w:pPr>
        <w:pStyle w:val="BodyTextIndent"/>
        <w:numPr>
          <w:ilvl w:val="0"/>
          <w:numId w:val="19"/>
        </w:numPr>
      </w:pPr>
      <w:r>
        <w:t>Watchlist</w:t>
      </w:r>
    </w:p>
    <w:p w14:paraId="71ADF5E9" w14:textId="77777777" w:rsidR="00943ED5" w:rsidRPr="00943ED5" w:rsidRDefault="00943ED5" w:rsidP="00943ED5">
      <w:pPr>
        <w:pStyle w:val="BodyTextIndent"/>
      </w:pPr>
      <w:r>
        <w:t xml:space="preserve">Clicking on the </w:t>
      </w:r>
      <w:r w:rsidR="005F6EC8">
        <w:t xml:space="preserve">notification line </w:t>
      </w:r>
      <w:r>
        <w:t>item takes you to the respective view e.g. Clicking on Unpaid Invoices, will take you to your Invoice page.</w:t>
      </w:r>
    </w:p>
    <w:p w14:paraId="39BFD6DE" w14:textId="77777777" w:rsidR="006E316E" w:rsidRPr="00881C83" w:rsidRDefault="006E316E" w:rsidP="006E316E">
      <w:pPr>
        <w:pStyle w:val="BodyTextIndent"/>
        <w:ind w:left="1080"/>
      </w:pPr>
    </w:p>
    <w:p w14:paraId="0FA2D9CB" w14:textId="77777777" w:rsidR="009E041D" w:rsidRDefault="009E041D" w:rsidP="003F69C4">
      <w:pPr>
        <w:pStyle w:val="Heading2"/>
        <w:keepNext w:val="0"/>
      </w:pPr>
      <w:bookmarkStart w:id="23" w:name="_Toc351042462"/>
      <w:r>
        <w:t>Buyer Portal</w:t>
      </w:r>
      <w:bookmarkEnd w:id="23"/>
    </w:p>
    <w:p w14:paraId="7589FDBC" w14:textId="77777777" w:rsidR="00C92E19" w:rsidRDefault="00C92E19" w:rsidP="00C92E19">
      <w:pPr>
        <w:pStyle w:val="Heading3"/>
      </w:pPr>
      <w:bookmarkStart w:id="24" w:name="_Toc351042463"/>
      <w:r>
        <w:t>Online Center</w:t>
      </w:r>
      <w:bookmarkEnd w:id="24"/>
    </w:p>
    <w:p w14:paraId="49D80FF4" w14:textId="77777777" w:rsidR="00FA0C27" w:rsidRDefault="006E316E" w:rsidP="00943ED5">
      <w:pPr>
        <w:pStyle w:val="BodyTextIndent"/>
      </w:pPr>
      <w:r>
        <w:t xml:space="preserve">Starting with version 2.0, the current bids are replaced by all bids the buyer is invited to. </w:t>
      </w:r>
    </w:p>
    <w:p w14:paraId="00E8EAD2" w14:textId="77777777" w:rsidR="00C92E19" w:rsidRDefault="00FA0C27" w:rsidP="00463A5D">
      <w:pPr>
        <w:pStyle w:val="BodyTextIndent"/>
        <w:numPr>
          <w:ilvl w:val="0"/>
          <w:numId w:val="21"/>
        </w:numPr>
      </w:pPr>
      <w:r>
        <w:t>There shall be filter on the left which is based on the community tag set. Only tags which have an item associated with the buyers current bid set are enabled else they are disabled.</w:t>
      </w:r>
    </w:p>
    <w:p w14:paraId="02853257" w14:textId="77777777" w:rsidR="00FA0C27" w:rsidRDefault="00FA0C27" w:rsidP="00463A5D">
      <w:pPr>
        <w:pStyle w:val="BodyTextIndent"/>
        <w:numPr>
          <w:ilvl w:val="0"/>
          <w:numId w:val="21"/>
        </w:numPr>
      </w:pPr>
      <w:r>
        <w:t>Clicking on the Tag</w:t>
      </w:r>
      <w:r w:rsidR="00977943">
        <w:t xml:space="preserve"> filter item,</w:t>
      </w:r>
      <w:r w:rsidR="00213FC2">
        <w:t xml:space="preserve"> displays all </w:t>
      </w:r>
      <w:r w:rsidR="00977943">
        <w:t>item associated with the tag.</w:t>
      </w:r>
    </w:p>
    <w:p w14:paraId="4AE8E1FD" w14:textId="77777777" w:rsidR="0099220E" w:rsidRDefault="0099220E" w:rsidP="0099220E">
      <w:pPr>
        <w:pStyle w:val="Heading4"/>
      </w:pPr>
      <w:bookmarkStart w:id="25" w:name="_Toc351042464"/>
      <w:r>
        <w:t>Bid View</w:t>
      </w:r>
      <w:bookmarkEnd w:id="25"/>
    </w:p>
    <w:p w14:paraId="63327698" w14:textId="77777777" w:rsidR="0099220E" w:rsidRDefault="0099220E" w:rsidP="0099220E">
      <w:pPr>
        <w:pStyle w:val="BodyTextIndent"/>
      </w:pPr>
      <w:r>
        <w:t xml:space="preserve">Clicking on a bid will </w:t>
      </w:r>
      <w:r w:rsidR="00DD1D69">
        <w:t>display</w:t>
      </w:r>
      <w:r>
        <w:t xml:space="preserve"> the bid view. New features added </w:t>
      </w:r>
      <w:r w:rsidR="00DD1D69">
        <w:t>in</w:t>
      </w:r>
      <w:r>
        <w:t xml:space="preserve"> Version 2.0:</w:t>
      </w:r>
    </w:p>
    <w:p w14:paraId="21FC81FB" w14:textId="77777777" w:rsidR="0099220E" w:rsidRDefault="0099220E" w:rsidP="00463A5D">
      <w:pPr>
        <w:pStyle w:val="BodyTextIndent"/>
        <w:numPr>
          <w:ilvl w:val="0"/>
          <w:numId w:val="22"/>
        </w:numPr>
      </w:pPr>
      <w:r>
        <w:t xml:space="preserve">There </w:t>
      </w:r>
      <w:r w:rsidR="00DD1D69">
        <w:t xml:space="preserve">is </w:t>
      </w:r>
      <w:r>
        <w:t>a badge at the top identifying the community bid belongs to.</w:t>
      </w:r>
    </w:p>
    <w:p w14:paraId="6F134F13" w14:textId="77777777" w:rsidR="0099220E" w:rsidRDefault="0099220E" w:rsidP="00463A5D">
      <w:pPr>
        <w:pStyle w:val="BodyTextIndent"/>
        <w:numPr>
          <w:ilvl w:val="0"/>
          <w:numId w:val="22"/>
        </w:numPr>
      </w:pPr>
      <w:r>
        <w:t>The bid close date will have a reverse countdown, showing time left for the bid to close.</w:t>
      </w:r>
    </w:p>
    <w:p w14:paraId="52CD8463" w14:textId="77777777" w:rsidR="0099220E" w:rsidRDefault="0099220E" w:rsidP="00463A5D">
      <w:pPr>
        <w:pStyle w:val="BodyTextIndent"/>
        <w:numPr>
          <w:ilvl w:val="0"/>
          <w:numId w:val="22"/>
        </w:numPr>
      </w:pPr>
      <w:r>
        <w:t xml:space="preserve">The buyer is already registered </w:t>
      </w:r>
      <w:proofErr w:type="gramStart"/>
      <w:r w:rsidR="005F6EC8">
        <w:t xml:space="preserve">on </w:t>
      </w:r>
      <w:r>
        <w:t xml:space="preserve"> the</w:t>
      </w:r>
      <w:proofErr w:type="gramEnd"/>
      <w:r>
        <w:t xml:space="preserve"> bid.</w:t>
      </w:r>
    </w:p>
    <w:p w14:paraId="315CA6CD" w14:textId="77777777" w:rsidR="0099220E" w:rsidRDefault="0099220E" w:rsidP="00463A5D">
      <w:pPr>
        <w:pStyle w:val="BodyTextIndent"/>
        <w:numPr>
          <w:ilvl w:val="0"/>
          <w:numId w:val="22"/>
        </w:numPr>
      </w:pPr>
      <w:r>
        <w:t xml:space="preserve">Available Item </w:t>
      </w:r>
      <w:r w:rsidR="005F6EC8">
        <w:t>Tab</w:t>
      </w:r>
      <w:r>
        <w:t xml:space="preserve"> will display a Buyer Fee for each line </w:t>
      </w:r>
      <w:proofErr w:type="gramStart"/>
      <w:r w:rsidR="005F6EC8">
        <w:t>item.</w:t>
      </w:r>
      <w:r>
        <w:t>.</w:t>
      </w:r>
      <w:proofErr w:type="gramEnd"/>
      <w:r>
        <w:t xml:space="preserve"> </w:t>
      </w:r>
    </w:p>
    <w:p w14:paraId="4A77E256" w14:textId="77777777" w:rsidR="0099220E" w:rsidRPr="0099220E" w:rsidRDefault="0099220E" w:rsidP="0099220E">
      <w:pPr>
        <w:pStyle w:val="BodyTextIndent"/>
      </w:pPr>
      <w:r>
        <w:t xml:space="preserve"> </w:t>
      </w:r>
    </w:p>
    <w:p w14:paraId="7432CB3D" w14:textId="77777777" w:rsidR="0099220E" w:rsidRDefault="0099220E" w:rsidP="0099220E">
      <w:pPr>
        <w:pStyle w:val="Heading4"/>
      </w:pPr>
      <w:bookmarkStart w:id="26" w:name="_Toc351042465"/>
      <w:r>
        <w:lastRenderedPageBreak/>
        <w:t>Item View</w:t>
      </w:r>
      <w:bookmarkEnd w:id="26"/>
    </w:p>
    <w:p w14:paraId="5BABE6BC" w14:textId="77777777" w:rsidR="00DD1D69" w:rsidRDefault="00DD1D69" w:rsidP="00DD1D69">
      <w:pPr>
        <w:pStyle w:val="BodyTextIndent"/>
      </w:pPr>
      <w:r>
        <w:t>Clicking on an Item within a bid will display the Item View.</w:t>
      </w:r>
      <w:r w:rsidRPr="00DD1D69">
        <w:t xml:space="preserve"> </w:t>
      </w:r>
      <w:r>
        <w:t>New features added in Version 2.0:</w:t>
      </w:r>
    </w:p>
    <w:p w14:paraId="6CBF92A3" w14:textId="77777777" w:rsidR="00DD1D69" w:rsidRDefault="00DD1D69" w:rsidP="00463A5D">
      <w:pPr>
        <w:pStyle w:val="BodyTextIndent"/>
        <w:numPr>
          <w:ilvl w:val="0"/>
          <w:numId w:val="23"/>
        </w:numPr>
      </w:pPr>
      <w:r>
        <w:t>There is a badge at the top identifying the bid community item belongs to.</w:t>
      </w:r>
    </w:p>
    <w:p w14:paraId="0C6956FA" w14:textId="77777777" w:rsidR="00DD1D69" w:rsidRDefault="00085CD2" w:rsidP="00463A5D">
      <w:pPr>
        <w:pStyle w:val="BodyTextIndent"/>
        <w:numPr>
          <w:ilvl w:val="0"/>
          <w:numId w:val="23"/>
        </w:numPr>
      </w:pPr>
      <w:r>
        <w:t>If “Buy Now” feature is enabled on Item.</w:t>
      </w:r>
    </w:p>
    <w:p w14:paraId="403A6DB1" w14:textId="77777777" w:rsidR="00085CD2" w:rsidRDefault="00085CD2" w:rsidP="00463A5D">
      <w:pPr>
        <w:pStyle w:val="BodyTextIndent"/>
        <w:numPr>
          <w:ilvl w:val="0"/>
          <w:numId w:val="20"/>
        </w:numPr>
      </w:pPr>
      <w:r>
        <w:t>Display a blue bar at the center with Asking price and “Buy Now” button.</w:t>
      </w:r>
    </w:p>
    <w:p w14:paraId="1C8EF3F9" w14:textId="77777777" w:rsidR="00744488" w:rsidRDefault="00085CD2" w:rsidP="00463A5D">
      <w:pPr>
        <w:pStyle w:val="BodyTextIndent"/>
        <w:numPr>
          <w:ilvl w:val="0"/>
          <w:numId w:val="23"/>
        </w:numPr>
      </w:pPr>
      <w:r>
        <w:t>If the I</w:t>
      </w:r>
      <w:r w:rsidR="00744488">
        <w:t>tem is in an Auction style bid:</w:t>
      </w:r>
    </w:p>
    <w:p w14:paraId="333254AD" w14:textId="77777777" w:rsidR="00085CD2" w:rsidRDefault="00744488" w:rsidP="00463A5D">
      <w:pPr>
        <w:pStyle w:val="BodyTextIndent"/>
        <w:numPr>
          <w:ilvl w:val="0"/>
          <w:numId w:val="20"/>
        </w:numPr>
      </w:pPr>
      <w:r>
        <w:t>Show</w:t>
      </w:r>
      <w:r w:rsidR="00085CD2">
        <w:t xml:space="preserve"> the current high offer, the no. of offers already made on the item and a textbox for you to enter your offer.</w:t>
      </w:r>
    </w:p>
    <w:p w14:paraId="2CE733AF" w14:textId="77777777" w:rsidR="00085CD2" w:rsidRDefault="00744488" w:rsidP="00463A5D">
      <w:pPr>
        <w:pStyle w:val="BodyTextIndent"/>
        <w:numPr>
          <w:ilvl w:val="0"/>
          <w:numId w:val="20"/>
        </w:numPr>
      </w:pPr>
      <w:r>
        <w:t xml:space="preserve">On the top there is an information bar which </w:t>
      </w:r>
      <w:r w:rsidR="00890264">
        <w:t>shows message</w:t>
      </w:r>
      <w:r>
        <w:t xml:space="preserve"> in :</w:t>
      </w:r>
    </w:p>
    <w:p w14:paraId="3CB69B50" w14:textId="77777777" w:rsidR="008837BF" w:rsidRDefault="00744488" w:rsidP="00463A5D">
      <w:pPr>
        <w:pStyle w:val="BodyTextIndent"/>
        <w:numPr>
          <w:ilvl w:val="1"/>
          <w:numId w:val="23"/>
        </w:numPr>
      </w:pPr>
      <w:r>
        <w:t xml:space="preserve">Green – </w:t>
      </w:r>
      <w:r w:rsidR="008837BF">
        <w:t>If your offer is the highest offer on the Item.</w:t>
      </w:r>
    </w:p>
    <w:p w14:paraId="447124A1" w14:textId="77777777" w:rsidR="0099220E" w:rsidRDefault="00744488" w:rsidP="00463A5D">
      <w:pPr>
        <w:pStyle w:val="BodyTextIndent"/>
        <w:numPr>
          <w:ilvl w:val="1"/>
          <w:numId w:val="23"/>
        </w:numPr>
      </w:pPr>
      <w:r>
        <w:t>Red – Your offer is not the highest offer for the Item.</w:t>
      </w:r>
    </w:p>
    <w:p w14:paraId="439702CA" w14:textId="77777777" w:rsidR="00C92E19" w:rsidRDefault="00C92E19" w:rsidP="0099220E">
      <w:pPr>
        <w:pStyle w:val="Heading3"/>
      </w:pPr>
      <w:bookmarkStart w:id="27" w:name="_Toc351042466"/>
      <w:r>
        <w:t xml:space="preserve">My </w:t>
      </w:r>
      <w:r w:rsidR="006F5A2C">
        <w:t xml:space="preserve">Asset </w:t>
      </w:r>
      <w:r>
        <w:t>Requests</w:t>
      </w:r>
      <w:bookmarkEnd w:id="27"/>
    </w:p>
    <w:p w14:paraId="1352D21B" w14:textId="77777777" w:rsidR="00EE687C" w:rsidRDefault="00004C10" w:rsidP="00EE687C">
      <w:pPr>
        <w:pStyle w:val="BodyTextIndent"/>
      </w:pPr>
      <w:r>
        <w:t xml:space="preserve">Display all Asset Request created by </w:t>
      </w:r>
      <w:r w:rsidR="00744488">
        <w:t>buyer</w:t>
      </w:r>
      <w:r w:rsidR="00EE687C">
        <w:t xml:space="preserve">. </w:t>
      </w:r>
    </w:p>
    <w:p w14:paraId="6B531DAA" w14:textId="77777777" w:rsidR="00EE687C" w:rsidRPr="00004C10" w:rsidRDefault="00EE687C" w:rsidP="00EE687C">
      <w:pPr>
        <w:pStyle w:val="BodyTextIndent"/>
      </w:pPr>
      <w:r>
        <w:t>The following tabs are displayed on the page:</w:t>
      </w:r>
    </w:p>
    <w:p w14:paraId="6EA5E403" w14:textId="77777777" w:rsidR="006F5A2C" w:rsidRPr="00890264" w:rsidRDefault="006F5A2C" w:rsidP="00463A5D">
      <w:pPr>
        <w:pStyle w:val="BodyTextIndent"/>
        <w:numPr>
          <w:ilvl w:val="0"/>
          <w:numId w:val="2"/>
        </w:numPr>
      </w:pPr>
      <w:r w:rsidRPr="006F5A2C">
        <w:rPr>
          <w:b/>
        </w:rPr>
        <w:t>Active</w:t>
      </w:r>
      <w:r>
        <w:t xml:space="preserve"> </w:t>
      </w:r>
      <w:r w:rsidR="00EE687C" w:rsidRPr="00EE687C">
        <w:rPr>
          <w:b/>
        </w:rPr>
        <w:t>Requests</w:t>
      </w:r>
    </w:p>
    <w:p w14:paraId="6D293E99" w14:textId="77777777" w:rsidR="00890264" w:rsidRDefault="00890264" w:rsidP="00463A5D">
      <w:pPr>
        <w:pStyle w:val="BodyTextIndent"/>
        <w:numPr>
          <w:ilvl w:val="0"/>
          <w:numId w:val="25"/>
        </w:numPr>
      </w:pPr>
      <w:r>
        <w:t xml:space="preserve">Displays all active </w:t>
      </w:r>
      <w:r w:rsidR="008837BF">
        <w:t>requests</w:t>
      </w:r>
      <w:r>
        <w:t xml:space="preserve"> and are </w:t>
      </w:r>
      <w:r w:rsidR="005F6EC8">
        <w:t>group them</w:t>
      </w:r>
      <w:r>
        <w:t xml:space="preserve"> </w:t>
      </w:r>
      <w:r w:rsidR="008837BF">
        <w:t>by request status.</w:t>
      </w:r>
    </w:p>
    <w:p w14:paraId="625368FE" w14:textId="77777777" w:rsidR="008837BF" w:rsidRDefault="008837BF" w:rsidP="00463A5D">
      <w:pPr>
        <w:pStyle w:val="BodyTextIndent"/>
        <w:numPr>
          <w:ilvl w:val="0"/>
          <w:numId w:val="25"/>
        </w:numPr>
      </w:pPr>
      <w:r>
        <w:t xml:space="preserve">If the Item is a critical request for the purchaser, it will be a displayed with a red </w:t>
      </w:r>
      <w:r w:rsidR="001777E8">
        <w:t>badge</w:t>
      </w:r>
      <w:r>
        <w:t xml:space="preserve"> on top.</w:t>
      </w:r>
    </w:p>
    <w:p w14:paraId="34EFCA64" w14:textId="77777777" w:rsidR="008837BF" w:rsidRDefault="001777E8" w:rsidP="00463A5D">
      <w:pPr>
        <w:pStyle w:val="BodyTextIndent"/>
        <w:numPr>
          <w:ilvl w:val="0"/>
          <w:numId w:val="25"/>
        </w:numPr>
      </w:pPr>
      <w:r>
        <w:t>If there are open responses on the Asset Request, they are displayed with a green bar with the count on line Item.</w:t>
      </w:r>
    </w:p>
    <w:p w14:paraId="6E342A4E" w14:textId="77777777" w:rsidR="001777E8" w:rsidRPr="00890264" w:rsidRDefault="001777E8" w:rsidP="00463A5D">
      <w:pPr>
        <w:pStyle w:val="BodyTextIndent"/>
        <w:numPr>
          <w:ilvl w:val="0"/>
          <w:numId w:val="25"/>
        </w:numPr>
      </w:pPr>
      <w:r>
        <w:t xml:space="preserve">Clicking on the request line item, will take you to the request view. </w:t>
      </w:r>
    </w:p>
    <w:p w14:paraId="6247D337" w14:textId="77777777" w:rsidR="006F5A2C" w:rsidRPr="001777E8" w:rsidRDefault="00EE687C" w:rsidP="00463A5D">
      <w:pPr>
        <w:pStyle w:val="BodyTextIndent"/>
        <w:numPr>
          <w:ilvl w:val="0"/>
          <w:numId w:val="2"/>
        </w:numPr>
      </w:pPr>
      <w:r>
        <w:rPr>
          <w:b/>
        </w:rPr>
        <w:t>Fulfilled</w:t>
      </w:r>
    </w:p>
    <w:p w14:paraId="787EDFEF" w14:textId="77777777" w:rsidR="001777E8" w:rsidRPr="00EE687C" w:rsidRDefault="001777E8" w:rsidP="00463A5D">
      <w:pPr>
        <w:pStyle w:val="BodyTextIndent"/>
        <w:numPr>
          <w:ilvl w:val="0"/>
          <w:numId w:val="26"/>
        </w:numPr>
      </w:pPr>
      <w:r>
        <w:t>Display all requests that are fulfilled.</w:t>
      </w:r>
    </w:p>
    <w:p w14:paraId="3661D6CD" w14:textId="77777777" w:rsidR="00EE687C" w:rsidRPr="001777E8" w:rsidRDefault="00EE687C" w:rsidP="00463A5D">
      <w:pPr>
        <w:pStyle w:val="BodyTextIndent"/>
        <w:numPr>
          <w:ilvl w:val="0"/>
          <w:numId w:val="2"/>
        </w:numPr>
      </w:pPr>
      <w:r>
        <w:rPr>
          <w:b/>
        </w:rPr>
        <w:t>Cancelled</w:t>
      </w:r>
    </w:p>
    <w:p w14:paraId="627A3D6E" w14:textId="77777777" w:rsidR="001777E8" w:rsidRDefault="001777E8" w:rsidP="00463A5D">
      <w:pPr>
        <w:pStyle w:val="BodyTextIndent"/>
        <w:numPr>
          <w:ilvl w:val="0"/>
          <w:numId w:val="26"/>
        </w:numPr>
      </w:pPr>
      <w:r>
        <w:t>Display all requests that are cancelled by the purchaser.</w:t>
      </w:r>
    </w:p>
    <w:p w14:paraId="06937F54" w14:textId="77777777" w:rsidR="006F5A2C" w:rsidRPr="001777E8" w:rsidRDefault="006F5A2C" w:rsidP="00463A5D">
      <w:pPr>
        <w:pStyle w:val="BodyTextIndent"/>
        <w:numPr>
          <w:ilvl w:val="0"/>
          <w:numId w:val="2"/>
        </w:numPr>
      </w:pPr>
      <w:r w:rsidRPr="006F5A2C">
        <w:rPr>
          <w:b/>
        </w:rPr>
        <w:t>Expired</w:t>
      </w:r>
    </w:p>
    <w:p w14:paraId="63886F3D" w14:textId="77777777" w:rsidR="001777E8" w:rsidRDefault="001777E8" w:rsidP="00463A5D">
      <w:pPr>
        <w:pStyle w:val="BodyTextIndent"/>
        <w:numPr>
          <w:ilvl w:val="0"/>
          <w:numId w:val="26"/>
        </w:numPr>
      </w:pPr>
      <w:r>
        <w:t>Display all requests that have expired.</w:t>
      </w:r>
    </w:p>
    <w:p w14:paraId="04205A12" w14:textId="77777777" w:rsidR="001777E8" w:rsidRDefault="001777E8" w:rsidP="001777E8">
      <w:pPr>
        <w:pStyle w:val="Heading4"/>
      </w:pPr>
      <w:bookmarkStart w:id="28" w:name="_Toc351042467"/>
      <w:r>
        <w:t>Request View</w:t>
      </w:r>
      <w:bookmarkEnd w:id="28"/>
    </w:p>
    <w:p w14:paraId="682C0F05" w14:textId="77777777" w:rsidR="001777E8" w:rsidRDefault="006D5100" w:rsidP="001777E8">
      <w:pPr>
        <w:pStyle w:val="BodyTextIndent"/>
      </w:pPr>
      <w:r>
        <w:t>Display your Request.</w:t>
      </w:r>
    </w:p>
    <w:p w14:paraId="7D4932A4" w14:textId="77777777" w:rsidR="006D5100" w:rsidRDefault="006D5100" w:rsidP="00463A5D">
      <w:pPr>
        <w:pStyle w:val="BodyTextIndent"/>
        <w:numPr>
          <w:ilvl w:val="0"/>
          <w:numId w:val="2"/>
        </w:numPr>
      </w:pPr>
      <w:r>
        <w:t>Badge on top to display community.</w:t>
      </w:r>
    </w:p>
    <w:p w14:paraId="7C28B922" w14:textId="77777777" w:rsidR="006D5100" w:rsidRDefault="006D5100" w:rsidP="00463A5D">
      <w:pPr>
        <w:pStyle w:val="BodyTextIndent"/>
        <w:numPr>
          <w:ilvl w:val="0"/>
          <w:numId w:val="2"/>
        </w:numPr>
      </w:pPr>
      <w:r>
        <w:t>Show Information about your asset</w:t>
      </w:r>
    </w:p>
    <w:p w14:paraId="41533B6C" w14:textId="77777777" w:rsidR="006D5100" w:rsidRDefault="006D5100" w:rsidP="00463A5D">
      <w:pPr>
        <w:pStyle w:val="BodyTextIndent"/>
        <w:numPr>
          <w:ilvl w:val="0"/>
          <w:numId w:val="2"/>
        </w:numPr>
      </w:pPr>
      <w:r>
        <w:t>Button to email the concierge</w:t>
      </w:r>
    </w:p>
    <w:p w14:paraId="311B71A1" w14:textId="77777777" w:rsidR="006D5100" w:rsidRDefault="006D5100" w:rsidP="00463A5D">
      <w:pPr>
        <w:pStyle w:val="BodyTextIndent"/>
        <w:numPr>
          <w:ilvl w:val="0"/>
          <w:numId w:val="2"/>
        </w:numPr>
      </w:pPr>
      <w:r>
        <w:t>Responses to your request, displayed on the bottom as Tabs</w:t>
      </w:r>
    </w:p>
    <w:p w14:paraId="04E30DB3" w14:textId="77777777" w:rsidR="006D5100" w:rsidRDefault="006D5100" w:rsidP="00463A5D">
      <w:pPr>
        <w:pStyle w:val="BodyTextIndent"/>
        <w:numPr>
          <w:ilvl w:val="0"/>
          <w:numId w:val="26"/>
        </w:numPr>
      </w:pPr>
      <w:r>
        <w:t>“Open Asset Request Responses” Tab</w:t>
      </w:r>
    </w:p>
    <w:p w14:paraId="15914833" w14:textId="77777777" w:rsidR="006D5100" w:rsidRDefault="006D5100" w:rsidP="00463A5D">
      <w:pPr>
        <w:pStyle w:val="BodyTextIndent"/>
        <w:numPr>
          <w:ilvl w:val="0"/>
          <w:numId w:val="27"/>
        </w:numPr>
      </w:pPr>
      <w:r>
        <w:t>Show all Response to your request as line Items.</w:t>
      </w:r>
    </w:p>
    <w:p w14:paraId="018B7A8A" w14:textId="77777777" w:rsidR="006D5100" w:rsidRDefault="006D5100" w:rsidP="00463A5D">
      <w:pPr>
        <w:pStyle w:val="BodyTextIndent"/>
        <w:numPr>
          <w:ilvl w:val="0"/>
          <w:numId w:val="27"/>
        </w:numPr>
      </w:pPr>
      <w:r>
        <w:t>Action button on response line Item “Not Interested” / “View Response”</w:t>
      </w:r>
    </w:p>
    <w:p w14:paraId="5EE8A179" w14:textId="77777777" w:rsidR="006D5100" w:rsidRDefault="006D5100" w:rsidP="00463A5D">
      <w:pPr>
        <w:pStyle w:val="BodyTextIndent"/>
        <w:numPr>
          <w:ilvl w:val="0"/>
          <w:numId w:val="26"/>
        </w:numPr>
      </w:pPr>
      <w:r>
        <w:t>“Not Interested Asset Request Responses” Tab</w:t>
      </w:r>
    </w:p>
    <w:p w14:paraId="1D8798A5" w14:textId="77777777" w:rsidR="006D5100" w:rsidRDefault="006D5100" w:rsidP="00463A5D">
      <w:pPr>
        <w:pStyle w:val="BodyTextIndent"/>
        <w:numPr>
          <w:ilvl w:val="0"/>
          <w:numId w:val="28"/>
        </w:numPr>
      </w:pPr>
      <w:r>
        <w:t>Show all responses to request that you are not interested in.</w:t>
      </w:r>
    </w:p>
    <w:p w14:paraId="75F7B047" w14:textId="77777777" w:rsidR="00090DA4" w:rsidRDefault="00090DA4" w:rsidP="00090DA4">
      <w:pPr>
        <w:pStyle w:val="BodyTextIndent"/>
      </w:pPr>
    </w:p>
    <w:p w14:paraId="3A3298CB" w14:textId="77777777" w:rsidR="00090DA4" w:rsidRPr="001777E8" w:rsidRDefault="00090DA4" w:rsidP="00090DA4">
      <w:pPr>
        <w:pStyle w:val="BodyTextIndent"/>
      </w:pPr>
    </w:p>
    <w:p w14:paraId="421C671B" w14:textId="77777777" w:rsidR="00C92E19" w:rsidRDefault="00C92E19" w:rsidP="006D5100">
      <w:pPr>
        <w:pStyle w:val="Heading3"/>
      </w:pPr>
      <w:bookmarkStart w:id="29" w:name="_Toc351042468"/>
      <w:r>
        <w:lastRenderedPageBreak/>
        <w:t>Community Requests</w:t>
      </w:r>
      <w:bookmarkEnd w:id="29"/>
    </w:p>
    <w:p w14:paraId="56AC5BF6" w14:textId="77777777" w:rsidR="00090DA4" w:rsidRDefault="00090DA4" w:rsidP="00090DA4">
      <w:pPr>
        <w:pStyle w:val="BodyTextIndent"/>
      </w:pPr>
      <w:r>
        <w:t>Display all community requests.</w:t>
      </w:r>
    </w:p>
    <w:p w14:paraId="2D50CE73" w14:textId="77777777" w:rsidR="00090DA4" w:rsidRPr="00090DA4" w:rsidRDefault="00090DA4" w:rsidP="00090DA4">
      <w:pPr>
        <w:pStyle w:val="BodyTextIndent"/>
      </w:pPr>
      <w:r>
        <w:t>The following tabs are displayed on the page:</w:t>
      </w:r>
    </w:p>
    <w:p w14:paraId="100CE2B4" w14:textId="77777777" w:rsidR="006F5A2C" w:rsidRDefault="00090DA4" w:rsidP="00463A5D">
      <w:pPr>
        <w:pStyle w:val="BodyTextIndent"/>
        <w:numPr>
          <w:ilvl w:val="0"/>
          <w:numId w:val="3"/>
        </w:numPr>
      </w:pPr>
      <w:r>
        <w:rPr>
          <w:b/>
        </w:rPr>
        <w:t>Active Requests</w:t>
      </w:r>
      <w:r w:rsidR="006F5A2C">
        <w:t xml:space="preserve"> </w:t>
      </w:r>
    </w:p>
    <w:p w14:paraId="5961CD75" w14:textId="77777777" w:rsidR="00090DA4" w:rsidRDefault="00090DA4" w:rsidP="00463A5D">
      <w:pPr>
        <w:pStyle w:val="BodyTextIndent"/>
        <w:numPr>
          <w:ilvl w:val="0"/>
          <w:numId w:val="26"/>
        </w:numPr>
      </w:pPr>
      <w:r>
        <w:t>Display all active community request grouped by response status.</w:t>
      </w:r>
    </w:p>
    <w:p w14:paraId="1813F8F1" w14:textId="77777777" w:rsidR="00090DA4" w:rsidRDefault="00090DA4" w:rsidP="00463A5D">
      <w:pPr>
        <w:pStyle w:val="BodyTextIndent"/>
        <w:numPr>
          <w:ilvl w:val="0"/>
          <w:numId w:val="26"/>
        </w:numPr>
      </w:pPr>
      <w:r>
        <w:t>Request with no response are displayed as the top group, with buttons :</w:t>
      </w:r>
    </w:p>
    <w:p w14:paraId="5141FD8E" w14:textId="77777777" w:rsidR="00090DA4" w:rsidRDefault="00090DA4" w:rsidP="00463A5D">
      <w:pPr>
        <w:pStyle w:val="BodyTextIndent"/>
        <w:numPr>
          <w:ilvl w:val="0"/>
          <w:numId w:val="28"/>
        </w:numPr>
      </w:pPr>
      <w:r>
        <w:t>I can help</w:t>
      </w:r>
    </w:p>
    <w:p w14:paraId="6BA91FC7" w14:textId="77777777" w:rsidR="00090DA4" w:rsidRDefault="00090DA4" w:rsidP="00463A5D">
      <w:pPr>
        <w:pStyle w:val="BodyTextIndent"/>
        <w:numPr>
          <w:ilvl w:val="0"/>
          <w:numId w:val="28"/>
        </w:numPr>
      </w:pPr>
      <w:r>
        <w:t>I can’t help</w:t>
      </w:r>
    </w:p>
    <w:p w14:paraId="52350469" w14:textId="77777777" w:rsidR="00090DA4" w:rsidRDefault="00090DA4" w:rsidP="00463A5D">
      <w:pPr>
        <w:pStyle w:val="BodyTextIndent"/>
        <w:numPr>
          <w:ilvl w:val="0"/>
          <w:numId w:val="26"/>
        </w:numPr>
      </w:pPr>
      <w:r>
        <w:t>The request for which you responded with “I can’t help” falls of the view.</w:t>
      </w:r>
    </w:p>
    <w:p w14:paraId="56F7185E" w14:textId="77777777" w:rsidR="00090DA4" w:rsidRDefault="00090DA4" w:rsidP="00463A5D">
      <w:pPr>
        <w:pStyle w:val="BodyTextIndent"/>
        <w:numPr>
          <w:ilvl w:val="0"/>
          <w:numId w:val="26"/>
        </w:numPr>
      </w:pPr>
      <w:r>
        <w:t>Once the request is processed you can see your response by clicking “View your response” button.</w:t>
      </w:r>
    </w:p>
    <w:p w14:paraId="606EC163" w14:textId="77777777" w:rsidR="00090DA4" w:rsidRDefault="00090DA4" w:rsidP="00463A5D">
      <w:pPr>
        <w:pStyle w:val="BodyTextIndent"/>
        <w:numPr>
          <w:ilvl w:val="0"/>
          <w:numId w:val="3"/>
        </w:numPr>
        <w:rPr>
          <w:b/>
        </w:rPr>
      </w:pPr>
      <w:r w:rsidRPr="00090DA4">
        <w:rPr>
          <w:b/>
        </w:rPr>
        <w:t>Declined By Purchaser</w:t>
      </w:r>
    </w:p>
    <w:p w14:paraId="13FDDABE" w14:textId="77777777" w:rsidR="00090DA4" w:rsidRDefault="00090DA4" w:rsidP="00463A5D">
      <w:pPr>
        <w:pStyle w:val="BodyTextIndent"/>
        <w:numPr>
          <w:ilvl w:val="0"/>
          <w:numId w:val="29"/>
        </w:numPr>
        <w:rPr>
          <w:b/>
        </w:rPr>
      </w:pPr>
      <w:r>
        <w:t>Display responses which were declined by the purchaser.</w:t>
      </w:r>
    </w:p>
    <w:p w14:paraId="0CBD7475" w14:textId="77777777" w:rsidR="00090DA4" w:rsidRDefault="00090DA4" w:rsidP="00463A5D">
      <w:pPr>
        <w:pStyle w:val="BodyTextIndent"/>
        <w:numPr>
          <w:ilvl w:val="0"/>
          <w:numId w:val="3"/>
        </w:numPr>
        <w:rPr>
          <w:b/>
        </w:rPr>
      </w:pPr>
      <w:r>
        <w:rPr>
          <w:b/>
        </w:rPr>
        <w:t>Seller Cancelled Requests</w:t>
      </w:r>
    </w:p>
    <w:p w14:paraId="5B296047" w14:textId="77777777" w:rsidR="00D3134C" w:rsidRDefault="00D3134C" w:rsidP="00463A5D">
      <w:pPr>
        <w:pStyle w:val="BodyTextIndent"/>
        <w:numPr>
          <w:ilvl w:val="0"/>
          <w:numId w:val="29"/>
        </w:numPr>
        <w:rPr>
          <w:b/>
        </w:rPr>
      </w:pPr>
      <w:r>
        <w:t>Display requests which were cancelled by the purchaser</w:t>
      </w:r>
      <w:r w:rsidR="005F6EC8">
        <w:t>.</w:t>
      </w:r>
      <w:r>
        <w:t xml:space="preserve"> </w:t>
      </w:r>
      <w:r w:rsidRPr="00D3134C">
        <w:rPr>
          <w:color w:val="FF0000"/>
        </w:rPr>
        <w:t>?</w:t>
      </w:r>
    </w:p>
    <w:p w14:paraId="5D5F7156" w14:textId="77777777" w:rsidR="00090DA4" w:rsidRDefault="00090DA4" w:rsidP="00463A5D">
      <w:pPr>
        <w:pStyle w:val="BodyTextIndent"/>
        <w:numPr>
          <w:ilvl w:val="0"/>
          <w:numId w:val="3"/>
        </w:numPr>
        <w:rPr>
          <w:b/>
        </w:rPr>
      </w:pPr>
      <w:r>
        <w:rPr>
          <w:b/>
        </w:rPr>
        <w:t>Completed</w:t>
      </w:r>
    </w:p>
    <w:p w14:paraId="318BDF83" w14:textId="77777777" w:rsidR="00D3134C" w:rsidRPr="00090DA4" w:rsidRDefault="00D3134C" w:rsidP="00463A5D">
      <w:pPr>
        <w:pStyle w:val="BodyTextIndent"/>
        <w:numPr>
          <w:ilvl w:val="0"/>
          <w:numId w:val="29"/>
        </w:numPr>
        <w:rPr>
          <w:b/>
        </w:rPr>
      </w:pPr>
      <w:r>
        <w:t>Display responses which were accepted by the purchaser and transaction successfully completed.</w:t>
      </w:r>
    </w:p>
    <w:p w14:paraId="5E0A7450" w14:textId="77777777" w:rsidR="00C92E19" w:rsidRDefault="00C92E19" w:rsidP="00C92E19">
      <w:pPr>
        <w:pStyle w:val="Heading3"/>
      </w:pPr>
      <w:bookmarkStart w:id="30" w:name="_Toc351042469"/>
      <w:r>
        <w:t>Reports</w:t>
      </w:r>
      <w:bookmarkEnd w:id="30"/>
    </w:p>
    <w:p w14:paraId="521D0517" w14:textId="77777777" w:rsidR="00C92E19" w:rsidRDefault="00C92E19" w:rsidP="00C92E19">
      <w:pPr>
        <w:pStyle w:val="Heading4"/>
      </w:pPr>
      <w:bookmarkStart w:id="31" w:name="_Toc351042470"/>
      <w:r>
        <w:t>Offers</w:t>
      </w:r>
      <w:bookmarkEnd w:id="31"/>
    </w:p>
    <w:p w14:paraId="3E593000" w14:textId="77777777" w:rsidR="00156B33" w:rsidRPr="00156B33" w:rsidRDefault="00C92E19" w:rsidP="00156B33">
      <w:pPr>
        <w:pStyle w:val="Heading4"/>
      </w:pPr>
      <w:bookmarkStart w:id="32" w:name="_Toc351042471"/>
      <w:r>
        <w:t>Bids</w:t>
      </w:r>
      <w:bookmarkEnd w:id="32"/>
    </w:p>
    <w:p w14:paraId="7E93585F" w14:textId="77777777" w:rsidR="00C92E19" w:rsidRDefault="00C92E19" w:rsidP="00C92E19">
      <w:pPr>
        <w:pStyle w:val="Heading4"/>
      </w:pPr>
      <w:bookmarkStart w:id="33" w:name="_Toc351042472"/>
      <w:r>
        <w:t>Invoices</w:t>
      </w:r>
      <w:bookmarkEnd w:id="33"/>
    </w:p>
    <w:p w14:paraId="75B235AF" w14:textId="77777777" w:rsidR="00FA6EF2" w:rsidRDefault="00303711" w:rsidP="00FA6EF2">
      <w:pPr>
        <w:pStyle w:val="Heading3"/>
      </w:pPr>
      <w:bookmarkStart w:id="34" w:name="_Toc351042473"/>
      <w:r>
        <w:t>Watchl</w:t>
      </w:r>
      <w:r w:rsidR="00FA6EF2">
        <w:t>ist</w:t>
      </w:r>
      <w:bookmarkEnd w:id="34"/>
    </w:p>
    <w:p w14:paraId="50C28078" w14:textId="77777777" w:rsidR="00FA6EF2" w:rsidRDefault="00FA6EF2" w:rsidP="00FA6EF2">
      <w:pPr>
        <w:pStyle w:val="Heading3"/>
      </w:pPr>
      <w:bookmarkStart w:id="35" w:name="_Toc351042474"/>
      <w:r>
        <w:t>Account Settings</w:t>
      </w:r>
      <w:bookmarkEnd w:id="35"/>
    </w:p>
    <w:p w14:paraId="50C76C36" w14:textId="77777777" w:rsidR="00FA6EF2" w:rsidRDefault="00FA6EF2" w:rsidP="00FA6EF2">
      <w:pPr>
        <w:pStyle w:val="Heading4"/>
      </w:pPr>
      <w:bookmarkStart w:id="36" w:name="_Toc351042475"/>
      <w:r>
        <w:t>My Account</w:t>
      </w:r>
      <w:bookmarkEnd w:id="36"/>
    </w:p>
    <w:p w14:paraId="0D8F2DAF" w14:textId="77777777" w:rsidR="00FA6EF2" w:rsidRDefault="00FA6EF2" w:rsidP="00FA6EF2">
      <w:pPr>
        <w:pStyle w:val="Heading4"/>
      </w:pPr>
      <w:bookmarkStart w:id="37" w:name="_Toc351042476"/>
      <w:r>
        <w:t>User Management</w:t>
      </w:r>
      <w:bookmarkEnd w:id="37"/>
    </w:p>
    <w:p w14:paraId="48D852CA" w14:textId="77777777" w:rsidR="00FA6EF2" w:rsidRPr="00FA6EF2" w:rsidRDefault="00FA6EF2" w:rsidP="00FA6EF2">
      <w:pPr>
        <w:pStyle w:val="Heading4"/>
      </w:pPr>
      <w:bookmarkStart w:id="38" w:name="_Toc351042477"/>
      <w:r>
        <w:t>Email Settings</w:t>
      </w:r>
      <w:bookmarkEnd w:id="38"/>
    </w:p>
    <w:sectPr w:rsidR="00FA6EF2" w:rsidRPr="00FA6EF2" w:rsidSect="006D661C">
      <w:headerReference w:type="default" r:id="rId17"/>
      <w:footerReference w:type="default" r:id="rId18"/>
      <w:type w:val="continuous"/>
      <w:pgSz w:w="12240" w:h="15840" w:code="1"/>
      <w:pgMar w:top="1440" w:right="1440" w:bottom="1440" w:left="1440" w:header="720" w:footer="720" w:gutter="0"/>
      <w:pgNumType w:start="1" w:chapSep="col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32DB" w14:textId="77777777" w:rsidR="0032407B" w:rsidRDefault="0032407B">
      <w:r>
        <w:separator/>
      </w:r>
    </w:p>
  </w:endnote>
  <w:endnote w:type="continuationSeparator" w:id="0">
    <w:p w14:paraId="01753315" w14:textId="77777777" w:rsidR="0032407B" w:rsidRDefault="00324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49B2" w14:textId="77777777" w:rsidR="00CF7A69" w:rsidRDefault="00CF7A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272533" w14:textId="77777777" w:rsidR="00CF7A69" w:rsidRDefault="00CF7A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2" w:space="0" w:color="auto"/>
      </w:tblBorders>
      <w:tblLayout w:type="fixed"/>
      <w:tblLook w:val="0000" w:firstRow="0" w:lastRow="0" w:firstColumn="0" w:lastColumn="0" w:noHBand="0" w:noVBand="0"/>
    </w:tblPr>
    <w:tblGrid>
      <w:gridCol w:w="6858"/>
      <w:gridCol w:w="2610"/>
    </w:tblGrid>
    <w:tr w:rsidR="00CF7A69" w14:paraId="2D3C9379" w14:textId="77777777">
      <w:tc>
        <w:tcPr>
          <w:tcW w:w="6858" w:type="dxa"/>
        </w:tcPr>
        <w:p w14:paraId="4991B2BB" w14:textId="10F3EF6F" w:rsidR="00CF7A69" w:rsidRPr="00765236" w:rsidRDefault="00CF7A69">
          <w:pPr>
            <w:pStyle w:val="Footer"/>
            <w:ind w:right="360"/>
            <w:rPr>
              <w:rFonts w:cs="Arial"/>
              <w:b/>
            </w:rPr>
          </w:pPr>
          <w:proofErr w:type="spellStart"/>
          <w:r>
            <w:rPr>
              <w:rFonts w:cs="Arial"/>
            </w:rPr>
            <w:t>Exchange</w:t>
          </w:r>
          <w:r w:rsidR="006D7BB3">
            <w:rPr>
              <w:rFonts w:cs="Arial"/>
            </w:rPr>
            <w:t>Mart</w:t>
          </w:r>
          <w:proofErr w:type="spellEnd"/>
        </w:p>
      </w:tc>
      <w:tc>
        <w:tcPr>
          <w:tcW w:w="2610" w:type="dxa"/>
        </w:tcPr>
        <w:p w14:paraId="75829289" w14:textId="77777777" w:rsidR="00CF7A69" w:rsidRDefault="00CF7A69">
          <w:pPr>
            <w:pStyle w:val="Footer"/>
            <w:jc w:val="right"/>
          </w:pPr>
        </w:p>
      </w:tc>
    </w:tr>
    <w:tr w:rsidR="00CF7A69" w14:paraId="36DE4B69" w14:textId="77777777">
      <w:tc>
        <w:tcPr>
          <w:tcW w:w="6858" w:type="dxa"/>
        </w:tcPr>
        <w:p w14:paraId="07F24C9F" w14:textId="77777777" w:rsidR="00CF7A69" w:rsidRDefault="00CF7A69">
          <w:pPr>
            <w:pStyle w:val="Footer"/>
          </w:pPr>
          <w:r>
            <w:t>Proprietary Information</w:t>
          </w:r>
        </w:p>
      </w:tc>
      <w:tc>
        <w:tcPr>
          <w:tcW w:w="2610" w:type="dxa"/>
        </w:tcPr>
        <w:p w14:paraId="7572240F" w14:textId="77777777" w:rsidR="00CF7A69" w:rsidRDefault="00CF7A69">
          <w:pPr>
            <w:pStyle w:val="Footer"/>
            <w:ind w:right="360"/>
            <w:jc w:val="right"/>
          </w:pPr>
        </w:p>
      </w:tc>
    </w:tr>
  </w:tbl>
  <w:p w14:paraId="08FFCDA5" w14:textId="77777777" w:rsidR="00CF7A69" w:rsidRDefault="00CF7A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0A80" w14:textId="77777777" w:rsidR="00CF7A69" w:rsidRDefault="00CF7A69">
    <w:pPr>
      <w:pStyle w:val="Footer"/>
      <w:framePr w:wrap="around" w:vAnchor="text" w:hAnchor="margin" w:xAlign="right" w:y="1"/>
      <w:rPr>
        <w:rStyle w:val="PageNumber"/>
      </w:rPr>
    </w:pPr>
  </w:p>
  <w:tbl>
    <w:tblPr>
      <w:tblW w:w="0" w:type="auto"/>
      <w:tblBorders>
        <w:top w:val="single" w:sz="12" w:space="0" w:color="auto"/>
      </w:tblBorders>
      <w:tblLayout w:type="fixed"/>
      <w:tblLook w:val="0000" w:firstRow="0" w:lastRow="0" w:firstColumn="0" w:lastColumn="0" w:noHBand="0" w:noVBand="0"/>
    </w:tblPr>
    <w:tblGrid>
      <w:gridCol w:w="6858"/>
      <w:gridCol w:w="2610"/>
    </w:tblGrid>
    <w:tr w:rsidR="00CF7A69" w14:paraId="43E4579F" w14:textId="77777777">
      <w:tc>
        <w:tcPr>
          <w:tcW w:w="6858" w:type="dxa"/>
        </w:tcPr>
        <w:p w14:paraId="396EAED6" w14:textId="4FEA465D" w:rsidR="00CF7A69" w:rsidRPr="00765236" w:rsidRDefault="00CF7A69">
          <w:pPr>
            <w:pStyle w:val="Footer"/>
            <w:ind w:right="360"/>
            <w:rPr>
              <w:rFonts w:cs="Arial"/>
            </w:rPr>
          </w:pPr>
          <w:proofErr w:type="spellStart"/>
          <w:r w:rsidRPr="00765236">
            <w:rPr>
              <w:rFonts w:cs="Arial"/>
            </w:rPr>
            <w:t>Exchange</w:t>
          </w:r>
          <w:r w:rsidR="00B6143D">
            <w:rPr>
              <w:rFonts w:cs="Arial"/>
            </w:rPr>
            <w:t>Mart</w:t>
          </w:r>
          <w:proofErr w:type="spellEnd"/>
        </w:p>
      </w:tc>
      <w:tc>
        <w:tcPr>
          <w:tcW w:w="2610" w:type="dxa"/>
        </w:tcPr>
        <w:p w14:paraId="66361584" w14:textId="77777777" w:rsidR="00CF7A69" w:rsidRDefault="00CF7A69">
          <w:pPr>
            <w:pStyle w:val="Footer"/>
            <w:jc w:val="right"/>
          </w:pPr>
        </w:p>
      </w:tc>
    </w:tr>
    <w:tr w:rsidR="00CF7A69" w14:paraId="240139F0" w14:textId="77777777">
      <w:tc>
        <w:tcPr>
          <w:tcW w:w="6858" w:type="dxa"/>
        </w:tcPr>
        <w:p w14:paraId="2A025378" w14:textId="77777777" w:rsidR="00CF7A69" w:rsidRDefault="00CF7A69">
          <w:pPr>
            <w:pStyle w:val="Footer"/>
          </w:pPr>
          <w:r>
            <w:t>Proprietary Information</w:t>
          </w:r>
        </w:p>
      </w:tc>
      <w:tc>
        <w:tcPr>
          <w:tcW w:w="2610" w:type="dxa"/>
        </w:tcPr>
        <w:p w14:paraId="3648DADE" w14:textId="77777777" w:rsidR="00CF7A69" w:rsidRDefault="00CF7A69">
          <w:pPr>
            <w:pStyle w:val="Footer"/>
            <w:ind w:right="360"/>
            <w:jc w:val="right"/>
          </w:pPr>
          <w:r>
            <w:rPr>
              <w:rStyle w:val="PageNumber"/>
            </w:rPr>
            <w:fldChar w:fldCharType="begin"/>
          </w:r>
          <w:r>
            <w:rPr>
              <w:rStyle w:val="PageNumber"/>
            </w:rPr>
            <w:instrText xml:space="preserve"> PAGE </w:instrText>
          </w:r>
          <w:r>
            <w:rPr>
              <w:rStyle w:val="PageNumber"/>
            </w:rPr>
            <w:fldChar w:fldCharType="separate"/>
          </w:r>
          <w:r w:rsidR="005307B9">
            <w:rPr>
              <w:rStyle w:val="PageNumber"/>
              <w:noProof/>
            </w:rPr>
            <w:t>2</w:t>
          </w:r>
          <w:r>
            <w:rPr>
              <w:rStyle w:val="PageNumber"/>
            </w:rPr>
            <w:fldChar w:fldCharType="end"/>
          </w:r>
        </w:p>
      </w:tc>
    </w:tr>
  </w:tbl>
  <w:p w14:paraId="5E186402" w14:textId="77777777" w:rsidR="00CF7A69" w:rsidRDefault="00CF7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9409F" w14:textId="77777777" w:rsidR="0032407B" w:rsidRDefault="0032407B">
      <w:r>
        <w:separator/>
      </w:r>
    </w:p>
  </w:footnote>
  <w:footnote w:type="continuationSeparator" w:id="0">
    <w:p w14:paraId="5585FC8C" w14:textId="77777777" w:rsidR="0032407B" w:rsidRDefault="00324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12" w:space="0" w:color="auto"/>
      </w:tblBorders>
      <w:tblLayout w:type="fixed"/>
      <w:tblLook w:val="0000" w:firstRow="0" w:lastRow="0" w:firstColumn="0" w:lastColumn="0" w:noHBand="0" w:noVBand="0"/>
    </w:tblPr>
    <w:tblGrid>
      <w:gridCol w:w="7578"/>
      <w:gridCol w:w="1980"/>
    </w:tblGrid>
    <w:tr w:rsidR="00CF7A69" w14:paraId="5A44BED2" w14:textId="77777777">
      <w:tc>
        <w:tcPr>
          <w:tcW w:w="7578" w:type="dxa"/>
        </w:tcPr>
        <w:p w14:paraId="26FB6D9A" w14:textId="436FC521" w:rsidR="00CF7A69" w:rsidRDefault="00CF7A69">
          <w:pPr>
            <w:pStyle w:val="Header"/>
            <w:rPr>
              <w:b/>
            </w:rPr>
          </w:pPr>
          <w:proofErr w:type="spellStart"/>
          <w:r>
            <w:rPr>
              <w:b/>
            </w:rPr>
            <w:t>Exchange</w:t>
          </w:r>
          <w:r w:rsidR="006D7BB3">
            <w:rPr>
              <w:b/>
            </w:rPr>
            <w:t>Mart</w:t>
          </w:r>
          <w:proofErr w:type="spellEnd"/>
          <w:r>
            <w:rPr>
              <w:b/>
            </w:rPr>
            <w:t xml:space="preserve"> 2.0</w:t>
          </w:r>
        </w:p>
      </w:tc>
      <w:tc>
        <w:tcPr>
          <w:tcW w:w="1980" w:type="dxa"/>
        </w:tcPr>
        <w:p w14:paraId="16A886B6" w14:textId="77777777" w:rsidR="00CF7A69" w:rsidRDefault="00CF7A69">
          <w:pPr>
            <w:pStyle w:val="Header"/>
          </w:pPr>
        </w:p>
      </w:tc>
    </w:tr>
    <w:tr w:rsidR="00CF7A69" w14:paraId="7D24606C" w14:textId="77777777">
      <w:tc>
        <w:tcPr>
          <w:tcW w:w="7578" w:type="dxa"/>
        </w:tcPr>
        <w:p w14:paraId="1A595BCD" w14:textId="77777777" w:rsidR="00CF7A69" w:rsidRDefault="00CF7A69">
          <w:pPr>
            <w:pStyle w:val="Header"/>
            <w:rPr>
              <w:b/>
            </w:rPr>
          </w:pPr>
          <w:r>
            <w:rPr>
              <w:b/>
            </w:rPr>
            <w:t>Software Requirements Specification</w:t>
          </w:r>
        </w:p>
      </w:tc>
      <w:tc>
        <w:tcPr>
          <w:tcW w:w="1980" w:type="dxa"/>
        </w:tcPr>
        <w:p w14:paraId="71239552" w14:textId="77777777" w:rsidR="00CF7A69" w:rsidRDefault="005307B9" w:rsidP="0017698B">
          <w:pPr>
            <w:pStyle w:val="Header"/>
            <w:rPr>
              <w:b/>
            </w:rPr>
          </w:pPr>
          <w:r>
            <w:rPr>
              <w:b/>
            </w:rPr>
            <w:t>Revision 1</w:t>
          </w:r>
        </w:p>
      </w:tc>
    </w:tr>
  </w:tbl>
  <w:p w14:paraId="77941654" w14:textId="77777777" w:rsidR="00CF7A69" w:rsidRDefault="00CF7A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12" w:space="0" w:color="auto"/>
      </w:tblBorders>
      <w:tblLayout w:type="fixed"/>
      <w:tblLook w:val="0000" w:firstRow="0" w:lastRow="0" w:firstColumn="0" w:lastColumn="0" w:noHBand="0" w:noVBand="0"/>
    </w:tblPr>
    <w:tblGrid>
      <w:gridCol w:w="7578"/>
      <w:gridCol w:w="1980"/>
    </w:tblGrid>
    <w:tr w:rsidR="00CF7A69" w14:paraId="1BD02246" w14:textId="77777777">
      <w:tc>
        <w:tcPr>
          <w:tcW w:w="7578" w:type="dxa"/>
        </w:tcPr>
        <w:p w14:paraId="64004972" w14:textId="05D2A8E4" w:rsidR="00CF7A69" w:rsidRDefault="00CF7A69">
          <w:pPr>
            <w:pStyle w:val="Header"/>
            <w:rPr>
              <w:b/>
            </w:rPr>
          </w:pPr>
          <w:proofErr w:type="spellStart"/>
          <w:r>
            <w:rPr>
              <w:b/>
            </w:rPr>
            <w:t>Exchange</w:t>
          </w:r>
          <w:r w:rsidR="006D7BB3">
            <w:rPr>
              <w:b/>
            </w:rPr>
            <w:t>Mart</w:t>
          </w:r>
          <w:proofErr w:type="spellEnd"/>
          <w:r>
            <w:rPr>
              <w:b/>
            </w:rPr>
            <w:t xml:space="preserve"> 2.0</w:t>
          </w:r>
        </w:p>
      </w:tc>
      <w:tc>
        <w:tcPr>
          <w:tcW w:w="1980" w:type="dxa"/>
        </w:tcPr>
        <w:p w14:paraId="7A0E90A6" w14:textId="77777777" w:rsidR="00CF7A69" w:rsidRDefault="00CF7A69">
          <w:pPr>
            <w:pStyle w:val="Header"/>
          </w:pPr>
        </w:p>
      </w:tc>
    </w:tr>
    <w:tr w:rsidR="00CF7A69" w14:paraId="15ECA182" w14:textId="77777777">
      <w:tc>
        <w:tcPr>
          <w:tcW w:w="7578" w:type="dxa"/>
        </w:tcPr>
        <w:p w14:paraId="1ABF958C" w14:textId="77777777" w:rsidR="00CF7A69" w:rsidRDefault="00CF7A69">
          <w:pPr>
            <w:pStyle w:val="Header"/>
            <w:rPr>
              <w:b/>
            </w:rPr>
          </w:pPr>
          <w:r>
            <w:rPr>
              <w:b/>
            </w:rPr>
            <w:t>Software Requirements Specification</w:t>
          </w:r>
        </w:p>
      </w:tc>
      <w:tc>
        <w:tcPr>
          <w:tcW w:w="1980" w:type="dxa"/>
        </w:tcPr>
        <w:p w14:paraId="42D8E597" w14:textId="77777777" w:rsidR="00CF7A69" w:rsidRDefault="005307B9" w:rsidP="0017698B">
          <w:pPr>
            <w:pStyle w:val="Header"/>
            <w:rPr>
              <w:b/>
            </w:rPr>
          </w:pPr>
          <w:r>
            <w:rPr>
              <w:b/>
            </w:rPr>
            <w:t>Revision 1</w:t>
          </w:r>
        </w:p>
      </w:tc>
    </w:tr>
  </w:tbl>
  <w:p w14:paraId="31FCAEED" w14:textId="77777777" w:rsidR="00CF7A69" w:rsidRDefault="00CF7A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A1A7BF6"/>
    <w:lvl w:ilvl="0">
      <w:start w:val="1"/>
      <w:numFmt w:val="decimal"/>
      <w:pStyle w:val="Heading1"/>
      <w:lvlText w:val="%1."/>
      <w:legacy w:legacy="1" w:legacySpace="0" w:legacyIndent="720"/>
      <w:lvlJc w:val="left"/>
      <w:pPr>
        <w:ind w:left="0" w:hanging="720"/>
      </w:pPr>
    </w:lvl>
    <w:lvl w:ilvl="1">
      <w:start w:val="1"/>
      <w:numFmt w:val="decimal"/>
      <w:pStyle w:val="Heading2"/>
      <w:lvlText w:val="%1.%2."/>
      <w:legacy w:legacy="1" w:legacySpace="0" w:legacyIndent="720"/>
      <w:lvlJc w:val="left"/>
      <w:pPr>
        <w:ind w:left="0" w:hanging="720"/>
      </w:pPr>
    </w:lvl>
    <w:lvl w:ilvl="2">
      <w:start w:val="1"/>
      <w:numFmt w:val="decimal"/>
      <w:pStyle w:val="Heading3"/>
      <w:lvlText w:val="%1.%2.%3."/>
      <w:legacy w:legacy="1" w:legacySpace="0" w:legacyIndent="720"/>
      <w:lvlJc w:val="left"/>
      <w:pPr>
        <w:ind w:left="360" w:hanging="720"/>
      </w:pPr>
    </w:lvl>
    <w:lvl w:ilvl="3">
      <w:start w:val="1"/>
      <w:numFmt w:val="decimal"/>
      <w:pStyle w:val="Heading4"/>
      <w:lvlText w:val="%1.%2.%3.%4."/>
      <w:legacy w:legacy="1" w:legacySpace="0" w:legacyIndent="720"/>
      <w:lvlJc w:val="left"/>
      <w:pPr>
        <w:ind w:left="360" w:hanging="720"/>
      </w:pPr>
    </w:lvl>
    <w:lvl w:ilvl="4">
      <w:start w:val="1"/>
      <w:numFmt w:val="decimal"/>
      <w:lvlText w:val="%1.%2.%3.%4.%5."/>
      <w:legacy w:legacy="1" w:legacySpace="0" w:legacyIndent="720"/>
      <w:lvlJc w:val="left"/>
      <w:pPr>
        <w:ind w:left="360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egacy w:legacy="1" w:legacySpace="0" w:legacyIndent="720"/>
      <w:lvlJc w:val="left"/>
      <w:pPr>
        <w:ind w:left="4320" w:hanging="720"/>
      </w:pPr>
    </w:lvl>
    <w:lvl w:ilvl="6">
      <w:start w:val="1"/>
      <w:numFmt w:val="decimal"/>
      <w:pStyle w:val="Heading7"/>
      <w:lvlText w:val="%1.%2.%3.%4.%5.%6.%7."/>
      <w:legacy w:legacy="1" w:legacySpace="0" w:legacyIndent="720"/>
      <w:lvlJc w:val="left"/>
      <w:pPr>
        <w:ind w:left="5040" w:hanging="720"/>
      </w:pPr>
    </w:lvl>
    <w:lvl w:ilvl="7">
      <w:start w:val="1"/>
      <w:numFmt w:val="decimal"/>
      <w:pStyle w:val="Heading8"/>
      <w:lvlText w:val="%1.%2.%3.%4.%5.%6.%7.%8."/>
      <w:legacy w:legacy="1" w:legacySpace="0" w:legacyIndent="720"/>
      <w:lvlJc w:val="left"/>
      <w:pPr>
        <w:ind w:left="5760" w:hanging="720"/>
      </w:pPr>
    </w:lvl>
    <w:lvl w:ilvl="8">
      <w:start w:val="1"/>
      <w:numFmt w:val="decimal"/>
      <w:pStyle w:val="Heading9"/>
      <w:lvlText w:val="%1.%2.%3.%4.%5.%6.%7.%8.%9."/>
      <w:legacy w:legacy="1" w:legacySpace="0" w:legacyIndent="720"/>
      <w:lvlJc w:val="left"/>
      <w:pPr>
        <w:ind w:left="6480" w:hanging="720"/>
      </w:pPr>
    </w:lvl>
  </w:abstractNum>
  <w:abstractNum w:abstractNumId="1" w15:restartNumberingAfterBreak="0">
    <w:nsid w:val="00F90706"/>
    <w:multiLevelType w:val="hybridMultilevel"/>
    <w:tmpl w:val="CEC4C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6F2228"/>
    <w:multiLevelType w:val="hybridMultilevel"/>
    <w:tmpl w:val="ACD88FE4"/>
    <w:lvl w:ilvl="0" w:tplc="40D80B78">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215024E"/>
    <w:multiLevelType w:val="hybridMultilevel"/>
    <w:tmpl w:val="019647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400013"/>
    <w:multiLevelType w:val="hybridMultilevel"/>
    <w:tmpl w:val="229E4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155DF9"/>
    <w:multiLevelType w:val="hybridMultilevel"/>
    <w:tmpl w:val="CDA846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A30E9B"/>
    <w:multiLevelType w:val="hybridMultilevel"/>
    <w:tmpl w:val="F08CCB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867F52"/>
    <w:multiLevelType w:val="hybridMultilevel"/>
    <w:tmpl w:val="159AFBA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8987818"/>
    <w:multiLevelType w:val="hybridMultilevel"/>
    <w:tmpl w:val="0C48867C"/>
    <w:lvl w:ilvl="0" w:tplc="CFFCA2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D65701"/>
    <w:multiLevelType w:val="hybridMultilevel"/>
    <w:tmpl w:val="12825D88"/>
    <w:lvl w:ilvl="0" w:tplc="CFFCA218">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28C7200"/>
    <w:multiLevelType w:val="hybridMultilevel"/>
    <w:tmpl w:val="F356D2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DE1424"/>
    <w:multiLevelType w:val="hybridMultilevel"/>
    <w:tmpl w:val="AC1C5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CCF18C1"/>
    <w:multiLevelType w:val="hybridMultilevel"/>
    <w:tmpl w:val="A3FA43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83050D"/>
    <w:multiLevelType w:val="hybridMultilevel"/>
    <w:tmpl w:val="FFBED9EE"/>
    <w:lvl w:ilvl="0" w:tplc="CFFCA218">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00845BD"/>
    <w:multiLevelType w:val="hybridMultilevel"/>
    <w:tmpl w:val="50683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C8227C"/>
    <w:multiLevelType w:val="hybridMultilevel"/>
    <w:tmpl w:val="4E849C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3E8646D"/>
    <w:multiLevelType w:val="hybridMultilevel"/>
    <w:tmpl w:val="0CFED4A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4FD5688B"/>
    <w:multiLevelType w:val="hybridMultilevel"/>
    <w:tmpl w:val="D812A5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AF366FC"/>
    <w:multiLevelType w:val="hybridMultilevel"/>
    <w:tmpl w:val="62F27D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11940C6"/>
    <w:multiLevelType w:val="hybridMultilevel"/>
    <w:tmpl w:val="5E264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1460B07"/>
    <w:multiLevelType w:val="hybridMultilevel"/>
    <w:tmpl w:val="590A598C"/>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21" w15:restartNumberingAfterBreak="0">
    <w:nsid w:val="65664228"/>
    <w:multiLevelType w:val="hybridMultilevel"/>
    <w:tmpl w:val="95E4B9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550C01"/>
    <w:multiLevelType w:val="hybridMultilevel"/>
    <w:tmpl w:val="7F265F38"/>
    <w:lvl w:ilvl="0" w:tplc="706EC624">
      <w:start w:val="1"/>
      <w:numFmt w:val="decimal"/>
      <w:lvlText w:val="%1."/>
      <w:lvlJc w:val="left"/>
      <w:pPr>
        <w:ind w:left="117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C946B5"/>
    <w:multiLevelType w:val="hybridMultilevel"/>
    <w:tmpl w:val="EFAE7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FAF5321"/>
    <w:multiLevelType w:val="hybridMultilevel"/>
    <w:tmpl w:val="8B9682C0"/>
    <w:lvl w:ilvl="0" w:tplc="40D80B78">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0D57782"/>
    <w:multiLevelType w:val="hybridMultilevel"/>
    <w:tmpl w:val="5768BECC"/>
    <w:lvl w:ilvl="0" w:tplc="40D80B78">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123503"/>
    <w:multiLevelType w:val="hybridMultilevel"/>
    <w:tmpl w:val="FC224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50A5CA2"/>
    <w:multiLevelType w:val="hybridMultilevel"/>
    <w:tmpl w:val="0780FE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56F7F68"/>
    <w:multiLevelType w:val="hybridMultilevel"/>
    <w:tmpl w:val="F414318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9" w15:restartNumberingAfterBreak="0">
    <w:nsid w:val="765B47C0"/>
    <w:multiLevelType w:val="hybridMultilevel"/>
    <w:tmpl w:val="937A37A6"/>
    <w:lvl w:ilvl="0" w:tplc="40D80B78">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A3A59E5"/>
    <w:multiLevelType w:val="hybridMultilevel"/>
    <w:tmpl w:val="B45CC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3989953">
    <w:abstractNumId w:val="0"/>
  </w:num>
  <w:num w:numId="2" w16cid:durableId="1083720437">
    <w:abstractNumId w:val="10"/>
  </w:num>
  <w:num w:numId="3" w16cid:durableId="64228209">
    <w:abstractNumId w:val="12"/>
  </w:num>
  <w:num w:numId="4" w16cid:durableId="1724715252">
    <w:abstractNumId w:val="22"/>
  </w:num>
  <w:num w:numId="5" w16cid:durableId="1938829102">
    <w:abstractNumId w:val="15"/>
  </w:num>
  <w:num w:numId="6" w16cid:durableId="53898563">
    <w:abstractNumId w:val="1"/>
  </w:num>
  <w:num w:numId="7" w16cid:durableId="412507137">
    <w:abstractNumId w:val="23"/>
  </w:num>
  <w:num w:numId="8" w16cid:durableId="592007633">
    <w:abstractNumId w:val="8"/>
  </w:num>
  <w:num w:numId="9" w16cid:durableId="534657812">
    <w:abstractNumId w:val="18"/>
  </w:num>
  <w:num w:numId="10" w16cid:durableId="1436368974">
    <w:abstractNumId w:val="17"/>
  </w:num>
  <w:num w:numId="11" w16cid:durableId="1808085622">
    <w:abstractNumId w:val="20"/>
  </w:num>
  <w:num w:numId="12" w16cid:durableId="1848206594">
    <w:abstractNumId w:val="13"/>
  </w:num>
  <w:num w:numId="13" w16cid:durableId="1041630589">
    <w:abstractNumId w:val="21"/>
  </w:num>
  <w:num w:numId="14" w16cid:durableId="1419984586">
    <w:abstractNumId w:val="19"/>
  </w:num>
  <w:num w:numId="15" w16cid:durableId="1953318770">
    <w:abstractNumId w:val="11"/>
  </w:num>
  <w:num w:numId="16" w16cid:durableId="1174147560">
    <w:abstractNumId w:val="28"/>
  </w:num>
  <w:num w:numId="17" w16cid:durableId="536308985">
    <w:abstractNumId w:val="27"/>
  </w:num>
  <w:num w:numId="18" w16cid:durableId="1332492555">
    <w:abstractNumId w:val="14"/>
  </w:num>
  <w:num w:numId="19" w16cid:durableId="447310277">
    <w:abstractNumId w:val="30"/>
  </w:num>
  <w:num w:numId="20" w16cid:durableId="472337803">
    <w:abstractNumId w:val="25"/>
  </w:num>
  <w:num w:numId="21" w16cid:durableId="235290133">
    <w:abstractNumId w:val="6"/>
  </w:num>
  <w:num w:numId="22" w16cid:durableId="766510777">
    <w:abstractNumId w:val="26"/>
  </w:num>
  <w:num w:numId="23" w16cid:durableId="329874421">
    <w:abstractNumId w:val="3"/>
  </w:num>
  <w:num w:numId="24" w16cid:durableId="598753788">
    <w:abstractNumId w:val="4"/>
  </w:num>
  <w:num w:numId="25" w16cid:durableId="1825125749">
    <w:abstractNumId w:val="29"/>
  </w:num>
  <w:num w:numId="26" w16cid:durableId="1708097533">
    <w:abstractNumId w:val="24"/>
  </w:num>
  <w:num w:numId="27" w16cid:durableId="1025443770">
    <w:abstractNumId w:val="16"/>
  </w:num>
  <w:num w:numId="28" w16cid:durableId="1533302181">
    <w:abstractNumId w:val="7"/>
  </w:num>
  <w:num w:numId="29" w16cid:durableId="358706722">
    <w:abstractNumId w:val="2"/>
  </w:num>
  <w:num w:numId="30" w16cid:durableId="1950235812">
    <w:abstractNumId w:val="5"/>
  </w:num>
  <w:num w:numId="31" w16cid:durableId="2143381151">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en-US"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02CB"/>
    <w:rsid w:val="00004C10"/>
    <w:rsid w:val="00005B5D"/>
    <w:rsid w:val="00011459"/>
    <w:rsid w:val="00022CA8"/>
    <w:rsid w:val="0003007B"/>
    <w:rsid w:val="00045513"/>
    <w:rsid w:val="0007336F"/>
    <w:rsid w:val="00085CD2"/>
    <w:rsid w:val="00090DA4"/>
    <w:rsid w:val="000929B4"/>
    <w:rsid w:val="00092BBC"/>
    <w:rsid w:val="000B469E"/>
    <w:rsid w:val="000B6BAE"/>
    <w:rsid w:val="000C0E3E"/>
    <w:rsid w:val="000D0722"/>
    <w:rsid w:val="000D3F6B"/>
    <w:rsid w:val="000F6179"/>
    <w:rsid w:val="000F7656"/>
    <w:rsid w:val="00100FCA"/>
    <w:rsid w:val="001035CC"/>
    <w:rsid w:val="00103B75"/>
    <w:rsid w:val="00115190"/>
    <w:rsid w:val="00131B0A"/>
    <w:rsid w:val="00140C77"/>
    <w:rsid w:val="0014153A"/>
    <w:rsid w:val="00141C3E"/>
    <w:rsid w:val="00142480"/>
    <w:rsid w:val="00155020"/>
    <w:rsid w:val="00156B33"/>
    <w:rsid w:val="00157B8F"/>
    <w:rsid w:val="00164D2D"/>
    <w:rsid w:val="001660C4"/>
    <w:rsid w:val="00170989"/>
    <w:rsid w:val="0017658A"/>
    <w:rsid w:val="0017698B"/>
    <w:rsid w:val="001777E8"/>
    <w:rsid w:val="00190DC9"/>
    <w:rsid w:val="0019196D"/>
    <w:rsid w:val="001956BA"/>
    <w:rsid w:val="00196EE5"/>
    <w:rsid w:val="001A018B"/>
    <w:rsid w:val="001A2282"/>
    <w:rsid w:val="001A6399"/>
    <w:rsid w:val="001B6944"/>
    <w:rsid w:val="001C31BA"/>
    <w:rsid w:val="001C6F05"/>
    <w:rsid w:val="001D4162"/>
    <w:rsid w:val="001E52DB"/>
    <w:rsid w:val="00204961"/>
    <w:rsid w:val="00213FC2"/>
    <w:rsid w:val="00221705"/>
    <w:rsid w:val="0022307E"/>
    <w:rsid w:val="00224D8D"/>
    <w:rsid w:val="00232BAF"/>
    <w:rsid w:val="0023356A"/>
    <w:rsid w:val="00240F23"/>
    <w:rsid w:val="00246E68"/>
    <w:rsid w:val="00255D98"/>
    <w:rsid w:val="00272781"/>
    <w:rsid w:val="002753A4"/>
    <w:rsid w:val="002959CC"/>
    <w:rsid w:val="002B432B"/>
    <w:rsid w:val="002B64BB"/>
    <w:rsid w:val="002B6E16"/>
    <w:rsid w:val="002C0D9B"/>
    <w:rsid w:val="002D1DF4"/>
    <w:rsid w:val="002F1CC0"/>
    <w:rsid w:val="00303711"/>
    <w:rsid w:val="00317D2C"/>
    <w:rsid w:val="00320622"/>
    <w:rsid w:val="0032407B"/>
    <w:rsid w:val="00324752"/>
    <w:rsid w:val="00324BB8"/>
    <w:rsid w:val="0034151D"/>
    <w:rsid w:val="0034471A"/>
    <w:rsid w:val="00354F96"/>
    <w:rsid w:val="00357652"/>
    <w:rsid w:val="00365F01"/>
    <w:rsid w:val="00376568"/>
    <w:rsid w:val="00380521"/>
    <w:rsid w:val="00381C4A"/>
    <w:rsid w:val="003A49E5"/>
    <w:rsid w:val="003C180A"/>
    <w:rsid w:val="003C5A56"/>
    <w:rsid w:val="003D5716"/>
    <w:rsid w:val="003D57EA"/>
    <w:rsid w:val="003E0C34"/>
    <w:rsid w:val="003E488F"/>
    <w:rsid w:val="003F69C4"/>
    <w:rsid w:val="004031C8"/>
    <w:rsid w:val="004033B3"/>
    <w:rsid w:val="00415928"/>
    <w:rsid w:val="0044176E"/>
    <w:rsid w:val="004560EB"/>
    <w:rsid w:val="0046216A"/>
    <w:rsid w:val="00462EA8"/>
    <w:rsid w:val="00463A5D"/>
    <w:rsid w:val="004719D4"/>
    <w:rsid w:val="0047248B"/>
    <w:rsid w:val="00480FCC"/>
    <w:rsid w:val="00497087"/>
    <w:rsid w:val="004A702A"/>
    <w:rsid w:val="004B6294"/>
    <w:rsid w:val="004D092C"/>
    <w:rsid w:val="004E2846"/>
    <w:rsid w:val="004E325C"/>
    <w:rsid w:val="004F02AD"/>
    <w:rsid w:val="004F5748"/>
    <w:rsid w:val="0051612D"/>
    <w:rsid w:val="00517684"/>
    <w:rsid w:val="005307B9"/>
    <w:rsid w:val="005348EF"/>
    <w:rsid w:val="0054490B"/>
    <w:rsid w:val="00544EAA"/>
    <w:rsid w:val="00547927"/>
    <w:rsid w:val="005539AA"/>
    <w:rsid w:val="00563EF9"/>
    <w:rsid w:val="00582461"/>
    <w:rsid w:val="005A0C17"/>
    <w:rsid w:val="005A3B95"/>
    <w:rsid w:val="005C37E2"/>
    <w:rsid w:val="005C45EA"/>
    <w:rsid w:val="005F1D0C"/>
    <w:rsid w:val="005F6EC8"/>
    <w:rsid w:val="00600216"/>
    <w:rsid w:val="00612359"/>
    <w:rsid w:val="006138C6"/>
    <w:rsid w:val="00614EC1"/>
    <w:rsid w:val="00630962"/>
    <w:rsid w:val="006332E2"/>
    <w:rsid w:val="00634486"/>
    <w:rsid w:val="00651EAE"/>
    <w:rsid w:val="00654E40"/>
    <w:rsid w:val="00656F96"/>
    <w:rsid w:val="006653CD"/>
    <w:rsid w:val="00676F0A"/>
    <w:rsid w:val="0067782F"/>
    <w:rsid w:val="00683F64"/>
    <w:rsid w:val="006843E0"/>
    <w:rsid w:val="006A07EF"/>
    <w:rsid w:val="006A3FED"/>
    <w:rsid w:val="006A623E"/>
    <w:rsid w:val="006C207D"/>
    <w:rsid w:val="006C7987"/>
    <w:rsid w:val="006C799A"/>
    <w:rsid w:val="006D12F9"/>
    <w:rsid w:val="006D5100"/>
    <w:rsid w:val="006D661C"/>
    <w:rsid w:val="006D7BB3"/>
    <w:rsid w:val="006E316E"/>
    <w:rsid w:val="006E3FE2"/>
    <w:rsid w:val="006E52FE"/>
    <w:rsid w:val="006F129E"/>
    <w:rsid w:val="006F5312"/>
    <w:rsid w:val="006F5A2C"/>
    <w:rsid w:val="00701034"/>
    <w:rsid w:val="00702988"/>
    <w:rsid w:val="00721F80"/>
    <w:rsid w:val="00724A19"/>
    <w:rsid w:val="00726337"/>
    <w:rsid w:val="00734A9B"/>
    <w:rsid w:val="00744488"/>
    <w:rsid w:val="007517CE"/>
    <w:rsid w:val="00765236"/>
    <w:rsid w:val="007808BA"/>
    <w:rsid w:val="00781790"/>
    <w:rsid w:val="007B2D40"/>
    <w:rsid w:val="007B4EBA"/>
    <w:rsid w:val="007C4FD7"/>
    <w:rsid w:val="007C6751"/>
    <w:rsid w:val="007C6D99"/>
    <w:rsid w:val="007E49C2"/>
    <w:rsid w:val="008040C8"/>
    <w:rsid w:val="0081367C"/>
    <w:rsid w:val="00816F5F"/>
    <w:rsid w:val="00821F93"/>
    <w:rsid w:val="0082389A"/>
    <w:rsid w:val="00832947"/>
    <w:rsid w:val="008329E6"/>
    <w:rsid w:val="00841B9E"/>
    <w:rsid w:val="0084711F"/>
    <w:rsid w:val="00854DD5"/>
    <w:rsid w:val="00863420"/>
    <w:rsid w:val="0087505B"/>
    <w:rsid w:val="00880157"/>
    <w:rsid w:val="00881C83"/>
    <w:rsid w:val="00883053"/>
    <w:rsid w:val="008837BF"/>
    <w:rsid w:val="00890264"/>
    <w:rsid w:val="008926DA"/>
    <w:rsid w:val="008A6BA2"/>
    <w:rsid w:val="008D22E7"/>
    <w:rsid w:val="008D2D8F"/>
    <w:rsid w:val="008D37B4"/>
    <w:rsid w:val="008D6458"/>
    <w:rsid w:val="008F59D4"/>
    <w:rsid w:val="00900D9B"/>
    <w:rsid w:val="00903E4B"/>
    <w:rsid w:val="00920451"/>
    <w:rsid w:val="00924331"/>
    <w:rsid w:val="00932759"/>
    <w:rsid w:val="00943ED5"/>
    <w:rsid w:val="00947807"/>
    <w:rsid w:val="00951A05"/>
    <w:rsid w:val="00953282"/>
    <w:rsid w:val="00954D92"/>
    <w:rsid w:val="009652FF"/>
    <w:rsid w:val="00975DD1"/>
    <w:rsid w:val="009762D0"/>
    <w:rsid w:val="00977943"/>
    <w:rsid w:val="009858B8"/>
    <w:rsid w:val="0099220E"/>
    <w:rsid w:val="009A4848"/>
    <w:rsid w:val="009B0670"/>
    <w:rsid w:val="009B6B30"/>
    <w:rsid w:val="009C5226"/>
    <w:rsid w:val="009C6AAF"/>
    <w:rsid w:val="009D298C"/>
    <w:rsid w:val="009D57B2"/>
    <w:rsid w:val="009E041D"/>
    <w:rsid w:val="009F3DAB"/>
    <w:rsid w:val="00A020CE"/>
    <w:rsid w:val="00A062DF"/>
    <w:rsid w:val="00A2705F"/>
    <w:rsid w:val="00A36AA1"/>
    <w:rsid w:val="00A37E8F"/>
    <w:rsid w:val="00A66CDB"/>
    <w:rsid w:val="00A71544"/>
    <w:rsid w:val="00A7476A"/>
    <w:rsid w:val="00A75081"/>
    <w:rsid w:val="00A7668F"/>
    <w:rsid w:val="00A92F80"/>
    <w:rsid w:val="00AA0AA2"/>
    <w:rsid w:val="00AB014C"/>
    <w:rsid w:val="00AB180F"/>
    <w:rsid w:val="00AB428F"/>
    <w:rsid w:val="00AC12EF"/>
    <w:rsid w:val="00AD44D0"/>
    <w:rsid w:val="00AE296A"/>
    <w:rsid w:val="00AE3177"/>
    <w:rsid w:val="00B04F2A"/>
    <w:rsid w:val="00B2085C"/>
    <w:rsid w:val="00B23BDF"/>
    <w:rsid w:val="00B363E5"/>
    <w:rsid w:val="00B40475"/>
    <w:rsid w:val="00B50502"/>
    <w:rsid w:val="00B50C6B"/>
    <w:rsid w:val="00B5189C"/>
    <w:rsid w:val="00B6143D"/>
    <w:rsid w:val="00B62A07"/>
    <w:rsid w:val="00B6410E"/>
    <w:rsid w:val="00B65CD8"/>
    <w:rsid w:val="00B670BC"/>
    <w:rsid w:val="00B76921"/>
    <w:rsid w:val="00B87FB6"/>
    <w:rsid w:val="00B932C1"/>
    <w:rsid w:val="00B93572"/>
    <w:rsid w:val="00B9366C"/>
    <w:rsid w:val="00BC0E94"/>
    <w:rsid w:val="00BC1A07"/>
    <w:rsid w:val="00BC1AD2"/>
    <w:rsid w:val="00BD2C72"/>
    <w:rsid w:val="00BD5175"/>
    <w:rsid w:val="00BD58EB"/>
    <w:rsid w:val="00BD6A47"/>
    <w:rsid w:val="00BE4858"/>
    <w:rsid w:val="00BF4EFB"/>
    <w:rsid w:val="00C11D75"/>
    <w:rsid w:val="00C4299C"/>
    <w:rsid w:val="00C57CD6"/>
    <w:rsid w:val="00C667F9"/>
    <w:rsid w:val="00C70E02"/>
    <w:rsid w:val="00C82BF8"/>
    <w:rsid w:val="00C92E19"/>
    <w:rsid w:val="00C9772C"/>
    <w:rsid w:val="00CB0D8D"/>
    <w:rsid w:val="00CB7CB5"/>
    <w:rsid w:val="00CC5C7A"/>
    <w:rsid w:val="00CD650C"/>
    <w:rsid w:val="00CD678F"/>
    <w:rsid w:val="00CD7BBC"/>
    <w:rsid w:val="00CE6C4D"/>
    <w:rsid w:val="00CF2E29"/>
    <w:rsid w:val="00CF7A69"/>
    <w:rsid w:val="00D02AC8"/>
    <w:rsid w:val="00D1601A"/>
    <w:rsid w:val="00D20DA2"/>
    <w:rsid w:val="00D3134C"/>
    <w:rsid w:val="00D40325"/>
    <w:rsid w:val="00D42723"/>
    <w:rsid w:val="00D67CFA"/>
    <w:rsid w:val="00D71ADB"/>
    <w:rsid w:val="00D77117"/>
    <w:rsid w:val="00DA4E3F"/>
    <w:rsid w:val="00DB2353"/>
    <w:rsid w:val="00DB2E0F"/>
    <w:rsid w:val="00DB35AE"/>
    <w:rsid w:val="00DB4998"/>
    <w:rsid w:val="00DC0608"/>
    <w:rsid w:val="00DC4F1F"/>
    <w:rsid w:val="00DD1D69"/>
    <w:rsid w:val="00DD222B"/>
    <w:rsid w:val="00DD50C8"/>
    <w:rsid w:val="00DD53A8"/>
    <w:rsid w:val="00DE21EB"/>
    <w:rsid w:val="00DF5BBA"/>
    <w:rsid w:val="00E07247"/>
    <w:rsid w:val="00E272DC"/>
    <w:rsid w:val="00E4251E"/>
    <w:rsid w:val="00E444CE"/>
    <w:rsid w:val="00E50DDE"/>
    <w:rsid w:val="00E51A40"/>
    <w:rsid w:val="00E56AEE"/>
    <w:rsid w:val="00E82D99"/>
    <w:rsid w:val="00EB714A"/>
    <w:rsid w:val="00ED08F5"/>
    <w:rsid w:val="00ED174F"/>
    <w:rsid w:val="00ED2DF1"/>
    <w:rsid w:val="00ED43BE"/>
    <w:rsid w:val="00ED473F"/>
    <w:rsid w:val="00EE0F18"/>
    <w:rsid w:val="00EE1B1E"/>
    <w:rsid w:val="00EE687C"/>
    <w:rsid w:val="00EE70B9"/>
    <w:rsid w:val="00EF7899"/>
    <w:rsid w:val="00F16389"/>
    <w:rsid w:val="00F20374"/>
    <w:rsid w:val="00F43065"/>
    <w:rsid w:val="00F4351E"/>
    <w:rsid w:val="00F47776"/>
    <w:rsid w:val="00F5197A"/>
    <w:rsid w:val="00F53BFC"/>
    <w:rsid w:val="00F615D0"/>
    <w:rsid w:val="00F77A2B"/>
    <w:rsid w:val="00F84A45"/>
    <w:rsid w:val="00FA02CB"/>
    <w:rsid w:val="00FA042E"/>
    <w:rsid w:val="00FA0C27"/>
    <w:rsid w:val="00FA49CD"/>
    <w:rsid w:val="00FA6EF2"/>
    <w:rsid w:val="00FB1CA2"/>
    <w:rsid w:val="00FB2BBA"/>
    <w:rsid w:val="00FB3FC2"/>
    <w:rsid w:val="00FE6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408CE"/>
  <w15:docId w15:val="{4734BC69-1E6B-431B-9A8C-42CF2918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18"/>
    </w:rPr>
  </w:style>
  <w:style w:type="paragraph" w:styleId="Heading1">
    <w:name w:val="heading 1"/>
    <w:basedOn w:val="Normal"/>
    <w:next w:val="BodyTextIndent"/>
    <w:qFormat/>
    <w:pPr>
      <w:keepNext/>
      <w:pageBreakBefore/>
      <w:numPr>
        <w:numId w:val="1"/>
      </w:numPr>
      <w:spacing w:before="240" w:after="240"/>
      <w:outlineLvl w:val="0"/>
    </w:pPr>
    <w:rPr>
      <w:b/>
      <w:caps/>
      <w:kern w:val="28"/>
      <w:sz w:val="28"/>
    </w:rPr>
  </w:style>
  <w:style w:type="paragraph" w:styleId="Heading2">
    <w:name w:val="heading 2"/>
    <w:basedOn w:val="Normal"/>
    <w:next w:val="BodyTextIndent"/>
    <w:qFormat/>
    <w:pPr>
      <w:keepNext/>
      <w:numPr>
        <w:ilvl w:val="1"/>
        <w:numId w:val="1"/>
      </w:numPr>
      <w:spacing w:before="120" w:after="120"/>
      <w:outlineLvl w:val="1"/>
    </w:pPr>
    <w:rPr>
      <w:b/>
      <w:smallCaps/>
      <w:sz w:val="24"/>
    </w:rPr>
  </w:style>
  <w:style w:type="paragraph" w:styleId="Heading3">
    <w:name w:val="heading 3"/>
    <w:basedOn w:val="Normal"/>
    <w:next w:val="BodyTextIndent"/>
    <w:qFormat/>
    <w:pPr>
      <w:keepNext/>
      <w:numPr>
        <w:ilvl w:val="2"/>
        <w:numId w:val="1"/>
      </w:numPr>
      <w:spacing w:before="120" w:after="120"/>
      <w:outlineLvl w:val="2"/>
    </w:pPr>
    <w:rPr>
      <w:b/>
      <w:smallCaps/>
    </w:rPr>
  </w:style>
  <w:style w:type="paragraph" w:styleId="Heading4">
    <w:name w:val="heading 4"/>
    <w:basedOn w:val="Normal"/>
    <w:next w:val="BodyTextIndent"/>
    <w:qFormat/>
    <w:pPr>
      <w:keepNext/>
      <w:numPr>
        <w:ilvl w:val="3"/>
        <w:numId w:val="1"/>
      </w:numPr>
      <w:spacing w:before="120" w:after="60"/>
      <w:outlineLvl w:val="3"/>
    </w:pPr>
    <w:rPr>
      <w:i/>
    </w:rPr>
  </w:style>
  <w:style w:type="paragraph" w:styleId="Heading5">
    <w:name w:val="heading 5"/>
    <w:basedOn w:val="BodyTextIndent"/>
    <w:next w:val="BodyTextIndent"/>
    <w:qFormat/>
    <w:rsid w:val="007E49C2"/>
    <w:pPr>
      <w:outlineLvl w:val="4"/>
    </w:p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uiPriority w:val="39"/>
    <w:pPr>
      <w:tabs>
        <w:tab w:val="right" w:leader="dot" w:pos="9360"/>
      </w:tabs>
      <w:spacing w:before="120" w:after="120"/>
    </w:pPr>
    <w:rPr>
      <w:b/>
      <w:caps/>
    </w:rPr>
  </w:style>
  <w:style w:type="paragraph" w:styleId="TOC2">
    <w:name w:val="toc 2"/>
    <w:basedOn w:val="Normal"/>
    <w:next w:val="Normal"/>
    <w:uiPriority w:val="39"/>
    <w:pPr>
      <w:tabs>
        <w:tab w:val="right" w:leader="dot" w:pos="9360"/>
      </w:tabs>
    </w:pPr>
    <w:rPr>
      <w:smallCaps/>
    </w:rPr>
  </w:style>
  <w:style w:type="paragraph" w:styleId="TOC3">
    <w:name w:val="toc 3"/>
    <w:basedOn w:val="Normal"/>
    <w:next w:val="Normal"/>
    <w:uiPriority w:val="39"/>
    <w:pPr>
      <w:tabs>
        <w:tab w:val="right" w:leader="dot" w:pos="9360"/>
      </w:tabs>
      <w:ind w:left="200"/>
    </w:pPr>
    <w:rPr>
      <w:i/>
    </w:rPr>
  </w:style>
  <w:style w:type="paragraph" w:styleId="TOC4">
    <w:name w:val="toc 4"/>
    <w:basedOn w:val="Normal"/>
    <w:next w:val="Normal"/>
    <w:uiPriority w:val="39"/>
    <w:pPr>
      <w:tabs>
        <w:tab w:val="right" w:leader="dot" w:pos="9360"/>
      </w:tabs>
      <w:ind w:left="400"/>
    </w:pPr>
  </w:style>
  <w:style w:type="paragraph" w:styleId="TOC5">
    <w:name w:val="toc 5"/>
    <w:basedOn w:val="Normal"/>
    <w:next w:val="Normal"/>
    <w:semiHidden/>
    <w:pPr>
      <w:tabs>
        <w:tab w:val="right" w:leader="dot" w:pos="9360"/>
      </w:tabs>
      <w:ind w:left="600"/>
    </w:pPr>
  </w:style>
  <w:style w:type="paragraph" w:styleId="TOC6">
    <w:name w:val="toc 6"/>
    <w:basedOn w:val="Normal"/>
    <w:next w:val="Normal"/>
    <w:semiHidden/>
    <w:pPr>
      <w:tabs>
        <w:tab w:val="right" w:leader="dot" w:pos="9360"/>
      </w:tabs>
      <w:ind w:left="800"/>
    </w:pPr>
  </w:style>
  <w:style w:type="paragraph" w:styleId="TOC7">
    <w:name w:val="toc 7"/>
    <w:basedOn w:val="Normal"/>
    <w:next w:val="Normal"/>
    <w:semiHidden/>
    <w:pPr>
      <w:tabs>
        <w:tab w:val="right" w:leader="dot" w:pos="9360"/>
      </w:tabs>
      <w:ind w:left="1000"/>
    </w:pPr>
  </w:style>
  <w:style w:type="paragraph" w:styleId="TOC8">
    <w:name w:val="toc 8"/>
    <w:basedOn w:val="Normal"/>
    <w:next w:val="Normal"/>
    <w:semiHidden/>
    <w:pPr>
      <w:tabs>
        <w:tab w:val="right" w:leader="dot" w:pos="9360"/>
      </w:tabs>
      <w:ind w:left="1200"/>
    </w:pPr>
  </w:style>
  <w:style w:type="paragraph" w:styleId="TOC9">
    <w:name w:val="toc 9"/>
    <w:basedOn w:val="Normal"/>
    <w:next w:val="Normal"/>
    <w:semiHidden/>
    <w:pPr>
      <w:tabs>
        <w:tab w:val="right" w:leader="dot" w:pos="9360"/>
      </w:tabs>
      <w:ind w:left="1400"/>
    </w:pPr>
  </w:style>
  <w:style w:type="paragraph" w:customStyle="1" w:styleId="Code">
    <w:name w:val="Code"/>
    <w:basedOn w:val="BodyTextIndent"/>
    <w:pPr>
      <w:ind w:left="1440"/>
      <w:contextualSpacing/>
      <w:jc w:val="left"/>
    </w:pPr>
    <w:rPr>
      <w:rFonts w:ascii="Courier New" w:hAnsi="Courier New"/>
      <w:sz w:val="16"/>
    </w:rPr>
  </w:style>
  <w:style w:type="paragraph" w:styleId="BodyTextIndent">
    <w:name w:val="Body Text Indent"/>
    <w:basedOn w:val="Normal"/>
    <w:semiHidden/>
    <w:pPr>
      <w:spacing w:after="120"/>
      <w:ind w:left="360"/>
      <w:jc w:val="both"/>
    </w:pPr>
  </w:style>
  <w:style w:type="paragraph" w:styleId="DocumentMap">
    <w:name w:val="Document Map"/>
    <w:basedOn w:val="Normal"/>
    <w:semiHidden/>
    <w:pPr>
      <w:shd w:val="clear" w:color="auto" w:fill="000080"/>
    </w:pPr>
    <w:rPr>
      <w:rFonts w:ascii="Tahoma" w:hAnsi="Tahoma"/>
    </w:rPr>
  </w:style>
  <w:style w:type="paragraph" w:customStyle="1" w:styleId="FORRYTerminal">
    <w:name w:val="FORRY Terminal"/>
    <w:basedOn w:val="BodyTextIndent"/>
    <w:rPr>
      <w:rFonts w:ascii="Courier New" w:hAnsi="Courier New"/>
      <w:caps/>
    </w:rPr>
  </w:style>
  <w:style w:type="character" w:styleId="Hyperlink">
    <w:name w:val="Hyperlink"/>
    <w:basedOn w:val="DefaultParagraphFont"/>
    <w:semiHidden/>
    <w:rPr>
      <w:color w:val="0000FF"/>
      <w:u w:val="single"/>
    </w:rPr>
  </w:style>
  <w:style w:type="paragraph" w:customStyle="1" w:styleId="Topic">
    <w:name w:val="Topic"/>
    <w:basedOn w:val="Normal"/>
    <w:next w:val="BodyTextIndent"/>
    <w:autoRedefine/>
    <w:rPr>
      <w:b/>
      <w:smallCaps/>
      <w:sz w:val="24"/>
    </w:rPr>
  </w:style>
  <w:style w:type="table" w:styleId="TableGrid">
    <w:name w:val="Table Grid"/>
    <w:basedOn w:val="TableNormal"/>
    <w:uiPriority w:val="59"/>
    <w:rsid w:val="00E272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semiHidden/>
    <w:pPr>
      <w:spacing w:after="120"/>
    </w:pPr>
  </w:style>
  <w:style w:type="character" w:customStyle="1" w:styleId="BodyTextChar">
    <w:name w:val="Body Text Char"/>
    <w:basedOn w:val="DefaultParagraphFont"/>
    <w:semiHidden/>
    <w:rPr>
      <w:rFonts w:ascii="Arial" w:hAnsi="Arial"/>
      <w:sz w:val="18"/>
    </w:rPr>
  </w:style>
  <w:style w:type="paragraph" w:styleId="BalloonText">
    <w:name w:val="Balloon Text"/>
    <w:basedOn w:val="Normal"/>
    <w:link w:val="BalloonTextChar"/>
    <w:uiPriority w:val="99"/>
    <w:semiHidden/>
    <w:unhideWhenUsed/>
    <w:rsid w:val="00947807"/>
    <w:rPr>
      <w:rFonts w:ascii="Tahoma" w:hAnsi="Tahoma" w:cs="Tahoma"/>
      <w:sz w:val="16"/>
      <w:szCs w:val="16"/>
    </w:rPr>
  </w:style>
  <w:style w:type="character" w:customStyle="1" w:styleId="BalloonTextChar">
    <w:name w:val="Balloon Text Char"/>
    <w:basedOn w:val="DefaultParagraphFont"/>
    <w:link w:val="BalloonText"/>
    <w:uiPriority w:val="99"/>
    <w:semiHidden/>
    <w:rsid w:val="009478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ciccarello.EXBDEV\AppData\Roaming\Microsoft\Templates\ExchangeBaseSoftwa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Abstract xmlns="3dafe98f-b6fe-4eec-9321-c33158e7859a">Software Engineering Standards and Practices</Abstrac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047FAE2779FB48ABE463DC1E53E7D1" ma:contentTypeVersion="1" ma:contentTypeDescription="Create a new document." ma:contentTypeScope="" ma:versionID="d345493e312fbe184a773a4a3b128725">
  <xsd:schema xmlns:xsd="http://www.w3.org/2001/XMLSchema" xmlns:p="http://schemas.microsoft.com/office/2006/metadata/properties" xmlns:ns2="3dafe98f-b6fe-4eec-9321-c33158e7859a" targetNamespace="http://schemas.microsoft.com/office/2006/metadata/properties" ma:root="true" ma:fieldsID="3434135fadb46fd6182452963bf7865b" ns2:_="">
    <xsd:import namespace="3dafe98f-b6fe-4eec-9321-c33158e7859a"/>
    <xsd:element name="properties">
      <xsd:complexType>
        <xsd:sequence>
          <xsd:element name="documentManagement">
            <xsd:complexType>
              <xsd:all>
                <xsd:element ref="ns2:Abstract" minOccurs="0"/>
              </xsd:all>
            </xsd:complexType>
          </xsd:element>
        </xsd:sequence>
      </xsd:complexType>
    </xsd:element>
  </xsd:schema>
  <xsd:schema xmlns:xsd="http://www.w3.org/2001/XMLSchema" xmlns:dms="http://schemas.microsoft.com/office/2006/documentManagement/types" targetNamespace="3dafe98f-b6fe-4eec-9321-c33158e7859a" elementFormDefault="qualified">
    <xsd:import namespace="http://schemas.microsoft.com/office/2006/documentManagement/types"/>
    <xsd:element name="Abstract" ma:index="8" nillable="true" ma:displayName="Abstract" ma:internalName="Abstract">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3E2912-F5F0-4942-A026-4C998969B905}">
  <ds:schemaRefs>
    <ds:schemaRef ds:uri="http://schemas.openxmlformats.org/officeDocument/2006/bibliography"/>
  </ds:schemaRefs>
</ds:datastoreItem>
</file>

<file path=customXml/itemProps2.xml><?xml version="1.0" encoding="utf-8"?>
<ds:datastoreItem xmlns:ds="http://schemas.openxmlformats.org/officeDocument/2006/customXml" ds:itemID="{2071B0E9-3898-4BD6-B55C-54902C155B18}">
  <ds:schemaRefs>
    <ds:schemaRef ds:uri="http://schemas.microsoft.com/office/2006/metadata/properties"/>
    <ds:schemaRef ds:uri="http://schemas.microsoft.com/office/infopath/2007/PartnerControls"/>
    <ds:schemaRef ds:uri="3dafe98f-b6fe-4eec-9321-c33158e7859a"/>
  </ds:schemaRefs>
</ds:datastoreItem>
</file>

<file path=customXml/itemProps3.xml><?xml version="1.0" encoding="utf-8"?>
<ds:datastoreItem xmlns:ds="http://schemas.openxmlformats.org/officeDocument/2006/customXml" ds:itemID="{D598B448-01EC-406A-A459-7687BFEFC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afe98f-b6fe-4eec-9321-c33158e7859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6D9C9C1A-22CC-4350-AC24-9D286BF682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ExchangeBaseSoftware.dotx</Template>
  <TotalTime>1740</TotalTime>
  <Pages>13</Pages>
  <Words>1774</Words>
  <Characters>10117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Sanctuary Software Studio</Company>
  <LinksUpToDate>false</LinksUpToDate>
  <CharactersWithSpaces>11868</CharactersWithSpaces>
  <SharedDoc>false</SharedDoc>
  <HLinks>
    <vt:vector size="6" baseType="variant">
      <vt:variant>
        <vt:i4>393254</vt:i4>
      </vt:variant>
      <vt:variant>
        <vt:i4>168</vt:i4>
      </vt:variant>
      <vt:variant>
        <vt:i4>0</vt:i4>
      </vt:variant>
      <vt:variant>
        <vt:i4>5</vt:i4>
      </vt:variant>
      <vt:variant>
        <vt:lpwstr>\\Zeus\SoftDept\Software\Develop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SANCSOFT DOCUMENTATION</dc:subject>
  <dc:creator>Kristopher Ciccarello</dc:creator>
  <dc:description>General layout of technical and engineering documentation_x000d_
.</dc:description>
  <cp:lastModifiedBy>Indira V. Poovambur</cp:lastModifiedBy>
  <cp:revision>14</cp:revision>
  <cp:lastPrinted>2013-03-14T00:19:00Z</cp:lastPrinted>
  <dcterms:created xsi:type="dcterms:W3CDTF">2013-03-11T14:21:00Z</dcterms:created>
  <dcterms:modified xsi:type="dcterms:W3CDTF">2026-09-20T12:20:00Z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