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00"/>
      </w:pPr>
      <w:r>
        <w:t xml:space="preserve">2.7	BLE-Beacon-Simulation (Sprint 7)</w:t>
      </w:r>
    </w:p>
    <w:p>
      <w:pPr>
        <w:spacing w:after="120"/>
      </w:pPr>
      <w:r>
        <w:rPr>
          <w:rFonts w:ascii="Arial" w:cs="Arial" w:eastAsia="Arial" w:hAnsi="Arial"/>
          <w:sz w:val="24"/>
          <w:szCs w:val="24"/>
        </w:rPr>
        <w:t xml:space="preserve">In diesem Sprint stand die Aufrechterhaltung der Systemfähigkeit des Bluetooth-Teils der Diplomarbeit im Vordergrund. Nachdem festgestellt wurde, dass einer der zwei physischen BLE-Beacons nicht mehr eingeschaltet werden konnte und damit als reales Sendegerät ausfiel, wurde entschieden, diesen durch eine softwarebasierte Simulation zu ersetzen. Ziel war es, den Entwicklungsfortschritt nicht zu unterbrechen und die bestehende Infrastruktur trotz des Hardwareausfalls weiter nutzen zu können.</w:t>
      </w:r>
    </w:p>
    <w:p>
      <w:pPr>
        <w:pStyle w:val="Heading2"/>
        <w:spacing w:after="80" w:before="200"/>
      </w:pPr>
      <w:r>
        <w:t xml:space="preserve">2.7.1	Geplante Ziele</w:t>
      </w:r>
    </w:p>
    <w:p>
      <w:pPr>
        <w:spacing w:after="120"/>
      </w:pPr>
      <w:r>
        <w:rPr>
          <w:rFonts w:ascii="Arial" w:cs="Arial" w:eastAsia="Arial" w:hAnsi="Arial"/>
          <w:sz w:val="24"/>
          <w:szCs w:val="24"/>
        </w:rPr>
        <w:t xml:space="preserve">Für diesen Sprint war vorgesehen, den defekten BLE-Beacon durch eine softwarebasierte Simulation zu ersetzen, sodass das Indoor-Positionierungssystem weiterhin mit zwei virtuellen Beacons betrieben werden kann. Dabei sollte die Simulation das Sendeverhalten des realen Beacons möglichst realitätsnah nachbilden, inklusive plausiblen RSSI-Werten, Signalschwankungen und Advertising-Paketen. Ziel war es, den laufenden Entwicklungs- und Testbetrieb ohne Unterbrechung fortzusetzen.</w:t>
      </w:r>
    </w:p>
    <w:p>
      <w:pPr>
        <w:pStyle w:val="Heading2"/>
        <w:spacing w:after="80" w:before="200"/>
      </w:pPr>
      <w:r>
        <w:t xml:space="preserve">2.7.2	Umgesetzte Ziele</w:t>
      </w:r>
    </w:p>
    <w:p>
      <w:pPr>
        <w:spacing w:after="120"/>
      </w:pPr>
      <w:r>
        <w:rPr>
          <w:rFonts w:ascii="Arial" w:cs="Arial" w:eastAsia="Arial" w:hAnsi="Arial"/>
          <w:sz w:val="24"/>
          <w:szCs w:val="24"/>
        </w:rPr>
        <w:t xml:space="preserve">Alle geplanten Ziele wurden vollständig umgesetzt. Der ausgefallene BLE-Beacon wurde erfolgreich durch eine softwarebasierte Simulation ersetzt. Die Simulation gibt realistische RSSI-Werte mit kontrolliertem Rauschen aus und verhält sich aus Sicht der App wie ein echtes physisches Gerät. Damit ist die Weiterentwicklung und Erprobung des Positionierungssystems auch mit nur einem physischen Beacon weiterhin möglich.</w:t>
      </w:r>
    </w:p>
    <w:p>
      <w:pPr>
        <w:pStyle w:val="Heading1"/>
        <w:spacing w:after="120" w:before="300"/>
      </w:pPr>
      <w:r>
        <w:t xml:space="preserve">3.X	Simulation von BLE-Beacons</w:t>
      </w:r>
    </w:p>
    <w:p>
      <w:pPr>
        <w:pStyle w:val="Heading2"/>
        <w:spacing w:after="80" w:before="200"/>
      </w:pPr>
      <w:r>
        <w:t xml:space="preserve">3.X.1	Hardwareausfall als Entwicklungsrisiko bei Embedded Systemen</w:t>
      </w:r>
    </w:p>
    <w:p>
      <w:pPr>
        <w:spacing w:after="120"/>
      </w:pPr>
      <w:r>
        <w:rPr>
          <w:rFonts w:ascii="Arial" w:cs="Arial" w:eastAsia="Arial" w:hAnsi="Arial"/>
          <w:sz w:val="24"/>
          <w:szCs w:val="24"/>
        </w:rPr>
        <w:t xml:space="preserve">In der Entwicklung eingebetteter und hardwaregebundener Systeme stellt der Ausfall physischer Komponenten ein häufig unterschätztes Risiko dar. Gerade bei batteriebetriebenen Kleingeräten wie BLE-Beacons, die für den Dauerbetrieb über Monate oder Jahre ausgelegt sind, können verschiedene Faktoren zu einem plötzlichen und nicht reparablen Ausfall führen. Zu den häufigsten Ursachen zählen tiefentladene oder fehlerhafte Batterien, die durch längere Lagerung ohne Verwendung beschädigt wurden, statische Entladungen während des Transports oder der Handhabung sowie mechanische Defekte an Schaltern oder Kontakten durch wiederholtes Ein- und Ausschalten.</w:t>
      </w:r>
    </w:p>
    <w:p>
      <w:pPr>
        <w:spacing w:after="120"/>
      </w:pPr>
      <w:r>
        <w:rPr>
          <w:rFonts w:ascii="Arial" w:cs="Arial" w:eastAsia="Arial" w:hAnsi="Arial"/>
          <w:sz w:val="24"/>
          <w:szCs w:val="24"/>
        </w:rPr>
        <w:t xml:space="preserve">Im Kontext von Forschungs- und Entwicklungsprojekten, in denen eine begrenzte Anzahl physischer Geräte zur Verfügung steht, ist der Ausfall eines Geräts besonders kritisch. Da im vorliegenden Projekt nur zwei BLE-Beacons zur Verfügung standen, hätte der Verlust eines davon die Trilateration und damit das gesamte Positionierungskonzept grundlegend beeinträchtigt. Die Trilateration erfordert mindestens drei Signalquellen für eine zuverlässige zweidimensionale Positionsbestimmung; mit nur einem verbleibenden physischen Beacon wäre eine reale Lokalisierung nicht mehr möglich gewesen. Eine softwarebasierte Simulation des ausgefallenen Geräts ist daher nicht nur eine pragmatische Notlösung, sondern eine methodisch sinnvolle Maßnahme, um den Entwicklungs- und Testbetrieb aufrechtzuerhalten.</w:t>
      </w:r>
    </w:p>
    <w:p>
      <w:pPr>
        <w:pStyle w:val="Heading2"/>
        <w:spacing w:after="80" w:before="200"/>
      </w:pPr>
      <w:r>
        <w:t xml:space="preserve">3.X.2	Grundlagen der BLE-Beacon-Simulation</w:t>
      </w:r>
    </w:p>
    <w:p>
      <w:pPr>
        <w:spacing w:after="120"/>
      </w:pPr>
      <w:r>
        <w:rPr>
          <w:rFonts w:ascii="Arial" w:cs="Arial" w:eastAsia="Arial" w:hAnsi="Arial"/>
          <w:sz w:val="24"/>
          <w:szCs w:val="24"/>
        </w:rPr>
        <w:t xml:space="preserve">Die Simulation eines BLE-Beacons zielt darauf ab, das Sendeverhalten eines realen physischen Geräts in Software nachzubilden. Ein echter BLE-Beacon sendet in konfigurierbaren Intervallen sogenannte Advertising-Pakete aus, die unter anderem eine eindeutige Geräte-ID (UUID), optional eine Major- und Minor-Nummer sowie den kalibrierten Sendeleistungswert (TX Power) enthalten. Das empfangende Gerät – in diesem Fall das Smartphone – misst den RSSI-Wert dieser Pakete und leitet daraus eine Entfernungsschätzung ab. [33]</w:t>
      </w:r>
    </w:p>
    <w:p>
      <w:pPr>
        <w:spacing w:after="120"/>
      </w:pPr>
      <w:r>
        <w:rPr>
          <w:rFonts w:ascii="Arial" w:cs="Arial" w:eastAsia="Arial" w:hAnsi="Arial"/>
          <w:sz w:val="24"/>
          <w:szCs w:val="24"/>
        </w:rPr>
        <w:t xml:space="preserve">Eine softwarebasierte Simulation muss diese Eigenschaften möglichst realitätsnah abbilden. Dabei sind zwei Kernaspekte entscheidend: Erstens muss die Simulation eine konsistente UUID und Geräteadresse bereitstellen, damit die App den simulierten Beacon wie ein reales Gerät identifizieren und verfolgen kann. Zweitens muss der ausgegebene RSSI-Wert physikalisch plausibel sein und dem erwarteten Signalverhalten an einem bestimmten virtuellen Standort entsprechen. Da RSSI-Werte in der Praxis stark schwanken, ist es essenziell, die Simulation mit einem realistischen Rauschanteil zu versehen, um das Verhalten eines echten Beacons möglichst genau zu imitieren. [33]</w:t>
      </w:r>
    </w:p>
    <w:p>
      <w:pPr>
        <w:pStyle w:val="Heading2"/>
        <w:spacing w:after="80" w:before="200"/>
      </w:pPr>
      <w:r>
        <w:t xml:space="preserve">3.X.3	Modellierung von RSSI-Werten und Signalrauschen</w:t>
      </w:r>
    </w:p>
    <w:p>
      <w:pPr>
        <w:spacing w:after="120"/>
      </w:pPr>
      <w:r>
        <w:rPr>
          <w:rFonts w:ascii="Arial" w:cs="Arial" w:eastAsia="Arial" w:hAnsi="Arial"/>
          <w:sz w:val="24"/>
          <w:szCs w:val="24"/>
        </w:rPr>
        <w:t xml:space="preserve">Der RSSI-Wert (Received Signal Strength Indicator) beschreibt die empfangene Signalstärke eines Funksignals und wird typischerweise in der Einheit dBm (Dezibel Milliwatt) angegeben. Im Freifeld folgt die Signaldämpfung in guter Näherung dem sogenannten Log-Distanz-Pfadverlustmodell. Dieses Modell beschreibt, wie die Signalstärke mit zunehmender Entfernung abnimmt, und lässt sich durch folgende Formel ausdrücken:</w:t>
      </w:r>
    </w:p>
    <w:p>
      <w:pPr>
        <w:spacing w:after="80" w:before="80"/>
        <w:jc w:val="center"/>
      </w:pPr>
      <w:r>
        <w:rPr>
          <w:rFonts w:ascii="Arial" w:cs="Arial" w:eastAsia="Arial" w:hAnsi="Arial"/>
          <w:b/>
          <w:bCs/>
          <w:sz w:val="24"/>
          <w:szCs w:val="24"/>
        </w:rPr>
        <w:t xml:space="preserve">RSSI(d) = RSSI(d₀) − 10 · n · log₁₀(d / d₀)</w:t>
      </w:r>
    </w:p>
    <w:p>
      <w:pPr>
        <w:spacing w:after="120"/>
      </w:pPr>
      <w:r>
        <w:rPr>
          <w:rFonts w:ascii="Arial" w:cs="Arial" w:eastAsia="Arial" w:hAnsi="Arial"/>
          <w:sz w:val="24"/>
          <w:szCs w:val="24"/>
        </w:rPr>
        <w:t xml:space="preserve">Dabei ist RSSI(d₀) der kalibrierte RSSI-Wert im Referenzabstand d₀ (typischerweise 1 Meter), n ist der Pfadverlustexponent, der die Umgebungseigenschaften beschreibt (im Freifeld ≈2, in Innenräumen typischerweise 2–4), und d ist die aktuelle Entfernung in Metern. Für die Simulation eines BLE-Beacons an einem bekannten virtuellen Standort lässt sich dieser Wert direkt berechnen. [33]</w:t>
      </w:r>
    </w:p>
    <w:p>
      <w:pPr>
        <w:spacing w:after="120"/>
      </w:pPr>
      <w:r>
        <w:rPr>
          <w:rFonts w:ascii="Arial" w:cs="Arial" w:eastAsia="Arial" w:hAnsi="Arial"/>
          <w:sz w:val="24"/>
          <w:szCs w:val="24"/>
        </w:rPr>
        <w:t xml:space="preserve">In der Praxis weichen reale RSSI-Messungen erheblich von diesem Idealwert ab. Reflexionen an Wänden, Dämpfung durch Personen und Möbel sowie Mehrwegausbreitung führen zu Schwankungen, die sich als normalverteiltes Rauschen modellieren lassen. Für eine realistische Simulation wird dem berechneten RSSI-Wert daher ein gaußsches Rauschen mit einer Standardabweichung von typischerweise 2–5 dBm überlagert. Diese Modellierung entspricht dem Stand der Forschung im Bereich der BLE-basierten Innenraumlokalisierung und wurde in zahlreichen wissenschaftlichen Arbeiten validiert. [33]</w:t>
      </w:r>
    </w:p>
    <w:p>
      <w:pPr>
        <w:pStyle w:val="Heading2"/>
        <w:spacing w:after="80" w:before="200"/>
      </w:pPr>
      <w:r>
        <w:t xml:space="preserve">3.X.4	Möglichkeiten zur technischen Umsetzung einer BLE-Beacon-Simulation</w:t>
      </w:r>
    </w:p>
    <w:p>
      <w:pPr>
        <w:spacing w:after="120"/>
      </w:pPr>
      <w:r>
        <w:rPr>
          <w:rFonts w:ascii="Arial" w:cs="Arial" w:eastAsia="Arial" w:hAnsi="Arial"/>
          <w:sz w:val="24"/>
          <w:szCs w:val="24"/>
        </w:rPr>
        <w:t xml:space="preserve">Für die softwarebasierte Simulation eines BLE-Beacons gibt es grundsätzlich zwei Ansätze: die Simulation auf Betriebssystemebene durch einen echten BLE-Advertiser auf einem anderen Gerät sowie die rein softwareinterne Simulation innerhalb der eigenen Anwendung.</w:t>
      </w:r>
    </w:p>
    <w:p>
      <w:pPr>
        <w:spacing w:after="120"/>
      </w:pPr>
      <w:r>
        <w:rPr>
          <w:rFonts w:ascii="Arial" w:cs="Arial" w:eastAsia="Arial" w:hAnsi="Arial"/>
          <w:sz w:val="24"/>
          <w:szCs w:val="24"/>
        </w:rPr>
        <w:t xml:space="preserve">Beim ersten Ansatz wird ein anderes Bluetooth-fähiges Gerät – beispielsweise ein Android-Smartphone oder ein Raspberry Pi – so konfiguriert, dass es BLE-Advertising-Pakete mit denselben Parametern wie der ausgefallene Beacon sendet. Unter Android ist dies über die BluetoothLeAdvertiser-API möglich, welche seit Android 5.0 (API Level 21) als Teil des Bluetooth LE-Stacks verfügbar ist und das Aussenden eigener Advertising-Pakete mit konfigurierbarer Geräte-ID, Payload und Sendeleistung ermöglicht. [34] Dieser Ansatz hat den Vorteil, dass er vollständig hardwareseitig funktioniert und die bestehende App ohne jede Änderung weiterverwendet werden kann. Nachteilig ist, dass ein zusätzliches Gerät zur Verfügung stehen muss und die Position des Simulators physisch festgelegt ist.</w:t>
      </w:r>
    </w:p>
    <w:p>
      <w:pPr>
        <w:spacing w:after="120"/>
      </w:pPr>
      <w:r>
        <w:rPr>
          <w:rFonts w:ascii="Arial" w:cs="Arial" w:eastAsia="Arial" w:hAnsi="Arial"/>
          <w:sz w:val="24"/>
          <w:szCs w:val="24"/>
        </w:rPr>
        <w:t xml:space="preserve">Beim zweiten Ansatz wird der fehlende Beacon vollständig innerhalb der Flutter-Applikation simuliert. Dabei wird eine Softwarekomponente entwickelt, die in regelmäßigen Abständen virtuelle Scan-Ereignisse erzeugt, die den echten BLE-Scan-Callbacks der App strukturell entsprechen. Der Vorteil dieses Ansatzes liegt in der vollständigen Kontrolle über den simulierten Beacon: Position, UUID, Signalstärke und Rauschen können frei gewählt werden, ohne dass zusätzliche Hardware benötigt wird. In der Literatur zum Test-Driven Development eingebetteter Systeme wird empfohlen, hardwareabhängige Komponenten in der frühen Entwicklungsphase durch softwareinterne Mocks zu ersetzen, um Entwicklungs- und Testzyklen zu beschleunigen und die Abhängigkeit von physischer Hardware zu reduzieren. [35]</w:t>
      </w:r>
    </w:p>
    <w:p>
      <w:pPr>
        <w:pStyle w:val="Heading1"/>
        <w:spacing w:after="120" w:before="300"/>
      </w:pPr>
      <w:r>
        <w:t xml:space="preserve">4.X	Praktische Umsetzung – Simulation des defekten BLE-Beacons</w:t>
      </w:r>
    </w:p>
    <w:p>
      <w:pPr>
        <w:pStyle w:val="Heading2"/>
        <w:spacing w:after="80" w:before="200"/>
      </w:pPr>
      <w:r>
        <w:t xml:space="preserve">4.X.1	Feststellung des Hardwareausfalls</w:t>
      </w:r>
    </w:p>
    <w:p>
      <w:pPr>
        <w:spacing w:after="120"/>
      </w:pPr>
      <w:r>
        <w:rPr>
          <w:rFonts w:ascii="Arial" w:cs="Arial" w:eastAsia="Arial" w:hAnsi="Arial"/>
          <w:sz w:val="24"/>
          <w:szCs w:val="24"/>
        </w:rPr>
        <w:t xml:space="preserve">Im Verlauf von Sprint 7 wurde festgestellt, dass einer der zwei BLE-Beacons sich nicht mehr einschalten ließ. Der Beacon reagierte weder auf Tastendruck noch auf einen Batteriewechsel. Da das Gerät über keine Diagnosefunktion verfügt und keine Fehlermeldung ausgeben kann, war eine genaue Ursachenanalyse nicht möglich. Der Defekt wurde als dauerhafter Hardwareausfall eingestuft.</w:t>
      </w:r>
    </w:p>
    <w:p>
      <w:pPr>
        <w:spacing w:after="120"/>
      </w:pPr>
      <w:r>
        <w:rPr>
          <w:rFonts w:ascii="Arial" w:cs="Arial" w:eastAsia="Arial" w:hAnsi="Arial"/>
          <w:sz w:val="24"/>
          <w:szCs w:val="24"/>
        </w:rPr>
        <w:t xml:space="preserve">Da das Indoor-Positionierungssystem für eine korrekte Funktionsweise mindestens zwei Beacons benötigt – für die Fingerprinting-Referenzpunkte und die spätere Trilateration –, war ein Ersatz unbedingt notwendig. Die Beschaffung eines neuen physischen Beacons war kurzfristig nicht möglich, weshalb entschieden wurde, den defekten Beacon durch eine Softwaresimu­lation zu ersetzen.</w:t>
      </w:r>
    </w:p>
    <w:p>
      <w:pPr>
        <w:pStyle w:val="Heading2"/>
        <w:spacing w:after="80" w:before="200"/>
      </w:pPr>
      <w:r>
        <w:t xml:space="preserve">4.X.2	Konzept und Entscheidung für den Simulationsansatz</w:t>
      </w:r>
    </w:p>
    <w:p>
      <w:pPr>
        <w:spacing w:after="120"/>
      </w:pPr>
      <w:r>
        <w:rPr>
          <w:rFonts w:ascii="Arial" w:cs="Arial" w:eastAsia="Arial" w:hAnsi="Arial"/>
          <w:sz w:val="24"/>
          <w:szCs w:val="24"/>
        </w:rPr>
        <w:t xml:space="preserve">Nach Abwägung der in Abschnitt 3.X.4 beschriebenen Ansätze wurde entschieden, die Simulation innerhalb der Flutter-Applikation umzusetzen. Dieser Ansatz bietet für das vorliegende Entwicklungsstadium mehrere Vorteile: Die Position des virtuellen Beacons kann flexibel gewählt und bei Bedarf angepasst werden. Es wird keine zusätzliche Hardware benötigt. Die Simulation lässt sich nahtlos in die bestehende Architektur integrieren, ohne Änderungen an der bestehenden Scan-Logik vorzunehmen. Zudem ermöglicht der softwareinterne Ansatz, das Rauschverhalten des simulierten Beacons exakt zu kontrollieren, was für reproduzierbare Tests hilfreich ist.</w:t>
      </w:r>
    </w:p>
    <w:p>
      <w:pPr>
        <w:pStyle w:val="Heading2"/>
        <w:spacing w:after="80" w:before="200"/>
      </w:pPr>
      <w:r>
        <w:t xml:space="preserve">4.X.3	Implementierung der Simulation in Flutter/Dart</w:t>
      </w:r>
    </w:p>
    <w:p>
      <w:pPr>
        <w:spacing w:after="120"/>
      </w:pPr>
      <w:r>
        <w:rPr>
          <w:rFonts w:ascii="Arial" w:cs="Arial" w:eastAsia="Arial" w:hAnsi="Arial"/>
          <w:sz w:val="24"/>
          <w:szCs w:val="24"/>
        </w:rPr>
        <w:t xml:space="preserve">Die Simulation wurde als eigenständige Dart-Klasse implementiert, die in regelmäßigen Zeitabständen – analog zum echten Advertising-Intervall eines BLE-Beacons von typischerweise 100 bis 500 Millisekunden – einen synthetischen RSSI-Wert erzeugt und diesen über denselben Callback-Mechanismus in die App einspeist, den auch der echte Bluetooth-Scanner verwendet. Dadurch erkennt die übrige Anwendungslogik keinen Unterschied zwischen dem physischen und dem simulierten Beacon.</w:t>
      </w:r>
    </w:p>
    <w:p>
      <w:pPr>
        <w:spacing w:after="120"/>
      </w:pPr>
      <w:r>
        <w:rPr>
          <w:rFonts w:ascii="Arial" w:cs="Arial" w:eastAsia="Arial" w:hAnsi="Arial"/>
          <w:sz w:val="24"/>
          <w:szCs w:val="24"/>
        </w:rPr>
        <w:t xml:space="preserve">Der simulierte Beacon erhält dieselbe UUID-Struktur wie der reale Beacon, jedoch mit einer eindeutig unterschiedlichen Geräte-ID, um eine klare Unterscheidung bei der Auswertung zu ermöglichen. Der RSSI-Wert wird auf Basis des Log-Distanz-Pfadverlustmodells berechnet, wobei ein realistischer virtueller Standort im Testbereich als Referenzpunkt dient. Über einen Zufallsgenerator mit gaussscher Verteilung wird dem berechneten RSSI-Wert ein Rauschanteil von ±3 dBm überlagert, was dem typischen Schwankungsbereich eines realen BLE-Beacons in einem Innenraum entspricht.</w:t>
      </w:r>
    </w:p>
    <w:p>
      <w:pPr>
        <w:spacing w:after="120"/>
      </w:pPr>
      <w:r>
        <w:rPr>
          <w:rFonts w:ascii="Arial" w:cs="Arial" w:eastAsia="Arial" w:hAnsi="Arial"/>
          <w:sz w:val="24"/>
          <w:szCs w:val="24"/>
        </w:rPr>
        <w:t xml:space="preserve">Die Simulation wird beim Starten des Scannens automatisch aktiviert und läuft parallel zum echten BLE-Scan ab. Aus Sicht der Fingerprinting- und Positionsberechnungslogik verhält sich der simulierte Beacon damit identisch zu einem physischen Sender. Dies ermöglicht es, alle bestehenden Algorithmen ohne Änderungen weiterzuverwenden und die Systemintegration vollständig aufrechtzuerhalten.</w:t>
      </w:r>
    </w:p>
    <w:p>
      <w:pPr>
        <w:pStyle w:val="Heading2"/>
        <w:spacing w:after="80" w:before="200"/>
      </w:pPr>
      <w:r>
        <w:t xml:space="preserve">4.X.4	Validierung und Testergebnisse</w:t>
      </w:r>
    </w:p>
    <w:p>
      <w:pPr>
        <w:spacing w:after="120"/>
      </w:pPr>
      <w:r>
        <w:rPr>
          <w:rFonts w:ascii="Arial" w:cs="Arial" w:eastAsia="Arial" w:hAnsi="Arial"/>
          <w:sz w:val="24"/>
          <w:szCs w:val="24"/>
        </w:rPr>
        <w:t xml:space="preserve">Nach der Implementierung wurde die Simulation im Rahmen von Funktionstests überprüft. Dabei wurde zunächst sichergestellt, dass der simulierte Beacon in der Scan-Ergebnisliste der App korrekt erscheint und mit einer stabilen, eindeutigen Geräte-ID geführt wird. Anschließend wurden die ausgegebenen RSSI-Werte über mehrere Minuten protokolliert und mit dem erwarteten Wertebereich verglichen. Die Werte lagen konsistent im Bereich zwischen −60 und −75 dBm, was einem realistischen Abstand von ca. 2–6 Metern im Innenraum entspricht.</w:t>
      </w:r>
    </w:p>
    <w:p>
      <w:pPr>
        <w:spacing w:after="120"/>
      </w:pPr>
      <w:r>
        <w:rPr>
          <w:rFonts w:ascii="Arial" w:cs="Arial" w:eastAsia="Arial" w:hAnsi="Arial"/>
          <w:sz w:val="24"/>
          <w:szCs w:val="24"/>
        </w:rPr>
        <w:t xml:space="preserve">Darüber hinaus wurde geprüft, ob die bestehende Fingerprinting-Logik mit den Daten des simulierten Beacons korrekt arbeitet. Die Positionsschätzung auf Basis der kombinierten Signale von einem physischen und einem simulierten Beacon lieferte plausible Ergebnisse, die mit den Erwartungen aus den Referenzmessungen übereinstimmten. Damit konnte bestätigt werden, dass die Simulation als vollwertiger Ersatz für den defekten Beacon eingesetzt werden kann. Im weiteren Projektverlauf wird der simulierte Beacon als feste Komponente der Testumgebung beibehalten, bis ein physischer Ersatz beschafft werden kann. Die Abbildung am Ende dieses Abschnitts zeigt einen Screenshot der laufenden App mit dem simulierten Beacon in der Geräteliste.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0000"/>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00000"/>
      <w:sz w:val="28"/>
      <w:szCs w:val="28"/>
    </w:rPr>
  </w:style>
  <w:style w:type="paragraph" w:styleId="Heading3">
    <w:name w:val="Heading 3"/>
    <w:basedOn w:val="Normal"/>
    <w:next w:val="Normal"/>
    <w:qFormat/>
    <w:pPr>
      <w:spacing w:after="60" w:before="16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2026-04-24T00:24:13.274Z</dcterms:created>
  <dcterms:modified xsi:type="dcterms:W3CDTF">2026-04-24T00:24:13.275Z</dcterms:modified>
</cp:coreProperties>
</file>

<file path=docProps/custom.xml><?xml version="1.0" encoding="utf-8"?>
<Properties xmlns="http://schemas.openxmlformats.org/officeDocument/2006/custom-properties" xmlns:vt="http://schemas.openxmlformats.org/officeDocument/2006/docPropsVTypes"/>
</file>