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B0A" w:rsidRDefault="000A1B0A" w:rsidP="000A1B0A">
      <w:pPr>
        <w:rPr>
          <w:rFonts w:ascii="Segoe UI" w:hAnsi="Segoe UI" w:cs="Segoe UI"/>
          <w:color w:val="000000"/>
          <w:sz w:val="20"/>
          <w:szCs w:val="20"/>
        </w:rPr>
      </w:pPr>
      <w:r w:rsidRPr="007E1BE2">
        <w:rPr>
          <w:rFonts w:ascii="Segoe UI" w:hAnsi="Segoe UI" w:cs="Segoe UI"/>
          <w:color w:val="000000"/>
          <w:sz w:val="20"/>
          <w:szCs w:val="20"/>
        </w:rPr>
        <w:t xml:space="preserve">Разработчик Быканов Андрей Валерьевич, </w:t>
      </w:r>
      <w:proofErr w:type="spellStart"/>
      <w:r w:rsidRPr="007E1BE2">
        <w:rPr>
          <w:rFonts w:ascii="Segoe UI" w:hAnsi="Segoe UI" w:cs="Segoe UI"/>
          <w:color w:val="000000"/>
          <w:sz w:val="20"/>
          <w:szCs w:val="20"/>
        </w:rPr>
        <w:t>г.Тула</w:t>
      </w:r>
      <w:proofErr w:type="spellEnd"/>
      <w:r w:rsidRPr="007E1BE2">
        <w:rPr>
          <w:rFonts w:ascii="Segoe UI" w:hAnsi="Segoe UI" w:cs="Segoe UI"/>
          <w:color w:val="000000"/>
          <w:sz w:val="20"/>
          <w:szCs w:val="20"/>
        </w:rPr>
        <w:t xml:space="preserve"> 2014-2015г.</w:t>
      </w:r>
    </w:p>
    <w:p w:rsidR="000A1B0A" w:rsidRDefault="000A1B0A" w:rsidP="007E1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0" w:name="_GoBack"/>
      <w:bookmarkEnd w:id="0"/>
    </w:p>
    <w:p w:rsidR="000A1B0A" w:rsidRDefault="000A1B0A" w:rsidP="007E1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E1BE2" w:rsidRDefault="007E1BE2" w:rsidP="007E1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Чувствительность</w:t>
      </w:r>
      <w:r w:rsidRPr="007E1BE2"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по результатам тестирования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0.04</w:t>
      </w:r>
      <w:r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- 7840 </w:t>
      </w:r>
      <w:proofErr w:type="spellStart"/>
      <w:r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uSv</w:t>
      </w:r>
      <w:proofErr w:type="spellEnd"/>
      <w:r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proofErr w:type="gramStart"/>
      <w:r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</w:t>
      </w:r>
      <w:r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Гамма+Жесткая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Бета излучение</w:t>
      </w:r>
      <w:r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). </w:t>
      </w:r>
    </w:p>
    <w:p w:rsidR="007E1BE2" w:rsidRDefault="007E1BE2" w:rsidP="007E1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Чувствительность</w:t>
      </w:r>
      <w:r w:rsidRPr="007E1BE2"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по результатам тестирования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4</w:t>
      </w:r>
      <w:r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–</w:t>
      </w:r>
      <w:r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800 000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мкР</w:t>
      </w:r>
      <w:proofErr w:type="spellEnd"/>
      <w:r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</w:t>
      </w:r>
    </w:p>
    <w:p w:rsidR="007E1BE2" w:rsidRPr="007E1BE2" w:rsidRDefault="007E1BE2" w:rsidP="007E1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E1BE2" w:rsidRDefault="007E1BE2" w:rsidP="007E1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Время</w:t>
      </w:r>
      <w:r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работы</w:t>
      </w:r>
      <w:r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</w:t>
      </w:r>
      <w:r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включенным</w:t>
      </w:r>
      <w:r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дисплеем</w:t>
      </w:r>
      <w:r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&gt;4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ч.</w:t>
      </w:r>
    </w:p>
    <w:p w:rsidR="00E5234B" w:rsidRDefault="00E5234B" w:rsidP="00E5234B">
      <w:r>
        <w:t>Источник питания</w:t>
      </w:r>
      <w:r w:rsidRPr="00E5234B">
        <w:t>:</w:t>
      </w:r>
      <w:r>
        <w:t xml:space="preserve"> </w:t>
      </w:r>
      <w:proofErr w:type="spellStart"/>
      <w:r w:rsidRPr="007E1BE2">
        <w:t>LiPo</w:t>
      </w:r>
      <w:proofErr w:type="spellEnd"/>
      <w:r w:rsidRPr="007E1BE2">
        <w:t xml:space="preserve"> аккумулятор 3,7V 100 </w:t>
      </w:r>
      <w:proofErr w:type="spellStart"/>
      <w:r w:rsidRPr="007E1BE2">
        <w:t>mА</w:t>
      </w:r>
      <w:proofErr w:type="spellEnd"/>
    </w:p>
    <w:p w:rsidR="00E5234B" w:rsidRPr="00E5234B" w:rsidRDefault="00E5234B" w:rsidP="00E523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Габариты</w:t>
      </w:r>
      <w:r w:rsidRPr="00E523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49*27*14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мм</w:t>
      </w:r>
      <w:r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5234B" w:rsidRPr="007E1BE2" w:rsidRDefault="00E5234B" w:rsidP="00E523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Вес</w:t>
      </w:r>
      <w:r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19.5 </w:t>
      </w:r>
      <w:proofErr w:type="gramStart"/>
      <w:r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гр..</w:t>
      </w:r>
      <w:proofErr w:type="gramEnd"/>
    </w:p>
    <w:p w:rsidR="00E5234B" w:rsidRPr="00E5234B" w:rsidRDefault="00E5234B" w:rsidP="007E1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E1BE2" w:rsidRDefault="007E1BE2" w:rsidP="007E1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Интервал хранения данных</w:t>
      </w:r>
      <w:r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60 </w:t>
      </w:r>
      <w:r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days</w:t>
      </w:r>
      <w:r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* с установленной лицензией.</w:t>
      </w:r>
    </w:p>
    <w:p w:rsidR="007E1BE2" w:rsidRPr="007E1BE2" w:rsidRDefault="007E1BE2" w:rsidP="007E1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Скорость</w:t>
      </w:r>
      <w:r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счета</w:t>
      </w:r>
      <w:r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</w:t>
      </w:r>
      <w:r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250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сек</w:t>
      </w:r>
      <w:r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</w:t>
      </w:r>
      <w:r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уровнях</w:t>
      </w:r>
      <w:r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радиации</w:t>
      </w:r>
      <w:r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0.04-5.00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uSv</w:t>
      </w:r>
      <w:proofErr w:type="spellEnd"/>
      <w:r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</w:t>
      </w:r>
      <w:r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7E1BE2" w:rsidRDefault="007E1BE2" w:rsidP="007E1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более высоких уровнях, возможна акселерация скорости счета до 20 сек.</w:t>
      </w:r>
    </w:p>
    <w:p w:rsidR="007E1BE2" w:rsidRPr="00476CFA" w:rsidRDefault="007E1BE2" w:rsidP="007E1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76C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7E1BE2" w:rsidRPr="007E1BE2" w:rsidRDefault="007E1BE2" w:rsidP="007E1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Интервалы</w:t>
      </w:r>
      <w:r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расчета</w:t>
      </w:r>
      <w:r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накопленной</w:t>
      </w:r>
      <w:r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дозы</w:t>
      </w:r>
      <w:r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10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</w:t>
      </w:r>
      <w:r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1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час</w:t>
      </w:r>
      <w:r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1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день</w:t>
      </w:r>
      <w:r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1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неделя</w:t>
      </w:r>
      <w:r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1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месяц</w:t>
      </w:r>
      <w:r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2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месяца</w:t>
      </w:r>
      <w:r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7E1BE2" w:rsidRDefault="007E1BE2" w:rsidP="007E1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E1BE2" w:rsidRPr="007E1BE2" w:rsidRDefault="00E5234B" w:rsidP="007E1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Трквога</w:t>
      </w:r>
      <w:proofErr w:type="spellEnd"/>
      <w:r w:rsidR="007E1BE2"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Звук</w:t>
      </w:r>
      <w:r w:rsidRPr="00E523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Вибро</w:t>
      </w:r>
      <w:proofErr w:type="spellEnd"/>
      <w:r w:rsidRPr="00E523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gramStart"/>
      <w:r w:rsidRPr="00E523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Только</w:t>
      </w:r>
      <w:proofErr w:type="gramEnd"/>
      <w:r w:rsidRPr="00E523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звук</w:t>
      </w:r>
      <w:r w:rsidR="007E1BE2"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7E1BE2" w:rsidRPr="007E1BE2" w:rsidRDefault="00E5234B" w:rsidP="007E1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Уровни</w:t>
      </w:r>
      <w:r w:rsidRPr="00E523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тревоги</w:t>
      </w:r>
      <w:r w:rsidR="007E1BE2"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выкл</w:t>
      </w:r>
      <w:proofErr w:type="spellEnd"/>
      <w:r w:rsidR="007E1BE2"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0.25</w:t>
      </w:r>
      <w:r w:rsidR="007E1BE2"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proofErr w:type="spellStart"/>
      <w:r w:rsidR="007E1BE2"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uSv</w:t>
      </w:r>
      <w:proofErr w:type="spellEnd"/>
      <w:r w:rsidR="007E1BE2"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r w:rsidR="007E1BE2"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</w:t>
      </w:r>
      <w:r w:rsidR="007E1BE2"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0.50</w:t>
      </w:r>
      <w:r w:rsidR="007E1BE2"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proofErr w:type="spellStart"/>
      <w:r w:rsidR="007E1BE2"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uSv</w:t>
      </w:r>
      <w:proofErr w:type="spellEnd"/>
      <w:r w:rsidR="007E1BE2"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r w:rsidR="007E1BE2"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</w:t>
      </w:r>
      <w:r w:rsidR="007E1BE2"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....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до </w:t>
      </w:r>
      <w:r w:rsidR="007E1BE2"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80.00 </w:t>
      </w:r>
      <w:proofErr w:type="spellStart"/>
      <w:r w:rsidR="007E1BE2"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uSv</w:t>
      </w:r>
      <w:proofErr w:type="spellEnd"/>
      <w:r w:rsidR="007E1BE2"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r w:rsidR="007E1BE2"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</w:t>
      </w:r>
      <w:r w:rsidR="007E1BE2"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5234B" w:rsidRDefault="00E5234B" w:rsidP="00E523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Единицы измерения</w:t>
      </w:r>
      <w:r w:rsidR="007E1BE2"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мкР</w:t>
      </w:r>
      <w:proofErr w:type="spellEnd"/>
      <w:r w:rsidRPr="00E523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proofErr w:type="spellStart"/>
      <w:r w:rsidR="007E1BE2"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uSv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с установленной лицензией.</w:t>
      </w:r>
    </w:p>
    <w:p w:rsidR="007E1BE2" w:rsidRPr="007E1BE2" w:rsidRDefault="007E1BE2" w:rsidP="007E1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E1BE2" w:rsidRDefault="00E5234B" w:rsidP="007E1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Каждое</w:t>
      </w:r>
      <w:r w:rsidRPr="00E523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устройство</w:t>
      </w:r>
      <w:r w:rsidRPr="00E523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тестируется</w:t>
      </w:r>
      <w:r w:rsidRPr="00E523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</w:t>
      </w:r>
      <w:r w:rsidRPr="00E523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радиационном</w:t>
      </w:r>
      <w:r w:rsidRPr="00E523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фоне</w:t>
      </w:r>
      <w:r w:rsidRPr="00E523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7E1BE2"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300.00</w:t>
      </w:r>
      <w:r w:rsidR="007E1BE2"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proofErr w:type="spellStart"/>
      <w:r w:rsidR="007E1BE2"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uSv</w:t>
      </w:r>
      <w:proofErr w:type="spellEnd"/>
      <w:r w:rsidR="007E1BE2"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r w:rsidR="007E1BE2"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</w:t>
      </w:r>
      <w:r w:rsidR="007E1BE2"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источником</w:t>
      </w:r>
      <w:r w:rsidRPr="00E523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Ra</w:t>
      </w:r>
      <w:r w:rsidRPr="00E523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226 в лабораторных условиях</w:t>
      </w:r>
      <w:r w:rsidR="007E1BE2"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4F46E6" w:rsidRDefault="004F46E6" w:rsidP="007E1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4F46E6" w:rsidRDefault="004F46E6" w:rsidP="007E1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получении в дар или покупке устройства у автора, на каждое такое устройство распространятся ограниченная гарантия 6 мес. И устанавливается лицензия.</w:t>
      </w:r>
    </w:p>
    <w:p w:rsidR="000A1B0A" w:rsidRDefault="000A1B0A" w:rsidP="007E1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E1BE2" w:rsidRPr="007E1BE2" w:rsidRDefault="00E5234B" w:rsidP="007E1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Одно</w:t>
      </w:r>
      <w:r w:rsidRPr="00E523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устройство</w:t>
      </w:r>
      <w:r w:rsidRPr="00E523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</w:t>
      </w:r>
      <w:r w:rsidRPr="00E523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серии</w:t>
      </w:r>
      <w:r w:rsidRPr="00E523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тестируется на фоне </w:t>
      </w:r>
      <w:r w:rsidR="007E1BE2"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7840</w:t>
      </w:r>
      <w:r w:rsidR="007E1BE2"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proofErr w:type="spellStart"/>
      <w:r w:rsidR="007E1BE2"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uSv</w:t>
      </w:r>
      <w:proofErr w:type="spellEnd"/>
      <w:r w:rsidR="007E1BE2"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r w:rsidR="007E1BE2"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</w:t>
      </w:r>
      <w:r w:rsidR="007E1BE2"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источником</w:t>
      </w:r>
      <w:r w:rsidR="007E1BE2"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7E1BE2"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Cs</w:t>
      </w:r>
      <w:r w:rsidR="007E1BE2"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137.</w:t>
      </w:r>
    </w:p>
    <w:p w:rsidR="007E1BE2" w:rsidRPr="007E1BE2" w:rsidRDefault="00E5234B" w:rsidP="007E1B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Все</w:t>
      </w:r>
      <w:r w:rsidRPr="00E523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электрические</w:t>
      </w:r>
      <w:r w:rsidRPr="00E523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характеристики</w:t>
      </w:r>
      <w:r w:rsidRPr="00E523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проверяются</w:t>
      </w:r>
      <w:r w:rsidRPr="00E523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</w:t>
      </w:r>
      <w:r w:rsidRPr="00E523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применением</w:t>
      </w:r>
      <w:r w:rsidRPr="00E523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приборов</w:t>
      </w:r>
      <w:r w:rsidRPr="00E523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r w:rsidR="007E1BE2"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Agilent</w:t>
      </w:r>
      <w:r w:rsidR="007E1BE2"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34410</w:t>
      </w:r>
      <w:r w:rsidR="007E1BE2"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</w:t>
      </w:r>
      <w:r w:rsidRPr="00E523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="007E1BE2"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Agilent</w:t>
      </w:r>
      <w:r w:rsidR="007E1BE2"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7E1BE2"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DSO</w:t>
      </w:r>
      <w:r w:rsidR="007E1BE2"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  <w:r w:rsidR="007E1BE2"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X</w:t>
      </w:r>
      <w:r w:rsidR="007E1BE2"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="007E1BE2"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2022</w:t>
      </w:r>
      <w:r w:rsidR="007E1BE2" w:rsidRPr="007E1BE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</w:t>
      </w:r>
      <w:proofErr w:type="gramEnd"/>
      <w:r w:rsidRPr="00E5234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 так-же на спец. тестовых стендах.</w:t>
      </w:r>
    </w:p>
    <w:p w:rsidR="00E5234B" w:rsidRDefault="00E5234B"/>
    <w:p w:rsidR="00476CFA" w:rsidRDefault="00476CFA"/>
    <w:p w:rsidR="00476CFA" w:rsidRDefault="00476CFA">
      <w:r>
        <w:t>Процедура измерения</w:t>
      </w:r>
      <w:r w:rsidRPr="00476CFA">
        <w:t xml:space="preserve">: </w:t>
      </w:r>
      <w:r>
        <w:t>Расположить прибор</w:t>
      </w:r>
      <w:r w:rsidR="006D755E">
        <w:t xml:space="preserve"> нижней частью</w:t>
      </w:r>
      <w:r>
        <w:t xml:space="preserve"> левой сторон</w:t>
      </w:r>
      <w:r w:rsidR="006D755E">
        <w:t>ы</w:t>
      </w:r>
      <w:r>
        <w:t xml:space="preserve"> корпуса на измеряемом объекте, подождать стабилизации показаний прибора. При необходимости более точного замера, подождать 2-3 интервала счета, вычислить среднее значение фона.</w:t>
      </w:r>
    </w:p>
    <w:p w:rsidR="00476CFA" w:rsidRDefault="00476CFA"/>
    <w:p w:rsidR="00476CFA" w:rsidRDefault="00476CFA">
      <w:r>
        <w:t xml:space="preserve">При ускорении счета на высоких уровнях фонового излучения, в правом среднем углу прибора отображается множитель ускорения времени </w:t>
      </w:r>
      <w:r w:rsidRPr="00476CFA">
        <w:t>“</w:t>
      </w:r>
      <w:r>
        <w:rPr>
          <w:lang w:val="en-US"/>
        </w:rPr>
        <w:t>x</w:t>
      </w:r>
      <w:r w:rsidRPr="00476CFA">
        <w:t>2” “</w:t>
      </w:r>
      <w:r>
        <w:rPr>
          <w:lang w:val="en-US"/>
        </w:rPr>
        <w:t>x</w:t>
      </w:r>
      <w:r w:rsidRPr="00476CFA">
        <w:t xml:space="preserve">4” </w:t>
      </w:r>
      <w:r>
        <w:t xml:space="preserve">и т.д. который показывает во сколько раз ускорился интервал расчета фона. При этом данные по текущему фону и накопленной дозе не требуют </w:t>
      </w:r>
      <w:proofErr w:type="gramStart"/>
      <w:r>
        <w:t>каких либо</w:t>
      </w:r>
      <w:proofErr w:type="gramEnd"/>
      <w:r>
        <w:t xml:space="preserve"> корректировок и могут быть прямо считаны с дисплея устройства.</w:t>
      </w:r>
    </w:p>
    <w:p w:rsidR="00476CFA" w:rsidRDefault="00476CFA"/>
    <w:p w:rsidR="004F46E6" w:rsidRDefault="004F46E6">
      <w:r>
        <w:lastRenderedPageBreak/>
        <w:t xml:space="preserve">Включение </w:t>
      </w:r>
      <w:r>
        <w:t>устройства</w:t>
      </w:r>
      <w:r>
        <w:t xml:space="preserve"> и его пробуждение из режима сна производится одновременным нажатием кнопок </w:t>
      </w:r>
      <w:r w:rsidRPr="004F46E6">
        <w:t xml:space="preserve">“+” </w:t>
      </w:r>
      <w:r>
        <w:t xml:space="preserve">и </w:t>
      </w:r>
      <w:r w:rsidRPr="004F46E6">
        <w:t>“</w:t>
      </w:r>
      <w:r>
        <w:rPr>
          <w:lang w:val="en-US"/>
        </w:rPr>
        <w:t>M</w:t>
      </w:r>
      <w:r w:rsidRPr="004F46E6">
        <w:t>”</w:t>
      </w:r>
      <w:r>
        <w:t>.</w:t>
      </w:r>
    </w:p>
    <w:p w:rsidR="004F46E6" w:rsidRPr="004F46E6" w:rsidRDefault="004F46E6">
      <w:r>
        <w:t xml:space="preserve">Отключение устройства рекомендуется производить перед помещением его на хранение, предварительно зарядив аккумулятор. Чтобы выключить устройство, надо зайти в пункт меню </w:t>
      </w:r>
      <w:proofErr w:type="spellStart"/>
      <w:r>
        <w:t>Выкл</w:t>
      </w:r>
      <w:proofErr w:type="spellEnd"/>
      <w:r w:rsidRPr="004F46E6">
        <w:t>/</w:t>
      </w:r>
      <w:r>
        <w:t xml:space="preserve">перезагрузка, и нажатием кнопки </w:t>
      </w:r>
      <w:r w:rsidRPr="004F46E6">
        <w:t xml:space="preserve">“-” </w:t>
      </w:r>
      <w:r>
        <w:t>перевести его в выключенное состояние.</w:t>
      </w:r>
    </w:p>
    <w:sectPr w:rsidR="004F46E6" w:rsidRPr="004F4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BE2"/>
    <w:rsid w:val="000A1B0A"/>
    <w:rsid w:val="00476CFA"/>
    <w:rsid w:val="004F46E6"/>
    <w:rsid w:val="006D755E"/>
    <w:rsid w:val="007A1F56"/>
    <w:rsid w:val="007E1BE2"/>
    <w:rsid w:val="00E5234B"/>
    <w:rsid w:val="00E7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F5659D-63B6-45A9-B372-59848921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6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Быканов Андрей</dc:creator>
  <cp:keywords/>
  <dc:description/>
  <cp:lastModifiedBy>Быканов Андрей</cp:lastModifiedBy>
  <cp:revision>6</cp:revision>
  <dcterms:created xsi:type="dcterms:W3CDTF">2015-12-08T07:49:00Z</dcterms:created>
  <dcterms:modified xsi:type="dcterms:W3CDTF">2015-12-08T13:57:00Z</dcterms:modified>
</cp:coreProperties>
</file>