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58DC9" w14:textId="77777777" w:rsidR="009952FB" w:rsidRDefault="00000000">
      <w:pPr>
        <w:pStyle w:val="Heading1"/>
      </w:pPr>
      <w:r>
        <w:t>Ideation Phase</w:t>
      </w:r>
    </w:p>
    <w:p w14:paraId="586D3D65" w14:textId="77777777" w:rsidR="009952FB" w:rsidRDefault="00000000">
      <w:pPr>
        <w:pStyle w:val="Heading2"/>
      </w:pPr>
      <w:r>
        <w:t>Define Problem Statement</w:t>
      </w:r>
    </w:p>
    <w:p w14:paraId="71D942AD" w14:textId="77777777" w:rsidR="009952FB" w:rsidRDefault="00000000">
      <w:r>
        <w:t>Date: 02 November 2025</w:t>
      </w:r>
    </w:p>
    <w:p w14:paraId="36DFD1C5" w14:textId="55A4BAA1" w:rsidR="009952FB" w:rsidRDefault="00000000">
      <w:r>
        <w:t xml:space="preserve">Team ID: </w:t>
      </w:r>
      <w:r w:rsidR="00F07897" w:rsidRPr="00F07897">
        <w:t>NM2025TMID03190</w:t>
      </w:r>
    </w:p>
    <w:p w14:paraId="437F5433" w14:textId="77777777" w:rsidR="009952FB" w:rsidRDefault="00000000">
      <w:r>
        <w:t>Project Name: Laptop Request Catalog Item</w:t>
      </w:r>
    </w:p>
    <w:p w14:paraId="06CDF602" w14:textId="77777777" w:rsidR="009952FB" w:rsidRDefault="00000000">
      <w:r>
        <w:t>Team Members: Indra &amp; Buvana</w:t>
      </w:r>
    </w:p>
    <w:p w14:paraId="26635729" w14:textId="5B45E31B" w:rsidR="009952FB" w:rsidRDefault="00000000">
      <w:r>
        <w:t xml:space="preserve">Maximum Marks: </w:t>
      </w:r>
      <w:r w:rsidR="008D2A05">
        <w:t>2</w:t>
      </w:r>
      <w:r>
        <w:t xml:space="preserve"> Marks</w:t>
      </w:r>
    </w:p>
    <w:p w14:paraId="1D361F68" w14:textId="77777777" w:rsidR="00AF25FD" w:rsidRDefault="00AF25FD">
      <w:pPr>
        <w:rPr>
          <w:b/>
          <w:bCs/>
          <w:lang w:val="en-IN"/>
        </w:rPr>
      </w:pPr>
      <w:r w:rsidRPr="00AF25FD">
        <w:rPr>
          <w:b/>
          <w:bCs/>
          <w:lang w:val="en-IN"/>
        </w:rPr>
        <w:t>Customer Problem Statement</w:t>
      </w:r>
      <w:r>
        <w:rPr>
          <w:b/>
          <w:bCs/>
          <w:lang w:val="en-IN"/>
        </w:rPr>
        <w:t>:</w:t>
      </w:r>
    </w:p>
    <w:p w14:paraId="255705FB" w14:textId="2BB6C1D0" w:rsidR="009952FB" w:rsidRPr="00AF25FD" w:rsidRDefault="00AF25FD">
      <w:pPr>
        <w:rPr>
          <w:b/>
          <w:bCs/>
          <w:lang w:val="en-IN"/>
        </w:rPr>
      </w:pPr>
      <w:r w:rsidRPr="00AF25FD">
        <w:rPr>
          <w:lang w:val="en-IN"/>
        </w:rPr>
        <w:t>As an employee, I need to request a laptop to perform my daily work tasks. However, the current process is manual and time-consuming — I must send emails to multiple departments for approval and follow up repeatedly to know the status. There is no centralized platform where I can track my request or receive timely updates. This causes frustration and delays, especially for new employees waiting for their laptops to start work.</w:t>
      </w:r>
    </w:p>
    <w:tbl>
      <w:tblPr>
        <w:tblW w:w="11199" w:type="dxa"/>
        <w:tblInd w:w="-1134" w:type="dxa"/>
        <w:tblCellMar>
          <w:top w:w="15" w:type="dxa"/>
          <w:left w:w="15" w:type="dxa"/>
          <w:bottom w:w="15" w:type="dxa"/>
          <w:right w:w="15" w:type="dxa"/>
        </w:tblCellMar>
        <w:tblLook w:val="04A0" w:firstRow="1" w:lastRow="0" w:firstColumn="1" w:lastColumn="0" w:noHBand="0" w:noVBand="1"/>
      </w:tblPr>
      <w:tblGrid>
        <w:gridCol w:w="2518"/>
        <w:gridCol w:w="4003"/>
        <w:gridCol w:w="4678"/>
      </w:tblGrid>
      <w:tr w:rsidR="00AF25FD" w:rsidRPr="00AF25FD" w14:paraId="6F1A0D0A" w14:textId="77777777" w:rsidTr="00AF25FD">
        <w:tc>
          <w:tcPr>
            <w:tcW w:w="2518" w:type="dxa"/>
            <w:tcBorders>
              <w:bottom w:val="single" w:sz="4" w:space="0" w:color="DCDFE5"/>
            </w:tcBorders>
            <w:tcMar>
              <w:top w:w="120" w:type="dxa"/>
              <w:left w:w="0" w:type="dxa"/>
              <w:bottom w:w="120" w:type="dxa"/>
              <w:right w:w="240" w:type="dxa"/>
            </w:tcMar>
            <w:hideMark/>
          </w:tcPr>
          <w:p w14:paraId="6C854A8D" w14:textId="77777777" w:rsidR="00AF25FD" w:rsidRPr="00AF25FD" w:rsidRDefault="00AF25FD" w:rsidP="00AF25FD">
            <w:pPr>
              <w:spacing w:after="0" w:line="240" w:lineRule="auto"/>
              <w:rPr>
                <w:rFonts w:ascii="Times New Roman" w:eastAsia="Times New Roman" w:hAnsi="Times New Roman" w:cs="Times New Roman"/>
                <w:sz w:val="24"/>
                <w:szCs w:val="24"/>
                <w:lang w:val="en-IN" w:eastAsia="en-IN" w:bidi="ta-IN"/>
              </w:rPr>
            </w:pPr>
            <w:r w:rsidRPr="00AF25FD">
              <w:rPr>
                <w:rFonts w:ascii="Times New Roman" w:eastAsia="Times New Roman" w:hAnsi="Times New Roman" w:cs="Times New Roman"/>
                <w:sz w:val="24"/>
                <w:szCs w:val="24"/>
                <w:lang w:val="en-IN" w:eastAsia="en-IN" w:bidi="ta-IN"/>
              </w:rPr>
              <w:t>Problem</w:t>
            </w:r>
          </w:p>
        </w:tc>
        <w:tc>
          <w:tcPr>
            <w:tcW w:w="0" w:type="auto"/>
            <w:tcBorders>
              <w:bottom w:val="single" w:sz="4" w:space="0" w:color="DCDFE5"/>
            </w:tcBorders>
            <w:tcMar>
              <w:top w:w="120" w:type="dxa"/>
              <w:left w:w="0" w:type="dxa"/>
              <w:bottom w:w="120" w:type="dxa"/>
              <w:right w:w="240" w:type="dxa"/>
            </w:tcMar>
            <w:hideMark/>
          </w:tcPr>
          <w:p w14:paraId="5089FC15" w14:textId="77777777" w:rsidR="00AF25FD" w:rsidRPr="00AF25FD" w:rsidRDefault="00AF25FD" w:rsidP="00AF25FD">
            <w:pPr>
              <w:spacing w:after="0" w:line="240" w:lineRule="auto"/>
              <w:rPr>
                <w:rFonts w:ascii="Times New Roman" w:eastAsia="Times New Roman" w:hAnsi="Times New Roman" w:cs="Times New Roman"/>
                <w:sz w:val="24"/>
                <w:szCs w:val="24"/>
                <w:lang w:val="en-IN" w:eastAsia="en-IN" w:bidi="ta-IN"/>
              </w:rPr>
            </w:pPr>
            <w:r w:rsidRPr="00AF25FD">
              <w:rPr>
                <w:rFonts w:ascii="Times New Roman" w:eastAsia="Times New Roman" w:hAnsi="Times New Roman" w:cs="Times New Roman"/>
                <w:sz w:val="24"/>
                <w:szCs w:val="24"/>
                <w:lang w:val="en-IN" w:eastAsia="en-IN" w:bidi="ta-IN"/>
              </w:rPr>
              <w:t>Description</w:t>
            </w:r>
          </w:p>
        </w:tc>
        <w:tc>
          <w:tcPr>
            <w:tcW w:w="4678" w:type="dxa"/>
            <w:tcBorders>
              <w:bottom w:val="single" w:sz="4" w:space="0" w:color="DCDFE5"/>
            </w:tcBorders>
            <w:tcMar>
              <w:top w:w="120" w:type="dxa"/>
              <w:left w:w="0" w:type="dxa"/>
              <w:bottom w:w="120" w:type="dxa"/>
              <w:right w:w="0" w:type="dxa"/>
            </w:tcMar>
            <w:hideMark/>
          </w:tcPr>
          <w:p w14:paraId="58988B04" w14:textId="77777777" w:rsidR="00AF25FD" w:rsidRPr="00AF25FD" w:rsidRDefault="00AF25FD" w:rsidP="00AF25FD">
            <w:pPr>
              <w:spacing w:after="0" w:line="240" w:lineRule="auto"/>
              <w:rPr>
                <w:rFonts w:ascii="Times New Roman" w:eastAsia="Times New Roman" w:hAnsi="Times New Roman" w:cs="Times New Roman"/>
                <w:sz w:val="24"/>
                <w:szCs w:val="24"/>
                <w:lang w:val="en-IN" w:eastAsia="en-IN" w:bidi="ta-IN"/>
              </w:rPr>
            </w:pPr>
            <w:r w:rsidRPr="00AF25FD">
              <w:rPr>
                <w:rFonts w:ascii="Times New Roman" w:eastAsia="Times New Roman" w:hAnsi="Times New Roman" w:cs="Times New Roman"/>
                <w:sz w:val="24"/>
                <w:szCs w:val="24"/>
                <w:lang w:val="en-IN" w:eastAsia="en-IN" w:bidi="ta-IN"/>
              </w:rPr>
              <w:t>Solution</w:t>
            </w:r>
          </w:p>
        </w:tc>
      </w:tr>
      <w:tr w:rsidR="00AF25FD" w:rsidRPr="00AF25FD" w14:paraId="68720B8C" w14:textId="77777777" w:rsidTr="00AF25FD">
        <w:tc>
          <w:tcPr>
            <w:tcW w:w="2518" w:type="dxa"/>
            <w:tcBorders>
              <w:bottom w:val="single" w:sz="4" w:space="0" w:color="DCDFE5"/>
            </w:tcBorders>
            <w:tcMar>
              <w:top w:w="180" w:type="dxa"/>
              <w:left w:w="0" w:type="dxa"/>
              <w:bottom w:w="180" w:type="dxa"/>
              <w:right w:w="240" w:type="dxa"/>
            </w:tcMar>
            <w:hideMark/>
          </w:tcPr>
          <w:p w14:paraId="55732ABF"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b/>
                <w:bCs/>
                <w:color w:val="56595E"/>
                <w:sz w:val="18"/>
                <w:szCs w:val="18"/>
                <w:lang w:val="en-IN" w:eastAsia="en-IN" w:bidi="ta-IN"/>
              </w:rPr>
              <w:t>Manual Process</w:t>
            </w:r>
          </w:p>
        </w:tc>
        <w:tc>
          <w:tcPr>
            <w:tcW w:w="0" w:type="auto"/>
            <w:tcBorders>
              <w:bottom w:val="single" w:sz="4" w:space="0" w:color="DCDFE5"/>
            </w:tcBorders>
            <w:tcMar>
              <w:top w:w="180" w:type="dxa"/>
              <w:left w:w="0" w:type="dxa"/>
              <w:bottom w:w="180" w:type="dxa"/>
              <w:right w:w="240" w:type="dxa"/>
            </w:tcMar>
            <w:hideMark/>
          </w:tcPr>
          <w:p w14:paraId="3E3BD3CD"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Employees must send emails to multiple departments and follow up repeatedly to get a laptop.</w:t>
            </w:r>
          </w:p>
        </w:tc>
        <w:tc>
          <w:tcPr>
            <w:tcW w:w="4678" w:type="dxa"/>
            <w:tcBorders>
              <w:bottom w:val="single" w:sz="4" w:space="0" w:color="DCDFE5"/>
            </w:tcBorders>
            <w:tcMar>
              <w:top w:w="180" w:type="dxa"/>
              <w:left w:w="0" w:type="dxa"/>
              <w:bottom w:w="180" w:type="dxa"/>
              <w:right w:w="0" w:type="dxa"/>
            </w:tcMar>
            <w:hideMark/>
          </w:tcPr>
          <w:p w14:paraId="18394753"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Implement a single, centralized self-service portal for all laptop requests.</w:t>
            </w:r>
          </w:p>
        </w:tc>
      </w:tr>
      <w:tr w:rsidR="00AF25FD" w:rsidRPr="00AF25FD" w14:paraId="77828370" w14:textId="77777777" w:rsidTr="00AF25FD">
        <w:tc>
          <w:tcPr>
            <w:tcW w:w="2518" w:type="dxa"/>
            <w:tcBorders>
              <w:bottom w:val="single" w:sz="4" w:space="0" w:color="DCDFE5"/>
            </w:tcBorders>
            <w:tcMar>
              <w:top w:w="180" w:type="dxa"/>
              <w:left w:w="0" w:type="dxa"/>
              <w:bottom w:w="180" w:type="dxa"/>
              <w:right w:w="240" w:type="dxa"/>
            </w:tcMar>
            <w:hideMark/>
          </w:tcPr>
          <w:p w14:paraId="7A31F63D"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b/>
                <w:bCs/>
                <w:color w:val="56595E"/>
                <w:sz w:val="18"/>
                <w:szCs w:val="18"/>
                <w:lang w:val="en-IN" w:eastAsia="en-IN" w:bidi="ta-IN"/>
              </w:rPr>
              <w:t>Lack of Visibility</w:t>
            </w:r>
          </w:p>
        </w:tc>
        <w:tc>
          <w:tcPr>
            <w:tcW w:w="0" w:type="auto"/>
            <w:tcBorders>
              <w:bottom w:val="single" w:sz="4" w:space="0" w:color="DCDFE5"/>
            </w:tcBorders>
            <w:tcMar>
              <w:top w:w="180" w:type="dxa"/>
              <w:left w:w="0" w:type="dxa"/>
              <w:bottom w:w="180" w:type="dxa"/>
              <w:right w:w="240" w:type="dxa"/>
            </w:tcMar>
            <w:hideMark/>
          </w:tcPr>
          <w:p w14:paraId="69C07014"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There is no way for employees to track the status of their request or receive timely updates.</w:t>
            </w:r>
          </w:p>
        </w:tc>
        <w:tc>
          <w:tcPr>
            <w:tcW w:w="4678" w:type="dxa"/>
            <w:tcBorders>
              <w:bottom w:val="single" w:sz="4" w:space="0" w:color="DCDFE5"/>
            </w:tcBorders>
            <w:tcMar>
              <w:top w:w="180" w:type="dxa"/>
              <w:left w:w="0" w:type="dxa"/>
              <w:bottom w:w="180" w:type="dxa"/>
              <w:right w:w="0" w:type="dxa"/>
            </w:tcMar>
            <w:hideMark/>
          </w:tcPr>
          <w:p w14:paraId="16989B17"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The self-service portal provides a dashboard for real-time status tracking and sends automated notifications at each stage.</w:t>
            </w:r>
          </w:p>
        </w:tc>
      </w:tr>
      <w:tr w:rsidR="00AF25FD" w:rsidRPr="00AF25FD" w14:paraId="26C1DA70" w14:textId="77777777" w:rsidTr="00AF25FD">
        <w:tc>
          <w:tcPr>
            <w:tcW w:w="2518" w:type="dxa"/>
            <w:tcBorders>
              <w:bottom w:val="single" w:sz="4" w:space="0" w:color="DCDFE5"/>
            </w:tcBorders>
            <w:tcMar>
              <w:top w:w="180" w:type="dxa"/>
              <w:left w:w="0" w:type="dxa"/>
              <w:bottom w:w="180" w:type="dxa"/>
              <w:right w:w="240" w:type="dxa"/>
            </w:tcMar>
            <w:hideMark/>
          </w:tcPr>
          <w:p w14:paraId="64F967D5"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b/>
                <w:bCs/>
                <w:color w:val="56595E"/>
                <w:sz w:val="18"/>
                <w:szCs w:val="18"/>
                <w:lang w:val="en-IN" w:eastAsia="en-IN" w:bidi="ta-IN"/>
              </w:rPr>
              <w:t>Approval Delays</w:t>
            </w:r>
          </w:p>
        </w:tc>
        <w:tc>
          <w:tcPr>
            <w:tcW w:w="0" w:type="auto"/>
            <w:tcBorders>
              <w:bottom w:val="single" w:sz="4" w:space="0" w:color="DCDFE5"/>
            </w:tcBorders>
            <w:tcMar>
              <w:top w:w="180" w:type="dxa"/>
              <w:left w:w="0" w:type="dxa"/>
              <w:bottom w:w="180" w:type="dxa"/>
              <w:right w:w="240" w:type="dxa"/>
            </w:tcMar>
            <w:hideMark/>
          </w:tcPr>
          <w:p w14:paraId="4F1131DE"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The manual approval process through email is slow and prone to human error, causing significant delays.</w:t>
            </w:r>
          </w:p>
        </w:tc>
        <w:tc>
          <w:tcPr>
            <w:tcW w:w="4678" w:type="dxa"/>
            <w:tcBorders>
              <w:bottom w:val="single" w:sz="4" w:space="0" w:color="DCDFE5"/>
            </w:tcBorders>
            <w:tcMar>
              <w:top w:w="180" w:type="dxa"/>
              <w:left w:w="0" w:type="dxa"/>
              <w:bottom w:w="180" w:type="dxa"/>
              <w:right w:w="0" w:type="dxa"/>
            </w:tcMar>
            <w:hideMark/>
          </w:tcPr>
          <w:p w14:paraId="61B2E32B"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Automate the approval workflow to route requests directly to the correct approvers and send reminders.</w:t>
            </w:r>
          </w:p>
        </w:tc>
      </w:tr>
      <w:tr w:rsidR="00AF25FD" w:rsidRPr="00AF25FD" w14:paraId="1C91A0FC" w14:textId="77777777" w:rsidTr="00AF25FD">
        <w:tc>
          <w:tcPr>
            <w:tcW w:w="2518" w:type="dxa"/>
            <w:tcBorders>
              <w:bottom w:val="single" w:sz="4" w:space="0" w:color="DCDFE5"/>
            </w:tcBorders>
            <w:tcMar>
              <w:top w:w="180" w:type="dxa"/>
              <w:left w:w="0" w:type="dxa"/>
              <w:bottom w:w="180" w:type="dxa"/>
              <w:right w:w="240" w:type="dxa"/>
            </w:tcMar>
            <w:hideMark/>
          </w:tcPr>
          <w:p w14:paraId="75E5D127"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b/>
                <w:bCs/>
                <w:color w:val="56595E"/>
                <w:sz w:val="18"/>
                <w:szCs w:val="18"/>
                <w:lang w:val="en-IN" w:eastAsia="en-IN" w:bidi="ta-IN"/>
              </w:rPr>
              <w:t>Workflow Disruption</w:t>
            </w:r>
          </w:p>
        </w:tc>
        <w:tc>
          <w:tcPr>
            <w:tcW w:w="0" w:type="auto"/>
            <w:tcBorders>
              <w:bottom w:val="single" w:sz="4" w:space="0" w:color="DCDFE5"/>
            </w:tcBorders>
            <w:tcMar>
              <w:top w:w="180" w:type="dxa"/>
              <w:left w:w="0" w:type="dxa"/>
              <w:bottom w:w="180" w:type="dxa"/>
              <w:right w:w="240" w:type="dxa"/>
            </w:tcMar>
            <w:hideMark/>
          </w:tcPr>
          <w:p w14:paraId="0C95B68A"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 xml:space="preserve">Disconnected communication between departments (IT, Procurement) can delay the </w:t>
            </w:r>
            <w:proofErr w:type="spellStart"/>
            <w:r w:rsidRPr="00AF25FD">
              <w:rPr>
                <w:rFonts w:ascii="Roboto" w:eastAsia="Times New Roman" w:hAnsi="Roboto" w:cs="Times New Roman"/>
                <w:color w:val="56595E"/>
                <w:sz w:val="18"/>
                <w:szCs w:val="18"/>
                <w:lang w:val="en-IN" w:eastAsia="en-IN" w:bidi="ta-IN"/>
              </w:rPr>
              <w:t>fulfillment</w:t>
            </w:r>
            <w:proofErr w:type="spellEnd"/>
            <w:r w:rsidRPr="00AF25FD">
              <w:rPr>
                <w:rFonts w:ascii="Roboto" w:eastAsia="Times New Roman" w:hAnsi="Roboto" w:cs="Times New Roman"/>
                <w:color w:val="56595E"/>
                <w:sz w:val="18"/>
                <w:szCs w:val="18"/>
                <w:lang w:val="en-IN" w:eastAsia="en-IN" w:bidi="ta-IN"/>
              </w:rPr>
              <w:t xml:space="preserve"> of the request.</w:t>
            </w:r>
          </w:p>
        </w:tc>
        <w:tc>
          <w:tcPr>
            <w:tcW w:w="4678" w:type="dxa"/>
            <w:tcBorders>
              <w:bottom w:val="single" w:sz="4" w:space="0" w:color="DCDFE5"/>
            </w:tcBorders>
            <w:tcMar>
              <w:top w:w="180" w:type="dxa"/>
              <w:left w:w="0" w:type="dxa"/>
              <w:bottom w:w="180" w:type="dxa"/>
              <w:right w:w="0" w:type="dxa"/>
            </w:tcMar>
            <w:hideMark/>
          </w:tcPr>
          <w:p w14:paraId="668878DD"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 xml:space="preserve">Use an integrated workflow engine to create and assign tasks to the </w:t>
            </w:r>
            <w:proofErr w:type="spellStart"/>
            <w:r w:rsidRPr="00AF25FD">
              <w:rPr>
                <w:rFonts w:ascii="Roboto" w:eastAsia="Times New Roman" w:hAnsi="Roboto" w:cs="Times New Roman"/>
                <w:color w:val="56595E"/>
                <w:sz w:val="18"/>
                <w:szCs w:val="18"/>
                <w:lang w:val="en-IN" w:eastAsia="en-IN" w:bidi="ta-IN"/>
              </w:rPr>
              <w:t>fulfillment</w:t>
            </w:r>
            <w:proofErr w:type="spellEnd"/>
            <w:r w:rsidRPr="00AF25FD">
              <w:rPr>
                <w:rFonts w:ascii="Roboto" w:eastAsia="Times New Roman" w:hAnsi="Roboto" w:cs="Times New Roman"/>
                <w:color w:val="56595E"/>
                <w:sz w:val="18"/>
                <w:szCs w:val="18"/>
                <w:lang w:val="en-IN" w:eastAsia="en-IN" w:bidi="ta-IN"/>
              </w:rPr>
              <w:t xml:space="preserve"> teams, ensuring a smooth handoff and clear accountability.</w:t>
            </w:r>
          </w:p>
        </w:tc>
      </w:tr>
      <w:tr w:rsidR="00AF25FD" w:rsidRPr="00AF25FD" w14:paraId="6B8522D8" w14:textId="77777777" w:rsidTr="00AF25FD">
        <w:tc>
          <w:tcPr>
            <w:tcW w:w="2518" w:type="dxa"/>
            <w:tcBorders>
              <w:bottom w:val="single" w:sz="4" w:space="0" w:color="DCDFE5"/>
            </w:tcBorders>
            <w:tcMar>
              <w:top w:w="180" w:type="dxa"/>
              <w:left w:w="0" w:type="dxa"/>
              <w:bottom w:w="180" w:type="dxa"/>
              <w:right w:w="240" w:type="dxa"/>
            </w:tcMar>
            <w:hideMark/>
          </w:tcPr>
          <w:p w14:paraId="19D9B034"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b/>
                <w:bCs/>
                <w:color w:val="56595E"/>
                <w:sz w:val="18"/>
                <w:szCs w:val="18"/>
                <w:lang w:val="en-IN" w:eastAsia="en-IN" w:bidi="ta-IN"/>
              </w:rPr>
              <w:t>New Employee Delays</w:t>
            </w:r>
          </w:p>
        </w:tc>
        <w:tc>
          <w:tcPr>
            <w:tcW w:w="0" w:type="auto"/>
            <w:tcBorders>
              <w:bottom w:val="single" w:sz="4" w:space="0" w:color="DCDFE5"/>
            </w:tcBorders>
            <w:tcMar>
              <w:top w:w="180" w:type="dxa"/>
              <w:left w:w="0" w:type="dxa"/>
              <w:bottom w:w="180" w:type="dxa"/>
              <w:right w:w="240" w:type="dxa"/>
            </w:tcMar>
            <w:hideMark/>
          </w:tcPr>
          <w:p w14:paraId="4F496766"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The slow, manual process causes significant delays for new hires who are waiting for their laptops to start work.</w:t>
            </w:r>
          </w:p>
        </w:tc>
        <w:tc>
          <w:tcPr>
            <w:tcW w:w="4678" w:type="dxa"/>
            <w:tcBorders>
              <w:bottom w:val="single" w:sz="4" w:space="0" w:color="DCDFE5"/>
            </w:tcBorders>
            <w:tcMar>
              <w:top w:w="180" w:type="dxa"/>
              <w:left w:w="0" w:type="dxa"/>
              <w:bottom w:w="180" w:type="dxa"/>
              <w:right w:w="0" w:type="dxa"/>
            </w:tcMar>
            <w:hideMark/>
          </w:tcPr>
          <w:p w14:paraId="4E1089D9"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r w:rsidRPr="00AF25FD">
              <w:rPr>
                <w:rFonts w:ascii="Roboto" w:eastAsia="Times New Roman" w:hAnsi="Roboto" w:cs="Times New Roman"/>
                <w:color w:val="56595E"/>
                <w:sz w:val="18"/>
                <w:szCs w:val="18"/>
                <w:lang w:val="en-IN" w:eastAsia="en-IN" w:bidi="ta-IN"/>
              </w:rPr>
              <w:t>The streamlined, automated process ensures that new hire laptop requests are handled quickly and efficiently, reducing wait times.</w:t>
            </w:r>
          </w:p>
        </w:tc>
      </w:tr>
      <w:tr w:rsidR="00AF25FD" w:rsidRPr="00AF25FD" w14:paraId="35A1DD9C" w14:textId="77777777" w:rsidTr="00AF25FD">
        <w:tc>
          <w:tcPr>
            <w:tcW w:w="2518" w:type="dxa"/>
            <w:tcBorders>
              <w:bottom w:val="single" w:sz="4" w:space="0" w:color="DCDFE5"/>
            </w:tcBorders>
            <w:tcMar>
              <w:top w:w="180" w:type="dxa"/>
              <w:left w:w="0" w:type="dxa"/>
              <w:bottom w:w="180" w:type="dxa"/>
              <w:right w:w="240" w:type="dxa"/>
            </w:tcMar>
          </w:tcPr>
          <w:p w14:paraId="75DF11D0" w14:textId="77777777" w:rsidR="00AF25FD" w:rsidRPr="00AF25FD" w:rsidRDefault="00AF25FD" w:rsidP="00AF25FD">
            <w:pPr>
              <w:spacing w:after="0" w:line="270" w:lineRule="atLeast"/>
              <w:rPr>
                <w:rFonts w:ascii="Roboto" w:eastAsia="Times New Roman" w:hAnsi="Roboto" w:cs="Times New Roman"/>
                <w:b/>
                <w:bCs/>
                <w:color w:val="56595E"/>
                <w:sz w:val="18"/>
                <w:szCs w:val="18"/>
                <w:lang w:val="en-IN" w:eastAsia="en-IN" w:bidi="ta-IN"/>
              </w:rPr>
            </w:pPr>
          </w:p>
        </w:tc>
        <w:tc>
          <w:tcPr>
            <w:tcW w:w="0" w:type="auto"/>
            <w:tcBorders>
              <w:bottom w:val="single" w:sz="4" w:space="0" w:color="DCDFE5"/>
            </w:tcBorders>
            <w:tcMar>
              <w:top w:w="180" w:type="dxa"/>
              <w:left w:w="0" w:type="dxa"/>
              <w:bottom w:w="180" w:type="dxa"/>
              <w:right w:w="240" w:type="dxa"/>
            </w:tcMar>
          </w:tcPr>
          <w:p w14:paraId="09BB4A4F"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p>
        </w:tc>
        <w:tc>
          <w:tcPr>
            <w:tcW w:w="4678" w:type="dxa"/>
            <w:tcBorders>
              <w:bottom w:val="single" w:sz="4" w:space="0" w:color="DCDFE5"/>
            </w:tcBorders>
            <w:tcMar>
              <w:top w:w="180" w:type="dxa"/>
              <w:left w:w="0" w:type="dxa"/>
              <w:bottom w:w="180" w:type="dxa"/>
              <w:right w:w="0" w:type="dxa"/>
            </w:tcMar>
          </w:tcPr>
          <w:p w14:paraId="711E61FB" w14:textId="77777777" w:rsidR="00AF25FD" w:rsidRPr="00AF25FD" w:rsidRDefault="00AF25FD" w:rsidP="00AF25FD">
            <w:pPr>
              <w:spacing w:after="0" w:line="270" w:lineRule="atLeast"/>
              <w:rPr>
                <w:rFonts w:ascii="Roboto" w:eastAsia="Times New Roman" w:hAnsi="Roboto" w:cs="Times New Roman"/>
                <w:color w:val="56595E"/>
                <w:sz w:val="18"/>
                <w:szCs w:val="18"/>
                <w:lang w:val="en-IN" w:eastAsia="en-IN" w:bidi="ta-IN"/>
              </w:rPr>
            </w:pPr>
          </w:p>
        </w:tc>
      </w:tr>
    </w:tbl>
    <w:tbl>
      <w:tblPr>
        <w:tblStyle w:val="TableGrid"/>
        <w:tblW w:w="0" w:type="auto"/>
        <w:tblLook w:val="04A0" w:firstRow="1" w:lastRow="0" w:firstColumn="1" w:lastColumn="0" w:noHBand="0" w:noVBand="1"/>
      </w:tblPr>
      <w:tblGrid>
        <w:gridCol w:w="1423"/>
        <w:gridCol w:w="1431"/>
        <w:gridCol w:w="1414"/>
        <w:gridCol w:w="1421"/>
        <w:gridCol w:w="1427"/>
        <w:gridCol w:w="1514"/>
      </w:tblGrid>
      <w:tr w:rsidR="009952FB" w14:paraId="09191F62" w14:textId="77777777" w:rsidTr="00AF25FD">
        <w:tc>
          <w:tcPr>
            <w:tcW w:w="1440" w:type="dxa"/>
          </w:tcPr>
          <w:p w14:paraId="168D3F8F" w14:textId="77777777" w:rsidR="009952FB" w:rsidRDefault="00000000">
            <w:r>
              <w:t>Problem Statement (PS)</w:t>
            </w:r>
          </w:p>
        </w:tc>
        <w:tc>
          <w:tcPr>
            <w:tcW w:w="1440" w:type="dxa"/>
          </w:tcPr>
          <w:p w14:paraId="43CC0E77" w14:textId="77777777" w:rsidR="009952FB" w:rsidRDefault="00000000">
            <w:r>
              <w:t>I am (Customer)</w:t>
            </w:r>
          </w:p>
        </w:tc>
        <w:tc>
          <w:tcPr>
            <w:tcW w:w="1440" w:type="dxa"/>
          </w:tcPr>
          <w:p w14:paraId="0653C9F2" w14:textId="77777777" w:rsidR="009952FB" w:rsidRDefault="00000000">
            <w:r>
              <w:t>I’m trying to</w:t>
            </w:r>
          </w:p>
        </w:tc>
        <w:tc>
          <w:tcPr>
            <w:tcW w:w="1440" w:type="dxa"/>
          </w:tcPr>
          <w:p w14:paraId="5776ECCE" w14:textId="77777777" w:rsidR="009952FB" w:rsidRDefault="00000000">
            <w:r>
              <w:t>But</w:t>
            </w:r>
          </w:p>
        </w:tc>
        <w:tc>
          <w:tcPr>
            <w:tcW w:w="1440" w:type="dxa"/>
          </w:tcPr>
          <w:p w14:paraId="086774E7" w14:textId="77777777" w:rsidR="009952FB" w:rsidRDefault="00000000">
            <w:r>
              <w:t>Because</w:t>
            </w:r>
          </w:p>
        </w:tc>
        <w:tc>
          <w:tcPr>
            <w:tcW w:w="1514" w:type="dxa"/>
          </w:tcPr>
          <w:p w14:paraId="03FC8223" w14:textId="77777777" w:rsidR="009952FB" w:rsidRDefault="00000000">
            <w:r>
              <w:t>Which makes me feel</w:t>
            </w:r>
          </w:p>
        </w:tc>
      </w:tr>
      <w:tr w:rsidR="009952FB" w14:paraId="2BAE4A72" w14:textId="77777777" w:rsidTr="00AF25FD">
        <w:tc>
          <w:tcPr>
            <w:tcW w:w="1440" w:type="dxa"/>
          </w:tcPr>
          <w:p w14:paraId="23D59B97" w14:textId="77777777" w:rsidR="009952FB" w:rsidRDefault="00000000">
            <w:r>
              <w:t>PS-1</w:t>
            </w:r>
          </w:p>
        </w:tc>
        <w:tc>
          <w:tcPr>
            <w:tcW w:w="1440" w:type="dxa"/>
          </w:tcPr>
          <w:p w14:paraId="54BEB10B" w14:textId="77777777" w:rsidR="009952FB" w:rsidRDefault="00000000">
            <w:r>
              <w:t>An Employee</w:t>
            </w:r>
          </w:p>
        </w:tc>
        <w:tc>
          <w:tcPr>
            <w:tcW w:w="1440" w:type="dxa"/>
          </w:tcPr>
          <w:p w14:paraId="329ACDE3" w14:textId="77777777" w:rsidR="009952FB" w:rsidRDefault="00000000">
            <w:r>
              <w:t>Request a new laptop through the system</w:t>
            </w:r>
          </w:p>
        </w:tc>
        <w:tc>
          <w:tcPr>
            <w:tcW w:w="1440" w:type="dxa"/>
          </w:tcPr>
          <w:p w14:paraId="77D93D9A" w14:textId="77777777" w:rsidR="009952FB" w:rsidRDefault="00000000">
            <w:r>
              <w:t>the process takes too long and lacks status visibility</w:t>
            </w:r>
          </w:p>
        </w:tc>
        <w:tc>
          <w:tcPr>
            <w:tcW w:w="1440" w:type="dxa"/>
          </w:tcPr>
          <w:p w14:paraId="641D295D" w14:textId="77777777" w:rsidR="009952FB" w:rsidRDefault="00000000">
            <w:r>
              <w:t>there is no automated workflow or real-time tracking for approvals</w:t>
            </w:r>
          </w:p>
        </w:tc>
        <w:tc>
          <w:tcPr>
            <w:tcW w:w="1514" w:type="dxa"/>
          </w:tcPr>
          <w:p w14:paraId="4DC8CEB1" w14:textId="77777777" w:rsidR="009952FB" w:rsidRDefault="00000000">
            <w:r>
              <w:t>frustrated and uncertain about when I’ll receive my laptop</w:t>
            </w:r>
          </w:p>
        </w:tc>
      </w:tr>
      <w:tr w:rsidR="009952FB" w14:paraId="7D87C884" w14:textId="77777777" w:rsidTr="00AF25FD">
        <w:tc>
          <w:tcPr>
            <w:tcW w:w="1440" w:type="dxa"/>
          </w:tcPr>
          <w:p w14:paraId="586AD1B4" w14:textId="77777777" w:rsidR="009952FB" w:rsidRDefault="00000000">
            <w:r>
              <w:t>PS-2</w:t>
            </w:r>
          </w:p>
        </w:tc>
        <w:tc>
          <w:tcPr>
            <w:tcW w:w="1440" w:type="dxa"/>
          </w:tcPr>
          <w:p w14:paraId="14FBBB83" w14:textId="77777777" w:rsidR="009952FB" w:rsidRDefault="00000000">
            <w:r>
              <w:t>An IT Asset Manager</w:t>
            </w:r>
          </w:p>
        </w:tc>
        <w:tc>
          <w:tcPr>
            <w:tcW w:w="1440" w:type="dxa"/>
          </w:tcPr>
          <w:p w14:paraId="18555141" w14:textId="77777777" w:rsidR="009952FB" w:rsidRDefault="00000000">
            <w:r>
              <w:t>Manage and approve multiple laptop requests</w:t>
            </w:r>
          </w:p>
        </w:tc>
        <w:tc>
          <w:tcPr>
            <w:tcW w:w="1440" w:type="dxa"/>
          </w:tcPr>
          <w:p w14:paraId="1C1AFB17" w14:textId="77777777" w:rsidR="009952FB" w:rsidRDefault="00000000">
            <w:r>
              <w:t>it becomes confusing and difficult to track pending approvals</w:t>
            </w:r>
          </w:p>
        </w:tc>
        <w:tc>
          <w:tcPr>
            <w:tcW w:w="1440" w:type="dxa"/>
          </w:tcPr>
          <w:p w14:paraId="521F57FA" w14:textId="77777777" w:rsidR="009952FB" w:rsidRDefault="00000000">
            <w:r>
              <w:t>there’s no integrated dashboard or alert system for managing requests</w:t>
            </w:r>
          </w:p>
        </w:tc>
        <w:tc>
          <w:tcPr>
            <w:tcW w:w="1514" w:type="dxa"/>
          </w:tcPr>
          <w:p w14:paraId="177EFB9F" w14:textId="77777777" w:rsidR="009952FB" w:rsidRDefault="00000000">
            <w:r>
              <w:t>overwhelmed and concerned about delays in fulfillment</w:t>
            </w:r>
          </w:p>
        </w:tc>
      </w:tr>
    </w:tbl>
    <w:p w14:paraId="5D247446" w14:textId="77777777" w:rsidR="009952FB" w:rsidRDefault="009952FB"/>
    <w:p w14:paraId="5A8D993D" w14:textId="77777777" w:rsidR="009952FB" w:rsidRPr="00AF25FD" w:rsidRDefault="00000000">
      <w:pPr>
        <w:pStyle w:val="ListBullet"/>
        <w:rPr>
          <w:b/>
          <w:bCs/>
        </w:rPr>
      </w:pPr>
      <w:r w:rsidRPr="00AF25FD">
        <w:rPr>
          <w:b/>
          <w:bCs/>
        </w:rPr>
        <w:t>✅ Problem Statement PS-1:</w:t>
      </w:r>
    </w:p>
    <w:p w14:paraId="053CA403" w14:textId="77777777" w:rsidR="009952FB" w:rsidRDefault="00000000">
      <w:r>
        <w:t>As an employee, I am trying to request a new laptop through the organization’s internal system, but the process is slow and lacks transparency. The absence of automated approval workflows and real-time status tracking makes it difficult to know when my request will be processed or approved. This issue causes frustration and uncertainty, as employees rely on these devices to begin their work efficiently.</w:t>
      </w:r>
    </w:p>
    <w:p w14:paraId="026CBB52" w14:textId="77777777" w:rsidR="009952FB" w:rsidRDefault="00000000">
      <w:r>
        <w:t>It affects productivity, communication, and onboarding processes, especially for new employees. By introducing an automated Laptop Request Catalog Item, this process can be simplified and made more user-friendly.</w:t>
      </w:r>
    </w:p>
    <w:p w14:paraId="1194C23B" w14:textId="77777777" w:rsidR="00AF25FD" w:rsidRPr="00AF25FD" w:rsidRDefault="00AF25FD" w:rsidP="00AF25FD">
      <w:pPr>
        <w:pStyle w:val="ListParagraph"/>
        <w:numPr>
          <w:ilvl w:val="0"/>
          <w:numId w:val="10"/>
        </w:numPr>
        <w:rPr>
          <w:b/>
          <w:bCs/>
          <w:lang w:val="en-IN"/>
        </w:rPr>
      </w:pPr>
      <w:r w:rsidRPr="00AF25FD">
        <w:rPr>
          <w:rFonts w:ascii="Segoe UI Emoji" w:hAnsi="Segoe UI Emoji" w:cs="Segoe UI Emoji"/>
          <w:b/>
          <w:bCs/>
          <w:lang w:val="en-IN"/>
        </w:rPr>
        <w:t>✅</w:t>
      </w:r>
      <w:r w:rsidRPr="00AF25FD">
        <w:rPr>
          <w:b/>
          <w:bCs/>
          <w:lang w:val="en-IN"/>
        </w:rPr>
        <w:t xml:space="preserve"> Problem Statement PS-2:</w:t>
      </w:r>
    </w:p>
    <w:p w14:paraId="12EC0690" w14:textId="77777777" w:rsidR="00AF25FD" w:rsidRPr="00AF25FD" w:rsidRDefault="00AF25FD" w:rsidP="00AF25FD">
      <w:pPr>
        <w:rPr>
          <w:lang w:val="en-IN"/>
        </w:rPr>
      </w:pPr>
      <w:r w:rsidRPr="00AF25FD">
        <w:rPr>
          <w:lang w:val="en-IN"/>
        </w:rPr>
        <w:t>As an IT Asset Manager, I am trying to manage and approve several laptop requests, but it becomes difficult to track and prioritize them. There is no centralized dashboard or alert system to monitor pending approvals, which makes me feel overwhelmed and concerned about delays in laptop allocation.</w:t>
      </w:r>
    </w:p>
    <w:p w14:paraId="037CE760" w14:textId="77777777" w:rsidR="00AF25FD" w:rsidRDefault="00AF25FD"/>
    <w:sectPr w:rsidR="00AF25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231CD5"/>
    <w:multiLevelType w:val="hybridMultilevel"/>
    <w:tmpl w:val="86F04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3361195">
    <w:abstractNumId w:val="8"/>
  </w:num>
  <w:num w:numId="2" w16cid:durableId="234316817">
    <w:abstractNumId w:val="6"/>
  </w:num>
  <w:num w:numId="3" w16cid:durableId="1896966062">
    <w:abstractNumId w:val="5"/>
  </w:num>
  <w:num w:numId="4" w16cid:durableId="95056323">
    <w:abstractNumId w:val="4"/>
  </w:num>
  <w:num w:numId="5" w16cid:durableId="705523449">
    <w:abstractNumId w:val="7"/>
  </w:num>
  <w:num w:numId="6" w16cid:durableId="956133955">
    <w:abstractNumId w:val="3"/>
  </w:num>
  <w:num w:numId="7" w16cid:durableId="1909338103">
    <w:abstractNumId w:val="2"/>
  </w:num>
  <w:num w:numId="8" w16cid:durableId="1657301034">
    <w:abstractNumId w:val="1"/>
  </w:num>
  <w:num w:numId="9" w16cid:durableId="1868055281">
    <w:abstractNumId w:val="0"/>
  </w:num>
  <w:num w:numId="10" w16cid:durableId="2014186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41CC"/>
    <w:rsid w:val="008D2A05"/>
    <w:rsid w:val="009952FB"/>
    <w:rsid w:val="00AA1D8D"/>
    <w:rsid w:val="00AF25FD"/>
    <w:rsid w:val="00B47730"/>
    <w:rsid w:val="00CB0664"/>
    <w:rsid w:val="00F07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3D810"/>
  <w14:defaultImageDpi w14:val="300"/>
  <w15:docId w15:val="{E82299AF-7E0A-4A06-BF0E-E07DB1DD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3</cp:revision>
  <dcterms:created xsi:type="dcterms:W3CDTF">2025-11-02T11:59:00Z</dcterms:created>
  <dcterms:modified xsi:type="dcterms:W3CDTF">2025-11-02T12:20:00Z</dcterms:modified>
  <cp:category/>
</cp:coreProperties>
</file>