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5C634" w14:textId="77777777" w:rsidR="00F9755A" w:rsidRDefault="00000000">
      <w:pPr>
        <w:rPr>
          <w:rFonts w:ascii="Cambria" w:eastAsia="Cambria" w:hAnsi="Cambria" w:cs="Cambria"/>
          <w:b/>
          <w:sz w:val="32"/>
          <w:szCs w:val="32"/>
          <w:highlight w:val="white"/>
        </w:rPr>
      </w:pPr>
      <w:r>
        <w:rPr>
          <w:rFonts w:ascii="Cambria" w:eastAsia="Cambria" w:hAnsi="Cambria" w:cs="Cambria"/>
          <w:b/>
          <w:color w:val="000000"/>
          <w:sz w:val="32"/>
          <w:szCs w:val="32"/>
          <w:highlight w:val="white"/>
        </w:rPr>
        <w:t xml:space="preserve">                                      Dashboard Design</w:t>
      </w:r>
    </w:p>
    <w:p w14:paraId="231173F0" w14:textId="77777777" w:rsidR="00F9755A" w:rsidRDefault="00F9755A">
      <w:pPr>
        <w:widowControl w:val="0"/>
        <w:spacing w:before="39" w:after="0" w:line="240" w:lineRule="auto"/>
        <w:ind w:left="2701"/>
        <w:rPr>
          <w:b/>
          <w:sz w:val="28"/>
          <w:szCs w:val="28"/>
        </w:rPr>
      </w:pPr>
    </w:p>
    <w:tbl>
      <w:tblPr>
        <w:tblStyle w:val="a"/>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7"/>
        <w:gridCol w:w="4511"/>
      </w:tblGrid>
      <w:tr w:rsidR="00F9755A" w14:paraId="28C36E11" w14:textId="77777777">
        <w:trPr>
          <w:trHeight w:val="278"/>
        </w:trPr>
        <w:tc>
          <w:tcPr>
            <w:tcW w:w="4507" w:type="dxa"/>
            <w:shd w:val="clear" w:color="auto" w:fill="auto"/>
            <w:tcMar>
              <w:top w:w="100" w:type="dxa"/>
              <w:left w:w="100" w:type="dxa"/>
              <w:bottom w:w="100" w:type="dxa"/>
              <w:right w:w="100" w:type="dxa"/>
            </w:tcMar>
          </w:tcPr>
          <w:p w14:paraId="6F9976C1" w14:textId="77777777" w:rsidR="00F9755A" w:rsidRDefault="00000000">
            <w:pPr>
              <w:widowControl w:val="0"/>
              <w:spacing w:after="0" w:line="240" w:lineRule="auto"/>
              <w:ind w:left="131"/>
            </w:pPr>
            <w:r>
              <w:t xml:space="preserve">Date </w:t>
            </w:r>
          </w:p>
        </w:tc>
        <w:tc>
          <w:tcPr>
            <w:tcW w:w="4510" w:type="dxa"/>
            <w:shd w:val="clear" w:color="auto" w:fill="auto"/>
            <w:tcMar>
              <w:top w:w="100" w:type="dxa"/>
              <w:left w:w="100" w:type="dxa"/>
              <w:bottom w:w="100" w:type="dxa"/>
              <w:right w:w="100" w:type="dxa"/>
            </w:tcMar>
          </w:tcPr>
          <w:p w14:paraId="6D6DCFA2" w14:textId="7FAD4FC8" w:rsidR="00F9755A" w:rsidRDefault="00000000">
            <w:pPr>
              <w:widowControl w:val="0"/>
              <w:spacing w:after="0" w:line="240" w:lineRule="auto"/>
              <w:ind w:left="131"/>
            </w:pPr>
            <w:r>
              <w:t>24</w:t>
            </w:r>
            <w:r w:rsidR="00933D90">
              <w:t xml:space="preserve"> </w:t>
            </w:r>
            <w:r w:rsidR="00AD37FB">
              <w:t>September</w:t>
            </w:r>
            <w:r>
              <w:t xml:space="preserve"> 2024</w:t>
            </w:r>
          </w:p>
        </w:tc>
      </w:tr>
      <w:tr w:rsidR="00F9755A" w14:paraId="7977D778" w14:textId="77777777">
        <w:trPr>
          <w:trHeight w:val="278"/>
        </w:trPr>
        <w:tc>
          <w:tcPr>
            <w:tcW w:w="4507" w:type="dxa"/>
            <w:shd w:val="clear" w:color="auto" w:fill="auto"/>
            <w:tcMar>
              <w:top w:w="100" w:type="dxa"/>
              <w:left w:w="100" w:type="dxa"/>
              <w:bottom w:w="100" w:type="dxa"/>
              <w:right w:w="100" w:type="dxa"/>
            </w:tcMar>
          </w:tcPr>
          <w:p w14:paraId="6C625186" w14:textId="77777777" w:rsidR="00F9755A" w:rsidRDefault="00000000">
            <w:pPr>
              <w:widowControl w:val="0"/>
              <w:spacing w:after="0" w:line="240" w:lineRule="auto"/>
              <w:ind w:left="114"/>
            </w:pPr>
            <w:r>
              <w:t xml:space="preserve">Team ID </w:t>
            </w:r>
          </w:p>
        </w:tc>
        <w:tc>
          <w:tcPr>
            <w:tcW w:w="4510" w:type="dxa"/>
            <w:shd w:val="clear" w:color="auto" w:fill="auto"/>
            <w:tcMar>
              <w:top w:w="100" w:type="dxa"/>
              <w:left w:w="100" w:type="dxa"/>
              <w:bottom w:w="100" w:type="dxa"/>
              <w:right w:w="100" w:type="dxa"/>
            </w:tcMar>
          </w:tcPr>
          <w:p w14:paraId="12DE693C" w14:textId="77777777" w:rsidR="00F9755A" w:rsidRDefault="00000000">
            <w:pPr>
              <w:widowControl w:val="0"/>
              <w:spacing w:after="0" w:line="240" w:lineRule="auto"/>
              <w:ind w:left="131"/>
            </w:pPr>
            <w:r>
              <w:t>PNT2022TMIDxxxxxx</w:t>
            </w:r>
          </w:p>
        </w:tc>
      </w:tr>
      <w:tr w:rsidR="00F9755A" w14:paraId="6D67DDF3" w14:textId="77777777">
        <w:trPr>
          <w:trHeight w:val="278"/>
        </w:trPr>
        <w:tc>
          <w:tcPr>
            <w:tcW w:w="4507" w:type="dxa"/>
            <w:shd w:val="clear" w:color="auto" w:fill="auto"/>
            <w:tcMar>
              <w:top w:w="100" w:type="dxa"/>
              <w:left w:w="100" w:type="dxa"/>
              <w:bottom w:w="100" w:type="dxa"/>
              <w:right w:w="100" w:type="dxa"/>
            </w:tcMar>
          </w:tcPr>
          <w:p w14:paraId="05920B09" w14:textId="77777777" w:rsidR="00F9755A" w:rsidRDefault="00000000">
            <w:pPr>
              <w:widowControl w:val="0"/>
              <w:spacing w:after="0" w:line="240" w:lineRule="auto"/>
              <w:ind w:left="131"/>
            </w:pPr>
            <w:r>
              <w:t xml:space="preserve">Project Name </w:t>
            </w:r>
          </w:p>
        </w:tc>
        <w:tc>
          <w:tcPr>
            <w:tcW w:w="4510" w:type="dxa"/>
            <w:shd w:val="clear" w:color="auto" w:fill="auto"/>
            <w:tcMar>
              <w:top w:w="100" w:type="dxa"/>
              <w:left w:w="100" w:type="dxa"/>
              <w:bottom w:w="100" w:type="dxa"/>
              <w:right w:w="100" w:type="dxa"/>
            </w:tcMar>
          </w:tcPr>
          <w:p w14:paraId="4EBE163C" w14:textId="10B50D7C" w:rsidR="00F9755A" w:rsidRDefault="0017660E">
            <w:pPr>
              <w:widowControl w:val="0"/>
              <w:spacing w:after="0" w:line="240" w:lineRule="auto"/>
              <w:ind w:left="131"/>
            </w:pPr>
            <w:r>
              <w:t>Title of Project</w:t>
            </w:r>
          </w:p>
        </w:tc>
      </w:tr>
      <w:tr w:rsidR="00F9755A" w14:paraId="3F8E6629" w14:textId="77777777">
        <w:trPr>
          <w:trHeight w:val="278"/>
        </w:trPr>
        <w:tc>
          <w:tcPr>
            <w:tcW w:w="4507" w:type="dxa"/>
            <w:shd w:val="clear" w:color="auto" w:fill="auto"/>
            <w:tcMar>
              <w:top w:w="100" w:type="dxa"/>
              <w:left w:w="100" w:type="dxa"/>
              <w:bottom w:w="100" w:type="dxa"/>
              <w:right w:w="100" w:type="dxa"/>
            </w:tcMar>
          </w:tcPr>
          <w:p w14:paraId="44BAB188" w14:textId="77777777" w:rsidR="00F9755A" w:rsidRDefault="00000000">
            <w:pPr>
              <w:widowControl w:val="0"/>
              <w:spacing w:after="0" w:line="240" w:lineRule="auto"/>
              <w:ind w:left="131"/>
            </w:pPr>
            <w:r>
              <w:t xml:space="preserve">Maximum Marks </w:t>
            </w:r>
          </w:p>
        </w:tc>
        <w:tc>
          <w:tcPr>
            <w:tcW w:w="4510" w:type="dxa"/>
            <w:shd w:val="clear" w:color="auto" w:fill="auto"/>
            <w:tcMar>
              <w:top w:w="100" w:type="dxa"/>
              <w:left w:w="100" w:type="dxa"/>
              <w:bottom w:w="100" w:type="dxa"/>
              <w:right w:w="100" w:type="dxa"/>
            </w:tcMar>
          </w:tcPr>
          <w:p w14:paraId="49398ACB" w14:textId="177AF182" w:rsidR="00F9755A" w:rsidRDefault="0017660E">
            <w:pPr>
              <w:widowControl w:val="0"/>
              <w:spacing w:after="0" w:line="240" w:lineRule="auto"/>
              <w:ind w:left="125"/>
            </w:pPr>
            <w:r>
              <w:t>5  Marks</w:t>
            </w:r>
          </w:p>
        </w:tc>
      </w:tr>
    </w:tbl>
    <w:p w14:paraId="54F2199F" w14:textId="77777777" w:rsidR="00F9755A" w:rsidRDefault="00F9755A">
      <w:pPr>
        <w:widowControl w:val="0"/>
        <w:spacing w:after="0" w:line="276" w:lineRule="auto"/>
        <w:rPr>
          <w:rFonts w:ascii="Cambria" w:eastAsia="Cambria" w:hAnsi="Cambria" w:cs="Cambria"/>
          <w:b/>
          <w:sz w:val="32"/>
          <w:szCs w:val="32"/>
          <w:highlight w:val="white"/>
        </w:rPr>
      </w:pPr>
    </w:p>
    <w:p w14:paraId="66CDC3B9" w14:textId="77777777" w:rsidR="00F9755A" w:rsidRDefault="00000000">
      <w:pP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Creating an effective dashboard involves thoughtful design to ensure that the presented information is clear, relevant, and easily understandable for the intended audience. Here are some key principles and best practices for dashboard design</w:t>
      </w:r>
    </w:p>
    <w:p w14:paraId="7EDA7DAC" w14:textId="77777777" w:rsidR="00F9755A" w:rsidRDefault="00000000">
      <w:pPr>
        <w:rPr>
          <w:rFonts w:ascii="Cambria" w:eastAsia="Cambria" w:hAnsi="Cambria" w:cs="Cambria"/>
          <w:b/>
          <w:color w:val="000000"/>
          <w:sz w:val="24"/>
          <w:szCs w:val="24"/>
          <w:highlight w:val="white"/>
        </w:rPr>
      </w:pPr>
      <w:r>
        <w:rPr>
          <w:rFonts w:ascii="Cambria" w:eastAsia="Cambria" w:hAnsi="Cambria" w:cs="Cambria"/>
          <w:b/>
          <w:color w:val="000000"/>
          <w:sz w:val="32"/>
          <w:szCs w:val="32"/>
          <w:highlight w:val="white"/>
        </w:rPr>
        <w:tab/>
      </w:r>
      <w:r>
        <w:rPr>
          <w:rFonts w:ascii="Cambria" w:eastAsia="Cambria" w:hAnsi="Cambria" w:cs="Cambria"/>
          <w:b/>
          <w:color w:val="000000"/>
          <w:sz w:val="24"/>
          <w:szCs w:val="24"/>
          <w:highlight w:val="white"/>
        </w:rPr>
        <w:t xml:space="preserve">Activity 1: Interactive and visually appealing dashboards </w:t>
      </w:r>
    </w:p>
    <w:p w14:paraId="1F143E26" w14:textId="7BA68E18" w:rsidR="00F9755A" w:rsidRDefault="00000000">
      <w:pPr>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Creating interactive and visually appealing dashboards involves a combination of thoughtful design, effective use of visual elements, and the incorporation of interactive features. Here are some tips to help you design dashboards that are both visually appealing and engaging for users</w:t>
      </w:r>
      <w:r w:rsidR="0017660E">
        <w:rPr>
          <w:rFonts w:ascii="Cambria" w:eastAsia="Cambria" w:hAnsi="Cambria" w:cs="Cambria"/>
          <w:color w:val="000000"/>
          <w:sz w:val="24"/>
          <w:szCs w:val="24"/>
          <w:highlight w:val="white"/>
        </w:rPr>
        <w:t xml:space="preserve">  so take care of below points</w:t>
      </w:r>
    </w:p>
    <w:p w14:paraId="66A10BA6" w14:textId="77777777" w:rsidR="00F9755A"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Clear and Intuitive Layout</w:t>
      </w:r>
    </w:p>
    <w:p w14:paraId="4B48C2F5" w14:textId="77777777" w:rsidR="00F9755A"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Use Appropriate Visualizations</w:t>
      </w:r>
    </w:p>
    <w:p w14:paraId="416C212C" w14:textId="77777777" w:rsidR="00F9755A"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Colour and Theming</w:t>
      </w:r>
    </w:p>
    <w:p w14:paraId="6C416B99" w14:textId="77777777" w:rsidR="00F9755A"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Interactive Filters and Slicers</w:t>
      </w:r>
    </w:p>
    <w:p w14:paraId="24C9CBE3" w14:textId="77777777" w:rsidR="00F9755A"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Drill-Down Capabilities</w:t>
      </w:r>
    </w:p>
    <w:p w14:paraId="4023A4E0" w14:textId="77777777" w:rsidR="00F9755A"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Responsive Design</w:t>
      </w:r>
    </w:p>
    <w:p w14:paraId="3278EB22" w14:textId="77777777" w:rsidR="00F9755A"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Custom Visuals and Icons</w:t>
      </w:r>
    </w:p>
    <w:p w14:paraId="63E1554F" w14:textId="77777777" w:rsidR="00F9755A" w:rsidRDefault="00000000">
      <w:pPr>
        <w:numPr>
          <w:ilvl w:val="0"/>
          <w:numId w:val="1"/>
        </w:numPr>
        <w:pBdr>
          <w:top w:val="nil"/>
          <w:left w:val="nil"/>
          <w:bottom w:val="nil"/>
          <w:right w:val="nil"/>
          <w:between w:val="nil"/>
        </w:pBd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Use of Infographics</w:t>
      </w:r>
    </w:p>
    <w:p w14:paraId="5692AF5C" w14:textId="77777777" w:rsidR="00F9755A" w:rsidRDefault="00F9755A">
      <w:pPr>
        <w:pBdr>
          <w:top w:val="nil"/>
          <w:left w:val="nil"/>
          <w:bottom w:val="nil"/>
          <w:right w:val="nil"/>
          <w:between w:val="nil"/>
        </w:pBdr>
        <w:spacing w:line="240" w:lineRule="auto"/>
        <w:ind w:left="1080"/>
        <w:rPr>
          <w:rFonts w:ascii="Arial" w:eastAsia="Arial" w:hAnsi="Arial" w:cs="Arial"/>
          <w:color w:val="333333"/>
          <w:sz w:val="20"/>
          <w:szCs w:val="20"/>
        </w:rPr>
      </w:pPr>
    </w:p>
    <w:p w14:paraId="545E3955" w14:textId="0E197B7E" w:rsidR="00F9755A" w:rsidRDefault="0017660E">
      <w:pPr>
        <w:spacing w:after="200" w:line="240" w:lineRule="auto"/>
        <w:rPr>
          <w:rFonts w:ascii="Arial" w:eastAsia="Arial" w:hAnsi="Arial" w:cs="Arial"/>
          <w:sz w:val="20"/>
          <w:szCs w:val="20"/>
        </w:rPr>
      </w:pPr>
      <w:r>
        <w:rPr>
          <w:noProof/>
        </w:rPr>
        <w:drawing>
          <wp:inline distT="0" distB="0" distL="0" distR="0" wp14:anchorId="20B7F9A7" wp14:editId="1A21E248">
            <wp:extent cx="5607050" cy="26720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07050" cy="2672080"/>
                    </a:xfrm>
                    <a:prstGeom prst="rect">
                      <a:avLst/>
                    </a:prstGeom>
                    <a:ln/>
                  </pic:spPr>
                </pic:pic>
              </a:graphicData>
            </a:graphic>
          </wp:inline>
        </w:drawing>
      </w:r>
    </w:p>
    <w:p w14:paraId="50E7B0E4" w14:textId="0AAF2159" w:rsidR="00293C5D" w:rsidRDefault="0017660E" w:rsidP="0017660E">
      <w:pPr>
        <w:spacing w:after="200" w:line="240" w:lineRule="auto"/>
        <w:rPr>
          <w:rFonts w:ascii="Arial" w:eastAsia="Arial" w:hAnsi="Arial" w:cs="Arial"/>
          <w:sz w:val="20"/>
          <w:szCs w:val="20"/>
        </w:rPr>
      </w:pPr>
      <w:r w:rsidRPr="0017660E">
        <w:rPr>
          <w:rFonts w:ascii="Arial" w:eastAsia="Arial" w:hAnsi="Arial" w:cs="Arial"/>
          <w:b/>
          <w:bCs/>
          <w:sz w:val="20"/>
          <w:szCs w:val="20"/>
        </w:rPr>
        <w:t>Note:</w:t>
      </w:r>
      <w:r>
        <w:rPr>
          <w:rFonts w:ascii="Arial" w:eastAsia="Arial" w:hAnsi="Arial" w:cs="Arial"/>
          <w:sz w:val="20"/>
          <w:szCs w:val="20"/>
        </w:rPr>
        <w:t xml:space="preserve"> Highlight the major outcomes in form of bullet points</w:t>
      </w:r>
      <w:r w:rsidR="00293C5D">
        <w:rPr>
          <w:rFonts w:ascii="Arial" w:eastAsia="Arial" w:hAnsi="Arial" w:cs="Arial"/>
          <w:sz w:val="20"/>
          <w:szCs w:val="20"/>
        </w:rPr>
        <w:t xml:space="preserve"> </w:t>
      </w:r>
    </w:p>
    <w:p w14:paraId="2F0B2DBF" w14:textId="6384F19F" w:rsidR="00293C5D" w:rsidRDefault="00293C5D" w:rsidP="00293C5D">
      <w:pPr>
        <w:spacing w:after="200" w:line="240" w:lineRule="auto"/>
      </w:pPr>
      <w:r>
        <w:lastRenderedPageBreak/>
        <w:t>Sample</w:t>
      </w:r>
      <w:r w:rsidR="00FF6E16">
        <w:t>:</w:t>
      </w:r>
    </w:p>
    <w:p w14:paraId="055F28FB" w14:textId="781A9676" w:rsidR="00293C5D" w:rsidRPr="00293C5D" w:rsidRDefault="00293C5D" w:rsidP="00293C5D">
      <w:pPr>
        <w:spacing w:after="200" w:line="240" w:lineRule="auto"/>
      </w:pPr>
      <w:r w:rsidRPr="00293C5D">
        <w:t>Here are five potential outcomes from the dashboard image provided:</w:t>
      </w:r>
    </w:p>
    <w:p w14:paraId="2EB3CA46" w14:textId="77777777" w:rsidR="00293C5D" w:rsidRPr="00293C5D" w:rsidRDefault="00293C5D" w:rsidP="00293C5D">
      <w:pPr>
        <w:numPr>
          <w:ilvl w:val="0"/>
          <w:numId w:val="2"/>
        </w:numPr>
        <w:spacing w:after="200" w:line="240" w:lineRule="auto"/>
      </w:pPr>
      <w:r w:rsidRPr="00293C5D">
        <w:rPr>
          <w:b/>
          <w:bCs/>
        </w:rPr>
        <w:t>Total Distance Traveled</w:t>
      </w:r>
      <w:r w:rsidRPr="00293C5D">
        <w:t xml:space="preserve">: The service has covered a total distance of </w:t>
      </w:r>
      <w:r w:rsidRPr="00293C5D">
        <w:rPr>
          <w:b/>
          <w:bCs/>
        </w:rPr>
        <w:t>4.57K kilometers</w:t>
      </w:r>
      <w:r w:rsidRPr="00293C5D">
        <w:t>, indicating the extent of operations.</w:t>
      </w:r>
    </w:p>
    <w:p w14:paraId="4263B5E6" w14:textId="77777777" w:rsidR="00293C5D" w:rsidRPr="00293C5D" w:rsidRDefault="00293C5D" w:rsidP="00293C5D">
      <w:pPr>
        <w:numPr>
          <w:ilvl w:val="0"/>
          <w:numId w:val="2"/>
        </w:numPr>
        <w:spacing w:after="200" w:line="240" w:lineRule="auto"/>
      </w:pPr>
      <w:r w:rsidRPr="00293C5D">
        <w:rPr>
          <w:b/>
          <w:bCs/>
        </w:rPr>
        <w:t>Revenue Generation</w:t>
      </w:r>
      <w:r w:rsidRPr="00293C5D">
        <w:t xml:space="preserve">: The dashboard shows a revenue of </w:t>
      </w:r>
      <w:r w:rsidRPr="00293C5D">
        <w:rPr>
          <w:b/>
          <w:bCs/>
        </w:rPr>
        <w:t>9.94 million INR</w:t>
      </w:r>
      <w:r w:rsidRPr="00293C5D">
        <w:t>, reflecting the financial performance of the service.</w:t>
      </w:r>
    </w:p>
    <w:p w14:paraId="06460390" w14:textId="77777777" w:rsidR="00293C5D" w:rsidRPr="00293C5D" w:rsidRDefault="00293C5D" w:rsidP="00293C5D">
      <w:pPr>
        <w:numPr>
          <w:ilvl w:val="0"/>
          <w:numId w:val="2"/>
        </w:numPr>
        <w:spacing w:after="200" w:line="240" w:lineRule="auto"/>
      </w:pPr>
      <w:r w:rsidRPr="00293C5D">
        <w:rPr>
          <w:b/>
          <w:bCs/>
        </w:rPr>
        <w:t>Passenger Count</w:t>
      </w:r>
      <w:r w:rsidRPr="00293C5D">
        <w:t xml:space="preserve">: The total number of passengers recorded is </w:t>
      </w:r>
      <w:r w:rsidRPr="00293C5D">
        <w:rPr>
          <w:b/>
          <w:bCs/>
        </w:rPr>
        <w:t>423</w:t>
      </w:r>
      <w:r w:rsidRPr="00293C5D">
        <w:t>, providing insights into user engagement and service utilization.</w:t>
      </w:r>
    </w:p>
    <w:p w14:paraId="470357F8" w14:textId="77777777" w:rsidR="00293C5D" w:rsidRPr="00293C5D" w:rsidRDefault="00293C5D" w:rsidP="00293C5D">
      <w:pPr>
        <w:numPr>
          <w:ilvl w:val="0"/>
          <w:numId w:val="2"/>
        </w:numPr>
        <w:spacing w:after="200" w:line="240" w:lineRule="auto"/>
      </w:pPr>
      <w:r w:rsidRPr="00293C5D">
        <w:rPr>
          <w:b/>
          <w:bCs/>
        </w:rPr>
        <w:t>Yearly Passenger Trends</w:t>
      </w:r>
      <w:r w:rsidRPr="00293C5D">
        <w:t xml:space="preserve">: The bar chart indicates the passenger count for each year, highlighting that </w:t>
      </w:r>
      <w:r w:rsidRPr="00293C5D">
        <w:rPr>
          <w:b/>
          <w:bCs/>
        </w:rPr>
        <w:t>2021 had the highest count (104 passengers)</w:t>
      </w:r>
      <w:r w:rsidRPr="00293C5D">
        <w:t xml:space="preserve">, while </w:t>
      </w:r>
      <w:r w:rsidRPr="00293C5D">
        <w:rPr>
          <w:b/>
          <w:bCs/>
        </w:rPr>
        <w:t>2022 shows a decrease to 47 passengers</w:t>
      </w:r>
      <w:r w:rsidRPr="00293C5D">
        <w:t>.</w:t>
      </w:r>
    </w:p>
    <w:p w14:paraId="6652A8D2" w14:textId="77777777" w:rsidR="00293C5D" w:rsidRPr="00293C5D" w:rsidRDefault="00293C5D" w:rsidP="00293C5D">
      <w:pPr>
        <w:numPr>
          <w:ilvl w:val="0"/>
          <w:numId w:val="2"/>
        </w:numPr>
        <w:spacing w:after="200" w:line="240" w:lineRule="auto"/>
      </w:pPr>
      <w:r w:rsidRPr="00293C5D">
        <w:rPr>
          <w:b/>
          <w:bCs/>
        </w:rPr>
        <w:t>Daily Passenger Distribution</w:t>
      </w:r>
      <w:r w:rsidRPr="00293C5D">
        <w:t>: The pie chart reveals passenger distribution by day, helping to identify peak days for the service and inform operational adjustments.</w:t>
      </w:r>
    </w:p>
    <w:p w14:paraId="2F4AFFB4" w14:textId="77777777" w:rsidR="00293C5D" w:rsidRDefault="00293C5D" w:rsidP="0017660E">
      <w:pPr>
        <w:spacing w:after="200" w:line="240" w:lineRule="auto"/>
      </w:pPr>
    </w:p>
    <w:sectPr w:rsidR="00293C5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0DC1A85-1B33-409E-810F-0E0950A07E0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0DCC143-EC07-413D-8463-986612ADEB62}"/>
    <w:embedBold r:id="rId3" w:fontKey="{0507247F-C44B-4FF1-8843-5A5B13AC426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107DE82-ADEB-4E85-BDAD-748B2134DEE2}"/>
    <w:embedItalic r:id="rId5" w:fontKey="{07997193-6BB2-4791-9245-81BF710484DC}"/>
  </w:font>
  <w:font w:name="Cambria">
    <w:panose1 w:val="02040503050406030204"/>
    <w:charset w:val="00"/>
    <w:family w:val="roman"/>
    <w:pitch w:val="variable"/>
    <w:sig w:usb0="E00006FF" w:usb1="420024FF" w:usb2="02000000" w:usb3="00000000" w:csb0="0000019F" w:csb1="00000000"/>
    <w:embedRegular r:id="rId6" w:fontKey="{B4DF6F2A-18D9-4A77-BB80-D96912AA0892}"/>
    <w:embedBold r:id="rId7" w:fontKey="{9C406B53-095A-4C95-820F-7FC7D8DADCA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8" w:fontKey="{35380EEB-6A55-4C16-BC80-63B5D37453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FF5D56"/>
    <w:multiLevelType w:val="multilevel"/>
    <w:tmpl w:val="CBBC8C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44F94CDE"/>
    <w:multiLevelType w:val="multilevel"/>
    <w:tmpl w:val="47DE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1020336">
    <w:abstractNumId w:val="0"/>
  </w:num>
  <w:num w:numId="2" w16cid:durableId="597759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5A"/>
    <w:rsid w:val="0017660E"/>
    <w:rsid w:val="00293C5D"/>
    <w:rsid w:val="00933D90"/>
    <w:rsid w:val="00AD37FB"/>
    <w:rsid w:val="00D043A9"/>
    <w:rsid w:val="00D3353A"/>
    <w:rsid w:val="00F9755A"/>
    <w:rsid w:val="00FF6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6692"/>
  <w15:docId w15:val="{3FAF9F86-E290-4697-9FCA-4EA77CB7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7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E317E"/>
    <w:rPr>
      <w:color w:val="0563C1" w:themeColor="hyperlink"/>
      <w:u w:val="single"/>
    </w:rPr>
  </w:style>
  <w:style w:type="paragraph" w:styleId="ListParagraph">
    <w:name w:val="List Paragraph"/>
    <w:basedOn w:val="Normal"/>
    <w:uiPriority w:val="1"/>
    <w:qFormat/>
    <w:rsid w:val="007E317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295073">
      <w:bodyDiv w:val="1"/>
      <w:marLeft w:val="0"/>
      <w:marRight w:val="0"/>
      <w:marTop w:val="0"/>
      <w:marBottom w:val="0"/>
      <w:divBdr>
        <w:top w:val="none" w:sz="0" w:space="0" w:color="auto"/>
        <w:left w:val="none" w:sz="0" w:space="0" w:color="auto"/>
        <w:bottom w:val="none" w:sz="0" w:space="0" w:color="auto"/>
        <w:right w:val="none" w:sz="0" w:space="0" w:color="auto"/>
      </w:divBdr>
    </w:div>
    <w:div w:id="823861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WDxcuUify8Cnrp+LC/CCTGJVw==">CgMxLjA4AHIhMTdFaC1wTlF3SWNHN0dyNU1DWFA0bENxckc4RTFIRnRY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277</Words>
  <Characters>1581</Characters>
  <Application>Microsoft Office Word</Application>
  <DocSecurity>0</DocSecurity>
  <Lines>13</Lines>
  <Paragraphs>3</Paragraphs>
  <ScaleCrop>false</ScaleCrop>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Indra Chauhan</cp:lastModifiedBy>
  <cp:revision>6</cp:revision>
  <dcterms:created xsi:type="dcterms:W3CDTF">2024-01-13T08:54:00Z</dcterms:created>
  <dcterms:modified xsi:type="dcterms:W3CDTF">2024-10-16T05:42:00Z</dcterms:modified>
</cp:coreProperties>
</file>