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CCBA" w14:textId="77777777" w:rsidR="00AD17FA" w:rsidRDefault="00047216">
      <w:pPr>
        <w:pStyle w:val="Title"/>
      </w:pPr>
      <w:r>
        <w:t>Indices of Effect Existence and Significance in the Bayesian Framework</w:t>
      </w:r>
    </w:p>
    <w:p w14:paraId="41B00001" w14:textId="77777777" w:rsidR="002A3D1B" w:rsidRDefault="002A3D1B" w:rsidP="006202D3">
      <w:pPr>
        <w:jc w:val="center"/>
      </w:pPr>
    </w:p>
    <w:p w14:paraId="0F8C1773" w14:textId="77777777" w:rsidR="002A3D1B" w:rsidRDefault="002A3D1B" w:rsidP="006202D3">
      <w:pPr>
        <w:jc w:val="center"/>
      </w:pPr>
    </w:p>
    <w:p w14:paraId="7642D616" w14:textId="77777777" w:rsidR="00BE0769" w:rsidRDefault="00BE0769" w:rsidP="00BE0769">
      <w:pPr>
        <w:jc w:val="center"/>
        <w:rPr>
          <w:vertAlign w:val="superscript"/>
        </w:rPr>
      </w:pPr>
      <w:r>
        <w:t xml:space="preserve">Dominique Makowski </w:t>
      </w:r>
      <w:r>
        <w:rPr>
          <w:vertAlign w:val="superscript"/>
        </w:rPr>
        <w:t>1, *</w:t>
      </w:r>
      <w:r>
        <w:t xml:space="preserve">, Mattan S. Ben-Shachar </w:t>
      </w:r>
      <w:r>
        <w:rPr>
          <w:vertAlign w:val="superscript"/>
        </w:rPr>
        <w:t>2</w:t>
      </w:r>
      <w:r>
        <w:t xml:space="preserve">, S.H. Annabel Chen </w:t>
      </w:r>
      <w:r>
        <w:rPr>
          <w:vertAlign w:val="superscript"/>
        </w:rPr>
        <w:t>1,3, *, †</w:t>
      </w:r>
      <w:r>
        <w:t xml:space="preserve">, &amp; Daniel Lüdecke </w:t>
      </w:r>
      <w:r>
        <w:rPr>
          <w:vertAlign w:val="superscript"/>
        </w:rPr>
        <w:t>4, †</w:t>
      </w:r>
    </w:p>
    <w:p w14:paraId="7D1BF536" w14:textId="77777777" w:rsidR="00BE0769" w:rsidRDefault="00BE0769" w:rsidP="00BE0769"/>
    <w:p w14:paraId="349B1620" w14:textId="77777777" w:rsidR="00BE0769" w:rsidRDefault="00BE0769" w:rsidP="00BE0769">
      <w:pPr>
        <w:jc w:val="center"/>
      </w:pPr>
    </w:p>
    <w:p w14:paraId="3CAC86B1" w14:textId="77777777" w:rsidR="00BE0769" w:rsidRDefault="00BE0769" w:rsidP="00BE0769">
      <w:pPr>
        <w:jc w:val="center"/>
      </w:pPr>
      <w:r>
        <w:rPr>
          <w:vertAlign w:val="superscript"/>
        </w:rPr>
        <w:t xml:space="preserve">1 </w:t>
      </w:r>
      <w:r>
        <w:t>Nanyang Technological University, Singapore</w:t>
      </w:r>
    </w:p>
    <w:p w14:paraId="41B80F90" w14:textId="77777777" w:rsidR="00BE0769" w:rsidRDefault="00BE0769" w:rsidP="00BE0769">
      <w:pPr>
        <w:jc w:val="center"/>
      </w:pPr>
      <w:r>
        <w:rPr>
          <w:vertAlign w:val="superscript"/>
        </w:rPr>
        <w:t xml:space="preserve">2 </w:t>
      </w:r>
      <w:r>
        <w:t>Ben-Gurion University of the Negev, Israel</w:t>
      </w:r>
    </w:p>
    <w:p w14:paraId="4D39EA4B" w14:textId="77777777" w:rsidR="00BE0769" w:rsidRDefault="00BE0769" w:rsidP="00BE0769">
      <w:pPr>
        <w:jc w:val="center"/>
      </w:pPr>
      <w:r>
        <w:rPr>
          <w:vertAlign w:val="superscript"/>
        </w:rPr>
        <w:t xml:space="preserve">3 </w:t>
      </w:r>
      <w:r>
        <w:t>Centre for Research and Development in Learning (CRADLE), Singapore</w:t>
      </w:r>
    </w:p>
    <w:p w14:paraId="41DE1710" w14:textId="77777777" w:rsidR="00BE0769" w:rsidRDefault="00BE0769" w:rsidP="00BE0769">
      <w:pPr>
        <w:jc w:val="center"/>
      </w:pPr>
      <w:r>
        <w:rPr>
          <w:vertAlign w:val="superscript"/>
        </w:rPr>
        <w:t xml:space="preserve">4 </w:t>
      </w:r>
      <w:r>
        <w:t>University Medical Center Hamburg-Eppendorf, Germany</w:t>
      </w:r>
    </w:p>
    <w:p w14:paraId="00279629" w14:textId="77777777" w:rsidR="00BE0769" w:rsidRDefault="00BE0769" w:rsidP="00BE0769"/>
    <w:p w14:paraId="09B8521A" w14:textId="77777777" w:rsidR="00BE0769" w:rsidRDefault="00BE0769" w:rsidP="00BE0769"/>
    <w:p w14:paraId="7F32738E" w14:textId="45E4ADD5" w:rsidR="00BE0769" w:rsidRDefault="00BE0769" w:rsidP="00BE0769">
      <w:r>
        <w:rPr>
          <w:vertAlign w:val="superscript"/>
        </w:rPr>
        <w:t xml:space="preserve">* </w:t>
      </w:r>
      <w:r>
        <w:t xml:space="preserve">Correspondence concerning this article should be addressed to Dominique Makowski (HSS 04-18, 48 Nanyang Avenue, Singapore; </w:t>
      </w:r>
      <w:r w:rsidRPr="00336D0D">
        <w:t>dmakowski@ntu.edu.sg</w:t>
      </w:r>
      <w:r>
        <w:t>) and S.H. Annabel Chen (</w:t>
      </w:r>
      <w:r w:rsidRPr="00125082">
        <w:t>HSS 04-19, 48 Nanyang Avenue, Singapore</w:t>
      </w:r>
      <w:r>
        <w:t>;</w:t>
      </w:r>
      <w:r w:rsidRPr="00125082">
        <w:t xml:space="preserve"> </w:t>
      </w:r>
      <w:r w:rsidRPr="0057621F">
        <w:t>annabelchen@ntu.edu.sg</w:t>
      </w:r>
      <w:r>
        <w:t>).</w:t>
      </w:r>
    </w:p>
    <w:p w14:paraId="498A09CE" w14:textId="4D87FB12" w:rsidR="005F77FC" w:rsidRDefault="00BE0769" w:rsidP="00BE0769">
      <w:pPr>
        <w:spacing w:before="0" w:after="200" w:line="276" w:lineRule="auto"/>
      </w:pPr>
      <w:r>
        <w:rPr>
          <w:vertAlign w:val="superscript"/>
        </w:rPr>
        <w:t xml:space="preserve">† </w:t>
      </w:r>
      <w:r>
        <w:t>S.H. Annabel Chen and Daniel Lüdecke share senior authorship.</w:t>
      </w:r>
      <w:r w:rsidR="005F77FC">
        <w:br w:type="page"/>
      </w:r>
    </w:p>
    <w:p w14:paraId="3456A438" w14:textId="77777777" w:rsidR="005F77FC" w:rsidRDefault="005F77FC" w:rsidP="005F77FC">
      <w:pPr>
        <w:pStyle w:val="Heading1"/>
        <w:numPr>
          <w:ilvl w:val="0"/>
          <w:numId w:val="0"/>
        </w:numPr>
        <w:ind w:left="567"/>
      </w:pPr>
      <w:bookmarkStart w:id="0" w:name="abstract"/>
      <w:r>
        <w:lastRenderedPageBreak/>
        <w:t>Abstract</w:t>
      </w:r>
      <w:bookmarkEnd w:id="0"/>
    </w:p>
    <w:p w14:paraId="732D6496" w14:textId="2B74D79F" w:rsidR="006202D3" w:rsidRDefault="005F77FC" w:rsidP="006202D3">
      <w:r>
        <w:t xml:space="preserve">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w:t>
      </w:r>
      <w:r>
        <w:rPr>
          <w:i/>
        </w:rPr>
        <w:t>p</w:t>
      </w:r>
      <w:r>
        <w:t>-value,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p w14:paraId="3C80A7B5" w14:textId="2E3BD8A8" w:rsidR="005F77FC" w:rsidRDefault="005F77FC" w:rsidP="006202D3">
      <w:r>
        <w:rPr>
          <w:i/>
          <w:iCs/>
        </w:rPr>
        <w:t>Keywords</w:t>
      </w:r>
      <w:r w:rsidRPr="005F77FC">
        <w:t xml:space="preserve">: Bayesian, signiﬁcance, NHST, </w:t>
      </w:r>
      <w:r w:rsidRPr="005F77FC">
        <w:rPr>
          <w:i/>
          <w:iCs/>
        </w:rPr>
        <w:t>p</w:t>
      </w:r>
      <w:r w:rsidRPr="005F77FC">
        <w:t>-value, Bayes factors</w:t>
      </w:r>
    </w:p>
    <w:p w14:paraId="48F37D99" w14:textId="7A39D4FA" w:rsidR="005F77FC" w:rsidRPr="005F77FC" w:rsidRDefault="005F77FC" w:rsidP="006202D3">
      <w:r w:rsidRPr="005F77FC">
        <w:t xml:space="preserve">Word count: </w:t>
      </w:r>
      <w:r w:rsidR="00542EDF" w:rsidRPr="00542EDF">
        <w:t>6194</w:t>
      </w:r>
      <w:bookmarkStart w:id="1" w:name="_GoBack"/>
      <w:bookmarkEnd w:id="1"/>
    </w:p>
    <w:sectPr w:rsidR="005F77FC" w:rsidRPr="005F77FC" w:rsidSect="009C0FF2">
      <w:headerReference w:type="even" r:id="rId7"/>
      <w:headerReference w:type="default" r:id="rId8"/>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51F81" w14:textId="77777777" w:rsidR="00AA1B65" w:rsidRDefault="00AA1B65">
      <w:pPr>
        <w:spacing w:before="0" w:after="0"/>
      </w:pPr>
      <w:r>
        <w:separator/>
      </w:r>
    </w:p>
  </w:endnote>
  <w:endnote w:type="continuationSeparator" w:id="0">
    <w:p w14:paraId="7C53EB9B" w14:textId="77777777" w:rsidR="00AA1B65" w:rsidRDefault="00AA1B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CFE5" w14:textId="77777777" w:rsidR="00686C9D" w:rsidRPr="00577C4C" w:rsidRDefault="00047216">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2E4BE457" wp14:editId="3083A05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267E5B72" w14:textId="77777777" w:rsidR="00686C9D" w:rsidRPr="00E9561B" w:rsidRDefault="0004721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BE457"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267E5B72" w14:textId="77777777" w:rsidR="00686C9D" w:rsidRPr="00E9561B" w:rsidRDefault="00047216">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4AC09EB" wp14:editId="1705590F">
              <wp:simplePos x="0" y="0"/>
              <wp:positionH relativeFrom="margin">
                <wp:align>right</wp:align>
              </wp:positionH>
              <wp:positionV relativeFrom="bottomMargin">
                <wp:align>top</wp:align>
              </wp:positionV>
              <wp:extent cx="1508760" cy="3956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AC09EB" id="Text Box 7"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4d+UsNgIAAGYEAAAOAAAAAAAAAAAAAAAAAC4C&#10;AABkcnMvZTJvRG9jLnhtbFBLAQItABQABgAIAAAAIQA4sBLD2QAAAAQBAAAPAAAAAAAAAAAAAAAA&#10;AJAEAABkcnMvZG93bnJldi54bWxQSwUGAAAAAAQABADzAAAAlgUAAAAA&#10;" filled="f" stroked="f" strokeweight=".5pt">
              <v:textbox style="mso-fit-shape-to-text:t">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5A3B" w14:textId="77777777" w:rsidR="00686C9D" w:rsidRPr="00577C4C" w:rsidRDefault="00047216">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3366260" wp14:editId="1868D31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36626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B0649" w14:textId="77777777" w:rsidR="00AA1B65" w:rsidRDefault="00AA1B65">
      <w:r>
        <w:separator/>
      </w:r>
    </w:p>
  </w:footnote>
  <w:footnote w:type="continuationSeparator" w:id="0">
    <w:p w14:paraId="7AFDE9ED" w14:textId="77777777" w:rsidR="00AA1B65" w:rsidRDefault="00AA1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4860" w14:textId="77777777" w:rsidR="00686C9D" w:rsidRPr="009C0FF2" w:rsidRDefault="00047216" w:rsidP="00A53000">
    <w:pPr>
      <w:pStyle w:val="Header"/>
      <w:rPr>
        <w:lang w:val="en-GB"/>
      </w:rPr>
    </w:pPr>
    <w:r w:rsidRPr="007E3148">
      <w:ptab w:relativeTo="margin" w:alignment="center" w:leader="none"/>
    </w:r>
    <w:r w:rsidRPr="007E3148">
      <w:ptab w:relativeTo="margin" w:alignment="right" w:leader="none"/>
    </w:r>
    <w:r>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221" w14:textId="77777777" w:rsidR="00686C9D" w:rsidRPr="00A53000" w:rsidRDefault="00047216" w:rsidP="00A53000">
    <w:pPr>
      <w:pStyle w:val="Header"/>
    </w:pPr>
    <w:r w:rsidRPr="007E3148">
      <w:ptab w:relativeTo="margin" w:alignment="center" w:leader="none"/>
    </w:r>
    <w:r w:rsidRPr="007E3148">
      <w:ptab w:relativeTo="margin" w:alignment="right" w:leader="none"/>
    </w:r>
    <w:r>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6939" w14:textId="77777777" w:rsidR="00686C9D" w:rsidRDefault="00047216" w:rsidP="00A53000">
    <w:pPr>
      <w:pStyle w:val="Header"/>
    </w:pPr>
    <w:r w:rsidRPr="005A1D84">
      <w:rPr>
        <w:noProof/>
        <w:color w:val="A6A6A6" w:themeColor="background1" w:themeShade="A6"/>
        <w:lang w:val="en-GB" w:eastAsia="en-GB"/>
      </w:rPr>
      <w:drawing>
        <wp:inline distT="0" distB="0" distL="0" distR="0" wp14:anchorId="0878025D" wp14:editId="7EFF62CD">
          <wp:extent cx="1382534" cy="497091"/>
          <wp:effectExtent l="0" t="0" r="0" b="0"/>
          <wp:docPr id="8" name="Picture 8"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E401"/>
    <w:multiLevelType w:val="multilevel"/>
    <w:tmpl w:val="E8B28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E612545"/>
    <w:multiLevelType w:val="hybridMultilevel"/>
    <w:tmpl w:val="387E984A"/>
    <w:lvl w:ilvl="0" w:tplc="EBDA97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9"/>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81"/>
    <w:rsid w:val="00047216"/>
    <w:rsid w:val="002A3D1B"/>
    <w:rsid w:val="00336D0D"/>
    <w:rsid w:val="004E29B3"/>
    <w:rsid w:val="00542EDF"/>
    <w:rsid w:val="00590D07"/>
    <w:rsid w:val="005C7AF6"/>
    <w:rsid w:val="005F77FC"/>
    <w:rsid w:val="006202D3"/>
    <w:rsid w:val="00726BB9"/>
    <w:rsid w:val="00784D58"/>
    <w:rsid w:val="008D6863"/>
    <w:rsid w:val="009D3A7E"/>
    <w:rsid w:val="00A04115"/>
    <w:rsid w:val="00AA1B65"/>
    <w:rsid w:val="00AD17FA"/>
    <w:rsid w:val="00B86B75"/>
    <w:rsid w:val="00BC48D5"/>
    <w:rsid w:val="00BE0769"/>
    <w:rsid w:val="00C36279"/>
    <w:rsid w:val="00E315A3"/>
    <w:rsid w:val="00E357C9"/>
    <w:rsid w:val="00E537D0"/>
    <w:rsid w:val="00FF2D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151"/>
  <w15:docId w15:val="{ADA4A060-3590-4757-BA14-13C350F4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Dom</dc:creator>
  <cp:keywords/>
  <cp:lastModifiedBy>Dom</cp:lastModifiedBy>
  <cp:revision>11</cp:revision>
  <dcterms:created xsi:type="dcterms:W3CDTF">2019-09-12T12:08:00Z</dcterms:created>
  <dcterms:modified xsi:type="dcterms:W3CDTF">2019-09-17T00:53:00Z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