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w:t>
      </w:r>
      <w:proofErr w:type="gramStart"/>
      <w:r w:rsidR="001D5C23" w:rsidRPr="00376CC5">
        <w:rPr>
          <w:szCs w:val="24"/>
        </w:rPr>
        <w:t>as long as</w:t>
      </w:r>
      <w:proofErr w:type="gramEnd"/>
      <w:r w:rsidR="001D5C23" w:rsidRPr="00376CC5">
        <w:rPr>
          <w:szCs w:val="24"/>
        </w:rPr>
        <w:t xml:space="preserve">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5D8AD1FD" w14:textId="334F9ADC" w:rsidR="007C4ABF" w:rsidRPr="007C4ABF" w:rsidRDefault="00D5547D" w:rsidP="007C4ABF">
      <w:pPr>
        <w:pStyle w:val="Heading3"/>
        <w:numPr>
          <w:ilvl w:val="0"/>
          <w:numId w:val="0"/>
        </w:numPr>
        <w:rPr>
          <w:rFonts w:eastAsia="Times New Roman"/>
          <w:b w:val="0"/>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w:t>
      </w:r>
      <w:bookmarkStart w:id="0" w:name="_GoBack"/>
      <w:bookmarkEnd w:id="0"/>
      <w:r w:rsidRPr="00D5547D">
        <w:rPr>
          <w:rFonts w:eastAsia="Times New Roman"/>
          <w:b w:val="0"/>
          <w:lang w:val="en-GB" w:eastAsia="en-GB"/>
        </w:rPr>
        <w:t>/modified/partial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3355D378" w14:textId="68BF6621" w:rsidR="001742B2" w:rsidRDefault="00AC792D" w:rsidP="00310124">
      <w:pPr>
        <w:rPr>
          <w:b/>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tbl>
      <w:tblPr>
        <w:tblStyle w:val="TableGrid"/>
        <w:tblW w:w="0" w:type="auto"/>
        <w:tblLook w:val="04A0" w:firstRow="1" w:lastRow="0" w:firstColumn="1" w:lastColumn="0" w:noHBand="0" w:noVBand="1"/>
      </w:tblPr>
      <w:tblGrid>
        <w:gridCol w:w="2441"/>
        <w:gridCol w:w="2442"/>
        <w:gridCol w:w="2442"/>
        <w:gridCol w:w="2442"/>
      </w:tblGrid>
      <w:tr w:rsidR="006F6580" w14:paraId="31391991" w14:textId="77777777" w:rsidTr="006F6580">
        <w:tc>
          <w:tcPr>
            <w:tcW w:w="2441" w:type="dxa"/>
          </w:tcPr>
          <w:p w14:paraId="6605A0D5" w14:textId="4DFB8C9F" w:rsidR="006F6580" w:rsidRDefault="006F6580" w:rsidP="00310124">
            <w:pPr>
              <w:rPr>
                <w:b/>
                <w:szCs w:val="24"/>
              </w:rPr>
            </w:pPr>
            <w:r>
              <w:rPr>
                <w:b/>
                <w:szCs w:val="24"/>
              </w:rPr>
              <w:t>Example table</w:t>
            </w:r>
          </w:p>
        </w:tc>
        <w:tc>
          <w:tcPr>
            <w:tcW w:w="2442" w:type="dxa"/>
          </w:tcPr>
          <w:p w14:paraId="00F805E4" w14:textId="3C56B523" w:rsidR="006F6580" w:rsidRDefault="006F6580" w:rsidP="00310124">
            <w:pPr>
              <w:rPr>
                <w:b/>
                <w:szCs w:val="24"/>
              </w:rPr>
            </w:pPr>
            <w:proofErr w:type="spellStart"/>
            <w:r>
              <w:rPr>
                <w:b/>
                <w:szCs w:val="24"/>
              </w:rPr>
              <w:t>fsdg</w:t>
            </w:r>
            <w:proofErr w:type="spellEnd"/>
          </w:p>
        </w:tc>
        <w:tc>
          <w:tcPr>
            <w:tcW w:w="2442" w:type="dxa"/>
          </w:tcPr>
          <w:p w14:paraId="4606AEA1" w14:textId="63C9ED4A" w:rsidR="006F6580" w:rsidRDefault="006F6580" w:rsidP="00310124">
            <w:pPr>
              <w:rPr>
                <w:b/>
                <w:szCs w:val="24"/>
              </w:rPr>
            </w:pPr>
            <w:proofErr w:type="spellStart"/>
            <w:r>
              <w:rPr>
                <w:b/>
                <w:szCs w:val="24"/>
              </w:rPr>
              <w:t>sfg</w:t>
            </w:r>
            <w:proofErr w:type="spellEnd"/>
          </w:p>
        </w:tc>
        <w:tc>
          <w:tcPr>
            <w:tcW w:w="2442" w:type="dxa"/>
          </w:tcPr>
          <w:p w14:paraId="0966362D" w14:textId="5B316A00" w:rsidR="006F6580" w:rsidRDefault="006F6580" w:rsidP="00310124">
            <w:pPr>
              <w:rPr>
                <w:b/>
                <w:szCs w:val="24"/>
              </w:rPr>
            </w:pPr>
            <w:r>
              <w:rPr>
                <w:b/>
                <w:szCs w:val="24"/>
              </w:rPr>
              <w:t>sg</w:t>
            </w:r>
          </w:p>
        </w:tc>
      </w:tr>
      <w:tr w:rsidR="006F6580" w14:paraId="5D6CF339" w14:textId="77777777" w:rsidTr="006F6580">
        <w:tc>
          <w:tcPr>
            <w:tcW w:w="2441" w:type="dxa"/>
          </w:tcPr>
          <w:p w14:paraId="76969282" w14:textId="2D709317" w:rsidR="006F6580" w:rsidRDefault="006F6580" w:rsidP="00310124">
            <w:pPr>
              <w:rPr>
                <w:b/>
                <w:szCs w:val="24"/>
              </w:rPr>
            </w:pPr>
            <w:proofErr w:type="spellStart"/>
            <w:r>
              <w:rPr>
                <w:b/>
                <w:szCs w:val="24"/>
              </w:rPr>
              <w:t>xg</w:t>
            </w:r>
            <w:proofErr w:type="spellEnd"/>
          </w:p>
        </w:tc>
        <w:tc>
          <w:tcPr>
            <w:tcW w:w="2442" w:type="dxa"/>
          </w:tcPr>
          <w:p w14:paraId="097F8655" w14:textId="6FC76F6F" w:rsidR="006F6580" w:rsidRDefault="006F6580" w:rsidP="00310124">
            <w:pPr>
              <w:rPr>
                <w:b/>
                <w:szCs w:val="24"/>
              </w:rPr>
            </w:pPr>
            <w:proofErr w:type="spellStart"/>
            <w:r>
              <w:rPr>
                <w:b/>
                <w:szCs w:val="24"/>
              </w:rPr>
              <w:t>sfg</w:t>
            </w:r>
            <w:proofErr w:type="spellEnd"/>
          </w:p>
        </w:tc>
        <w:tc>
          <w:tcPr>
            <w:tcW w:w="2442" w:type="dxa"/>
          </w:tcPr>
          <w:p w14:paraId="7C511D27" w14:textId="5614AE22" w:rsidR="006F6580" w:rsidRDefault="006F6580" w:rsidP="00310124">
            <w:pPr>
              <w:rPr>
                <w:b/>
                <w:szCs w:val="24"/>
              </w:rPr>
            </w:pPr>
            <w:proofErr w:type="spellStart"/>
            <w:r>
              <w:rPr>
                <w:b/>
                <w:szCs w:val="24"/>
              </w:rPr>
              <w:t>sfg</w:t>
            </w:r>
            <w:proofErr w:type="spellEnd"/>
          </w:p>
        </w:tc>
        <w:tc>
          <w:tcPr>
            <w:tcW w:w="2442" w:type="dxa"/>
          </w:tcPr>
          <w:p w14:paraId="4ED85CCD" w14:textId="0A468D68" w:rsidR="006F6580" w:rsidRDefault="006F6580" w:rsidP="00310124">
            <w:pPr>
              <w:rPr>
                <w:b/>
                <w:szCs w:val="24"/>
              </w:rPr>
            </w:pPr>
            <w:r>
              <w:rPr>
                <w:b/>
                <w:szCs w:val="24"/>
              </w:rPr>
              <w:t>sg</w:t>
            </w:r>
          </w:p>
        </w:tc>
      </w:tr>
    </w:tbl>
    <w:p w14:paraId="11BDFD32" w14:textId="77777777" w:rsidR="006F6580" w:rsidRPr="001742B2" w:rsidRDefault="006F6580" w:rsidP="00310124">
      <w:pPr>
        <w:rPr>
          <w:b/>
          <w:szCs w:val="24"/>
        </w:rPr>
      </w:pP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lastRenderedPageBreak/>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lastRenderedPageBreak/>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3"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4"/>
      <w:headerReference w:type="default" r:id="rId25"/>
      <w:footerReference w:type="even" r:id="rId26"/>
      <w:footerReference w:type="default" r:id="rId27"/>
      <w:headerReference w:type="first" r:id="rId2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19DD" w14:textId="77777777" w:rsidR="00D9067B" w:rsidRDefault="00D9067B" w:rsidP="00117666">
      <w:pPr>
        <w:spacing w:after="0"/>
      </w:pPr>
      <w:r>
        <w:separator/>
      </w:r>
    </w:p>
  </w:endnote>
  <w:endnote w:type="continuationSeparator" w:id="0">
    <w:p w14:paraId="5EA385E3" w14:textId="77777777" w:rsidR="00D9067B" w:rsidRDefault="00D9067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27A33" w14:textId="77777777" w:rsidR="00D9067B" w:rsidRDefault="00D9067B" w:rsidP="00117666">
      <w:pPr>
        <w:spacing w:after="0"/>
      </w:pPr>
      <w:r>
        <w:separator/>
      </w:r>
    </w:p>
  </w:footnote>
  <w:footnote w:type="continuationSeparator" w:id="0">
    <w:p w14:paraId="48CD1148" w14:textId="77777777" w:rsidR="00D9067B" w:rsidRDefault="00D9067B"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42B2"/>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6C9D"/>
    <w:rsid w:val="006B2D5B"/>
    <w:rsid w:val="006B7D14"/>
    <w:rsid w:val="006D5B93"/>
    <w:rsid w:val="006F6580"/>
    <w:rsid w:val="00725A7D"/>
    <w:rsid w:val="0073085C"/>
    <w:rsid w:val="00733784"/>
    <w:rsid w:val="00746505"/>
    <w:rsid w:val="00790BB3"/>
    <w:rsid w:val="00792043"/>
    <w:rsid w:val="00797EDD"/>
    <w:rsid w:val="007B0322"/>
    <w:rsid w:val="007C0E3F"/>
    <w:rsid w:val="007C206C"/>
    <w:rsid w:val="007C4ABF"/>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80D99"/>
    <w:rsid w:val="00D9067B"/>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cbi.nlm.nih.gov/books/NBK7256/"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home.frontiersin.org/about/author-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s://www.frontiersin.org/about/author-guidelines" TargetMode="External"/><Relationship Id="rId28" Type="http://schemas.openxmlformats.org/officeDocument/2006/relationships/header" Target="header3.xml"/><Relationship Id="rId10"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6987A6A-B0C4-44A9-ACAC-CAF87BEB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9</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Dom</cp:lastModifiedBy>
  <cp:revision>6</cp:revision>
  <cp:lastPrinted>2013-10-03T12:51:00Z</cp:lastPrinted>
  <dcterms:created xsi:type="dcterms:W3CDTF">2018-06-12T15:17:00Z</dcterms:created>
  <dcterms:modified xsi:type="dcterms:W3CDTF">2019-08-03T06:03:00Z</dcterms:modified>
</cp:coreProperties>
</file>