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5FB89" w14:textId="1523E393" w:rsidR="00926754" w:rsidRPr="00334D9F" w:rsidRDefault="00342DA1" w:rsidP="00342DA1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</w:pPr>
      <w:r w:rsidRPr="00334D9F">
        <w:rPr>
          <w:rFonts w:ascii="Times New Roman" w:hAnsi="Times New Roman" w:cs="Times New Roman"/>
          <w:b/>
          <w:bCs/>
          <w:sz w:val="36"/>
          <w:szCs w:val="36"/>
          <w:u w:val="single"/>
          <w:lang w:val="en-IN"/>
        </w:rPr>
        <w:t>My Analysis</w:t>
      </w:r>
    </w:p>
    <w:p w14:paraId="5CCB3A79" w14:textId="77777777" w:rsidR="00342DA1" w:rsidRDefault="00342DA1" w:rsidP="00342D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35CD0F" w14:textId="77777777" w:rsidR="00342DA1" w:rsidRDefault="00342DA1" w:rsidP="00342DA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A99316" w14:textId="55555E17" w:rsidR="00342DA1" w:rsidRPr="00342DA1" w:rsidRDefault="00342DA1" w:rsidP="00342DA1">
      <w:pPr>
        <w:rPr>
          <w:rFonts w:ascii="Times New Roman" w:hAnsi="Times New Roman" w:cs="Times New Roman"/>
          <w:sz w:val="28"/>
          <w:szCs w:val="28"/>
        </w:rPr>
      </w:pPr>
      <w:r w:rsidRPr="00342DA1">
        <w:rPr>
          <w:rFonts w:ascii="Times New Roman" w:hAnsi="Times New Roman" w:cs="Times New Roman"/>
          <w:b/>
          <w:bCs/>
          <w:sz w:val="28"/>
          <w:szCs w:val="28"/>
        </w:rPr>
        <w:t>A. Financial Health &amp; Margins</w:t>
      </w:r>
      <w:r w:rsidRPr="00342DA1">
        <w:rPr>
          <w:rFonts w:ascii="Times New Roman" w:hAnsi="Times New Roman" w:cs="Times New Roman"/>
          <w:sz w:val="28"/>
          <w:szCs w:val="28"/>
        </w:rPr>
        <w:t xml:space="preserve"> The consolidated data across 6 countries reveals a 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>Total Sales</w:t>
      </w:r>
      <w:r w:rsidRPr="00342DA1">
        <w:rPr>
          <w:rFonts w:ascii="Times New Roman" w:hAnsi="Times New Roman" w:cs="Times New Roman"/>
          <w:sz w:val="28"/>
          <w:szCs w:val="28"/>
        </w:rPr>
        <w:t xml:space="preserve"> figure of </w:t>
      </w:r>
      <w:r>
        <w:rPr>
          <w:rFonts w:ascii="Times New Roman" w:hAnsi="Times New Roman" w:cs="Times New Roman"/>
          <w:b/>
          <w:bCs/>
          <w:sz w:val="28"/>
          <w:szCs w:val="28"/>
        </w:rPr>
        <w:t>$4.14 million</w:t>
      </w:r>
      <w:r w:rsidRPr="00342DA1">
        <w:rPr>
          <w:rFonts w:ascii="Times New Roman" w:hAnsi="Times New Roman" w:cs="Times New Roman"/>
          <w:sz w:val="28"/>
          <w:szCs w:val="28"/>
        </w:rPr>
        <w:t xml:space="preserve">. However, a key audit finding is the 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>Total Discount</w:t>
      </w:r>
      <w:r w:rsidRPr="00342DA1">
        <w:rPr>
          <w:rFonts w:ascii="Times New Roman" w:hAnsi="Times New Roman" w:cs="Times New Roman"/>
          <w:sz w:val="28"/>
          <w:szCs w:val="28"/>
        </w:rPr>
        <w:t xml:space="preserve"> of 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>$</w:t>
      </w:r>
      <w:r>
        <w:rPr>
          <w:rFonts w:ascii="Times New Roman" w:hAnsi="Times New Roman" w:cs="Times New Roman"/>
          <w:b/>
          <w:bCs/>
          <w:sz w:val="28"/>
          <w:szCs w:val="28"/>
        </w:rPr>
        <w:t>76.55 thousand</w:t>
      </w:r>
      <w:r w:rsidRPr="00342DA1">
        <w:rPr>
          <w:rFonts w:ascii="Times New Roman" w:hAnsi="Times New Roman" w:cs="Times New Roman"/>
          <w:sz w:val="28"/>
          <w:szCs w:val="28"/>
        </w:rPr>
        <w:t xml:space="preserve">, which is impacting the overall 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>Total Profit</w:t>
      </w:r>
      <w:r w:rsidRPr="00342DA1">
        <w:rPr>
          <w:rFonts w:ascii="Times New Roman" w:hAnsi="Times New Roman" w:cs="Times New Roman"/>
          <w:sz w:val="28"/>
          <w:szCs w:val="28"/>
        </w:rPr>
        <w:t>.</w:t>
      </w:r>
    </w:p>
    <w:p w14:paraId="417C9D51" w14:textId="77777777" w:rsidR="00342DA1" w:rsidRPr="00342DA1" w:rsidRDefault="00342DA1" w:rsidP="00342D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42DA1">
        <w:rPr>
          <w:rFonts w:ascii="Times New Roman" w:hAnsi="Times New Roman" w:cs="Times New Roman"/>
          <w:i/>
          <w:iCs/>
          <w:sz w:val="28"/>
          <w:szCs w:val="28"/>
        </w:rPr>
        <w:t>Insight:</w:t>
      </w:r>
      <w:r w:rsidRPr="00342DA1">
        <w:rPr>
          <w:rFonts w:ascii="Times New Roman" w:hAnsi="Times New Roman" w:cs="Times New Roman"/>
          <w:sz w:val="28"/>
          <w:szCs w:val="28"/>
        </w:rPr>
        <w:t xml:space="preserve"> We observed that while revenue is high, the discount strategy needs review to improve the net margin.</w:t>
      </w:r>
    </w:p>
    <w:p w14:paraId="64ABFC99" w14:textId="77777777" w:rsidR="00342DA1" w:rsidRPr="00342DA1" w:rsidRDefault="00342DA1" w:rsidP="00342DA1">
      <w:pPr>
        <w:rPr>
          <w:rFonts w:ascii="Times New Roman" w:hAnsi="Times New Roman" w:cs="Times New Roman"/>
          <w:sz w:val="28"/>
          <w:szCs w:val="28"/>
        </w:rPr>
      </w:pPr>
      <w:r w:rsidRPr="00342DA1">
        <w:rPr>
          <w:rFonts w:ascii="Times New Roman" w:hAnsi="Times New Roman" w:cs="Times New Roman"/>
          <w:b/>
          <w:bCs/>
          <w:sz w:val="28"/>
          <w:szCs w:val="28"/>
        </w:rPr>
        <w:t>B. Regional Performance (Country)</w:t>
      </w:r>
    </w:p>
    <w:p w14:paraId="3506610F" w14:textId="4DD8CC24" w:rsidR="00342DA1" w:rsidRPr="00342DA1" w:rsidRDefault="00342DA1" w:rsidP="00342D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2DA1">
        <w:rPr>
          <w:rFonts w:ascii="Times New Roman" w:hAnsi="Times New Roman" w:cs="Times New Roman"/>
          <w:b/>
          <w:bCs/>
          <w:sz w:val="28"/>
          <w:szCs w:val="28"/>
        </w:rPr>
        <w:t>Top Market:</w:t>
      </w:r>
      <w:r w:rsidRPr="00342DA1">
        <w:rPr>
          <w:rFonts w:ascii="Times New Roman" w:hAnsi="Times New Roman" w:cs="Times New Roman"/>
          <w:sz w:val="28"/>
          <w:szCs w:val="28"/>
        </w:rPr>
        <w:t xml:space="preserve"> The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United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Kingdom(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UK)</w:t>
      </w:r>
      <w:r w:rsidRPr="00342DA1">
        <w:rPr>
          <w:rFonts w:ascii="Times New Roman" w:hAnsi="Times New Roman" w:cs="Times New Roman"/>
          <w:sz w:val="28"/>
          <w:szCs w:val="28"/>
        </w:rPr>
        <w:t xml:space="preserve"> region is the highest contributor to Total Sales</w:t>
      </w:r>
      <w:r>
        <w:rPr>
          <w:rFonts w:ascii="Times New Roman" w:hAnsi="Times New Roman" w:cs="Times New Roman"/>
          <w:sz w:val="28"/>
          <w:szCs w:val="28"/>
        </w:rPr>
        <w:t xml:space="preserve"> followed by 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 xml:space="preserve">Canada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 xml:space="preserve">United </w:t>
      </w:r>
      <w:proofErr w:type="gramStart"/>
      <w:r w:rsidRPr="00342DA1">
        <w:rPr>
          <w:rFonts w:ascii="Times New Roman" w:hAnsi="Times New Roman" w:cs="Times New Roman"/>
          <w:b/>
          <w:bCs/>
          <w:sz w:val="28"/>
          <w:szCs w:val="28"/>
        </w:rPr>
        <w:t>States(</w:t>
      </w:r>
      <w:proofErr w:type="gramEnd"/>
      <w:r w:rsidRPr="00342DA1">
        <w:rPr>
          <w:rFonts w:ascii="Times New Roman" w:hAnsi="Times New Roman" w:cs="Times New Roman"/>
          <w:b/>
          <w:bCs/>
          <w:sz w:val="28"/>
          <w:szCs w:val="28"/>
        </w:rPr>
        <w:t>US)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0C6505E" w14:textId="0CD4827E" w:rsidR="00342DA1" w:rsidRPr="00342DA1" w:rsidRDefault="00342DA1" w:rsidP="00342DA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42DA1">
        <w:rPr>
          <w:rFonts w:ascii="Times New Roman" w:hAnsi="Times New Roman" w:cs="Times New Roman"/>
          <w:b/>
          <w:bCs/>
          <w:sz w:val="28"/>
          <w:szCs w:val="28"/>
        </w:rPr>
        <w:t>Profitability Gap:</w:t>
      </w:r>
      <w:r w:rsidRPr="00342DA1">
        <w:rPr>
          <w:rFonts w:ascii="Times New Roman" w:hAnsi="Times New Roman" w:cs="Times New Roman"/>
          <w:sz w:val="28"/>
          <w:szCs w:val="28"/>
        </w:rPr>
        <w:t xml:space="preserve"> Interestingly,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UK and US </w:t>
      </w:r>
      <w:proofErr w:type="gramStart"/>
      <w:r w:rsidRPr="00342DA1">
        <w:rPr>
          <w:rFonts w:ascii="Times New Roman" w:hAnsi="Times New Roman" w:cs="Times New Roman"/>
          <w:sz w:val="28"/>
          <w:szCs w:val="28"/>
        </w:rPr>
        <w:t>has</w:t>
      </w:r>
      <w:proofErr w:type="gramEnd"/>
      <w:r w:rsidRPr="00342DA1">
        <w:rPr>
          <w:rFonts w:ascii="Times New Roman" w:hAnsi="Times New Roman" w:cs="Times New Roman"/>
          <w:sz w:val="28"/>
          <w:szCs w:val="28"/>
        </w:rPr>
        <w:t xml:space="preserve"> high sales but lower Total Profit, suggesting high operational costs or excessive discounting in that region.</w:t>
      </w:r>
    </w:p>
    <w:p w14:paraId="630610C5" w14:textId="42149C31" w:rsidR="00342DA1" w:rsidRPr="00342DA1" w:rsidRDefault="00342DA1" w:rsidP="00342DA1">
      <w:pPr>
        <w:rPr>
          <w:rFonts w:ascii="Times New Roman" w:hAnsi="Times New Roman" w:cs="Times New Roman"/>
          <w:sz w:val="28"/>
          <w:szCs w:val="28"/>
        </w:rPr>
      </w:pPr>
      <w:r w:rsidRPr="00342DA1">
        <w:rPr>
          <w:rFonts w:ascii="Times New Roman" w:hAnsi="Times New Roman" w:cs="Times New Roman"/>
          <w:b/>
          <w:bCs/>
          <w:sz w:val="28"/>
          <w:szCs w:val="28"/>
        </w:rPr>
        <w:t>C. Customer Behavior (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>Payment mode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BE419C" w14:textId="6C3BA3D8" w:rsidR="00342DA1" w:rsidRPr="00342DA1" w:rsidRDefault="00342DA1" w:rsidP="00342DA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42DA1">
        <w:rPr>
          <w:rFonts w:ascii="Times New Roman" w:hAnsi="Times New Roman" w:cs="Times New Roman"/>
          <w:sz w:val="28"/>
          <w:szCs w:val="28"/>
        </w:rPr>
        <w:t xml:space="preserve">The analysis of </w:t>
      </w:r>
      <w:r w:rsidRPr="00342DA1">
        <w:rPr>
          <w:rFonts w:ascii="Times New Roman" w:hAnsi="Times New Roman" w:cs="Times New Roman"/>
          <w:sz w:val="28"/>
          <w:szCs w:val="28"/>
        </w:rPr>
        <w:t>Payment mode</w:t>
      </w:r>
      <w:r w:rsidRPr="00342DA1">
        <w:rPr>
          <w:rFonts w:ascii="Times New Roman" w:hAnsi="Times New Roman" w:cs="Times New Roman"/>
          <w:sz w:val="28"/>
          <w:szCs w:val="28"/>
        </w:rPr>
        <w:t xml:space="preserve"> shows a preference for </w:t>
      </w:r>
      <w:r>
        <w:rPr>
          <w:rFonts w:ascii="Times New Roman" w:hAnsi="Times New Roman" w:cs="Times New Roman"/>
          <w:b/>
          <w:bCs/>
          <w:sz w:val="28"/>
          <w:szCs w:val="28"/>
        </w:rPr>
        <w:t>Mobile Payment</w:t>
      </w:r>
      <w:r w:rsidRPr="00342DA1">
        <w:rPr>
          <w:rFonts w:ascii="Times New Roman" w:hAnsi="Times New Roman" w:cs="Times New Roman"/>
          <w:sz w:val="28"/>
          <w:szCs w:val="28"/>
        </w:rPr>
        <w:t xml:space="preserve">, which accounts for </w:t>
      </w:r>
      <w:r>
        <w:rPr>
          <w:rFonts w:ascii="Times New Roman" w:hAnsi="Times New Roman" w:cs="Times New Roman"/>
          <w:b/>
          <w:bCs/>
          <w:sz w:val="28"/>
          <w:szCs w:val="28"/>
        </w:rPr>
        <w:t>34.25</w:t>
      </w:r>
      <w:r w:rsidRPr="00342DA1">
        <w:rPr>
          <w:rFonts w:ascii="Times New Roman" w:hAnsi="Times New Roman" w:cs="Times New Roman"/>
          <w:b/>
          <w:bCs/>
          <w:sz w:val="28"/>
          <w:szCs w:val="28"/>
        </w:rPr>
        <w:t>%</w:t>
      </w:r>
      <w:r w:rsidRPr="00342DA1">
        <w:rPr>
          <w:rFonts w:ascii="Times New Roman" w:hAnsi="Times New Roman" w:cs="Times New Roman"/>
          <w:sz w:val="28"/>
          <w:szCs w:val="28"/>
        </w:rPr>
        <w:t xml:space="preserve"> of all Total Orders. This insight is critical for optimizing payment gateway partnerships in the future.</w:t>
      </w:r>
    </w:p>
    <w:p w14:paraId="15263FA7" w14:textId="77777777" w:rsidR="00342DA1" w:rsidRDefault="00342DA1">
      <w:pPr>
        <w:rPr>
          <w:lang w:val="en-IN"/>
        </w:rPr>
      </w:pPr>
    </w:p>
    <w:p w14:paraId="2AB44751" w14:textId="77777777" w:rsidR="00926754" w:rsidRDefault="00926754">
      <w:pPr>
        <w:rPr>
          <w:lang w:val="en-IN"/>
        </w:rPr>
      </w:pPr>
    </w:p>
    <w:p w14:paraId="2E85E420" w14:textId="77777777" w:rsidR="00926754" w:rsidRPr="00926754" w:rsidRDefault="00926754">
      <w:pPr>
        <w:rPr>
          <w:lang w:val="en-IN"/>
        </w:rPr>
      </w:pPr>
    </w:p>
    <w:sectPr w:rsidR="00926754" w:rsidRPr="009267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8172B"/>
    <w:multiLevelType w:val="multilevel"/>
    <w:tmpl w:val="F73E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72EB0"/>
    <w:multiLevelType w:val="multilevel"/>
    <w:tmpl w:val="9B1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5219E"/>
    <w:multiLevelType w:val="multilevel"/>
    <w:tmpl w:val="CA7A3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314411">
    <w:abstractNumId w:val="1"/>
  </w:num>
  <w:num w:numId="2" w16cid:durableId="1844857747">
    <w:abstractNumId w:val="2"/>
  </w:num>
  <w:num w:numId="3" w16cid:durableId="48740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54"/>
    <w:rsid w:val="00334D9F"/>
    <w:rsid w:val="00342DA1"/>
    <w:rsid w:val="005F45DA"/>
    <w:rsid w:val="00651360"/>
    <w:rsid w:val="00926754"/>
    <w:rsid w:val="00AA18B0"/>
    <w:rsid w:val="00B83901"/>
    <w:rsid w:val="00ED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721BF"/>
  <w15:chartTrackingRefBased/>
  <w15:docId w15:val="{3A2EF840-0DA0-4C54-8158-4A0514808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75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75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75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75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75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75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75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7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7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75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75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75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75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2026-01-11T09:16:00Z</dcterms:created>
  <dcterms:modified xsi:type="dcterms:W3CDTF">2026-01-11T10:17:00Z</dcterms:modified>
</cp:coreProperties>
</file>