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F08" w:rsidRPr="00990F08" w:rsidRDefault="00990F08" w:rsidP="00990F08">
      <w:pPr>
        <w:pStyle w:val="Title"/>
      </w:pPr>
      <w:r>
        <w:tab/>
      </w:r>
      <w:r w:rsidRPr="00990F08">
        <w:t>HTML TAGS</w:t>
      </w:r>
      <w:r>
        <w:tab/>
      </w:r>
      <w:r>
        <w:tab/>
      </w:r>
    </w:p>
    <w:p w:rsidR="00531ADF" w:rsidRPr="0033316C" w:rsidRDefault="0033316C">
      <w:pPr>
        <w:rPr>
          <w:sz w:val="32"/>
          <w:szCs w:val="32"/>
        </w:rPr>
      </w:pPr>
      <w:r w:rsidRPr="00B61BC3">
        <w:rPr>
          <w:sz w:val="32"/>
          <w:szCs w:val="32"/>
        </w:rPr>
        <w:t>!</w:t>
      </w:r>
      <w:r w:rsidRPr="00B61BC3">
        <w:rPr>
          <w:b/>
          <w:sz w:val="32"/>
          <w:szCs w:val="32"/>
        </w:rPr>
        <w:t>DOCTYPE html :</w:t>
      </w:r>
      <w:r w:rsidRPr="0033316C">
        <w:rPr>
          <w:sz w:val="32"/>
          <w:szCs w:val="32"/>
        </w:rPr>
        <w:t xml:space="preserve"> The &lt;!DOCTYPE&gt; declaration informs the browser that the document is written in HTML5, which is the current standard for web development.</w:t>
      </w:r>
    </w:p>
    <w:p w:rsidR="0033316C" w:rsidRPr="0033316C" w:rsidRDefault="0033316C">
      <w:pPr>
        <w:rPr>
          <w:sz w:val="32"/>
          <w:szCs w:val="32"/>
        </w:rPr>
      </w:pPr>
      <w:r w:rsidRPr="00B61BC3">
        <w:rPr>
          <w:b/>
          <w:sz w:val="32"/>
          <w:szCs w:val="32"/>
        </w:rPr>
        <w:t>lang in html tag :</w:t>
      </w:r>
      <w:r w:rsidRPr="0033316C">
        <w:rPr>
          <w:sz w:val="32"/>
          <w:szCs w:val="32"/>
        </w:rPr>
        <w:t xml:space="preserve"> for language.</w:t>
      </w:r>
    </w:p>
    <w:p w:rsidR="00B61BC3" w:rsidRDefault="0033316C" w:rsidP="00990F08">
      <w:pPr>
        <w:ind w:right="-990"/>
        <w:rPr>
          <w:sz w:val="32"/>
          <w:szCs w:val="32"/>
        </w:rPr>
      </w:pPr>
      <w:r w:rsidRPr="00B61BC3">
        <w:rPr>
          <w:b/>
          <w:sz w:val="32"/>
          <w:szCs w:val="32"/>
        </w:rPr>
        <w:t>&lt;head&gt; :</w:t>
      </w:r>
      <w:r w:rsidR="00B61BC3">
        <w:rPr>
          <w:sz w:val="32"/>
          <w:szCs w:val="32"/>
        </w:rPr>
        <w:t xml:space="preserve"> </w:t>
      </w:r>
      <w:r w:rsidR="00B61BC3" w:rsidRPr="00B61BC3">
        <w:rPr>
          <w:sz w:val="32"/>
          <w:szCs w:val="32"/>
        </w:rPr>
        <w:t>The &lt;head&gt; tag in an HTML document contains metadata and links to resources that are not displayed directly on the web page. It provides essential information about the document and instructions for the browser</w:t>
      </w:r>
      <w:r w:rsidR="00B61BC3">
        <w:rPr>
          <w:sz w:val="32"/>
          <w:szCs w:val="32"/>
        </w:rPr>
        <w:t>.</w:t>
      </w:r>
    </w:p>
    <w:p w:rsidR="00B61BC3" w:rsidRDefault="00B61BC3">
      <w:pPr>
        <w:rPr>
          <w:sz w:val="32"/>
          <w:szCs w:val="32"/>
        </w:rPr>
      </w:pPr>
      <w:r w:rsidRPr="00B61BC3">
        <w:rPr>
          <w:b/>
          <w:sz w:val="32"/>
          <w:szCs w:val="32"/>
        </w:rPr>
        <w:t>The &lt;meta charset&gt;</w:t>
      </w:r>
      <w:r w:rsidRPr="00B61BC3">
        <w:rPr>
          <w:sz w:val="32"/>
          <w:szCs w:val="32"/>
        </w:rPr>
        <w:t xml:space="preserve"> tag in HTML specifies the character encoding used by the webpage. It ensures that the text content is displayed correctly in the browser, especially for characters outside the standard English alphabet (e.g., accented letters, symbols, or characters in non-Latin scripts like Chinese, Arabic, or Cyrillic).</w:t>
      </w:r>
    </w:p>
    <w:p w:rsidR="004C4561" w:rsidRDefault="004C4561">
      <w:pPr>
        <w:rPr>
          <w:sz w:val="32"/>
          <w:szCs w:val="32"/>
        </w:rPr>
      </w:pPr>
      <w:r w:rsidRPr="004C4561">
        <w:rPr>
          <w:b/>
          <w:sz w:val="32"/>
          <w:szCs w:val="32"/>
        </w:rPr>
        <w:t>&lt;!—text--&gt;</w:t>
      </w:r>
      <w:r>
        <w:rPr>
          <w:sz w:val="32"/>
          <w:szCs w:val="32"/>
        </w:rPr>
        <w:t xml:space="preserve"> : to add command line.</w:t>
      </w:r>
    </w:p>
    <w:p w:rsidR="00B61BC3" w:rsidRDefault="00FB75A6">
      <w:pPr>
        <w:rPr>
          <w:sz w:val="32"/>
          <w:szCs w:val="32"/>
        </w:rPr>
      </w:pPr>
      <w:r w:rsidRPr="00FB75A6">
        <w:rPr>
          <w:b/>
          <w:sz w:val="32"/>
          <w:szCs w:val="32"/>
        </w:rPr>
        <w:t xml:space="preserve">&lt;title&gt; </w:t>
      </w:r>
      <w:r>
        <w:rPr>
          <w:b/>
          <w:sz w:val="32"/>
          <w:szCs w:val="32"/>
        </w:rPr>
        <w:t xml:space="preserve"> : </w:t>
      </w:r>
      <w:r w:rsidRPr="00FB75A6">
        <w:rPr>
          <w:sz w:val="32"/>
          <w:szCs w:val="32"/>
        </w:rPr>
        <w:t>The &lt;title&gt; tag in HTML defines the title of a webpage</w:t>
      </w:r>
      <w:r>
        <w:rPr>
          <w:sz w:val="32"/>
          <w:szCs w:val="32"/>
        </w:rPr>
        <w:t>.</w:t>
      </w:r>
    </w:p>
    <w:p w:rsidR="00FB75A6" w:rsidRDefault="00FB75A6">
      <w:pPr>
        <w:rPr>
          <w:sz w:val="32"/>
          <w:szCs w:val="32"/>
        </w:rPr>
      </w:pPr>
      <w:r w:rsidRPr="00FB75A6">
        <w:rPr>
          <w:b/>
          <w:sz w:val="32"/>
          <w:szCs w:val="32"/>
        </w:rPr>
        <w:t>&lt;body&gt; :</w:t>
      </w:r>
      <w:r>
        <w:rPr>
          <w:b/>
          <w:sz w:val="32"/>
          <w:szCs w:val="32"/>
        </w:rPr>
        <w:t xml:space="preserve"> </w:t>
      </w:r>
      <w:r w:rsidRPr="00FB75A6">
        <w:rPr>
          <w:sz w:val="32"/>
          <w:szCs w:val="32"/>
        </w:rPr>
        <w:t>The &lt;body&gt; tag in HTML defines the main content area of a webpage that is displayed to users in the browser. It acts as a container for all the visible elements and interactive content of the page.</w:t>
      </w:r>
    </w:p>
    <w:p w:rsidR="00990F08" w:rsidRDefault="00990F08">
      <w:pPr>
        <w:rPr>
          <w:sz w:val="32"/>
          <w:szCs w:val="32"/>
        </w:rPr>
      </w:pPr>
      <w:r>
        <w:rPr>
          <w:sz w:val="32"/>
          <w:szCs w:val="32"/>
        </w:rPr>
        <w:t>&lt;</w:t>
      </w:r>
      <w:r w:rsidRPr="00990F08">
        <w:rPr>
          <w:b/>
          <w:sz w:val="32"/>
          <w:szCs w:val="32"/>
        </w:rPr>
        <w:t>h1&gt;…&lt;h6&gt;</w:t>
      </w:r>
      <w:r>
        <w:rPr>
          <w:sz w:val="32"/>
          <w:szCs w:val="32"/>
        </w:rPr>
        <w:t xml:space="preserve"> : for heading.</w:t>
      </w:r>
    </w:p>
    <w:p w:rsidR="00990F08" w:rsidRDefault="00990F08">
      <w:pPr>
        <w:rPr>
          <w:sz w:val="32"/>
          <w:szCs w:val="32"/>
        </w:rPr>
      </w:pPr>
      <w:r w:rsidRPr="00990F08">
        <w:rPr>
          <w:b/>
          <w:sz w:val="32"/>
          <w:szCs w:val="32"/>
        </w:rPr>
        <w:t xml:space="preserve">&lt;p&gt; </w:t>
      </w:r>
      <w:r>
        <w:rPr>
          <w:b/>
          <w:sz w:val="32"/>
          <w:szCs w:val="32"/>
        </w:rPr>
        <w:t xml:space="preserve"> </w:t>
      </w:r>
      <w:r w:rsidRPr="00990F08">
        <w:rPr>
          <w:b/>
          <w:sz w:val="32"/>
          <w:szCs w:val="32"/>
        </w:rPr>
        <w:t>:</w:t>
      </w:r>
      <w:r>
        <w:rPr>
          <w:b/>
          <w:sz w:val="32"/>
          <w:szCs w:val="32"/>
        </w:rPr>
        <w:t xml:space="preserve"> </w:t>
      </w:r>
      <w:r w:rsidRPr="00990F08">
        <w:rPr>
          <w:sz w:val="32"/>
          <w:szCs w:val="32"/>
        </w:rPr>
        <w:t xml:space="preserve"> for paragraph .</w:t>
      </w:r>
    </w:p>
    <w:p w:rsidR="00990F08" w:rsidRPr="00990F08" w:rsidRDefault="00990F08" w:rsidP="00990F08">
      <w:pPr>
        <w:ind w:left="-450" w:firstLine="450"/>
        <w:rPr>
          <w:sz w:val="32"/>
          <w:szCs w:val="32"/>
        </w:rPr>
      </w:pPr>
      <w:r>
        <w:rPr>
          <w:b/>
          <w:sz w:val="32"/>
          <w:szCs w:val="32"/>
        </w:rPr>
        <w:t xml:space="preserve">&lt;HR&gt; </w:t>
      </w:r>
      <w:r>
        <w:rPr>
          <w:sz w:val="32"/>
          <w:szCs w:val="32"/>
        </w:rPr>
        <w:t>: To add a horizontal line.</w:t>
      </w:r>
    </w:p>
    <w:p w:rsidR="00990F08" w:rsidRDefault="00990F08">
      <w:pPr>
        <w:rPr>
          <w:sz w:val="32"/>
          <w:szCs w:val="32"/>
        </w:rPr>
      </w:pPr>
      <w:r>
        <w:rPr>
          <w:b/>
          <w:sz w:val="32"/>
          <w:szCs w:val="32"/>
        </w:rPr>
        <w:t xml:space="preserve">&lt;BR&gt; : </w:t>
      </w:r>
      <w:r>
        <w:rPr>
          <w:sz w:val="32"/>
          <w:szCs w:val="32"/>
        </w:rPr>
        <w:t>to add go next line.</w:t>
      </w:r>
    </w:p>
    <w:p w:rsidR="00370C25" w:rsidRDefault="00370C25">
      <w:r>
        <w:br w:type="page"/>
      </w:r>
    </w:p>
    <w:p w:rsidR="00370C25" w:rsidRPr="00370C25" w:rsidRDefault="00370C25" w:rsidP="00370C25">
      <w:pPr>
        <w:pStyle w:val="Heading1"/>
      </w:pPr>
      <w:r>
        <w:lastRenderedPageBreak/>
        <w:t>HTML Block-level Elements</w:t>
      </w:r>
      <w:r>
        <w:t xml:space="preserve"> :</w:t>
      </w:r>
    </w:p>
    <w:p w:rsidR="00370C25" w:rsidRDefault="00370C25" w:rsidP="00370C25">
      <w:pPr>
        <w:rPr>
          <w:sz w:val="28"/>
          <w:szCs w:val="28"/>
        </w:rPr>
      </w:pPr>
      <w:r w:rsidRPr="00370C25">
        <w:rPr>
          <w:sz w:val="28"/>
          <w:szCs w:val="28"/>
        </w:rPr>
        <w:t>Block-level elements start on a new line, and anything that follows them appears on the next line. These elements may contain margins to add some space before and after. These elements take up the full width of their parent elements by default; you may set their width by using the CSS width property.</w:t>
      </w:r>
    </w:p>
    <w:p w:rsidR="00370C25" w:rsidRDefault="00370C25" w:rsidP="00370C25">
      <w:pPr>
        <w:rPr>
          <w:sz w:val="28"/>
          <w:szCs w:val="28"/>
        </w:rPr>
      </w:pPr>
      <w:r>
        <w:rPr>
          <w:noProof/>
          <w:sz w:val="28"/>
          <w:szCs w:val="28"/>
        </w:rPr>
        <w:drawing>
          <wp:inline distT="0" distB="0" distL="0" distR="0">
            <wp:extent cx="6106378" cy="2638793"/>
            <wp:effectExtent l="19050" t="0" r="8672" b="0"/>
            <wp:docPr id="3" name="Picture 0" descr="Screenshot 2025-01-06 215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06 215537.png"/>
                    <pic:cNvPicPr/>
                  </pic:nvPicPr>
                  <pic:blipFill>
                    <a:blip r:embed="rId7"/>
                    <a:stretch>
                      <a:fillRect/>
                    </a:stretch>
                  </pic:blipFill>
                  <pic:spPr>
                    <a:xfrm>
                      <a:off x="0" y="0"/>
                      <a:ext cx="6106378" cy="2638793"/>
                    </a:xfrm>
                    <a:prstGeom prst="rect">
                      <a:avLst/>
                    </a:prstGeom>
                  </pic:spPr>
                </pic:pic>
              </a:graphicData>
            </a:graphic>
          </wp:inline>
        </w:drawing>
      </w:r>
    </w:p>
    <w:p w:rsidR="00370C25" w:rsidRDefault="00370C25" w:rsidP="00370C25">
      <w:pPr>
        <w:pStyle w:val="Heading1"/>
      </w:pPr>
      <w:r>
        <w:t>HTML Inline Elements</w:t>
      </w:r>
    </w:p>
    <w:p w:rsidR="00370C25" w:rsidRDefault="00370C25" w:rsidP="00370C25">
      <w:pPr>
        <w:pStyle w:val="NormalWeb"/>
        <w:rPr>
          <w:rFonts w:ascii="Verdana" w:hAnsi="Verdana"/>
          <w:color w:val="000000"/>
          <w:sz w:val="29"/>
          <w:szCs w:val="29"/>
        </w:rPr>
      </w:pPr>
      <w:r>
        <w:rPr>
          <w:rFonts w:ascii="Verdana" w:hAnsi="Verdana"/>
          <w:color w:val="000000"/>
          <w:sz w:val="29"/>
          <w:szCs w:val="29"/>
        </w:rPr>
        <w:t>Inline elements can appear within the same line and do not start a new line on their own.</w:t>
      </w:r>
    </w:p>
    <w:p w:rsidR="00370C25" w:rsidRDefault="00370C25" w:rsidP="00370C25">
      <w:pPr>
        <w:pStyle w:val="NormalWeb"/>
        <w:rPr>
          <w:rFonts w:ascii="Verdana" w:hAnsi="Verdana"/>
          <w:color w:val="000000"/>
          <w:sz w:val="29"/>
          <w:szCs w:val="29"/>
        </w:rPr>
      </w:pPr>
      <w:r>
        <w:rPr>
          <w:rFonts w:ascii="Verdana" w:hAnsi="Verdana"/>
          <w:noProof/>
          <w:color w:val="000000"/>
          <w:sz w:val="29"/>
          <w:szCs w:val="29"/>
        </w:rPr>
        <w:drawing>
          <wp:inline distT="0" distB="0" distL="0" distR="0">
            <wp:extent cx="6001588" cy="3048426"/>
            <wp:effectExtent l="19050" t="0" r="0" b="0"/>
            <wp:docPr id="4" name="Picture 1" descr="Screenshot 2025-01-06 215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06 215700.png"/>
                    <pic:cNvPicPr/>
                  </pic:nvPicPr>
                  <pic:blipFill>
                    <a:blip r:embed="rId8"/>
                    <a:stretch>
                      <a:fillRect/>
                    </a:stretch>
                  </pic:blipFill>
                  <pic:spPr>
                    <a:xfrm>
                      <a:off x="0" y="0"/>
                      <a:ext cx="6001588" cy="3048426"/>
                    </a:xfrm>
                    <a:prstGeom prst="rect">
                      <a:avLst/>
                    </a:prstGeom>
                  </pic:spPr>
                </pic:pic>
              </a:graphicData>
            </a:graphic>
          </wp:inline>
        </w:drawing>
      </w:r>
    </w:p>
    <w:p w:rsidR="00370C25" w:rsidRDefault="00370C25">
      <w:r w:rsidRPr="00370C25">
        <w:rPr>
          <w:b/>
        </w:rPr>
        <w:lastRenderedPageBreak/>
        <w:t>&lt;em&gt; :</w:t>
      </w:r>
      <w:r>
        <w:rPr>
          <w:b/>
        </w:rPr>
        <w:t xml:space="preserve"> </w:t>
      </w:r>
      <w:r w:rsidRPr="00370C25">
        <w:t>The &lt;em&gt; tag in HTML is used to emphasize text, typically displayed in italics by default in most browsers. It indicates that the content enclosed within the tag has a special importance or stress in the context of the sentence.</w:t>
      </w:r>
    </w:p>
    <w:p w:rsidR="00370C25" w:rsidRDefault="00370C25">
      <w:r w:rsidRPr="00370C25">
        <w:rPr>
          <w:b/>
        </w:rPr>
        <w:t>&lt;strong&gt; :</w:t>
      </w:r>
      <w:r w:rsidR="00912443">
        <w:rPr>
          <w:b/>
        </w:rPr>
        <w:t xml:space="preserve"> </w:t>
      </w:r>
      <w:r w:rsidR="00912443">
        <w:t xml:space="preserve">The </w:t>
      </w:r>
      <w:r w:rsidR="00912443">
        <w:rPr>
          <w:rStyle w:val="HTMLCode"/>
          <w:rFonts w:eastAsiaTheme="minorHAnsi"/>
        </w:rPr>
        <w:t>&lt;strong&gt;</w:t>
      </w:r>
      <w:r w:rsidR="00912443">
        <w:t xml:space="preserve"> tag conveys to the browser and screen readers that the enclosed text is of high importance or urgency.</w:t>
      </w:r>
    </w:p>
    <w:p w:rsidR="00912443" w:rsidRDefault="00912443">
      <w:r w:rsidRPr="00912443">
        <w:rPr>
          <w:b/>
        </w:rPr>
        <w:t>&amp;nbsp</w:t>
      </w:r>
      <w:r>
        <w:rPr>
          <w:b/>
        </w:rPr>
        <w:t>;</w:t>
      </w:r>
      <w:r w:rsidRPr="00912443">
        <w:rPr>
          <w:b/>
        </w:rPr>
        <w:t xml:space="preserve"> :</w:t>
      </w:r>
      <w:r>
        <w:rPr>
          <w:b/>
        </w:rPr>
        <w:t xml:space="preserve"> </w:t>
      </w:r>
      <w:r>
        <w:t>to create extra  space in line .</w:t>
      </w:r>
    </w:p>
    <w:p w:rsidR="00912443" w:rsidRDefault="00912443" w:rsidP="00912443">
      <w:r w:rsidRPr="00912443">
        <w:rPr>
          <w:b/>
        </w:rPr>
        <w:t>&amp;lt :</w:t>
      </w:r>
      <w:r>
        <w:t xml:space="preserve"> to add “&lt;”                     </w:t>
      </w:r>
      <w:r w:rsidRPr="00912443">
        <w:rPr>
          <w:b/>
        </w:rPr>
        <w:t>&amp;copy :</w:t>
      </w:r>
      <w:r>
        <w:t xml:space="preserve">  to add “</w:t>
      </w:r>
      <w:r w:rsidRPr="00912443">
        <w:t>©</w:t>
      </w:r>
      <w:r>
        <w:t xml:space="preserve">”                  </w:t>
      </w:r>
      <w:r w:rsidRPr="00912443">
        <w:rPr>
          <w:b/>
        </w:rPr>
        <w:t>&amp;gt  :</w:t>
      </w:r>
      <w:r>
        <w:t xml:space="preserve">  to add “&gt;”</w:t>
      </w:r>
    </w:p>
    <w:p w:rsidR="004C4561" w:rsidRDefault="00912443" w:rsidP="00912443">
      <w:r w:rsidRPr="004C4561">
        <w:rPr>
          <w:b/>
        </w:rPr>
        <w:t>&lt;abbr</w:t>
      </w:r>
      <w:r w:rsidR="004C4561" w:rsidRPr="004C4561">
        <w:rPr>
          <w:b/>
        </w:rPr>
        <w:t xml:space="preserve"> title=”enter your text”&gt; :</w:t>
      </w:r>
      <w:r w:rsidR="004C4561">
        <w:t xml:space="preserve">  to add tooltip.</w:t>
      </w:r>
    </w:p>
    <w:p w:rsidR="004C4561" w:rsidRDefault="004C4561" w:rsidP="004C4561">
      <w:pPr>
        <w:tabs>
          <w:tab w:val="left" w:pos="7470"/>
        </w:tabs>
      </w:pPr>
      <w:r>
        <w:t xml:space="preserve"> </w:t>
      </w:r>
      <w:r w:rsidRPr="004C4561">
        <w:rPr>
          <w:b/>
        </w:rPr>
        <w:t>&lt;address&gt; :</w:t>
      </w:r>
      <w:r>
        <w:t xml:space="preserve"> It semantically indicates that the content inside the tag is related to an address or contact details, and it is usually displayed in italic style by default in most browsers.</w:t>
      </w:r>
    </w:p>
    <w:p w:rsidR="004C4561" w:rsidRDefault="004C4561">
      <w:r>
        <w:br w:type="page"/>
      </w:r>
    </w:p>
    <w:p w:rsidR="00912443" w:rsidRDefault="004C4561" w:rsidP="004C4561">
      <w:pPr>
        <w:pStyle w:val="Title"/>
      </w:pPr>
      <w:r>
        <w:lastRenderedPageBreak/>
        <w:t>List in html :</w:t>
      </w:r>
    </w:p>
    <w:p w:rsidR="004C4561" w:rsidRDefault="00367F5F" w:rsidP="004C4561">
      <w:r w:rsidRPr="00367F5F">
        <w:rPr>
          <w:b/>
        </w:rPr>
        <w:t>&lt;ol&gt; :</w:t>
      </w:r>
      <w:r>
        <w:rPr>
          <w:b/>
        </w:rPr>
        <w:t xml:space="preserve"> </w:t>
      </w:r>
      <w:r>
        <w:t xml:space="preserve"> for ordered  list , like 123…,  i ii iii iv … , abc…</w:t>
      </w:r>
    </w:p>
    <w:p w:rsidR="003010D9" w:rsidRDefault="003010D9" w:rsidP="004C4561">
      <w:r>
        <w:tab/>
        <w:t xml:space="preserve">&lt;ol type=” “&gt;   </w:t>
      </w:r>
      <w:r>
        <w:tab/>
        <w:t>&lt;/ol&gt;</w:t>
      </w:r>
    </w:p>
    <w:p w:rsidR="00367F5F" w:rsidRDefault="003010D9" w:rsidP="003010D9">
      <w:pPr>
        <w:ind w:firstLine="720"/>
      </w:pPr>
      <w:r>
        <w:t>If type =”1” 123…</w:t>
      </w:r>
      <w:r>
        <w:tab/>
        <w:t>type=”a” abcd…</w:t>
      </w:r>
      <w:r>
        <w:tab/>
      </w:r>
      <w:r>
        <w:tab/>
        <w:t xml:space="preserve">type=”A” ABCD… </w:t>
      </w:r>
      <w:r>
        <w:tab/>
        <w:t>type=”i” i ii iii …</w:t>
      </w:r>
    </w:p>
    <w:p w:rsidR="00367F5F" w:rsidRDefault="00367F5F" w:rsidP="004C4561">
      <w:r w:rsidRPr="00367F5F">
        <w:rPr>
          <w:b/>
        </w:rPr>
        <w:t>&lt;li &gt; :</w:t>
      </w:r>
      <w:r>
        <w:t xml:space="preserve"> for line in list .</w:t>
      </w:r>
    </w:p>
    <w:p w:rsidR="003010D9" w:rsidRDefault="003010D9" w:rsidP="004C4561">
      <w:r>
        <w:t>&lt;ul&gt; :  for unordered list .</w:t>
      </w:r>
    </w:p>
    <w:p w:rsidR="003010D9" w:rsidRDefault="003010D9" w:rsidP="004C4561">
      <w:r>
        <w:tab/>
        <w:t xml:space="preserve">&lt;ul type &gt;  </w:t>
      </w:r>
      <w:r>
        <w:tab/>
        <w:t>&lt;/ul&gt;</w:t>
      </w:r>
    </w:p>
    <w:p w:rsidR="00293099" w:rsidRPr="00367F5F" w:rsidRDefault="003010D9" w:rsidP="004C4561">
      <w:r>
        <w:rPr>
          <w:noProof/>
        </w:rPr>
        <w:drawing>
          <wp:inline distT="0" distB="0" distL="0" distR="0">
            <wp:extent cx="4080943" cy="2942896"/>
            <wp:effectExtent l="19050" t="0" r="0" b="0"/>
            <wp:docPr id="6" name="Picture 5" descr="WhatsApp Image 2025-01-06 at 22.58.06_335742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06 at 22.58.06_3357420a.jpg"/>
                    <pic:cNvPicPr/>
                  </pic:nvPicPr>
                  <pic:blipFill>
                    <a:blip r:embed="rId9"/>
                    <a:stretch>
                      <a:fillRect/>
                    </a:stretch>
                  </pic:blipFill>
                  <pic:spPr>
                    <a:xfrm>
                      <a:off x="0" y="0"/>
                      <a:ext cx="4089853" cy="2949321"/>
                    </a:xfrm>
                    <a:prstGeom prst="rect">
                      <a:avLst/>
                    </a:prstGeom>
                  </pic:spPr>
                </pic:pic>
              </a:graphicData>
            </a:graphic>
          </wp:inline>
        </w:drawing>
      </w:r>
    </w:p>
    <w:sectPr w:rsidR="00293099" w:rsidRPr="00367F5F" w:rsidSect="00990F08">
      <w:pgSz w:w="12240" w:h="15840"/>
      <w:pgMar w:top="270" w:right="144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B63" w:rsidRDefault="00432B63" w:rsidP="00990F08">
      <w:pPr>
        <w:spacing w:after="0" w:line="240" w:lineRule="auto"/>
      </w:pPr>
      <w:r>
        <w:separator/>
      </w:r>
    </w:p>
  </w:endnote>
  <w:endnote w:type="continuationSeparator" w:id="1">
    <w:p w:rsidR="00432B63" w:rsidRDefault="00432B63" w:rsidP="00990F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B63" w:rsidRDefault="00432B63" w:rsidP="00990F08">
      <w:pPr>
        <w:spacing w:after="0" w:line="240" w:lineRule="auto"/>
      </w:pPr>
      <w:r>
        <w:separator/>
      </w:r>
    </w:p>
  </w:footnote>
  <w:footnote w:type="continuationSeparator" w:id="1">
    <w:p w:rsidR="00432B63" w:rsidRDefault="00432B63" w:rsidP="00990F0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hdrShapeDefaults>
    <o:shapedefaults v:ext="edit" spidmax="3074"/>
  </w:hdrShapeDefaults>
  <w:footnotePr>
    <w:footnote w:id="0"/>
    <w:footnote w:id="1"/>
  </w:footnotePr>
  <w:endnotePr>
    <w:endnote w:id="0"/>
    <w:endnote w:id="1"/>
  </w:endnotePr>
  <w:compat/>
  <w:rsids>
    <w:rsidRoot w:val="0033316C"/>
    <w:rsid w:val="00293099"/>
    <w:rsid w:val="003010D9"/>
    <w:rsid w:val="0033316C"/>
    <w:rsid w:val="00367F5F"/>
    <w:rsid w:val="00370C25"/>
    <w:rsid w:val="00432B63"/>
    <w:rsid w:val="004C4561"/>
    <w:rsid w:val="00531ADF"/>
    <w:rsid w:val="00912443"/>
    <w:rsid w:val="00990F08"/>
    <w:rsid w:val="00B61BC3"/>
    <w:rsid w:val="00B77D61"/>
    <w:rsid w:val="00FB7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ADF"/>
  </w:style>
  <w:style w:type="paragraph" w:styleId="Heading1">
    <w:name w:val="heading 1"/>
    <w:basedOn w:val="Normal"/>
    <w:next w:val="Normal"/>
    <w:link w:val="Heading1Char"/>
    <w:uiPriority w:val="9"/>
    <w:qFormat/>
    <w:rsid w:val="00370C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70C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F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F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C2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70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C25"/>
    <w:rPr>
      <w:rFonts w:ascii="Tahoma" w:hAnsi="Tahoma" w:cs="Tahoma"/>
      <w:sz w:val="16"/>
      <w:szCs w:val="16"/>
    </w:rPr>
  </w:style>
  <w:style w:type="character" w:customStyle="1" w:styleId="Heading2Char">
    <w:name w:val="Heading 2 Char"/>
    <w:basedOn w:val="DefaultParagraphFont"/>
    <w:link w:val="Heading2"/>
    <w:uiPriority w:val="9"/>
    <w:semiHidden/>
    <w:rsid w:val="00370C2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70C2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70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C25"/>
  </w:style>
  <w:style w:type="paragraph" w:styleId="Footer">
    <w:name w:val="footer"/>
    <w:basedOn w:val="Normal"/>
    <w:link w:val="FooterChar"/>
    <w:uiPriority w:val="99"/>
    <w:semiHidden/>
    <w:unhideWhenUsed/>
    <w:rsid w:val="00370C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0C25"/>
  </w:style>
  <w:style w:type="character" w:styleId="HTMLCode">
    <w:name w:val="HTML Code"/>
    <w:basedOn w:val="DefaultParagraphFont"/>
    <w:uiPriority w:val="99"/>
    <w:semiHidden/>
    <w:unhideWhenUsed/>
    <w:rsid w:val="0091244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35320152">
      <w:bodyDiv w:val="1"/>
      <w:marLeft w:val="0"/>
      <w:marRight w:val="0"/>
      <w:marTop w:val="0"/>
      <w:marBottom w:val="0"/>
      <w:divBdr>
        <w:top w:val="none" w:sz="0" w:space="0" w:color="auto"/>
        <w:left w:val="none" w:sz="0" w:space="0" w:color="auto"/>
        <w:bottom w:val="none" w:sz="0" w:space="0" w:color="auto"/>
        <w:right w:val="none" w:sz="0" w:space="0" w:color="auto"/>
      </w:divBdr>
    </w:div>
    <w:div w:id="775057888">
      <w:bodyDiv w:val="1"/>
      <w:marLeft w:val="0"/>
      <w:marRight w:val="0"/>
      <w:marTop w:val="0"/>
      <w:marBottom w:val="0"/>
      <w:divBdr>
        <w:top w:val="none" w:sz="0" w:space="0" w:color="auto"/>
        <w:left w:val="none" w:sz="0" w:space="0" w:color="auto"/>
        <w:bottom w:val="none" w:sz="0" w:space="0" w:color="auto"/>
        <w:right w:val="none" w:sz="0" w:space="0" w:color="auto"/>
      </w:divBdr>
    </w:div>
    <w:div w:id="156948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83735-5EA3-49F6-8B24-F0DF38F1D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2025-01-06T14:13:00Z</dcterms:created>
  <dcterms:modified xsi:type="dcterms:W3CDTF">2025-01-06T19:18:00Z</dcterms:modified>
</cp:coreProperties>
</file>