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359D5" w14:textId="58D8B5F4" w:rsidR="00541671" w:rsidRDefault="00522D23">
      <w:r>
        <w:t xml:space="preserve">                                                                 Inf</w:t>
      </w:r>
      <w:bookmarkStart w:id="0" w:name="_GoBack"/>
      <w:bookmarkEnd w:id="0"/>
      <w:r>
        <w:t>erential Statistics</w:t>
      </w:r>
    </w:p>
    <w:p w14:paraId="40D16D36" w14:textId="77777777" w:rsidR="00522D23" w:rsidRDefault="00522D23"/>
    <w:sectPr w:rsidR="00522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23"/>
    <w:rsid w:val="00522D23"/>
    <w:rsid w:val="0054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285E"/>
  <w15:chartTrackingRefBased/>
  <w15:docId w15:val="{76FAC393-8F55-4F1F-827A-E6E54F6F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Kallam, Indrasena Reddy</dc:creator>
  <cp:keywords/>
  <dc:description/>
  <cp:lastModifiedBy>Kallam, Indrasena Reddy</cp:lastModifiedBy>
  <cp:revision>1</cp:revision>
  <dcterms:created xsi:type="dcterms:W3CDTF">2020-04-23T20:45:00Z</dcterms:created>
  <dcterms:modified xsi:type="dcterms:W3CDTF">2020-04-23T20:46:00Z</dcterms:modified>
</cp:coreProperties>
</file>