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EBDAD" w14:textId="77777777" w:rsidR="00202980" w:rsidRDefault="0014689E">
      <w:pPr>
        <w:pStyle w:val="Heading1"/>
      </w:pPr>
      <w:bookmarkStart w:id="0" w:name="loopway--applied-ai-product-portfolio"/>
      <w:r>
        <w:t>Loopway — Applied AI Product Portfolio</w:t>
      </w:r>
    </w:p>
    <w:p w14:paraId="577F83C4" w14:textId="77777777" w:rsidR="00202980" w:rsidRDefault="0014689E">
      <w:pPr>
        <w:pStyle w:val="Heading3"/>
      </w:pPr>
      <w:bookmarkStart w:id="1" w:name="buildwise-construction-intelligence"/>
      <w:r>
        <w:t>BuildWise (Construction Intelligence)</w:t>
      </w:r>
    </w:p>
    <w:p w14:paraId="51EEE1F3" w14:textId="77777777" w:rsidR="00202980" w:rsidRDefault="0014689E">
      <w:pPr>
        <w:pStyle w:val="Heading3"/>
      </w:pPr>
      <w:bookmarkStart w:id="2" w:name="nexsense-smart-city-intelligence"/>
      <w:bookmarkEnd w:id="1"/>
      <w:r>
        <w:t>Nexsense (Smart-City Intelligence)</w:t>
      </w:r>
    </w:p>
    <w:p w14:paraId="545F08C2" w14:textId="77777777" w:rsidR="00202980" w:rsidRDefault="0014689E">
      <w:r>
        <w:rPr>
          <w:noProof/>
        </w:rPr>
        <w:pict w14:anchorId="1CA989D4">
          <v:rect id="_x0000_i1037" alt="" style="width:451.3pt;height:.05pt;mso-width-percent:0;mso-height-percent:0;mso-width-percent:0;mso-height-percent:0" o:hralign="center" o:hrstd="t" o:hr="t"/>
        </w:pict>
      </w:r>
    </w:p>
    <w:p w14:paraId="5CDFE061" w14:textId="77777777" w:rsidR="00202980" w:rsidRDefault="0014689E">
      <w:pPr>
        <w:pStyle w:val="Heading2"/>
      </w:pPr>
      <w:bookmarkStart w:id="3" w:name="X923b3a9bf4b588e65089cfafdc1ba0161eff2a9"/>
      <w:bookmarkEnd w:id="2"/>
      <w:r>
        <w:t>BuildWise — AI-Enabled Construction Planning &amp; Decision Assistant</w:t>
      </w:r>
    </w:p>
    <w:p w14:paraId="13AFC447" w14:textId="77777777" w:rsidR="00202980" w:rsidRDefault="0014689E">
      <w:pPr>
        <w:pStyle w:val="FirstParagraph"/>
      </w:pPr>
      <w:r>
        <w:t xml:space="preserve">BuildWise is an AI-driven platform that helps builders, planners, and trade partners move from </w:t>
      </w:r>
      <w:r>
        <w:rPr>
          <w:b/>
          <w:bCs/>
        </w:rPr>
        <w:t>plans + requirements → structured decisions, options, and budgets</w:t>
      </w:r>
      <w:r>
        <w:t xml:space="preserve"> — with reliability, citations, and workflow continuity.</w:t>
      </w:r>
    </w:p>
    <w:p w14:paraId="5909A5DE" w14:textId="77777777" w:rsidR="00202980" w:rsidRDefault="0014689E">
      <w:pPr>
        <w:pStyle w:val="BodyText"/>
      </w:pPr>
      <w:r>
        <w:t>It demonstrates Loopway’s strength in:</w:t>
      </w:r>
    </w:p>
    <w:p w14:paraId="622D19D3" w14:textId="77777777" w:rsidR="00202980" w:rsidRDefault="0014689E">
      <w:pPr>
        <w:pStyle w:val="Compact"/>
        <w:numPr>
          <w:ilvl w:val="0"/>
          <w:numId w:val="2"/>
        </w:numPr>
      </w:pPr>
      <w:r>
        <w:t>structured outputs</w:t>
      </w:r>
    </w:p>
    <w:p w14:paraId="7744AE3B" w14:textId="77777777" w:rsidR="00202980" w:rsidRDefault="0014689E">
      <w:pPr>
        <w:pStyle w:val="Compact"/>
        <w:numPr>
          <w:ilvl w:val="0"/>
          <w:numId w:val="2"/>
        </w:numPr>
      </w:pPr>
      <w:r>
        <w:t>deterministic JSON contracts</w:t>
      </w:r>
    </w:p>
    <w:p w14:paraId="20DD13EF" w14:textId="77777777" w:rsidR="00202980" w:rsidRDefault="0014689E">
      <w:pPr>
        <w:pStyle w:val="Compact"/>
        <w:numPr>
          <w:ilvl w:val="0"/>
          <w:numId w:val="2"/>
        </w:numPr>
      </w:pPr>
      <w:r>
        <w:t>multimodal plan analysis</w:t>
      </w:r>
    </w:p>
    <w:p w14:paraId="5C526D19" w14:textId="77777777" w:rsidR="00202980" w:rsidRDefault="0014689E">
      <w:pPr>
        <w:pStyle w:val="Compact"/>
        <w:numPr>
          <w:ilvl w:val="0"/>
          <w:numId w:val="2"/>
        </w:numPr>
      </w:pPr>
      <w:r>
        <w:t>retrieval-augmented reasoning</w:t>
      </w:r>
    </w:p>
    <w:p w14:paraId="6130378A" w14:textId="77777777" w:rsidR="00202980" w:rsidRDefault="0014689E">
      <w:pPr>
        <w:pStyle w:val="Compact"/>
        <w:numPr>
          <w:ilvl w:val="0"/>
          <w:numId w:val="2"/>
        </w:numPr>
      </w:pPr>
      <w:r>
        <w:t>workflow-aware UX</w:t>
      </w:r>
    </w:p>
    <w:p w14:paraId="11CF92B6" w14:textId="77777777" w:rsidR="00202980" w:rsidRDefault="0014689E">
      <w:r>
        <w:rPr>
          <w:noProof/>
        </w:rPr>
        <w:pict w14:anchorId="7A388FD3">
          <v:rect id="_x0000_i1036" alt="" style="width:451.3pt;height:.05pt;mso-width-percent:0;mso-height-percent:0;mso-width-percent:0;mso-height-percent:0" o:hralign="center" o:hrstd="t" o:hr="t"/>
        </w:pict>
      </w:r>
    </w:p>
    <w:p w14:paraId="633C00F8" w14:textId="77777777" w:rsidR="00202980" w:rsidRDefault="0014689E">
      <w:pPr>
        <w:pStyle w:val="Heading2"/>
      </w:pPr>
      <w:bookmarkStart w:id="4" w:name="Xc2100e4990dd605ffd357bf2a1363dfad54f6f9"/>
      <w:bookmarkEnd w:id="3"/>
      <w:r>
        <w:t>1) Core AI Architecture</w:t>
      </w:r>
    </w:p>
    <w:p w14:paraId="0FFE146C" w14:textId="77777777" w:rsidR="00202980" w:rsidRDefault="0014689E">
      <w:pPr>
        <w:pStyle w:val="FirstParagraph"/>
      </w:pPr>
      <w:r>
        <w:t xml:space="preserve">BuildWise uses a </w:t>
      </w:r>
      <w:r>
        <w:rPr>
          <w:b/>
          <w:bCs/>
        </w:rPr>
        <w:t>structured AI orchestration stack</w:t>
      </w:r>
      <w:r>
        <w:t xml:space="preserve"> designed for predictable outputs:</w:t>
      </w:r>
    </w:p>
    <w:p w14:paraId="21621D0C" w14:textId="77777777" w:rsidR="00202980" w:rsidRDefault="0014689E">
      <w:pPr>
        <w:pStyle w:val="Compact"/>
        <w:numPr>
          <w:ilvl w:val="0"/>
          <w:numId w:val="3"/>
        </w:numPr>
      </w:pPr>
      <w:r>
        <w:t xml:space="preserve">LangChain orchestration </w:t>
      </w:r>
      <w:r>
        <w:t>with schema-enforced responses</w:t>
      </w:r>
    </w:p>
    <w:p w14:paraId="4C011679" w14:textId="77777777" w:rsidR="00202980" w:rsidRDefault="0014689E">
      <w:pPr>
        <w:pStyle w:val="Compact"/>
        <w:numPr>
          <w:ilvl w:val="0"/>
          <w:numId w:val="3"/>
        </w:numPr>
      </w:pPr>
      <w:r>
        <w:t>Zod-based deterministic structured JSON parsers</w:t>
      </w:r>
    </w:p>
    <w:p w14:paraId="60C7F3E0" w14:textId="77777777" w:rsidR="00202980" w:rsidRDefault="0014689E">
      <w:pPr>
        <w:pStyle w:val="Compact"/>
        <w:numPr>
          <w:ilvl w:val="0"/>
          <w:numId w:val="3"/>
        </w:numPr>
      </w:pPr>
      <w:r>
        <w:t>OCR + PDF parsing pipeline (plans, specs, images)</w:t>
      </w:r>
    </w:p>
    <w:p w14:paraId="71E3C2FF" w14:textId="77777777" w:rsidR="00202980" w:rsidRDefault="0014689E">
      <w:pPr>
        <w:pStyle w:val="Compact"/>
        <w:numPr>
          <w:ilvl w:val="0"/>
          <w:numId w:val="3"/>
        </w:numPr>
      </w:pPr>
      <w:r>
        <w:t>Metadata tagging (rooms, trades, sheets, levels)</w:t>
      </w:r>
    </w:p>
    <w:p w14:paraId="49BC9CAF" w14:textId="77777777" w:rsidR="00202980" w:rsidRDefault="0014689E">
      <w:pPr>
        <w:pStyle w:val="Compact"/>
        <w:numPr>
          <w:ilvl w:val="0"/>
          <w:numId w:val="3"/>
        </w:numPr>
      </w:pPr>
      <w:r>
        <w:t>Chunking + embeddings for targeted retrieval</w:t>
      </w:r>
    </w:p>
    <w:p w14:paraId="63D3BCB7" w14:textId="77777777" w:rsidR="00202980" w:rsidRDefault="0014689E">
      <w:pPr>
        <w:pStyle w:val="Compact"/>
        <w:numPr>
          <w:ilvl w:val="0"/>
          <w:numId w:val="3"/>
        </w:numPr>
      </w:pPr>
      <w:r>
        <w:t>Vector search for semantic releva</w:t>
      </w:r>
      <w:r>
        <w:t>nce</w:t>
      </w:r>
    </w:p>
    <w:p w14:paraId="4CFB9BD6" w14:textId="77777777" w:rsidR="00202980" w:rsidRDefault="0014689E">
      <w:pPr>
        <w:pStyle w:val="Compact"/>
        <w:numPr>
          <w:ilvl w:val="0"/>
          <w:numId w:val="3"/>
        </w:numPr>
      </w:pPr>
      <w:r>
        <w:t>RAG with citations and evidence references</w:t>
      </w:r>
    </w:p>
    <w:p w14:paraId="6B963509" w14:textId="77777777" w:rsidR="00202980" w:rsidRDefault="0014689E">
      <w:pPr>
        <w:pStyle w:val="FirstParagraph"/>
      </w:pPr>
      <w:r>
        <w:t>This ensures the system:</w:t>
      </w:r>
    </w:p>
    <w:p w14:paraId="7C7D815E" w14:textId="77777777" w:rsidR="00202980" w:rsidRDefault="0014689E">
      <w:pPr>
        <w:pStyle w:val="Compact"/>
        <w:numPr>
          <w:ilvl w:val="0"/>
          <w:numId w:val="4"/>
        </w:numPr>
      </w:pPr>
      <w:r>
        <w:t xml:space="preserve">returns </w:t>
      </w:r>
      <w:r>
        <w:rPr>
          <w:b/>
          <w:bCs/>
        </w:rPr>
        <w:t>stable, machine-consumable outputs</w:t>
      </w:r>
    </w:p>
    <w:p w14:paraId="75D8F0F3" w14:textId="77777777" w:rsidR="00202980" w:rsidRDefault="0014689E">
      <w:pPr>
        <w:pStyle w:val="Compact"/>
        <w:numPr>
          <w:ilvl w:val="0"/>
          <w:numId w:val="4"/>
        </w:numPr>
      </w:pPr>
      <w:r>
        <w:t xml:space="preserve">supports </w:t>
      </w:r>
      <w:r>
        <w:rPr>
          <w:b/>
          <w:bCs/>
        </w:rPr>
        <w:t>composable UI rendering</w:t>
      </w:r>
    </w:p>
    <w:p w14:paraId="1EA09995" w14:textId="77777777" w:rsidR="00202980" w:rsidRDefault="0014689E">
      <w:pPr>
        <w:pStyle w:val="Compact"/>
        <w:numPr>
          <w:ilvl w:val="0"/>
          <w:numId w:val="4"/>
        </w:numPr>
      </w:pPr>
      <w:r>
        <w:t>avoids free-form hallucinated responses</w:t>
      </w:r>
    </w:p>
    <w:p w14:paraId="1230B3FC" w14:textId="0F34A069" w:rsidR="00202980" w:rsidRDefault="0014689E">
      <w:pPr>
        <w:pStyle w:val="Compact"/>
        <w:numPr>
          <w:ilvl w:val="0"/>
          <w:numId w:val="4"/>
        </w:numPr>
      </w:pPr>
      <w:r>
        <w:t>integrates cleanly into planning &amp; budget workflows</w:t>
      </w:r>
    </w:p>
    <w:p w14:paraId="70FA952A" w14:textId="428AC9D0" w:rsidR="00FE3DC8" w:rsidRDefault="00FE3DC8" w:rsidP="00FE3DC8">
      <w:pPr>
        <w:pStyle w:val="Compact"/>
      </w:pPr>
      <w:r>
        <w:rPr>
          <w:noProof/>
        </w:rPr>
        <w:lastRenderedPageBreak/>
        <w:drawing>
          <wp:inline distT="0" distB="0" distL="0" distR="0" wp14:anchorId="616D0647" wp14:editId="2020E192">
            <wp:extent cx="5943128" cy="313979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765" cy="315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8FA1" w14:textId="77777777" w:rsidR="00202980" w:rsidRDefault="0014689E">
      <w:r>
        <w:rPr>
          <w:noProof/>
        </w:rPr>
        <w:pict w14:anchorId="0267F52B">
          <v:rect id="_x0000_i1035" alt="" style="width:451.3pt;height:.05pt;mso-width-percent:0;mso-height-percent:0;mso-width-percent:0;mso-height-percent:0" o:hralign="center" o:hrstd="t" o:hr="t"/>
        </w:pict>
      </w:r>
    </w:p>
    <w:p w14:paraId="4613FF76" w14:textId="77777777" w:rsidR="00202980" w:rsidRDefault="0014689E">
      <w:pPr>
        <w:pStyle w:val="Heading2"/>
      </w:pPr>
      <w:bookmarkStart w:id="5" w:name="X5fa8dcc9426df0833b9f155e6a353fa15f182d4"/>
      <w:bookmarkEnd w:id="4"/>
      <w:r>
        <w:t>2) Knowledge Center &amp; Multimodal Ingestion</w:t>
      </w:r>
    </w:p>
    <w:p w14:paraId="083C21F8" w14:textId="77777777" w:rsidR="00202980" w:rsidRDefault="0014689E">
      <w:pPr>
        <w:pStyle w:val="FirstParagraph"/>
      </w:pPr>
      <w:r>
        <w:t>BuildWise ingests:</w:t>
      </w:r>
    </w:p>
    <w:p w14:paraId="05EFE13E" w14:textId="77777777" w:rsidR="00202980" w:rsidRDefault="0014689E">
      <w:pPr>
        <w:pStyle w:val="Compact"/>
        <w:numPr>
          <w:ilvl w:val="0"/>
          <w:numId w:val="5"/>
        </w:numPr>
      </w:pPr>
      <w:r>
        <w:t>plans &amp; blueprints (PDF)</w:t>
      </w:r>
    </w:p>
    <w:p w14:paraId="5EA0B933" w14:textId="77777777" w:rsidR="00202980" w:rsidRDefault="0014689E">
      <w:pPr>
        <w:pStyle w:val="Compact"/>
        <w:numPr>
          <w:ilvl w:val="0"/>
          <w:numId w:val="5"/>
        </w:numPr>
      </w:pPr>
      <w:r>
        <w:t>images and annotated markups</w:t>
      </w:r>
    </w:p>
    <w:p w14:paraId="56EDC3C6" w14:textId="77777777" w:rsidR="00202980" w:rsidRDefault="0014689E">
      <w:pPr>
        <w:pStyle w:val="Compact"/>
        <w:numPr>
          <w:ilvl w:val="0"/>
          <w:numId w:val="5"/>
        </w:numPr>
      </w:pPr>
      <w:r>
        <w:t>trade documents</w:t>
      </w:r>
    </w:p>
    <w:p w14:paraId="7A7C727F" w14:textId="77777777" w:rsidR="00202980" w:rsidRDefault="0014689E">
      <w:pPr>
        <w:pStyle w:val="Compact"/>
        <w:numPr>
          <w:ilvl w:val="0"/>
          <w:numId w:val="5"/>
        </w:numPr>
      </w:pPr>
      <w:r>
        <w:t>customer requirements</w:t>
      </w:r>
    </w:p>
    <w:p w14:paraId="13415DBD" w14:textId="77777777" w:rsidR="00202980" w:rsidRDefault="0014689E">
      <w:pPr>
        <w:pStyle w:val="FirstParagraph"/>
      </w:pPr>
      <w:r>
        <w:t>Pipeline includes:</w:t>
      </w:r>
    </w:p>
    <w:p w14:paraId="4DB5C8D7" w14:textId="77777777" w:rsidR="00202980" w:rsidRDefault="0014689E">
      <w:pPr>
        <w:pStyle w:val="Compact"/>
        <w:numPr>
          <w:ilvl w:val="0"/>
          <w:numId w:val="6"/>
        </w:numPr>
      </w:pPr>
      <w:r>
        <w:t>OCR + LLM parsing</w:t>
      </w:r>
    </w:p>
    <w:p w14:paraId="51E6CE40" w14:textId="77777777" w:rsidR="00202980" w:rsidRDefault="0014689E">
      <w:pPr>
        <w:pStyle w:val="Compact"/>
        <w:numPr>
          <w:ilvl w:val="0"/>
          <w:numId w:val="6"/>
        </w:numPr>
      </w:pPr>
      <w:r>
        <w:t>text normal</w:t>
      </w:r>
      <w:r>
        <w:t>ization</w:t>
      </w:r>
    </w:p>
    <w:p w14:paraId="1E83478A" w14:textId="77777777" w:rsidR="00202980" w:rsidRDefault="0014689E">
      <w:pPr>
        <w:pStyle w:val="Compact"/>
        <w:numPr>
          <w:ilvl w:val="0"/>
          <w:numId w:val="6"/>
        </w:numPr>
      </w:pPr>
      <w:r>
        <w:t>structural metadata extraction</w:t>
      </w:r>
    </w:p>
    <w:p w14:paraId="2D5C4E41" w14:textId="77777777" w:rsidR="00202980" w:rsidRDefault="0014689E">
      <w:pPr>
        <w:pStyle w:val="Compact"/>
        <w:numPr>
          <w:ilvl w:val="0"/>
          <w:numId w:val="6"/>
        </w:numPr>
      </w:pPr>
      <w:r>
        <w:t>chunking by:</w:t>
      </w:r>
    </w:p>
    <w:p w14:paraId="4932D447" w14:textId="77777777" w:rsidR="00202980" w:rsidRDefault="0014689E">
      <w:pPr>
        <w:pStyle w:val="Compact"/>
        <w:numPr>
          <w:ilvl w:val="1"/>
          <w:numId w:val="7"/>
        </w:numPr>
      </w:pPr>
      <w:r>
        <w:t>home / project</w:t>
      </w:r>
    </w:p>
    <w:p w14:paraId="3E067844" w14:textId="77777777" w:rsidR="00202980" w:rsidRDefault="0014689E">
      <w:pPr>
        <w:pStyle w:val="Compact"/>
        <w:numPr>
          <w:ilvl w:val="1"/>
          <w:numId w:val="7"/>
        </w:numPr>
      </w:pPr>
      <w:r>
        <w:t>trade</w:t>
      </w:r>
    </w:p>
    <w:p w14:paraId="1940A5B1" w14:textId="77777777" w:rsidR="00202980" w:rsidRDefault="0014689E">
      <w:pPr>
        <w:pStyle w:val="Compact"/>
        <w:numPr>
          <w:ilvl w:val="1"/>
          <w:numId w:val="7"/>
        </w:numPr>
      </w:pPr>
      <w:r>
        <w:t>sheet / page</w:t>
      </w:r>
    </w:p>
    <w:p w14:paraId="60213ABC" w14:textId="77777777" w:rsidR="00202980" w:rsidRDefault="0014689E">
      <w:pPr>
        <w:pStyle w:val="Compact"/>
        <w:numPr>
          <w:ilvl w:val="1"/>
          <w:numId w:val="7"/>
        </w:numPr>
      </w:pPr>
      <w:r>
        <w:t>region (when coordinates exist)</w:t>
      </w:r>
    </w:p>
    <w:p w14:paraId="75D72A6A" w14:textId="77777777" w:rsidR="00202980" w:rsidRDefault="0014689E">
      <w:pPr>
        <w:pStyle w:val="FirstParagraph"/>
      </w:pPr>
      <w:r>
        <w:t xml:space="preserve">These chunks feed the </w:t>
      </w:r>
      <w:r>
        <w:rPr>
          <w:b/>
          <w:bCs/>
        </w:rPr>
        <w:t>vector index</w:t>
      </w:r>
      <w:r>
        <w:t>, enabling:</w:t>
      </w:r>
    </w:p>
    <w:p w14:paraId="5A8328D4" w14:textId="77777777" w:rsidR="00202980" w:rsidRDefault="0014689E">
      <w:pPr>
        <w:pStyle w:val="Compact"/>
        <w:numPr>
          <w:ilvl w:val="0"/>
          <w:numId w:val="8"/>
        </w:numPr>
      </w:pPr>
      <w:r>
        <w:t>high-precision retrieval</w:t>
      </w:r>
    </w:p>
    <w:p w14:paraId="74C244D3" w14:textId="77777777" w:rsidR="00202980" w:rsidRDefault="0014689E">
      <w:pPr>
        <w:pStyle w:val="Compact"/>
        <w:numPr>
          <w:ilvl w:val="0"/>
          <w:numId w:val="8"/>
        </w:numPr>
      </w:pPr>
      <w:r>
        <w:t>trade-specific context targeting</w:t>
      </w:r>
    </w:p>
    <w:p w14:paraId="5BD73D80" w14:textId="34EC2EB5" w:rsidR="00202980" w:rsidRDefault="0014689E">
      <w:pPr>
        <w:pStyle w:val="Compact"/>
        <w:numPr>
          <w:ilvl w:val="0"/>
          <w:numId w:val="8"/>
        </w:numPr>
      </w:pPr>
      <w:r>
        <w:t>source-aware reasoning</w:t>
      </w:r>
    </w:p>
    <w:p w14:paraId="63C8AC12" w14:textId="247E11F9" w:rsidR="00FD2445" w:rsidRDefault="00FD2445" w:rsidP="00FD2445">
      <w:pPr>
        <w:pStyle w:val="Compact"/>
      </w:pPr>
    </w:p>
    <w:p w14:paraId="1384325C" w14:textId="1D4A4774" w:rsidR="00FD2445" w:rsidRDefault="00FD2445" w:rsidP="00FD2445">
      <w:pPr>
        <w:pStyle w:val="Compact"/>
      </w:pPr>
      <w:r>
        <w:rPr>
          <w:noProof/>
        </w:rPr>
        <w:lastRenderedPageBreak/>
        <w:drawing>
          <wp:inline distT="0" distB="0" distL="0" distR="0" wp14:anchorId="45A3DC1F" wp14:editId="7E334284">
            <wp:extent cx="5943600" cy="33267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323C" w14:textId="77777777" w:rsidR="00202980" w:rsidRDefault="0014689E">
      <w:r>
        <w:rPr>
          <w:noProof/>
        </w:rPr>
        <w:pict w14:anchorId="38E36929">
          <v:rect id="_x0000_i1034" alt="" style="width:451.3pt;height:.05pt;mso-width-percent:0;mso-height-percent:0;mso-width-percent:0;mso-height-percent:0" o:hralign="center" o:hrstd="t" o:hr="t"/>
        </w:pict>
      </w:r>
    </w:p>
    <w:p w14:paraId="3E1726BA" w14:textId="77777777" w:rsidR="00202980" w:rsidRDefault="0014689E">
      <w:pPr>
        <w:pStyle w:val="Heading2"/>
      </w:pPr>
      <w:bookmarkStart w:id="6" w:name="X891123c9e3efcd45edc58dcff51207a08da5a66"/>
      <w:bookmarkEnd w:id="5"/>
      <w:r>
        <w:t>3) Structured RAG Responses</w:t>
      </w:r>
    </w:p>
    <w:p w14:paraId="19357C06" w14:textId="77777777" w:rsidR="00202980" w:rsidRDefault="0014689E">
      <w:pPr>
        <w:pStyle w:val="FirstParagraph"/>
      </w:pPr>
      <w:r>
        <w:t>When a user asks a question or runs an analysis:</w:t>
      </w:r>
    </w:p>
    <w:p w14:paraId="33E3AC7A" w14:textId="77777777" w:rsidR="00202980" w:rsidRDefault="0014689E">
      <w:pPr>
        <w:pStyle w:val="Compact"/>
        <w:numPr>
          <w:ilvl w:val="0"/>
          <w:numId w:val="9"/>
        </w:numPr>
      </w:pPr>
      <w:r>
        <w:t>Relevant chunks are retrieved</w:t>
      </w:r>
    </w:p>
    <w:p w14:paraId="405C83EF" w14:textId="77777777" w:rsidR="00202980" w:rsidRDefault="0014689E">
      <w:pPr>
        <w:pStyle w:val="Compact"/>
        <w:numPr>
          <w:ilvl w:val="0"/>
          <w:numId w:val="9"/>
        </w:numPr>
      </w:pPr>
      <w:r>
        <w:t>Context is packed with sources</w:t>
      </w:r>
    </w:p>
    <w:p w14:paraId="383E49D5" w14:textId="77777777" w:rsidR="00202980" w:rsidRDefault="0014689E">
      <w:pPr>
        <w:pStyle w:val="Compact"/>
        <w:numPr>
          <w:ilvl w:val="0"/>
          <w:numId w:val="9"/>
        </w:numPr>
      </w:pPr>
      <w:r>
        <w:t xml:space="preserve">The LLM returns </w:t>
      </w:r>
      <w:r>
        <w:rPr>
          <w:b/>
          <w:bCs/>
        </w:rPr>
        <w:t>strict JSON</w:t>
      </w:r>
      <w:r>
        <w:t xml:space="preserve"> including:</w:t>
      </w:r>
    </w:p>
    <w:p w14:paraId="48A33A55" w14:textId="77777777" w:rsidR="00202980" w:rsidRDefault="0014689E">
      <w:pPr>
        <w:pStyle w:val="Compact"/>
        <w:numPr>
          <w:ilvl w:val="0"/>
          <w:numId w:val="10"/>
        </w:numPr>
      </w:pPr>
      <w:r>
        <w:t>answer summary</w:t>
      </w:r>
    </w:p>
    <w:p w14:paraId="3901B36F" w14:textId="77777777" w:rsidR="00202980" w:rsidRDefault="0014689E">
      <w:pPr>
        <w:pStyle w:val="Compact"/>
        <w:numPr>
          <w:ilvl w:val="0"/>
          <w:numId w:val="10"/>
        </w:numPr>
      </w:pPr>
      <w:r>
        <w:t>comparison tables</w:t>
      </w:r>
    </w:p>
    <w:p w14:paraId="114D7A06" w14:textId="77777777" w:rsidR="00202980" w:rsidRDefault="0014689E">
      <w:pPr>
        <w:pStyle w:val="Compact"/>
        <w:numPr>
          <w:ilvl w:val="0"/>
          <w:numId w:val="10"/>
        </w:numPr>
      </w:pPr>
      <w:r>
        <w:t>option cards</w:t>
      </w:r>
    </w:p>
    <w:p w14:paraId="644F03B5" w14:textId="77777777" w:rsidR="00202980" w:rsidRDefault="0014689E">
      <w:pPr>
        <w:pStyle w:val="Compact"/>
        <w:numPr>
          <w:ilvl w:val="0"/>
          <w:numId w:val="10"/>
        </w:numPr>
      </w:pPr>
      <w:r>
        <w:t>follow-up actions</w:t>
      </w:r>
    </w:p>
    <w:p w14:paraId="464E1430" w14:textId="77777777" w:rsidR="00202980" w:rsidRDefault="0014689E">
      <w:pPr>
        <w:pStyle w:val="Compact"/>
        <w:numPr>
          <w:ilvl w:val="0"/>
          <w:numId w:val="10"/>
        </w:numPr>
      </w:pPr>
      <w:r>
        <w:t>citations &amp; document references</w:t>
      </w:r>
    </w:p>
    <w:p w14:paraId="3C6962AF" w14:textId="77777777" w:rsidR="00202980" w:rsidRDefault="0014689E">
      <w:pPr>
        <w:pStyle w:val="FirstParagraph"/>
      </w:pPr>
      <w:r>
        <w:t>This supports:</w:t>
      </w:r>
    </w:p>
    <w:p w14:paraId="31FBA6F8" w14:textId="77777777" w:rsidR="00202980" w:rsidRDefault="0014689E">
      <w:pPr>
        <w:pStyle w:val="Compact"/>
        <w:numPr>
          <w:ilvl w:val="0"/>
          <w:numId w:val="11"/>
        </w:numPr>
      </w:pPr>
      <w:r>
        <w:t>explainable decisions</w:t>
      </w:r>
    </w:p>
    <w:p w14:paraId="1E41584E" w14:textId="77777777" w:rsidR="00202980" w:rsidRDefault="0014689E">
      <w:pPr>
        <w:pStyle w:val="Compact"/>
        <w:numPr>
          <w:ilvl w:val="0"/>
          <w:numId w:val="11"/>
        </w:numPr>
      </w:pPr>
      <w:r>
        <w:t>repeatable workflows</w:t>
      </w:r>
    </w:p>
    <w:p w14:paraId="4BE56481" w14:textId="35006C77" w:rsidR="00202980" w:rsidRDefault="0014689E">
      <w:pPr>
        <w:pStyle w:val="Compact"/>
        <w:numPr>
          <w:ilvl w:val="0"/>
          <w:numId w:val="11"/>
        </w:numPr>
      </w:pPr>
      <w:r>
        <w:t>auditable rationale</w:t>
      </w:r>
    </w:p>
    <w:p w14:paraId="6C4DD650" w14:textId="0123A70A" w:rsidR="00BF46C8" w:rsidRDefault="00BF46C8" w:rsidP="00BF46C8">
      <w:pPr>
        <w:pStyle w:val="Compact"/>
      </w:pPr>
    </w:p>
    <w:p w14:paraId="4FCBD45E" w14:textId="599EFAA8" w:rsidR="00BF46C8" w:rsidRDefault="00BF46C8" w:rsidP="00BF46C8">
      <w:pPr>
        <w:pStyle w:val="Compact"/>
      </w:pPr>
    </w:p>
    <w:p w14:paraId="4302E289" w14:textId="4809D2DC" w:rsidR="00BF46C8" w:rsidRDefault="00BF46C8" w:rsidP="00BF46C8">
      <w:pPr>
        <w:pStyle w:val="Compact"/>
      </w:pPr>
      <w:r>
        <w:rPr>
          <w:noProof/>
        </w:rPr>
        <w:lastRenderedPageBreak/>
        <w:drawing>
          <wp:inline distT="0" distB="0" distL="0" distR="0" wp14:anchorId="3BEB1A1D" wp14:editId="3B6D7FCE">
            <wp:extent cx="5943600" cy="395531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707" cy="396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7D3C" w14:textId="77777777" w:rsidR="00202980" w:rsidRDefault="0014689E">
      <w:r>
        <w:rPr>
          <w:noProof/>
        </w:rPr>
        <w:pict w14:anchorId="26D04C40">
          <v:rect id="_x0000_i1033" alt="" style="width:451.3pt;height:.05pt;mso-width-percent:0;mso-height-percent:0;mso-width-percent:0;mso-height-percent:0" o:hralign="center" o:hrstd="t" o:hr="t"/>
        </w:pict>
      </w:r>
    </w:p>
    <w:p w14:paraId="49CA2E81" w14:textId="77777777" w:rsidR="00202980" w:rsidRDefault="0014689E">
      <w:pPr>
        <w:pStyle w:val="Heading2"/>
      </w:pPr>
      <w:bookmarkStart w:id="7" w:name="X92c12bd08e4285b0bfb22cb195a109455af701a"/>
      <w:bookmarkEnd w:id="6"/>
      <w:r>
        <w:t>4) Plan Analysis + Requirements Fusion</w:t>
      </w:r>
    </w:p>
    <w:p w14:paraId="6C66DE2E" w14:textId="77777777" w:rsidR="00202980" w:rsidRDefault="0014689E">
      <w:pPr>
        <w:pStyle w:val="FirstParagraph"/>
      </w:pPr>
      <w:r>
        <w:t>BuildWise fuses:</w:t>
      </w:r>
    </w:p>
    <w:p w14:paraId="41668A50" w14:textId="77777777" w:rsidR="00202980" w:rsidRDefault="0014689E">
      <w:pPr>
        <w:pStyle w:val="Compact"/>
        <w:numPr>
          <w:ilvl w:val="0"/>
          <w:numId w:val="12"/>
        </w:numPr>
      </w:pPr>
      <w:r>
        <w:t>plan analysis results</w:t>
      </w:r>
    </w:p>
    <w:p w14:paraId="15D505CB" w14:textId="77777777" w:rsidR="00202980" w:rsidRDefault="0014689E">
      <w:pPr>
        <w:pStyle w:val="Compact"/>
        <w:numPr>
          <w:ilvl w:val="0"/>
          <w:numId w:val="12"/>
        </w:numPr>
      </w:pPr>
      <w:r>
        <w:t>customer-stated requirements</w:t>
      </w:r>
    </w:p>
    <w:p w14:paraId="284BF159" w14:textId="77777777" w:rsidR="00202980" w:rsidRDefault="0014689E">
      <w:pPr>
        <w:pStyle w:val="Compact"/>
        <w:numPr>
          <w:ilvl w:val="0"/>
          <w:numId w:val="12"/>
        </w:numPr>
      </w:pPr>
      <w:r>
        <w:t xml:space="preserve">trade </w:t>
      </w:r>
      <w:r>
        <w:t>logic &amp; domain knowledge</w:t>
      </w:r>
    </w:p>
    <w:p w14:paraId="0476AA71" w14:textId="77777777" w:rsidR="00202980" w:rsidRDefault="0014689E">
      <w:pPr>
        <w:pStyle w:val="FirstParagraph"/>
      </w:pPr>
      <w:r>
        <w:t>Examples:</w:t>
      </w:r>
    </w:p>
    <w:p w14:paraId="577572FD" w14:textId="77777777" w:rsidR="00202980" w:rsidRDefault="0014689E">
      <w:pPr>
        <w:pStyle w:val="Compact"/>
        <w:numPr>
          <w:ilvl w:val="0"/>
          <w:numId w:val="13"/>
        </w:numPr>
      </w:pPr>
      <w:r>
        <w:t>room &amp; area detection</w:t>
      </w:r>
    </w:p>
    <w:p w14:paraId="4FC927C1" w14:textId="77777777" w:rsidR="00202980" w:rsidRDefault="0014689E">
      <w:pPr>
        <w:pStyle w:val="Compact"/>
        <w:numPr>
          <w:ilvl w:val="0"/>
          <w:numId w:val="13"/>
        </w:numPr>
      </w:pPr>
      <w:r>
        <w:t>trade planning (HVAC zones / tonnage ranges)</w:t>
      </w:r>
    </w:p>
    <w:p w14:paraId="7306FAC4" w14:textId="77777777" w:rsidR="00202980" w:rsidRDefault="0014689E">
      <w:pPr>
        <w:pStyle w:val="Compact"/>
        <w:numPr>
          <w:ilvl w:val="0"/>
          <w:numId w:val="13"/>
        </w:numPr>
      </w:pPr>
      <w:r>
        <w:t>capacity guidance</w:t>
      </w:r>
    </w:p>
    <w:p w14:paraId="6DCF215E" w14:textId="77777777" w:rsidR="00202980" w:rsidRDefault="0014689E">
      <w:pPr>
        <w:pStyle w:val="Compact"/>
        <w:numPr>
          <w:ilvl w:val="0"/>
          <w:numId w:val="13"/>
        </w:numPr>
      </w:pPr>
      <w:r>
        <w:t>cost band estimation</w:t>
      </w:r>
    </w:p>
    <w:p w14:paraId="3E401034" w14:textId="77777777" w:rsidR="00202980" w:rsidRDefault="0014689E">
      <w:pPr>
        <w:pStyle w:val="Compact"/>
        <w:numPr>
          <w:ilvl w:val="0"/>
          <w:numId w:val="13"/>
        </w:numPr>
      </w:pPr>
      <w:r>
        <w:t>recommended configuration options</w:t>
      </w:r>
    </w:p>
    <w:p w14:paraId="3ABA7AE0" w14:textId="77777777" w:rsidR="00202980" w:rsidRDefault="0014689E">
      <w:pPr>
        <w:pStyle w:val="FirstParagraph"/>
      </w:pPr>
      <w:r>
        <w:t>Outputs are packaged as:</w:t>
      </w:r>
    </w:p>
    <w:p w14:paraId="1F08B101" w14:textId="77777777" w:rsidR="00202980" w:rsidRDefault="0014689E">
      <w:pPr>
        <w:pStyle w:val="Compact"/>
        <w:numPr>
          <w:ilvl w:val="0"/>
          <w:numId w:val="14"/>
        </w:numPr>
      </w:pPr>
      <w:r>
        <w:t>structured planning summary</w:t>
      </w:r>
    </w:p>
    <w:p w14:paraId="2B7B2DBC" w14:textId="77777777" w:rsidR="00202980" w:rsidRDefault="0014689E">
      <w:pPr>
        <w:pStyle w:val="Compact"/>
        <w:numPr>
          <w:ilvl w:val="0"/>
          <w:numId w:val="14"/>
        </w:numPr>
      </w:pPr>
      <w:r>
        <w:t>per-trade breakdown</w:t>
      </w:r>
    </w:p>
    <w:p w14:paraId="2F964BE1" w14:textId="72CCC50B" w:rsidR="00202980" w:rsidRDefault="0014689E">
      <w:pPr>
        <w:pStyle w:val="Compact"/>
        <w:numPr>
          <w:ilvl w:val="0"/>
          <w:numId w:val="14"/>
        </w:numPr>
      </w:pPr>
      <w:r>
        <w:t>cost &amp; execution guidance</w:t>
      </w:r>
    </w:p>
    <w:p w14:paraId="34B03494" w14:textId="66DDD5B9" w:rsidR="00BF46C8" w:rsidRDefault="00BF46C8" w:rsidP="00BF46C8">
      <w:pPr>
        <w:pStyle w:val="Compact"/>
      </w:pPr>
    </w:p>
    <w:p w14:paraId="675D10BE" w14:textId="42567BCF" w:rsidR="00BF46C8" w:rsidRDefault="00BF46C8" w:rsidP="00BF46C8">
      <w:pPr>
        <w:pStyle w:val="Compact"/>
      </w:pPr>
      <w:r>
        <w:rPr>
          <w:noProof/>
        </w:rPr>
        <w:lastRenderedPageBreak/>
        <w:drawing>
          <wp:inline distT="0" distB="0" distL="0" distR="0" wp14:anchorId="1EB75D7F" wp14:editId="487818A6">
            <wp:extent cx="5943600" cy="34899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14CF" w14:textId="77777777" w:rsidR="00BF46C8" w:rsidRDefault="00BF46C8" w:rsidP="00BF46C8">
      <w:pPr>
        <w:pStyle w:val="Compact"/>
      </w:pPr>
    </w:p>
    <w:p w14:paraId="33E9D4A0" w14:textId="77777777" w:rsidR="00202980" w:rsidRDefault="0014689E">
      <w:r>
        <w:rPr>
          <w:noProof/>
        </w:rPr>
        <w:pict w14:anchorId="38C269C6">
          <v:rect id="_x0000_i1032" alt="" style="width:451.3pt;height:.05pt;mso-width-percent:0;mso-height-percent:0;mso-width-percent:0;mso-height-percent:0" o:hralign="center" o:hrstd="t" o:hr="t"/>
        </w:pict>
      </w:r>
    </w:p>
    <w:p w14:paraId="2C8EC875" w14:textId="77777777" w:rsidR="00202980" w:rsidRDefault="0014689E">
      <w:pPr>
        <w:pStyle w:val="Heading2"/>
      </w:pPr>
      <w:bookmarkStart w:id="8" w:name="Xb93b3acc7709098cf7f31f79b9ae2e0fcedb81b"/>
      <w:bookmarkEnd w:id="7"/>
      <w:r>
        <w:t>5) Rich Structured Chat + Workflow UI</w:t>
      </w:r>
    </w:p>
    <w:p w14:paraId="7CACEB2B" w14:textId="77777777" w:rsidR="00202980" w:rsidRDefault="0014689E">
      <w:pPr>
        <w:pStyle w:val="FirstParagraph"/>
      </w:pPr>
      <w:r>
        <w:t xml:space="preserve">The chat experience renders </w:t>
      </w:r>
      <w:r>
        <w:rPr>
          <w:b/>
          <w:bCs/>
        </w:rPr>
        <w:t>structured AI outputs</w:t>
      </w:r>
      <w:r>
        <w:t>, including:</w:t>
      </w:r>
    </w:p>
    <w:p w14:paraId="10C6D972" w14:textId="77777777" w:rsidR="00202980" w:rsidRDefault="0014689E">
      <w:pPr>
        <w:pStyle w:val="Compact"/>
        <w:numPr>
          <w:ilvl w:val="0"/>
          <w:numId w:val="15"/>
        </w:numPr>
      </w:pPr>
      <w:r>
        <w:t>comparison tables</w:t>
      </w:r>
    </w:p>
    <w:p w14:paraId="3790919A" w14:textId="77777777" w:rsidR="00202980" w:rsidRDefault="0014689E">
      <w:pPr>
        <w:pStyle w:val="Compact"/>
        <w:numPr>
          <w:ilvl w:val="0"/>
          <w:numId w:val="15"/>
        </w:numPr>
      </w:pPr>
      <w:r>
        <w:t>option cards (pros / cons / attributes / ranges)</w:t>
      </w:r>
    </w:p>
    <w:p w14:paraId="402E9AB6" w14:textId="77777777" w:rsidR="00202980" w:rsidRDefault="0014689E">
      <w:pPr>
        <w:pStyle w:val="Compact"/>
        <w:numPr>
          <w:ilvl w:val="0"/>
          <w:numId w:val="15"/>
        </w:numPr>
      </w:pPr>
      <w:r>
        <w:t>follow-up prompts as action chips</w:t>
      </w:r>
    </w:p>
    <w:p w14:paraId="56F202D2" w14:textId="77777777" w:rsidR="00202980" w:rsidRDefault="0014689E">
      <w:pPr>
        <w:pStyle w:val="Compact"/>
        <w:numPr>
          <w:ilvl w:val="0"/>
          <w:numId w:val="15"/>
        </w:numPr>
      </w:pPr>
      <w:r>
        <w:t>plannin</w:t>
      </w:r>
      <w:r>
        <w:t>g → budgeting workflow transitions</w:t>
      </w:r>
    </w:p>
    <w:p w14:paraId="1D630FCD" w14:textId="77777777" w:rsidR="00202980" w:rsidRDefault="0014689E">
      <w:pPr>
        <w:pStyle w:val="FirstParagraph"/>
      </w:pPr>
      <w:r>
        <w:t>Users can:</w:t>
      </w:r>
    </w:p>
    <w:p w14:paraId="7C61F952" w14:textId="77777777" w:rsidR="00202980" w:rsidRDefault="0014689E">
      <w:pPr>
        <w:pStyle w:val="Compact"/>
        <w:numPr>
          <w:ilvl w:val="0"/>
          <w:numId w:val="16"/>
        </w:numPr>
      </w:pPr>
      <w:r>
        <w:t>refine decisions</w:t>
      </w:r>
    </w:p>
    <w:p w14:paraId="55A6B46D" w14:textId="77777777" w:rsidR="00202980" w:rsidRDefault="0014689E">
      <w:pPr>
        <w:pStyle w:val="Compact"/>
        <w:numPr>
          <w:ilvl w:val="0"/>
          <w:numId w:val="16"/>
        </w:numPr>
      </w:pPr>
      <w:r>
        <w:t>branch scenarios</w:t>
      </w:r>
    </w:p>
    <w:p w14:paraId="77649A54" w14:textId="77777777" w:rsidR="00202980" w:rsidRDefault="0014689E">
      <w:pPr>
        <w:pStyle w:val="Compact"/>
        <w:numPr>
          <w:ilvl w:val="0"/>
          <w:numId w:val="16"/>
        </w:numPr>
      </w:pPr>
      <w:r>
        <w:t>attach docs &amp; plans</w:t>
      </w:r>
    </w:p>
    <w:p w14:paraId="69817576" w14:textId="77777777" w:rsidR="00202980" w:rsidRDefault="0014689E">
      <w:pPr>
        <w:pStyle w:val="Compact"/>
        <w:numPr>
          <w:ilvl w:val="0"/>
          <w:numId w:val="16"/>
        </w:numPr>
      </w:pPr>
      <w:r>
        <w:t>move outputs into budgeting</w:t>
      </w:r>
    </w:p>
    <w:p w14:paraId="26840DE7" w14:textId="77777777" w:rsidR="00202980" w:rsidRDefault="0014689E">
      <w:pPr>
        <w:pStyle w:val="FirstParagraph"/>
      </w:pPr>
      <w:r>
        <w:t>BuildWise functions as a:</w:t>
      </w:r>
    </w:p>
    <w:p w14:paraId="33162F2F" w14:textId="77777777" w:rsidR="00202980" w:rsidRDefault="0014689E">
      <w:pPr>
        <w:pStyle w:val="BlockText"/>
      </w:pPr>
      <w:r>
        <w:rPr>
          <w:b/>
          <w:bCs/>
        </w:rPr>
        <w:t>Planning + Knowledge + Structured Decision AI layer for construction workflows</w:t>
      </w:r>
    </w:p>
    <w:p w14:paraId="751CF6DD" w14:textId="77777777" w:rsidR="00202980" w:rsidRDefault="0014689E">
      <w:r>
        <w:rPr>
          <w:noProof/>
        </w:rPr>
        <w:pict w14:anchorId="396A0EE5">
          <v:rect id="_x0000_i1031" alt="" style="width:451.3pt;height:.05pt;mso-width-percent:0;mso-height-percent:0;mso-width-percent:0;mso-height-percent:0" o:hralign="center" o:hrstd="t" o:hr="t"/>
        </w:pict>
      </w:r>
    </w:p>
    <w:p w14:paraId="73375F7D" w14:textId="77777777" w:rsidR="00202980" w:rsidRDefault="0014689E">
      <w:pPr>
        <w:pStyle w:val="Heading1"/>
      </w:pPr>
      <w:bookmarkStart w:id="9" w:name="Xb4ad43af4160396884d351842542c6e8a4a1461"/>
      <w:bookmarkEnd w:id="0"/>
      <w:bookmarkEnd w:id="8"/>
      <w:r>
        <w:lastRenderedPageBreak/>
        <w:t>🌆</w:t>
      </w:r>
      <w:r>
        <w:t xml:space="preserve"> Nexsense — Smart-City Digital Twin &amp; Vision AI Intelligence Platform</w:t>
      </w:r>
    </w:p>
    <w:p w14:paraId="2E572B22" w14:textId="77777777" w:rsidR="00202980" w:rsidRDefault="0014689E">
      <w:pPr>
        <w:pStyle w:val="FirstParagraph"/>
      </w:pPr>
      <w:r>
        <w:t xml:space="preserve">Nexsense is a </w:t>
      </w:r>
      <w:r>
        <w:rPr>
          <w:b/>
          <w:bCs/>
        </w:rPr>
        <w:t>smart-city operations intelligence platform</w:t>
      </w:r>
      <w:r>
        <w:t xml:space="preserve"> combining:</w:t>
      </w:r>
    </w:p>
    <w:p w14:paraId="611E8068" w14:textId="77777777" w:rsidR="00202980" w:rsidRDefault="0014689E">
      <w:pPr>
        <w:pStyle w:val="Compact"/>
        <w:numPr>
          <w:ilvl w:val="0"/>
          <w:numId w:val="17"/>
        </w:numPr>
      </w:pPr>
      <w:r>
        <w:t>Vision AI</w:t>
      </w:r>
    </w:p>
    <w:p w14:paraId="6A30F370" w14:textId="77777777" w:rsidR="00202980" w:rsidRDefault="0014689E">
      <w:pPr>
        <w:pStyle w:val="Compact"/>
        <w:numPr>
          <w:ilvl w:val="0"/>
          <w:numId w:val="17"/>
        </w:numPr>
      </w:pPr>
      <w:r>
        <w:t>IoT &amp; sensor telemetry</w:t>
      </w:r>
    </w:p>
    <w:p w14:paraId="72F811D6" w14:textId="77777777" w:rsidR="00202980" w:rsidRDefault="0014689E">
      <w:pPr>
        <w:pStyle w:val="Compact"/>
        <w:numPr>
          <w:ilvl w:val="0"/>
          <w:numId w:val="17"/>
        </w:numPr>
      </w:pPr>
      <w:r>
        <w:t>c</w:t>
      </w:r>
      <w:r>
        <w:t>rowd &amp; traffic analytics</w:t>
      </w:r>
    </w:p>
    <w:p w14:paraId="31D12C24" w14:textId="77777777" w:rsidR="00202980" w:rsidRDefault="0014689E">
      <w:pPr>
        <w:pStyle w:val="Compact"/>
        <w:numPr>
          <w:ilvl w:val="0"/>
          <w:numId w:val="17"/>
        </w:numPr>
      </w:pPr>
      <w:r>
        <w:t>incident detection &amp; correlation</w:t>
      </w:r>
    </w:p>
    <w:p w14:paraId="40971C0C" w14:textId="77777777" w:rsidR="00202980" w:rsidRDefault="0014689E">
      <w:pPr>
        <w:pStyle w:val="Compact"/>
        <w:numPr>
          <w:ilvl w:val="0"/>
          <w:numId w:val="17"/>
        </w:numPr>
      </w:pPr>
      <w:r>
        <w:t>AI-assisted operator workflows</w:t>
      </w:r>
    </w:p>
    <w:p w14:paraId="001BD054" w14:textId="77777777" w:rsidR="00202980" w:rsidRDefault="0014689E">
      <w:pPr>
        <w:pStyle w:val="FirstParagraph"/>
      </w:pPr>
      <w:r>
        <w:t xml:space="preserve">Where BuildWise focuses on </w:t>
      </w:r>
      <w:r>
        <w:rPr>
          <w:b/>
          <w:bCs/>
        </w:rPr>
        <w:t>plan intelligence</w:t>
      </w:r>
      <w:r>
        <w:t>,</w:t>
      </w:r>
      <w:r>
        <w:br/>
        <w:t xml:space="preserve">Nexsense focuses on </w:t>
      </w:r>
      <w:r>
        <w:rPr>
          <w:b/>
          <w:bCs/>
        </w:rPr>
        <w:t>city &amp; infrastructure intelligence</w:t>
      </w:r>
      <w:r>
        <w:t>.</w:t>
      </w:r>
    </w:p>
    <w:p w14:paraId="4613E36F" w14:textId="77777777" w:rsidR="00202980" w:rsidRDefault="0014689E">
      <w:r>
        <w:rPr>
          <w:noProof/>
        </w:rPr>
        <w:pict w14:anchorId="4AB289AB">
          <v:rect id="_x0000_i1030" alt="" style="width:451.3pt;height:.05pt;mso-width-percent:0;mso-height-percent:0;mso-width-percent:0;mso-height-percent:0" o:hralign="center" o:hrstd="t" o:hr="t"/>
        </w:pict>
      </w:r>
    </w:p>
    <w:p w14:paraId="0408E6A8" w14:textId="77777777" w:rsidR="00202980" w:rsidRDefault="0014689E">
      <w:pPr>
        <w:pStyle w:val="Heading2"/>
      </w:pPr>
      <w:bookmarkStart w:id="10" w:name="Xb61d14e5384a70c54935f7b86707cfd124f4596"/>
      <w:r>
        <w:t>1) Smart-City Data Fusion Core</w:t>
      </w:r>
    </w:p>
    <w:p w14:paraId="648567E9" w14:textId="77777777" w:rsidR="00202980" w:rsidRDefault="0014689E">
      <w:pPr>
        <w:pStyle w:val="FirstParagraph"/>
      </w:pPr>
      <w:r>
        <w:t>Nexsense ingests:</w:t>
      </w:r>
    </w:p>
    <w:p w14:paraId="6CF04E47" w14:textId="77777777" w:rsidR="00202980" w:rsidRDefault="0014689E">
      <w:pPr>
        <w:pStyle w:val="Compact"/>
        <w:numPr>
          <w:ilvl w:val="0"/>
          <w:numId w:val="18"/>
        </w:numPr>
      </w:pPr>
      <w:r>
        <w:t>camera snapshots &amp; detections</w:t>
      </w:r>
    </w:p>
    <w:p w14:paraId="59F7E491" w14:textId="77777777" w:rsidR="00202980" w:rsidRDefault="0014689E">
      <w:pPr>
        <w:pStyle w:val="Compact"/>
        <w:numPr>
          <w:ilvl w:val="0"/>
          <w:numId w:val="18"/>
        </w:numPr>
      </w:pPr>
      <w:r>
        <w:t>incident clips</w:t>
      </w:r>
    </w:p>
    <w:p w14:paraId="16086260" w14:textId="77777777" w:rsidR="00202980" w:rsidRDefault="0014689E">
      <w:pPr>
        <w:pStyle w:val="Compact"/>
        <w:numPr>
          <w:ilvl w:val="0"/>
          <w:numId w:val="18"/>
        </w:numPr>
      </w:pPr>
      <w:r>
        <w:t>IoT telemetry streams</w:t>
      </w:r>
    </w:p>
    <w:p w14:paraId="5AB2AC3A" w14:textId="77777777" w:rsidR="00202980" w:rsidRDefault="0014689E">
      <w:pPr>
        <w:pStyle w:val="Compact"/>
        <w:numPr>
          <w:ilvl w:val="0"/>
          <w:numId w:val="18"/>
        </w:numPr>
      </w:pPr>
      <w:r>
        <w:t>asset &amp; zone metadata</w:t>
      </w:r>
    </w:p>
    <w:p w14:paraId="1386257C" w14:textId="77777777" w:rsidR="00202980" w:rsidRDefault="0014689E">
      <w:pPr>
        <w:pStyle w:val="Compact"/>
        <w:numPr>
          <w:ilvl w:val="0"/>
          <w:numId w:val="18"/>
        </w:numPr>
      </w:pPr>
      <w:r>
        <w:t>historical event logs</w:t>
      </w:r>
    </w:p>
    <w:p w14:paraId="1C58B58E" w14:textId="77777777" w:rsidR="00202980" w:rsidRDefault="0014689E">
      <w:pPr>
        <w:pStyle w:val="FirstParagraph"/>
      </w:pPr>
      <w:r>
        <w:t>Data is normalized into:</w:t>
      </w:r>
    </w:p>
    <w:p w14:paraId="1239C235" w14:textId="77777777" w:rsidR="00202980" w:rsidRDefault="0014689E">
      <w:pPr>
        <w:pStyle w:val="Compact"/>
        <w:numPr>
          <w:ilvl w:val="0"/>
          <w:numId w:val="19"/>
        </w:numPr>
      </w:pPr>
      <w:r>
        <w:t>assets</w:t>
      </w:r>
    </w:p>
    <w:p w14:paraId="4CDC38E1" w14:textId="77777777" w:rsidR="00202980" w:rsidRDefault="0014689E">
      <w:pPr>
        <w:pStyle w:val="Compact"/>
        <w:numPr>
          <w:ilvl w:val="0"/>
          <w:numId w:val="19"/>
        </w:numPr>
      </w:pPr>
      <w:r>
        <w:t>zones</w:t>
      </w:r>
    </w:p>
    <w:p w14:paraId="377EF079" w14:textId="77777777" w:rsidR="00202980" w:rsidRDefault="0014689E">
      <w:pPr>
        <w:pStyle w:val="Compact"/>
        <w:numPr>
          <w:ilvl w:val="0"/>
          <w:numId w:val="19"/>
        </w:numPr>
      </w:pPr>
      <w:r>
        <w:t>cameras</w:t>
      </w:r>
    </w:p>
    <w:p w14:paraId="1BDC188B" w14:textId="77777777" w:rsidR="00202980" w:rsidRDefault="0014689E">
      <w:pPr>
        <w:pStyle w:val="Compact"/>
        <w:numPr>
          <w:ilvl w:val="0"/>
          <w:numId w:val="19"/>
        </w:numPr>
      </w:pPr>
      <w:r>
        <w:t>events</w:t>
      </w:r>
    </w:p>
    <w:p w14:paraId="65A64404" w14:textId="77777777" w:rsidR="00202980" w:rsidRDefault="0014689E">
      <w:pPr>
        <w:pStyle w:val="Compact"/>
        <w:numPr>
          <w:ilvl w:val="0"/>
          <w:numId w:val="19"/>
        </w:numPr>
      </w:pPr>
      <w:r>
        <w:t>time-series traces</w:t>
      </w:r>
    </w:p>
    <w:p w14:paraId="368C3E25" w14:textId="77777777" w:rsidR="00202980" w:rsidRDefault="0014689E">
      <w:pPr>
        <w:pStyle w:val="FirstParagraph"/>
      </w:pPr>
      <w:r>
        <w:t>This powers:</w:t>
      </w:r>
    </w:p>
    <w:p w14:paraId="3D38F279" w14:textId="77777777" w:rsidR="00202980" w:rsidRDefault="0014689E">
      <w:pPr>
        <w:pStyle w:val="Compact"/>
        <w:numPr>
          <w:ilvl w:val="0"/>
          <w:numId w:val="20"/>
        </w:numPr>
      </w:pPr>
      <w:r>
        <w:t>real-time situational awareness</w:t>
      </w:r>
    </w:p>
    <w:p w14:paraId="4CBAEE6A" w14:textId="77777777" w:rsidR="00202980" w:rsidRDefault="0014689E">
      <w:pPr>
        <w:pStyle w:val="Compact"/>
        <w:numPr>
          <w:ilvl w:val="0"/>
          <w:numId w:val="20"/>
        </w:numPr>
      </w:pPr>
      <w:r>
        <w:t>correlatio</w:t>
      </w:r>
      <w:r>
        <w:t>n analysis</w:t>
      </w:r>
    </w:p>
    <w:p w14:paraId="3A5925E9" w14:textId="77777777" w:rsidR="00202980" w:rsidRDefault="0014689E">
      <w:pPr>
        <w:pStyle w:val="Compact"/>
        <w:numPr>
          <w:ilvl w:val="0"/>
          <w:numId w:val="20"/>
        </w:numPr>
      </w:pPr>
      <w:r>
        <w:t>temporal pattern discovery</w:t>
      </w:r>
    </w:p>
    <w:p w14:paraId="0910277A" w14:textId="77777777" w:rsidR="00202980" w:rsidRDefault="0014689E">
      <w:r>
        <w:rPr>
          <w:noProof/>
        </w:rPr>
        <w:pict w14:anchorId="5C1DA1E6">
          <v:rect id="_x0000_i1029" alt="" style="width:451.3pt;height:.05pt;mso-width-percent:0;mso-height-percent:0;mso-width-percent:0;mso-height-percent:0" o:hralign="center" o:hrstd="t" o:hr="t"/>
        </w:pict>
      </w:r>
    </w:p>
    <w:p w14:paraId="4BC71FE7" w14:textId="77777777" w:rsidR="00202980" w:rsidRDefault="0014689E">
      <w:pPr>
        <w:pStyle w:val="Heading2"/>
      </w:pPr>
      <w:bookmarkStart w:id="11" w:name="Xbcefa499338a94d21d6daba17d62e04a9f0b530"/>
      <w:bookmarkEnd w:id="10"/>
      <w:r>
        <w:t>2) Vision AI Capabilities</w:t>
      </w:r>
    </w:p>
    <w:p w14:paraId="311FBDAE" w14:textId="77777777" w:rsidR="00202980" w:rsidRDefault="0014689E">
      <w:pPr>
        <w:pStyle w:val="FirstParagraph"/>
      </w:pPr>
      <w:r>
        <w:t>Nexsense applies Vision AI for:</w:t>
      </w:r>
    </w:p>
    <w:p w14:paraId="29BC911B" w14:textId="77777777" w:rsidR="00202980" w:rsidRDefault="0014689E">
      <w:pPr>
        <w:pStyle w:val="Compact"/>
        <w:numPr>
          <w:ilvl w:val="0"/>
          <w:numId w:val="21"/>
        </w:numPr>
      </w:pPr>
      <w:r>
        <w:t>crowd density estimation</w:t>
      </w:r>
    </w:p>
    <w:p w14:paraId="42178AEE" w14:textId="77777777" w:rsidR="00202980" w:rsidRDefault="0014689E">
      <w:pPr>
        <w:pStyle w:val="Compact"/>
        <w:numPr>
          <w:ilvl w:val="0"/>
          <w:numId w:val="21"/>
        </w:numPr>
      </w:pPr>
      <w:r>
        <w:t>queue &amp; congestion analytics</w:t>
      </w:r>
    </w:p>
    <w:p w14:paraId="1C39A94D" w14:textId="77777777" w:rsidR="00202980" w:rsidRDefault="0014689E">
      <w:pPr>
        <w:pStyle w:val="Compact"/>
        <w:numPr>
          <w:ilvl w:val="0"/>
          <w:numId w:val="21"/>
        </w:numPr>
      </w:pPr>
      <w:r>
        <w:lastRenderedPageBreak/>
        <w:t>pedestrian–vehicle interaction awareness</w:t>
      </w:r>
    </w:p>
    <w:p w14:paraId="6B20A478" w14:textId="77777777" w:rsidR="00202980" w:rsidRDefault="0014689E">
      <w:pPr>
        <w:pStyle w:val="Compact"/>
        <w:numPr>
          <w:ilvl w:val="0"/>
          <w:numId w:val="21"/>
        </w:numPr>
      </w:pPr>
      <w:r>
        <w:t>risk-zone monitoring</w:t>
      </w:r>
    </w:p>
    <w:p w14:paraId="5E5283F5" w14:textId="77777777" w:rsidR="00202980" w:rsidRDefault="0014689E">
      <w:pPr>
        <w:pStyle w:val="Compact"/>
        <w:numPr>
          <w:ilvl w:val="0"/>
          <w:numId w:val="21"/>
        </w:numPr>
      </w:pPr>
      <w:r>
        <w:t>near-miss event detection</w:t>
      </w:r>
    </w:p>
    <w:p w14:paraId="1E9D2B4B" w14:textId="77777777" w:rsidR="00202980" w:rsidRDefault="0014689E">
      <w:pPr>
        <w:pStyle w:val="Compact"/>
        <w:numPr>
          <w:ilvl w:val="0"/>
          <w:numId w:val="21"/>
        </w:numPr>
      </w:pPr>
      <w:r>
        <w:t>safety hazard in</w:t>
      </w:r>
      <w:r>
        <w:t>dicators</w:t>
      </w:r>
    </w:p>
    <w:p w14:paraId="0E929532" w14:textId="77777777" w:rsidR="00202980" w:rsidRDefault="0014689E">
      <w:pPr>
        <w:pStyle w:val="FirstParagraph"/>
      </w:pPr>
      <w:r>
        <w:t>Outputs include:</w:t>
      </w:r>
    </w:p>
    <w:p w14:paraId="28725471" w14:textId="77777777" w:rsidR="00202980" w:rsidRDefault="0014689E">
      <w:pPr>
        <w:pStyle w:val="Compact"/>
        <w:numPr>
          <w:ilvl w:val="0"/>
          <w:numId w:val="22"/>
        </w:numPr>
      </w:pPr>
      <w:r>
        <w:t>event type</w:t>
      </w:r>
    </w:p>
    <w:p w14:paraId="451E2C25" w14:textId="77777777" w:rsidR="00202980" w:rsidRDefault="0014689E">
      <w:pPr>
        <w:pStyle w:val="Compact"/>
        <w:numPr>
          <w:ilvl w:val="0"/>
          <w:numId w:val="22"/>
        </w:numPr>
      </w:pPr>
      <w:r>
        <w:t>confidence score</w:t>
      </w:r>
    </w:p>
    <w:p w14:paraId="31907104" w14:textId="77777777" w:rsidR="00202980" w:rsidRDefault="0014689E">
      <w:pPr>
        <w:pStyle w:val="Compact"/>
        <w:numPr>
          <w:ilvl w:val="0"/>
          <w:numId w:val="22"/>
        </w:numPr>
      </w:pPr>
      <w:r>
        <w:t>affected assets / zones</w:t>
      </w:r>
    </w:p>
    <w:p w14:paraId="0D4C7DAC" w14:textId="77777777" w:rsidR="00202980" w:rsidRDefault="0014689E">
      <w:pPr>
        <w:pStyle w:val="Compact"/>
        <w:numPr>
          <w:ilvl w:val="0"/>
          <w:numId w:val="22"/>
        </w:numPr>
      </w:pPr>
      <w:r>
        <w:t>severity level</w:t>
      </w:r>
    </w:p>
    <w:p w14:paraId="4A7DF372" w14:textId="77777777" w:rsidR="00202980" w:rsidRDefault="0014689E">
      <w:pPr>
        <w:pStyle w:val="Compact"/>
        <w:numPr>
          <w:ilvl w:val="0"/>
          <w:numId w:val="22"/>
        </w:numPr>
      </w:pPr>
      <w:r>
        <w:t>recommended operator actions</w:t>
      </w:r>
    </w:p>
    <w:p w14:paraId="5CF12C96" w14:textId="77777777" w:rsidR="00202980" w:rsidRDefault="0014689E">
      <w:r>
        <w:rPr>
          <w:noProof/>
        </w:rPr>
        <w:pict w14:anchorId="53F7046A">
          <v:rect id="_x0000_i1028" alt="" style="width:451.3pt;height:.05pt;mso-width-percent:0;mso-height-percent:0;mso-width-percent:0;mso-height-percent:0" o:hralign="center" o:hrstd="t" o:hr="t"/>
        </w:pict>
      </w:r>
    </w:p>
    <w:p w14:paraId="2B485DF8" w14:textId="77777777" w:rsidR="00202980" w:rsidRDefault="0014689E">
      <w:pPr>
        <w:pStyle w:val="Heading2"/>
      </w:pPr>
      <w:bookmarkStart w:id="12" w:name="Xf2b77c5541f34fce70ea492b6bfcbb593e92c60"/>
      <w:bookmarkEnd w:id="11"/>
      <w:r>
        <w:t>3) GenAI-Driven Incident Intelligence</w:t>
      </w:r>
    </w:p>
    <w:p w14:paraId="1249C704" w14:textId="77777777" w:rsidR="00202980" w:rsidRDefault="0014689E">
      <w:pPr>
        <w:pStyle w:val="FirstParagraph"/>
      </w:pPr>
      <w:r>
        <w:t>GenAI analyzes and contextualizes events:</w:t>
      </w:r>
    </w:p>
    <w:p w14:paraId="3364A8B7" w14:textId="77777777" w:rsidR="00202980" w:rsidRDefault="0014689E">
      <w:pPr>
        <w:pStyle w:val="Compact"/>
        <w:numPr>
          <w:ilvl w:val="0"/>
          <w:numId w:val="23"/>
        </w:numPr>
      </w:pPr>
      <w:r>
        <w:t>explains what happened</w:t>
      </w:r>
    </w:p>
    <w:p w14:paraId="37A93A2A" w14:textId="77777777" w:rsidR="00202980" w:rsidRDefault="0014689E">
      <w:pPr>
        <w:pStyle w:val="Compact"/>
        <w:numPr>
          <w:ilvl w:val="0"/>
          <w:numId w:val="23"/>
        </w:numPr>
      </w:pPr>
      <w:r>
        <w:t>correlates across cameras + sensors</w:t>
      </w:r>
    </w:p>
    <w:p w14:paraId="7229343F" w14:textId="77777777" w:rsidR="00202980" w:rsidRDefault="0014689E">
      <w:pPr>
        <w:pStyle w:val="Compact"/>
        <w:numPr>
          <w:ilvl w:val="0"/>
          <w:numId w:val="23"/>
        </w:numPr>
      </w:pPr>
      <w:r>
        <w:t>identifies contributing factors</w:t>
      </w:r>
    </w:p>
    <w:p w14:paraId="31C650AB" w14:textId="77777777" w:rsidR="00202980" w:rsidRDefault="0014689E">
      <w:pPr>
        <w:pStyle w:val="Compact"/>
        <w:numPr>
          <w:ilvl w:val="0"/>
          <w:numId w:val="23"/>
        </w:numPr>
      </w:pPr>
      <w:r>
        <w:t>recommends operational response paths</w:t>
      </w:r>
    </w:p>
    <w:p w14:paraId="20118CA9" w14:textId="77777777" w:rsidR="00202980" w:rsidRDefault="0014689E">
      <w:pPr>
        <w:pStyle w:val="FirstParagraph"/>
      </w:pPr>
      <w:r>
        <w:t>Structured outputs include:</w:t>
      </w:r>
    </w:p>
    <w:p w14:paraId="5C4DEF62" w14:textId="77777777" w:rsidR="00202980" w:rsidRDefault="0014689E">
      <w:pPr>
        <w:pStyle w:val="Compact"/>
        <w:numPr>
          <w:ilvl w:val="0"/>
          <w:numId w:val="24"/>
        </w:numPr>
      </w:pPr>
      <w:r>
        <w:t>incident summary</w:t>
      </w:r>
    </w:p>
    <w:p w14:paraId="34E56116" w14:textId="77777777" w:rsidR="00202980" w:rsidRDefault="0014689E">
      <w:pPr>
        <w:pStyle w:val="Compact"/>
        <w:numPr>
          <w:ilvl w:val="0"/>
          <w:numId w:val="24"/>
        </w:numPr>
      </w:pPr>
      <w:r>
        <w:t>impacted locations / assets</w:t>
      </w:r>
    </w:p>
    <w:p w14:paraId="5ECA64B4" w14:textId="77777777" w:rsidR="00202980" w:rsidRDefault="0014689E">
      <w:pPr>
        <w:pStyle w:val="Compact"/>
        <w:numPr>
          <w:ilvl w:val="0"/>
          <w:numId w:val="24"/>
        </w:numPr>
      </w:pPr>
      <w:r>
        <w:t>safety implications</w:t>
      </w:r>
    </w:p>
    <w:p w14:paraId="158633D2" w14:textId="77777777" w:rsidR="00202980" w:rsidRDefault="0014689E">
      <w:pPr>
        <w:pStyle w:val="Compact"/>
        <w:numPr>
          <w:ilvl w:val="0"/>
          <w:numId w:val="24"/>
        </w:numPr>
      </w:pPr>
      <w:r>
        <w:t>escalation recommendations</w:t>
      </w:r>
    </w:p>
    <w:p w14:paraId="587EBE61" w14:textId="77777777" w:rsidR="00202980" w:rsidRDefault="0014689E">
      <w:pPr>
        <w:pStyle w:val="Compact"/>
        <w:numPr>
          <w:ilvl w:val="0"/>
          <w:numId w:val="24"/>
        </w:numPr>
      </w:pPr>
      <w:r>
        <w:t>source references (logs / dete</w:t>
      </w:r>
      <w:r>
        <w:t>ctions / images)</w:t>
      </w:r>
    </w:p>
    <w:p w14:paraId="115A66D5" w14:textId="77777777" w:rsidR="00202980" w:rsidRDefault="0014689E">
      <w:pPr>
        <w:pStyle w:val="FirstParagraph"/>
      </w:pPr>
      <w:r>
        <w:t>This helps operators move from:</w:t>
      </w:r>
    </w:p>
    <w:p w14:paraId="5427B9D1" w14:textId="77777777" w:rsidR="00202980" w:rsidRDefault="0014689E">
      <w:pPr>
        <w:pStyle w:val="BlockText"/>
      </w:pPr>
      <w:r>
        <w:rPr>
          <w:b/>
          <w:bCs/>
        </w:rPr>
        <w:t>raw alerts → actionable understanding</w:t>
      </w:r>
    </w:p>
    <w:p w14:paraId="131068DC" w14:textId="77777777" w:rsidR="00202980" w:rsidRDefault="0014689E">
      <w:r>
        <w:rPr>
          <w:noProof/>
        </w:rPr>
        <w:pict w14:anchorId="7F9D94E6">
          <v:rect id="_x0000_i1027" alt="" style="width:451.3pt;height:.05pt;mso-width-percent:0;mso-height-percent:0;mso-width-percent:0;mso-height-percent:0" o:hralign="center" o:hrstd="t" o:hr="t"/>
        </w:pict>
      </w:r>
    </w:p>
    <w:p w14:paraId="779382E8" w14:textId="77777777" w:rsidR="00202980" w:rsidRDefault="0014689E">
      <w:pPr>
        <w:pStyle w:val="Heading2"/>
      </w:pPr>
      <w:bookmarkStart w:id="13" w:name="Xc32e87fce711134c415e2c9eb8930c71f687c5d"/>
      <w:bookmarkEnd w:id="12"/>
      <w:r>
        <w:t>4) Timeline Replay &amp; Historical Insight</w:t>
      </w:r>
    </w:p>
    <w:p w14:paraId="7111E6F4" w14:textId="77777777" w:rsidR="00202980" w:rsidRDefault="0014689E">
      <w:pPr>
        <w:pStyle w:val="FirstParagraph"/>
      </w:pPr>
      <w:r>
        <w:t>Nexsense supports:</w:t>
      </w:r>
    </w:p>
    <w:p w14:paraId="56D61567" w14:textId="77777777" w:rsidR="00202980" w:rsidRDefault="0014689E">
      <w:pPr>
        <w:pStyle w:val="Compact"/>
        <w:numPr>
          <w:ilvl w:val="0"/>
          <w:numId w:val="25"/>
        </w:numPr>
      </w:pPr>
      <w:r>
        <w:t>event history timeline</w:t>
      </w:r>
    </w:p>
    <w:p w14:paraId="6DFFE682" w14:textId="77777777" w:rsidR="00202980" w:rsidRDefault="0014689E">
      <w:pPr>
        <w:pStyle w:val="Compact"/>
        <w:numPr>
          <w:ilvl w:val="0"/>
          <w:numId w:val="25"/>
        </w:numPr>
      </w:pPr>
      <w:r>
        <w:t>back-in-time navigation</w:t>
      </w:r>
    </w:p>
    <w:p w14:paraId="0D3AFE1E" w14:textId="77777777" w:rsidR="00202980" w:rsidRDefault="0014689E">
      <w:pPr>
        <w:pStyle w:val="Compact"/>
        <w:numPr>
          <w:ilvl w:val="0"/>
          <w:numId w:val="25"/>
        </w:numPr>
      </w:pPr>
      <w:r>
        <w:t>cross-sensor playback</w:t>
      </w:r>
    </w:p>
    <w:p w14:paraId="2B33862A" w14:textId="77777777" w:rsidR="00202980" w:rsidRDefault="0014689E">
      <w:pPr>
        <w:pStyle w:val="Compact"/>
        <w:numPr>
          <w:ilvl w:val="0"/>
          <w:numId w:val="25"/>
        </w:numPr>
      </w:pPr>
      <w:r>
        <w:t>incident evolution tracking</w:t>
      </w:r>
    </w:p>
    <w:p w14:paraId="72AEB4C0" w14:textId="77777777" w:rsidR="00202980" w:rsidRDefault="0014689E">
      <w:pPr>
        <w:pStyle w:val="FirstParagraph"/>
      </w:pPr>
      <w:r>
        <w:t>Use cases:</w:t>
      </w:r>
    </w:p>
    <w:p w14:paraId="33590C22" w14:textId="77777777" w:rsidR="00202980" w:rsidRDefault="0014689E">
      <w:pPr>
        <w:pStyle w:val="Compact"/>
        <w:numPr>
          <w:ilvl w:val="0"/>
          <w:numId w:val="26"/>
        </w:numPr>
      </w:pPr>
      <w:r>
        <w:lastRenderedPageBreak/>
        <w:t>crowd movement reconstruction</w:t>
      </w:r>
    </w:p>
    <w:p w14:paraId="7A333ADB" w14:textId="77777777" w:rsidR="00202980" w:rsidRDefault="0014689E">
      <w:pPr>
        <w:pStyle w:val="Compact"/>
        <w:numPr>
          <w:ilvl w:val="0"/>
          <w:numId w:val="26"/>
        </w:numPr>
      </w:pPr>
      <w:r>
        <w:t>operations audit review</w:t>
      </w:r>
    </w:p>
    <w:p w14:paraId="1A65E0D7" w14:textId="77777777" w:rsidR="00202980" w:rsidRDefault="0014689E">
      <w:pPr>
        <w:pStyle w:val="Compact"/>
        <w:numPr>
          <w:ilvl w:val="0"/>
          <w:numId w:val="26"/>
        </w:numPr>
      </w:pPr>
      <w:r>
        <w:t>safety &amp; risk analysis</w:t>
      </w:r>
    </w:p>
    <w:p w14:paraId="516F668E" w14:textId="77777777" w:rsidR="00202980" w:rsidRDefault="0014689E">
      <w:pPr>
        <w:pStyle w:val="Compact"/>
        <w:numPr>
          <w:ilvl w:val="0"/>
          <w:numId w:val="26"/>
        </w:numPr>
      </w:pPr>
      <w:r>
        <w:t>“what changed over time” diagnostics</w:t>
      </w:r>
    </w:p>
    <w:p w14:paraId="39BE363F" w14:textId="77777777" w:rsidR="00202980" w:rsidRDefault="0014689E">
      <w:r>
        <w:rPr>
          <w:noProof/>
        </w:rPr>
        <w:pict w14:anchorId="78AB3A47">
          <v:rect id="_x0000_i1026" alt="" style="width:451.3pt;height:.05pt;mso-width-percent:0;mso-height-percent:0;mso-width-percent:0;mso-height-percent:0" o:hralign="center" o:hrstd="t" o:hr="t"/>
        </w:pict>
      </w:r>
    </w:p>
    <w:p w14:paraId="5133CE80" w14:textId="77777777" w:rsidR="00202980" w:rsidRDefault="0014689E">
      <w:pPr>
        <w:pStyle w:val="Heading2"/>
      </w:pPr>
      <w:bookmarkStart w:id="14" w:name="X98b5822cbfac10b4313fa6c402af7e332aa36ac"/>
      <w:bookmarkEnd w:id="13"/>
      <w:r>
        <w:t>5) Operator-Focused AI UX</w:t>
      </w:r>
    </w:p>
    <w:p w14:paraId="4B85E681" w14:textId="77777777" w:rsidR="00202980" w:rsidRDefault="0014689E">
      <w:pPr>
        <w:pStyle w:val="FirstParagraph"/>
      </w:pPr>
      <w:r>
        <w:t>Outputs render as:</w:t>
      </w:r>
    </w:p>
    <w:p w14:paraId="6AE8D32E" w14:textId="77777777" w:rsidR="00202980" w:rsidRDefault="0014689E">
      <w:pPr>
        <w:pStyle w:val="Compact"/>
        <w:numPr>
          <w:ilvl w:val="0"/>
          <w:numId w:val="27"/>
        </w:numPr>
      </w:pPr>
      <w:r>
        <w:t>structured incident summaries</w:t>
      </w:r>
    </w:p>
    <w:p w14:paraId="00FA7045" w14:textId="77777777" w:rsidR="00202980" w:rsidRDefault="0014689E">
      <w:pPr>
        <w:pStyle w:val="Compact"/>
        <w:numPr>
          <w:ilvl w:val="0"/>
          <w:numId w:val="27"/>
        </w:numPr>
      </w:pPr>
      <w:r>
        <w:t>risk scoring cards</w:t>
      </w:r>
    </w:p>
    <w:p w14:paraId="22B1B18E" w14:textId="77777777" w:rsidR="00202980" w:rsidRDefault="0014689E">
      <w:pPr>
        <w:pStyle w:val="Compact"/>
        <w:numPr>
          <w:ilvl w:val="0"/>
          <w:numId w:val="27"/>
        </w:numPr>
      </w:pPr>
      <w:r>
        <w:t>correla</w:t>
      </w:r>
      <w:r>
        <w:t>tion insight panels</w:t>
      </w:r>
    </w:p>
    <w:p w14:paraId="15F547B1" w14:textId="77777777" w:rsidR="00202980" w:rsidRDefault="0014689E">
      <w:pPr>
        <w:pStyle w:val="Compact"/>
        <w:numPr>
          <w:ilvl w:val="0"/>
          <w:numId w:val="27"/>
        </w:numPr>
      </w:pPr>
      <w:r>
        <w:t>recommended playbooks</w:t>
      </w:r>
    </w:p>
    <w:p w14:paraId="7DCC0BA1" w14:textId="77777777" w:rsidR="00202980" w:rsidRDefault="0014689E">
      <w:pPr>
        <w:pStyle w:val="Compact"/>
        <w:numPr>
          <w:ilvl w:val="0"/>
          <w:numId w:val="27"/>
        </w:numPr>
      </w:pPr>
      <w:r>
        <w:t>one-click follow-up actions</w:t>
      </w:r>
    </w:p>
    <w:p w14:paraId="17E71C22" w14:textId="77777777" w:rsidR="00202980" w:rsidRDefault="0014689E">
      <w:pPr>
        <w:pStyle w:val="FirstParagraph"/>
      </w:pPr>
      <w:r>
        <w:t>The platform enables:</w:t>
      </w:r>
    </w:p>
    <w:p w14:paraId="182F1128" w14:textId="77777777" w:rsidR="00202980" w:rsidRDefault="0014689E">
      <w:pPr>
        <w:pStyle w:val="Compact"/>
        <w:numPr>
          <w:ilvl w:val="0"/>
          <w:numId w:val="28"/>
        </w:numPr>
      </w:pPr>
      <w:r>
        <w:t>faster response</w:t>
      </w:r>
    </w:p>
    <w:p w14:paraId="60B1E5F9" w14:textId="77777777" w:rsidR="00202980" w:rsidRDefault="0014689E">
      <w:pPr>
        <w:pStyle w:val="Compact"/>
        <w:numPr>
          <w:ilvl w:val="0"/>
          <w:numId w:val="28"/>
        </w:numPr>
      </w:pPr>
      <w:r>
        <w:t>clearer decision-making</w:t>
      </w:r>
    </w:p>
    <w:p w14:paraId="23D07560" w14:textId="77777777" w:rsidR="00202980" w:rsidRDefault="0014689E">
      <w:pPr>
        <w:pStyle w:val="Compact"/>
        <w:numPr>
          <w:ilvl w:val="0"/>
          <w:numId w:val="28"/>
        </w:numPr>
      </w:pPr>
      <w:r>
        <w:t>safer operational outcomes</w:t>
      </w:r>
    </w:p>
    <w:p w14:paraId="0F339747" w14:textId="77777777" w:rsidR="00202980" w:rsidRDefault="0014689E">
      <w:r>
        <w:rPr>
          <w:noProof/>
        </w:rPr>
        <w:pict w14:anchorId="6101C30B">
          <v:rect id="_x0000_i1025" alt="" style="width:451.3pt;height:.05pt;mso-width-percent:0;mso-height-percent:0;mso-width-percent:0;mso-height-percent:0" o:hralign="center" o:hrstd="t" o:hr="t"/>
        </w:pict>
      </w:r>
    </w:p>
    <w:p w14:paraId="493F497F" w14:textId="77777777" w:rsidR="00202980" w:rsidRDefault="0014689E">
      <w:pPr>
        <w:pStyle w:val="Heading1"/>
      </w:pPr>
      <w:bookmarkStart w:id="15" w:name="loopway-positioning"/>
      <w:bookmarkEnd w:id="9"/>
      <w:bookmarkEnd w:id="14"/>
      <w:r>
        <w:t>Loopway Positioning</w:t>
      </w:r>
    </w:p>
    <w:p w14:paraId="1BF36AA6" w14:textId="77777777" w:rsidR="00202980" w:rsidRDefault="0014689E">
      <w:pPr>
        <w:pStyle w:val="FirstParagraph"/>
      </w:pPr>
      <w:r>
        <w:t xml:space="preserve">Together, </w:t>
      </w:r>
      <w:r>
        <w:rPr>
          <w:b/>
          <w:bCs/>
        </w:rPr>
        <w:t>BuildWise</w:t>
      </w:r>
      <w:r>
        <w:t xml:space="preserve"> and </w:t>
      </w:r>
      <w:r>
        <w:rPr>
          <w:b/>
          <w:bCs/>
        </w:rPr>
        <w:t>Nexsense</w:t>
      </w:r>
      <w:r>
        <w:t xml:space="preserve"> demonstrate Loopway’s expertise in:</w:t>
      </w:r>
    </w:p>
    <w:p w14:paraId="644F3027" w14:textId="77777777" w:rsidR="00202980" w:rsidRDefault="0014689E">
      <w:pPr>
        <w:pStyle w:val="Compact"/>
        <w:numPr>
          <w:ilvl w:val="0"/>
          <w:numId w:val="29"/>
        </w:numPr>
      </w:pPr>
      <w:r>
        <w:t>applie</w:t>
      </w:r>
      <w:r>
        <w:t>d AI system design</w:t>
      </w:r>
    </w:p>
    <w:p w14:paraId="4CF73DCE" w14:textId="77777777" w:rsidR="00202980" w:rsidRDefault="0014689E">
      <w:pPr>
        <w:pStyle w:val="Compact"/>
        <w:numPr>
          <w:ilvl w:val="0"/>
          <w:numId w:val="29"/>
        </w:numPr>
      </w:pPr>
      <w:r>
        <w:t>structured output engineering</w:t>
      </w:r>
    </w:p>
    <w:p w14:paraId="440AE86B" w14:textId="77777777" w:rsidR="00202980" w:rsidRDefault="0014689E">
      <w:pPr>
        <w:pStyle w:val="Compact"/>
        <w:numPr>
          <w:ilvl w:val="0"/>
          <w:numId w:val="29"/>
        </w:numPr>
      </w:pPr>
      <w:r>
        <w:t>multimodal reasoning</w:t>
      </w:r>
    </w:p>
    <w:p w14:paraId="71832FE1" w14:textId="77777777" w:rsidR="00202980" w:rsidRDefault="0014689E">
      <w:pPr>
        <w:pStyle w:val="Compact"/>
        <w:numPr>
          <w:ilvl w:val="0"/>
          <w:numId w:val="29"/>
        </w:numPr>
      </w:pPr>
      <w:r>
        <w:t>RAG &amp; context fusion</w:t>
      </w:r>
    </w:p>
    <w:p w14:paraId="50D0B0DD" w14:textId="77777777" w:rsidR="00202980" w:rsidRDefault="0014689E">
      <w:pPr>
        <w:pStyle w:val="Compact"/>
        <w:numPr>
          <w:ilvl w:val="0"/>
          <w:numId w:val="29"/>
        </w:numPr>
      </w:pPr>
      <w:r>
        <w:t>Vision AI + GenAI orchestration</w:t>
      </w:r>
    </w:p>
    <w:p w14:paraId="711DFE4D" w14:textId="77777777" w:rsidR="00202980" w:rsidRDefault="0014689E">
      <w:pPr>
        <w:pStyle w:val="Compact"/>
        <w:numPr>
          <w:ilvl w:val="0"/>
          <w:numId w:val="29"/>
        </w:numPr>
      </w:pPr>
      <w:r>
        <w:t>workflow-embedded intelligence</w:t>
      </w:r>
    </w:p>
    <w:p w14:paraId="26B1BF05" w14:textId="77777777" w:rsidR="00202980" w:rsidRDefault="0014689E">
      <w:pPr>
        <w:pStyle w:val="Compact"/>
        <w:numPr>
          <w:ilvl w:val="0"/>
          <w:numId w:val="29"/>
        </w:numPr>
      </w:pPr>
      <w:r>
        <w:t>enterprise-grade observability &amp; guardrails</w:t>
      </w:r>
    </w:p>
    <w:p w14:paraId="0BF9DDCA" w14:textId="77777777" w:rsidR="00202980" w:rsidRDefault="0014689E">
      <w:pPr>
        <w:pStyle w:val="FirstParagraph"/>
      </w:pPr>
      <w:r>
        <w:t>Loopway is positioned as:</w:t>
      </w:r>
    </w:p>
    <w:p w14:paraId="0BBE3FFD" w14:textId="77777777" w:rsidR="00202980" w:rsidRDefault="0014689E">
      <w:pPr>
        <w:pStyle w:val="BlockText"/>
      </w:pPr>
      <w:r>
        <w:rPr>
          <w:b/>
          <w:bCs/>
        </w:rPr>
        <w:t>an expert partner for designing, implementing, and operationalizing AI systems — not prototypes — but real, production-ready platforms.</w:t>
      </w:r>
      <w:bookmarkEnd w:id="15"/>
    </w:p>
    <w:sectPr w:rsidR="0020298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B591CA" w14:textId="77777777" w:rsidR="0014689E" w:rsidRDefault="0014689E">
      <w:pPr>
        <w:spacing w:after="0"/>
      </w:pPr>
      <w:r>
        <w:separator/>
      </w:r>
    </w:p>
  </w:endnote>
  <w:endnote w:type="continuationSeparator" w:id="0">
    <w:p w14:paraId="65C0E14E" w14:textId="77777777" w:rsidR="0014689E" w:rsidRDefault="0014689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31573" w14:textId="77777777" w:rsidR="0014689E" w:rsidRDefault="0014689E">
      <w:r>
        <w:separator/>
      </w:r>
    </w:p>
  </w:footnote>
  <w:footnote w:type="continuationSeparator" w:id="0">
    <w:p w14:paraId="13FAA568" w14:textId="77777777" w:rsidR="0014689E" w:rsidRDefault="001468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9A2D7E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A52F74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494BB9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2980"/>
    <w:rsid w:val="0014689E"/>
    <w:rsid w:val="00202980"/>
    <w:rsid w:val="00BF46C8"/>
    <w:rsid w:val="00FD2445"/>
    <w:rsid w:val="00FE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B4B98"/>
  <w15:docId w15:val="{956B3867-6D23-E149-A8EC-37056AC99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794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2</cp:revision>
  <dcterms:created xsi:type="dcterms:W3CDTF">1970-01-01T00:00:00Z</dcterms:created>
  <dcterms:modified xsi:type="dcterms:W3CDTF">2026-01-02T16:24:00Z</dcterms:modified>
</cp:coreProperties>
</file>