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D96FBE" w14:textId="3761E9AC" w:rsidR="002669C6" w:rsidRDefault="00BB0C26" w:rsidP="002669C6">
      <w:pPr>
        <w:pStyle w:val="Title"/>
        <w:jc w:val="center"/>
      </w:pPr>
      <w:r>
        <w:rPr>
          <w:rFonts w:hint="eastAsia"/>
        </w:rPr>
        <w:t xml:space="preserve">2nm Transister </w:t>
      </w:r>
    </w:p>
    <w:p w14:paraId="4FDD51CA" w14:textId="20BF802E" w:rsidR="002669C6" w:rsidRPr="002669C6" w:rsidRDefault="002669C6" w:rsidP="002669C6">
      <w:pPr>
        <w:jc w:val="center"/>
      </w:pPr>
      <w:r>
        <w:t>“</w:t>
      </w:r>
      <w:r>
        <w:rPr>
          <w:rFonts w:hint="eastAsia"/>
        </w:rPr>
        <w:t>Sister mentioned</w:t>
      </w:r>
      <w:r>
        <w:t>”</w:t>
      </w:r>
      <w:r>
        <w:rPr>
          <w:rFonts w:hint="eastAsia"/>
        </w:rPr>
        <w:t xml:space="preserve"> </w:t>
      </w:r>
    </w:p>
    <w:p w14:paraId="75C607CE" w14:textId="77777777" w:rsidR="002669C6" w:rsidRDefault="002669C6" w:rsidP="002669C6"/>
    <w:p w14:paraId="61EFB11B" w14:textId="77777777" w:rsidR="002669C6" w:rsidRPr="002669C6" w:rsidRDefault="002669C6" w:rsidP="002669C6">
      <w:pPr>
        <w:jc w:val="center"/>
      </w:pPr>
    </w:p>
    <w:p w14:paraId="6EE5DEDD" w14:textId="03A3A3D3" w:rsidR="00BB0C26" w:rsidRDefault="00BB0C26">
      <w:r>
        <w:br w:type="page"/>
      </w:r>
    </w:p>
    <w:p w14:paraId="55C3EA26" w14:textId="52A6A531" w:rsidR="00BB0C26" w:rsidRDefault="00BB0C26" w:rsidP="00BB0C26">
      <w:pPr>
        <w:pStyle w:val="Heading1"/>
      </w:pPr>
      <w:r>
        <w:rPr>
          <w:rFonts w:hint="eastAsia"/>
        </w:rPr>
        <w:lastRenderedPageBreak/>
        <w:t>General</w:t>
      </w:r>
    </w:p>
    <w:p w14:paraId="6926FBA0" w14:textId="79BDF828" w:rsidR="00BB0C26" w:rsidRPr="00BB0C26" w:rsidRDefault="00A9017A" w:rsidP="00BB0C26">
      <w:r>
        <w:rPr>
          <w:rFonts w:hint="eastAsia"/>
        </w:rPr>
        <w:t xml:space="preserve">4-Bit computing adalah sebuah arsitektur komputer yang mana integer dan data lainnya hanya sebesar 4 bits saja. Terdapat dua komponen utama yaitu </w:t>
      </w:r>
      <w:r>
        <w:rPr>
          <w:rFonts w:hint="eastAsia"/>
          <w:i/>
          <w:iCs/>
        </w:rPr>
        <w:t>central processing unit</w:t>
      </w:r>
      <w:r>
        <w:rPr>
          <w:rFonts w:hint="eastAsia"/>
        </w:rPr>
        <w:t xml:space="preserve"> (CPU) dan </w:t>
      </w:r>
      <w:r>
        <w:rPr>
          <w:rFonts w:hint="eastAsia"/>
          <w:i/>
          <w:iCs/>
        </w:rPr>
        <w:t>arithmetic logic unit</w:t>
      </w:r>
      <w:r>
        <w:rPr>
          <w:rFonts w:hint="eastAsia"/>
        </w:rPr>
        <w:t xml:space="preserve"> (ALU)</w:t>
      </w:r>
    </w:p>
    <w:p w14:paraId="1AE3F993" w14:textId="3FECF96B" w:rsidR="00BB0C26" w:rsidRDefault="00BB0C26" w:rsidP="00BB0C26">
      <w:pPr>
        <w:pStyle w:val="Heading1"/>
      </w:pPr>
      <w:r>
        <w:rPr>
          <w:rFonts w:hint="eastAsia"/>
        </w:rPr>
        <w:t>ALU</w:t>
      </w:r>
    </w:p>
    <w:p w14:paraId="1D2068CB" w14:textId="4FC1F083" w:rsidR="00A9017A" w:rsidRDefault="00A9017A" w:rsidP="00A9017A">
      <w:r>
        <w:rPr>
          <w:rFonts w:hint="eastAsia"/>
        </w:rPr>
        <w:t xml:space="preserve">ALU adalah sebuah </w:t>
      </w:r>
      <w:r>
        <w:t>embedded</w:t>
      </w:r>
      <w:r>
        <w:rPr>
          <w:rFonts w:hint="eastAsia"/>
        </w:rPr>
        <w:t xml:space="preserve"> circuit board bersamaan dengan </w:t>
      </w:r>
      <w:r>
        <w:rPr>
          <w:rFonts w:hint="eastAsia"/>
          <w:i/>
          <w:iCs/>
        </w:rPr>
        <w:t>computer central processing unit</w:t>
      </w:r>
      <w:r>
        <w:rPr>
          <w:rFonts w:hint="eastAsia"/>
        </w:rPr>
        <w:t xml:space="preserve"> (CPU) yang melakukan operasi matematika dan logika menggunakan </w:t>
      </w:r>
      <w:r>
        <w:rPr>
          <w:rFonts w:hint="eastAsia"/>
          <w:i/>
          <w:iCs/>
        </w:rPr>
        <w:t>gateways</w:t>
      </w:r>
      <w:r>
        <w:rPr>
          <w:rFonts w:hint="eastAsia"/>
        </w:rPr>
        <w:t xml:space="preserve"> yang dibuat dari transistor. </w:t>
      </w:r>
    </w:p>
    <w:p w14:paraId="70D65979" w14:textId="77777777" w:rsidR="00A61629" w:rsidRDefault="00A61629" w:rsidP="00A9017A"/>
    <w:p w14:paraId="53A8AF0E" w14:textId="418D07EE" w:rsidR="00A61629" w:rsidRDefault="00A61629" w:rsidP="00A61629">
      <w:pPr>
        <w:pStyle w:val="Heading1"/>
      </w:pPr>
      <w:r>
        <w:rPr>
          <w:rFonts w:hint="eastAsia"/>
        </w:rPr>
        <w:t>Schema</w:t>
      </w:r>
    </w:p>
    <w:p w14:paraId="25E6977B" w14:textId="6D616E76" w:rsidR="00A61629" w:rsidRDefault="00FF43F9" w:rsidP="00FF43F9">
      <w:r w:rsidRPr="00FF43F9">
        <w:drawing>
          <wp:inline distT="0" distB="0" distL="0" distR="0" wp14:anchorId="6E0CA5C7" wp14:editId="1ABA0513">
            <wp:extent cx="5731510" cy="2668270"/>
            <wp:effectExtent l="0" t="0" r="2540" b="0"/>
            <wp:docPr id="138145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52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3B80" w14:textId="7D93D0F1" w:rsidR="00A61629" w:rsidRDefault="00A61629" w:rsidP="00A61629">
      <w:pPr>
        <w:pStyle w:val="Caption"/>
        <w:jc w:val="center"/>
      </w:pPr>
      <w:r>
        <w:t xml:space="preserve">Figure </w:t>
      </w:r>
      <w:r w:rsidR="00FF43F9">
        <w:fldChar w:fldCharType="begin"/>
      </w:r>
      <w:r w:rsidR="00FF43F9">
        <w:instrText xml:space="preserve"> STYLEREF 1 \s </w:instrText>
      </w:r>
      <w:r w:rsidR="00FF43F9">
        <w:fldChar w:fldCharType="separate"/>
      </w:r>
      <w:r w:rsidR="00FF43F9">
        <w:rPr>
          <w:noProof/>
        </w:rPr>
        <w:t>0</w:t>
      </w:r>
      <w:r w:rsidR="00FF43F9">
        <w:fldChar w:fldCharType="end"/>
      </w:r>
      <w:r w:rsidR="00FF43F9">
        <w:noBreakHyphen/>
      </w:r>
      <w:r w:rsidR="00FF43F9">
        <w:fldChar w:fldCharType="begin"/>
      </w:r>
      <w:r w:rsidR="00FF43F9">
        <w:instrText xml:space="preserve"> SEQ Figure \* ARABIC \s 1 </w:instrText>
      </w:r>
      <w:r w:rsidR="00FF43F9">
        <w:fldChar w:fldCharType="separate"/>
      </w:r>
      <w:r w:rsidR="00FF43F9">
        <w:rPr>
          <w:noProof/>
        </w:rPr>
        <w:t>1</w:t>
      </w:r>
      <w:r w:rsidR="00FF43F9">
        <w:fldChar w:fldCharType="end"/>
      </w:r>
      <w:r>
        <w:rPr>
          <w:rFonts w:hint="eastAsia"/>
        </w:rPr>
        <w:t xml:space="preserve"> Schema dari 4-bit ALU</w:t>
      </w:r>
    </w:p>
    <w:p w14:paraId="7FBB3B95" w14:textId="2BBC9C36" w:rsidR="00A61629" w:rsidRDefault="00A61629" w:rsidP="00A61629">
      <w:pPr>
        <w:pStyle w:val="Heading2"/>
      </w:pPr>
      <w:r>
        <w:rPr>
          <w:rFonts w:hint="eastAsia"/>
        </w:rPr>
        <w:t>Calculator</w:t>
      </w:r>
    </w:p>
    <w:p w14:paraId="44CED2D3" w14:textId="2CF7CA6E" w:rsidR="00A61629" w:rsidRDefault="00A61629" w:rsidP="00A61629">
      <w:r>
        <w:t>I</w:t>
      </w:r>
      <w:r>
        <w:rPr>
          <w:rFonts w:hint="eastAsia"/>
        </w:rPr>
        <w:t>ni kocak, karena dia ga berfungsi sebagai kalkulator sungguhan dia cuman sebagai input untuk memasukkan angka yang akan dimasukkan ke dalam input 1 dan input 2. Jadi tuh, sebenarnya dia kayak gini harusnya, setiap tombol yang ada di calculator sebenarnya reperesentasinya seperti yang ada di bawah ini.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61629" w14:paraId="1D122260" w14:textId="77777777" w:rsidTr="00A61629">
        <w:tc>
          <w:tcPr>
            <w:tcW w:w="2254" w:type="dxa"/>
          </w:tcPr>
          <w:p w14:paraId="1BC58A62" w14:textId="65491C6D" w:rsidR="00A61629" w:rsidRDefault="00A61629" w:rsidP="00A61629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254" w:type="dxa"/>
          </w:tcPr>
          <w:p w14:paraId="045A8A07" w14:textId="40D46421" w:rsidR="00A61629" w:rsidRDefault="00A61629" w:rsidP="00A6162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254" w:type="dxa"/>
          </w:tcPr>
          <w:p w14:paraId="206DD967" w14:textId="1DA6DC50" w:rsidR="00A61629" w:rsidRDefault="00A61629" w:rsidP="00A61629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254" w:type="dxa"/>
          </w:tcPr>
          <w:p w14:paraId="313A1A5D" w14:textId="255E9BF1" w:rsidR="00A61629" w:rsidRDefault="00A61629" w:rsidP="00A61629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A61629" w14:paraId="032894D0" w14:textId="77777777" w:rsidTr="00A61629">
        <w:tc>
          <w:tcPr>
            <w:tcW w:w="2254" w:type="dxa"/>
          </w:tcPr>
          <w:p w14:paraId="5BBD8661" w14:textId="39912CD7" w:rsidR="00A61629" w:rsidRDefault="00A61629" w:rsidP="00A61629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254" w:type="dxa"/>
          </w:tcPr>
          <w:p w14:paraId="10D91859" w14:textId="1172081A" w:rsidR="00A61629" w:rsidRDefault="00A61629" w:rsidP="00A61629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254" w:type="dxa"/>
          </w:tcPr>
          <w:p w14:paraId="7387D164" w14:textId="5EAD98AC" w:rsidR="00A61629" w:rsidRDefault="00A61629" w:rsidP="00A61629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2254" w:type="dxa"/>
          </w:tcPr>
          <w:p w14:paraId="3C78D8F9" w14:textId="44C6E669" w:rsidR="00A61629" w:rsidRDefault="00A61629" w:rsidP="00A61629">
            <w:pPr>
              <w:jc w:val="center"/>
            </w:pPr>
            <w:r>
              <w:rPr>
                <w:rFonts w:hint="eastAsia"/>
              </w:rPr>
              <w:t>7</w:t>
            </w:r>
          </w:p>
        </w:tc>
      </w:tr>
      <w:tr w:rsidR="00A61629" w14:paraId="135BF6A4" w14:textId="77777777" w:rsidTr="00A61629">
        <w:tc>
          <w:tcPr>
            <w:tcW w:w="2254" w:type="dxa"/>
          </w:tcPr>
          <w:p w14:paraId="46E1A68F" w14:textId="23843358" w:rsidR="00A61629" w:rsidRDefault="00A61629" w:rsidP="00A61629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2254" w:type="dxa"/>
          </w:tcPr>
          <w:p w14:paraId="59BFA23A" w14:textId="21B278D5" w:rsidR="00A61629" w:rsidRDefault="00A61629" w:rsidP="00A61629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2254" w:type="dxa"/>
          </w:tcPr>
          <w:p w14:paraId="27BF7997" w14:textId="56D25041" w:rsidR="00A61629" w:rsidRDefault="00A61629" w:rsidP="00A61629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2254" w:type="dxa"/>
          </w:tcPr>
          <w:p w14:paraId="77A86C9F" w14:textId="5D5DB563" w:rsidR="00A61629" w:rsidRDefault="00A61629" w:rsidP="00A61629">
            <w:pPr>
              <w:jc w:val="center"/>
            </w:pPr>
            <w:r>
              <w:rPr>
                <w:rFonts w:hint="eastAsia"/>
              </w:rPr>
              <w:t>B</w:t>
            </w:r>
          </w:p>
        </w:tc>
      </w:tr>
      <w:tr w:rsidR="00A61629" w14:paraId="65CEA1D0" w14:textId="77777777" w:rsidTr="00A61629">
        <w:tc>
          <w:tcPr>
            <w:tcW w:w="2254" w:type="dxa"/>
          </w:tcPr>
          <w:p w14:paraId="4A11B430" w14:textId="6F0486C1" w:rsidR="00A61629" w:rsidRDefault="00A61629" w:rsidP="00A61629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2254" w:type="dxa"/>
          </w:tcPr>
          <w:p w14:paraId="243A81A3" w14:textId="41AA8F81" w:rsidR="00A61629" w:rsidRDefault="00A61629" w:rsidP="00A61629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2254" w:type="dxa"/>
          </w:tcPr>
          <w:p w14:paraId="738C08C7" w14:textId="475030FD" w:rsidR="00A61629" w:rsidRDefault="00A61629" w:rsidP="00A61629">
            <w:pPr>
              <w:jc w:val="center"/>
            </w:pPr>
            <w:r>
              <w:rPr>
                <w:rFonts w:hint="eastAsia"/>
              </w:rPr>
              <w:t>E</w:t>
            </w:r>
          </w:p>
        </w:tc>
        <w:tc>
          <w:tcPr>
            <w:tcW w:w="2254" w:type="dxa"/>
          </w:tcPr>
          <w:p w14:paraId="5E39ADD5" w14:textId="6A742DAD" w:rsidR="00A61629" w:rsidRDefault="00A61629" w:rsidP="00A61629">
            <w:pPr>
              <w:jc w:val="center"/>
            </w:pPr>
            <w:r>
              <w:rPr>
                <w:rFonts w:hint="eastAsia"/>
              </w:rPr>
              <w:t>F</w:t>
            </w:r>
          </w:p>
        </w:tc>
      </w:tr>
    </w:tbl>
    <w:p w14:paraId="4B84CAD6" w14:textId="3842CFF6" w:rsidR="00A61629" w:rsidRDefault="00A61629" w:rsidP="00A61629"/>
    <w:p w14:paraId="4C6AD260" w14:textId="35CCC348" w:rsidR="00A61629" w:rsidRDefault="00A61629" w:rsidP="00A61629">
      <w:pPr>
        <w:pStyle w:val="Heading2"/>
      </w:pPr>
      <w:r>
        <w:rPr>
          <w:rFonts w:hint="eastAsia"/>
        </w:rPr>
        <w:lastRenderedPageBreak/>
        <w:t xml:space="preserve">Fetch </w:t>
      </w:r>
    </w:p>
    <w:p w14:paraId="583682A8" w14:textId="08866ED4" w:rsidR="00A61629" w:rsidRDefault="00A61629" w:rsidP="00A61629">
      <w:r>
        <w:t>S</w:t>
      </w:r>
      <w:r>
        <w:rPr>
          <w:rFonts w:hint="eastAsia"/>
        </w:rPr>
        <w:t xml:space="preserve">ebelum masuk ke dalam input 1 dan input 2 kita perlu menekan tombol switch 0/1 pada input 1 dan input 2. Jadi, misal pada tampilan sebelum fetch adalah 1 untuk memasukkan ke dalam input 1, kita harus menekan switch </w:t>
      </w:r>
    </w:p>
    <w:p w14:paraId="7809DE95" w14:textId="77777777" w:rsidR="00A61629" w:rsidRDefault="00A61629" w:rsidP="00A61629">
      <w:pPr>
        <w:keepNext/>
        <w:jc w:val="center"/>
      </w:pPr>
      <w:r w:rsidRPr="00A61629">
        <w:rPr>
          <w:noProof/>
        </w:rPr>
        <w:drawing>
          <wp:inline distT="0" distB="0" distL="0" distR="0" wp14:anchorId="09120A14" wp14:editId="2A3C758D">
            <wp:extent cx="876422" cy="514422"/>
            <wp:effectExtent l="0" t="0" r="0" b="0"/>
            <wp:docPr id="1303764022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64022" name="Picture 1" descr="A diagram of a graph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A89D" w14:textId="3A8C6581" w:rsidR="00A61629" w:rsidRDefault="00A61629" w:rsidP="00A61629">
      <w:pPr>
        <w:pStyle w:val="Caption"/>
        <w:jc w:val="center"/>
      </w:pPr>
      <w:r>
        <w:t xml:space="preserve">Figure </w:t>
      </w:r>
      <w:r w:rsidR="00FF43F9">
        <w:fldChar w:fldCharType="begin"/>
      </w:r>
      <w:r w:rsidR="00FF43F9">
        <w:instrText xml:space="preserve"> STYLEREF 1 \s </w:instrText>
      </w:r>
      <w:r w:rsidR="00FF43F9">
        <w:fldChar w:fldCharType="separate"/>
      </w:r>
      <w:r w:rsidR="00FF43F9">
        <w:rPr>
          <w:noProof/>
        </w:rPr>
        <w:t>0</w:t>
      </w:r>
      <w:r w:rsidR="00FF43F9">
        <w:fldChar w:fldCharType="end"/>
      </w:r>
      <w:r w:rsidR="00FF43F9">
        <w:noBreakHyphen/>
      </w:r>
      <w:r w:rsidR="00FF43F9">
        <w:fldChar w:fldCharType="begin"/>
      </w:r>
      <w:r w:rsidR="00FF43F9">
        <w:instrText xml:space="preserve"> SEQ Figure \* ARABIC \s 1 </w:instrText>
      </w:r>
      <w:r w:rsidR="00FF43F9">
        <w:fldChar w:fldCharType="separate"/>
      </w:r>
      <w:r w:rsidR="00FF43F9">
        <w:rPr>
          <w:noProof/>
        </w:rPr>
        <w:t>2</w:t>
      </w:r>
      <w:r w:rsidR="00FF43F9">
        <w:fldChar w:fldCharType="end"/>
      </w:r>
      <w:r>
        <w:rPr>
          <w:rFonts w:hint="eastAsia"/>
        </w:rPr>
        <w:t xml:space="preserve"> switch (tombol) untuk fetching input</w:t>
      </w:r>
    </w:p>
    <w:p w14:paraId="1F287CC0" w14:textId="77777777" w:rsidR="00A61629" w:rsidRDefault="00A61629" w:rsidP="00A61629">
      <w:pPr>
        <w:keepNext/>
      </w:pPr>
      <w:r w:rsidRPr="00A61629">
        <w:rPr>
          <w:noProof/>
        </w:rPr>
        <w:drawing>
          <wp:inline distT="0" distB="0" distL="0" distR="0" wp14:anchorId="2CCD2F1B" wp14:editId="4B1DBF88">
            <wp:extent cx="5731510" cy="2946400"/>
            <wp:effectExtent l="0" t="0" r="2540" b="6350"/>
            <wp:docPr id="1148529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2919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7AF5" w14:textId="11719855" w:rsidR="00A61629" w:rsidRDefault="00A61629" w:rsidP="00A61629">
      <w:pPr>
        <w:pStyle w:val="Caption"/>
        <w:jc w:val="center"/>
      </w:pPr>
      <w:r>
        <w:t xml:space="preserve">Figure </w:t>
      </w:r>
      <w:r w:rsidR="00FF43F9">
        <w:fldChar w:fldCharType="begin"/>
      </w:r>
      <w:r w:rsidR="00FF43F9">
        <w:instrText xml:space="preserve"> STYLEREF 1 \s </w:instrText>
      </w:r>
      <w:r w:rsidR="00FF43F9">
        <w:fldChar w:fldCharType="separate"/>
      </w:r>
      <w:r w:rsidR="00FF43F9">
        <w:rPr>
          <w:noProof/>
        </w:rPr>
        <w:t>0</w:t>
      </w:r>
      <w:r w:rsidR="00FF43F9">
        <w:fldChar w:fldCharType="end"/>
      </w:r>
      <w:r w:rsidR="00FF43F9">
        <w:noBreakHyphen/>
      </w:r>
      <w:r w:rsidR="00FF43F9">
        <w:fldChar w:fldCharType="begin"/>
      </w:r>
      <w:r w:rsidR="00FF43F9">
        <w:instrText xml:space="preserve"> SEQ Figure \* ARABIC \s 1 </w:instrText>
      </w:r>
      <w:r w:rsidR="00FF43F9">
        <w:fldChar w:fldCharType="separate"/>
      </w:r>
      <w:r w:rsidR="00FF43F9">
        <w:rPr>
          <w:noProof/>
        </w:rPr>
        <w:t>3</w:t>
      </w:r>
      <w:r w:rsidR="00FF43F9">
        <w:fldChar w:fldCharType="end"/>
      </w:r>
      <w:r>
        <w:rPr>
          <w:rFonts w:hint="eastAsia"/>
        </w:rPr>
        <w:t xml:space="preserve"> tampilan sebelum dilakukan fetching pada input 1</w:t>
      </w:r>
    </w:p>
    <w:p w14:paraId="4118F671" w14:textId="77777777" w:rsidR="00A61629" w:rsidRDefault="00A61629" w:rsidP="00A61629">
      <w:pPr>
        <w:keepNext/>
      </w:pPr>
      <w:r w:rsidRPr="00A61629">
        <w:rPr>
          <w:noProof/>
        </w:rPr>
        <w:drawing>
          <wp:inline distT="0" distB="0" distL="0" distR="0" wp14:anchorId="1953A478" wp14:editId="1ACD8C34">
            <wp:extent cx="5731510" cy="3013075"/>
            <wp:effectExtent l="0" t="0" r="2540" b="0"/>
            <wp:docPr id="814190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9098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F7DE" w14:textId="74FBB57F" w:rsidR="00A61629" w:rsidRDefault="00A61629" w:rsidP="00A61629">
      <w:pPr>
        <w:pStyle w:val="Caption"/>
        <w:jc w:val="center"/>
      </w:pPr>
      <w:r>
        <w:t xml:space="preserve">Figure </w:t>
      </w:r>
      <w:r w:rsidR="00FF43F9">
        <w:fldChar w:fldCharType="begin"/>
      </w:r>
      <w:r w:rsidR="00FF43F9">
        <w:instrText xml:space="preserve"> STYLEREF 1 \s </w:instrText>
      </w:r>
      <w:r w:rsidR="00FF43F9">
        <w:fldChar w:fldCharType="separate"/>
      </w:r>
      <w:r w:rsidR="00FF43F9">
        <w:rPr>
          <w:noProof/>
        </w:rPr>
        <w:t>0</w:t>
      </w:r>
      <w:r w:rsidR="00FF43F9">
        <w:fldChar w:fldCharType="end"/>
      </w:r>
      <w:r w:rsidR="00FF43F9">
        <w:noBreakHyphen/>
      </w:r>
      <w:r w:rsidR="00FF43F9">
        <w:fldChar w:fldCharType="begin"/>
      </w:r>
      <w:r w:rsidR="00FF43F9">
        <w:instrText xml:space="preserve"> SEQ Figure \* ARABIC \s 1 </w:instrText>
      </w:r>
      <w:r w:rsidR="00FF43F9">
        <w:fldChar w:fldCharType="separate"/>
      </w:r>
      <w:r w:rsidR="00FF43F9">
        <w:rPr>
          <w:noProof/>
        </w:rPr>
        <w:t>4</w:t>
      </w:r>
      <w:r w:rsidR="00FF43F9">
        <w:fldChar w:fldCharType="end"/>
      </w:r>
      <w:r>
        <w:rPr>
          <w:rFonts w:hint="eastAsia"/>
        </w:rPr>
        <w:t xml:space="preserve"> tampilan setelah dilakukan fetching pada input 1</w:t>
      </w:r>
    </w:p>
    <w:p w14:paraId="580BD9D2" w14:textId="77777777" w:rsidR="002D4DBD" w:rsidRDefault="002D4DBD" w:rsidP="002D4DBD">
      <w:pPr>
        <w:keepNext/>
      </w:pPr>
      <w:r w:rsidRPr="002D4DBD">
        <w:rPr>
          <w:noProof/>
        </w:rPr>
        <w:lastRenderedPageBreak/>
        <w:drawing>
          <wp:inline distT="0" distB="0" distL="0" distR="0" wp14:anchorId="50E85EF2" wp14:editId="01D0E8B6">
            <wp:extent cx="5731510" cy="3181350"/>
            <wp:effectExtent l="0" t="0" r="2540" b="0"/>
            <wp:docPr id="984189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8933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3443" w14:textId="015A4032" w:rsidR="00A61629" w:rsidRDefault="002D4DBD" w:rsidP="002D4DBD">
      <w:pPr>
        <w:pStyle w:val="Caption"/>
        <w:jc w:val="center"/>
      </w:pPr>
      <w:r>
        <w:t xml:space="preserve">Figure </w:t>
      </w:r>
      <w:r w:rsidR="00FF43F9">
        <w:fldChar w:fldCharType="begin"/>
      </w:r>
      <w:r w:rsidR="00FF43F9">
        <w:instrText xml:space="preserve"> STYLEREF 1 \s </w:instrText>
      </w:r>
      <w:r w:rsidR="00FF43F9">
        <w:fldChar w:fldCharType="separate"/>
      </w:r>
      <w:r w:rsidR="00FF43F9">
        <w:rPr>
          <w:noProof/>
        </w:rPr>
        <w:t>0</w:t>
      </w:r>
      <w:r w:rsidR="00FF43F9">
        <w:fldChar w:fldCharType="end"/>
      </w:r>
      <w:r w:rsidR="00FF43F9">
        <w:noBreakHyphen/>
      </w:r>
      <w:r w:rsidR="00FF43F9">
        <w:fldChar w:fldCharType="begin"/>
      </w:r>
      <w:r w:rsidR="00FF43F9">
        <w:instrText xml:space="preserve"> SEQ Figure \* ARABIC \s 1 </w:instrText>
      </w:r>
      <w:r w:rsidR="00FF43F9">
        <w:fldChar w:fldCharType="separate"/>
      </w:r>
      <w:r w:rsidR="00FF43F9">
        <w:rPr>
          <w:noProof/>
        </w:rPr>
        <w:t>5</w:t>
      </w:r>
      <w:r w:rsidR="00FF43F9">
        <w:fldChar w:fldCharType="end"/>
      </w:r>
      <w:r>
        <w:rPr>
          <w:rFonts w:hint="eastAsia"/>
        </w:rPr>
        <w:t xml:space="preserve"> Tampilan sebelum fetching pada input 2</w:t>
      </w:r>
    </w:p>
    <w:p w14:paraId="6C059191" w14:textId="77777777" w:rsidR="002D4DBD" w:rsidRDefault="002D4DBD" w:rsidP="002D4DBD">
      <w:pPr>
        <w:keepNext/>
      </w:pPr>
      <w:r w:rsidRPr="002D4DBD">
        <w:rPr>
          <w:noProof/>
        </w:rPr>
        <w:drawing>
          <wp:inline distT="0" distB="0" distL="0" distR="0" wp14:anchorId="6EC740F4" wp14:editId="357E51B1">
            <wp:extent cx="5731510" cy="3100705"/>
            <wp:effectExtent l="0" t="0" r="2540" b="4445"/>
            <wp:docPr id="1331047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4727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FC43" w14:textId="0FA99542" w:rsidR="002D4DBD" w:rsidRDefault="002D4DBD" w:rsidP="002D4DBD">
      <w:pPr>
        <w:pStyle w:val="Caption"/>
        <w:jc w:val="center"/>
      </w:pPr>
      <w:r>
        <w:t xml:space="preserve">Figure </w:t>
      </w:r>
      <w:r w:rsidR="00FF43F9">
        <w:fldChar w:fldCharType="begin"/>
      </w:r>
      <w:r w:rsidR="00FF43F9">
        <w:instrText xml:space="preserve"> STYLEREF 1 \s </w:instrText>
      </w:r>
      <w:r w:rsidR="00FF43F9">
        <w:fldChar w:fldCharType="separate"/>
      </w:r>
      <w:r w:rsidR="00FF43F9">
        <w:rPr>
          <w:noProof/>
        </w:rPr>
        <w:t>0</w:t>
      </w:r>
      <w:r w:rsidR="00FF43F9">
        <w:fldChar w:fldCharType="end"/>
      </w:r>
      <w:r w:rsidR="00FF43F9">
        <w:noBreakHyphen/>
      </w:r>
      <w:r w:rsidR="00FF43F9">
        <w:fldChar w:fldCharType="begin"/>
      </w:r>
      <w:r w:rsidR="00FF43F9">
        <w:instrText xml:space="preserve"> SEQ Figure \* ARABIC \s 1 </w:instrText>
      </w:r>
      <w:r w:rsidR="00FF43F9">
        <w:fldChar w:fldCharType="separate"/>
      </w:r>
      <w:r w:rsidR="00FF43F9">
        <w:rPr>
          <w:noProof/>
        </w:rPr>
        <w:t>6</w:t>
      </w:r>
      <w:r w:rsidR="00FF43F9">
        <w:fldChar w:fldCharType="end"/>
      </w:r>
      <w:r>
        <w:rPr>
          <w:rFonts w:hint="eastAsia"/>
        </w:rPr>
        <w:t xml:space="preserve"> Tampilan pada ketika sudah dilakukan fetching pada input 2</w:t>
      </w:r>
    </w:p>
    <w:p w14:paraId="001F40D3" w14:textId="7838E929" w:rsidR="002D4DBD" w:rsidRDefault="002D4DBD" w:rsidP="002D4DBD">
      <w:r>
        <w:rPr>
          <w:rFonts w:hint="eastAsia"/>
        </w:rPr>
        <w:t xml:space="preserve">7Segment paling kanan adalah hasil dari penjumlahan atau pengurangan yang terjadi. Jika penjumlahan </w:t>
      </w:r>
      <w:r>
        <w:t>switch</w:t>
      </w:r>
      <w:r>
        <w:rPr>
          <w:rFonts w:hint="eastAsia"/>
        </w:rPr>
        <w:t xml:space="preserve"> paling kanan bernilai 0, ketika pengurangan </w:t>
      </w:r>
      <w:r>
        <w:t>switch</w:t>
      </w:r>
      <w:r>
        <w:rPr>
          <w:rFonts w:hint="eastAsia"/>
        </w:rPr>
        <w:t>-nya bernilai 1</w:t>
      </w:r>
    </w:p>
    <w:p w14:paraId="7A158DFA" w14:textId="77777777" w:rsidR="002D4DBD" w:rsidRDefault="002D4DBD" w:rsidP="002D4DBD">
      <w:pPr>
        <w:keepNext/>
      </w:pPr>
      <w:r w:rsidRPr="002D4DBD">
        <w:rPr>
          <w:noProof/>
        </w:rPr>
        <w:lastRenderedPageBreak/>
        <w:drawing>
          <wp:inline distT="0" distB="0" distL="0" distR="0" wp14:anchorId="2EB131DC" wp14:editId="521F6F16">
            <wp:extent cx="5731510" cy="2922270"/>
            <wp:effectExtent l="0" t="0" r="2540" b="0"/>
            <wp:docPr id="1113088812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88812" name="Picture 1" descr="A computer screen shot of a circuit boa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A101" w14:textId="04CB32D8" w:rsidR="002D4DBD" w:rsidRDefault="002D4DBD" w:rsidP="002D4DBD">
      <w:pPr>
        <w:pStyle w:val="Caption"/>
        <w:jc w:val="center"/>
      </w:pPr>
      <w:r>
        <w:t xml:space="preserve">Figure </w:t>
      </w:r>
      <w:r w:rsidR="00FF43F9">
        <w:fldChar w:fldCharType="begin"/>
      </w:r>
      <w:r w:rsidR="00FF43F9">
        <w:instrText xml:space="preserve"> STYLEREF 1 \s </w:instrText>
      </w:r>
      <w:r w:rsidR="00FF43F9">
        <w:fldChar w:fldCharType="separate"/>
      </w:r>
      <w:r w:rsidR="00FF43F9">
        <w:rPr>
          <w:noProof/>
        </w:rPr>
        <w:t>0</w:t>
      </w:r>
      <w:r w:rsidR="00FF43F9">
        <w:fldChar w:fldCharType="end"/>
      </w:r>
      <w:r w:rsidR="00FF43F9">
        <w:noBreakHyphen/>
      </w:r>
      <w:r w:rsidR="00FF43F9">
        <w:fldChar w:fldCharType="begin"/>
      </w:r>
      <w:r w:rsidR="00FF43F9">
        <w:instrText xml:space="preserve"> SEQ Figure \* ARABIC \s 1 </w:instrText>
      </w:r>
      <w:r w:rsidR="00FF43F9">
        <w:fldChar w:fldCharType="separate"/>
      </w:r>
      <w:r w:rsidR="00FF43F9">
        <w:rPr>
          <w:noProof/>
        </w:rPr>
        <w:t>7</w:t>
      </w:r>
      <w:r w:rsidR="00FF43F9">
        <w:fldChar w:fldCharType="end"/>
      </w:r>
      <w:r>
        <w:rPr>
          <w:rFonts w:hint="eastAsia"/>
        </w:rPr>
        <w:t xml:space="preserve"> Tampilan ketika dilakukan pengubahan operasi</w:t>
      </w:r>
    </w:p>
    <w:p w14:paraId="604CCA41" w14:textId="64DD66B5" w:rsidR="00FF43F9" w:rsidRDefault="00FF43F9" w:rsidP="00FF43F9">
      <w:pPr>
        <w:pStyle w:val="Heading2"/>
        <w:rPr>
          <w:rFonts w:hint="eastAsia"/>
        </w:rPr>
      </w:pPr>
      <w:r>
        <w:rPr>
          <w:rFonts w:hint="eastAsia"/>
        </w:rPr>
        <w:t>Memory</w:t>
      </w:r>
    </w:p>
    <w:p w14:paraId="458D10C2" w14:textId="54B7E174" w:rsidR="00FF43F9" w:rsidRDefault="00FF43F9" w:rsidP="00FF43F9">
      <w:r>
        <w:t>S</w:t>
      </w:r>
      <w:r>
        <w:rPr>
          <w:rFonts w:hint="eastAsia"/>
        </w:rPr>
        <w:t>etelah penambahan memory</w:t>
      </w:r>
    </w:p>
    <w:p w14:paraId="54D9C334" w14:textId="77777777" w:rsidR="00FF43F9" w:rsidRDefault="00FF43F9" w:rsidP="00FF43F9">
      <w:pPr>
        <w:keepNext/>
      </w:pPr>
      <w:r w:rsidRPr="00FF43F9">
        <w:drawing>
          <wp:inline distT="0" distB="0" distL="0" distR="0" wp14:anchorId="08630EAC" wp14:editId="2F9E629C">
            <wp:extent cx="5731510" cy="2466340"/>
            <wp:effectExtent l="0" t="0" r="2540" b="0"/>
            <wp:docPr id="1017135276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135276" name="Picture 1" descr="A computer screen shot of a circuit boa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F819" w14:textId="5AE5F100" w:rsidR="00FF43F9" w:rsidRDefault="00FF43F9" w:rsidP="00FF43F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0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rFonts w:hint="eastAsia"/>
        </w:rPr>
        <w:t xml:space="preserve"> Hasil Pada Memory</w:t>
      </w:r>
    </w:p>
    <w:p w14:paraId="458C6EEE" w14:textId="7966A270" w:rsidR="00FF43F9" w:rsidRDefault="00FF43F9" w:rsidP="00FF43F9">
      <w:pPr>
        <w:rPr>
          <w:rFonts w:hint="eastAsia"/>
        </w:rPr>
      </w:pPr>
      <w:r>
        <w:t>T</w:t>
      </w:r>
      <w:r>
        <w:rPr>
          <w:rFonts w:hint="eastAsia"/>
        </w:rPr>
        <w:t xml:space="preserve">erlihat pada memory nilainya sama dengan result untuk update memory perlu menekan tombol write terlebih dahulu agar memory-nya terupdate. Jika kita mengganti input1 dan input2 hasilnya akan ditunjukkan pada result, tetapi hasilnya tidak langsung di-update pada memory. Hasilnya bisa dilihat pada gambar di bawah. </w:t>
      </w:r>
    </w:p>
    <w:p w14:paraId="29CEA065" w14:textId="77777777" w:rsidR="00FF43F9" w:rsidRDefault="00FF43F9" w:rsidP="00FF43F9">
      <w:pPr>
        <w:keepNext/>
      </w:pPr>
      <w:r w:rsidRPr="00FF43F9">
        <w:lastRenderedPageBreak/>
        <w:drawing>
          <wp:inline distT="0" distB="0" distL="0" distR="0" wp14:anchorId="3D4A01CB" wp14:editId="76F24C3C">
            <wp:extent cx="5731510" cy="2552065"/>
            <wp:effectExtent l="0" t="0" r="2540" b="635"/>
            <wp:docPr id="894572283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72283" name="Picture 1" descr="A computer screen shot of a circuit boa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7FE8" w14:textId="77546095" w:rsidR="00FF43F9" w:rsidRPr="00FF43F9" w:rsidRDefault="00FF43F9" w:rsidP="00FF43F9">
      <w:pPr>
        <w:pStyle w:val="Caption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0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rPr>
          <w:rFonts w:hint="eastAsia"/>
        </w:rPr>
        <w:t xml:space="preserve"> Value pada Result tidak langsung di-update pada Memory</w:t>
      </w:r>
    </w:p>
    <w:p w14:paraId="4059ABB9" w14:textId="77777777" w:rsidR="00A61629" w:rsidRDefault="00A61629" w:rsidP="00A61629"/>
    <w:p w14:paraId="173B650D" w14:textId="77777777" w:rsidR="00A61629" w:rsidRPr="00A61629" w:rsidRDefault="00A61629" w:rsidP="00A61629">
      <w:pPr>
        <w:jc w:val="center"/>
      </w:pPr>
    </w:p>
    <w:p w14:paraId="2A924D3B" w14:textId="77777777" w:rsidR="00BB0C26" w:rsidRPr="00BB0C26" w:rsidRDefault="00BB0C26" w:rsidP="00BB0C26"/>
    <w:sectPr w:rsidR="00BB0C26" w:rsidRPr="00BB0C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C26"/>
    <w:rsid w:val="000A55C6"/>
    <w:rsid w:val="001840DB"/>
    <w:rsid w:val="002669C6"/>
    <w:rsid w:val="002D4DBD"/>
    <w:rsid w:val="002F7B68"/>
    <w:rsid w:val="00347BC2"/>
    <w:rsid w:val="00A61629"/>
    <w:rsid w:val="00A9017A"/>
    <w:rsid w:val="00B53CF7"/>
    <w:rsid w:val="00B6380A"/>
    <w:rsid w:val="00BB0C26"/>
    <w:rsid w:val="00C05740"/>
    <w:rsid w:val="00D40F9B"/>
    <w:rsid w:val="00E34906"/>
    <w:rsid w:val="00F23DCE"/>
    <w:rsid w:val="00FF4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AD1FE4"/>
  <w15:chartTrackingRefBased/>
  <w15:docId w15:val="{EC983501-A7C5-4ACC-9F54-355DC13B0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0C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0C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0C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0C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0C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0C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0C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0C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0C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0C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B0C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0C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0C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0C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0C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0C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0C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0C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0C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0C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0C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0C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0C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0C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0C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0C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0C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0C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0C26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61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A61629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6</Pages>
  <Words>370</Words>
  <Characters>2113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Indraswara Galih Jayanegara</dc:creator>
  <cp:keywords/>
  <dc:description/>
  <cp:lastModifiedBy>Indraswara Galih Jayanegara</cp:lastModifiedBy>
  <cp:revision>4</cp:revision>
  <dcterms:created xsi:type="dcterms:W3CDTF">2024-08-08T11:15:00Z</dcterms:created>
  <dcterms:modified xsi:type="dcterms:W3CDTF">2024-08-15T02:41:00Z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8b525e5-f3da-4501-8f1e-526b6769fc56_Enabled">
    <vt:lpwstr>true</vt:lpwstr>
  </property>
  <property fmtid="{D5CDD505-2E9C-101B-9397-08002B2CF9AE}" pid="3" name="MSIP_Label_38b525e5-f3da-4501-8f1e-526b6769fc56_SetDate">
    <vt:lpwstr>2024-08-08T13:58:32Z</vt:lpwstr>
  </property>
  <property fmtid="{D5CDD505-2E9C-101B-9397-08002B2CF9AE}" pid="4" name="MSIP_Label_38b525e5-f3da-4501-8f1e-526b6769fc56_Method">
    <vt:lpwstr>Standard</vt:lpwstr>
  </property>
  <property fmtid="{D5CDD505-2E9C-101B-9397-08002B2CF9AE}" pid="5" name="MSIP_Label_38b525e5-f3da-4501-8f1e-526b6769fc56_Name">
    <vt:lpwstr>defa4170-0d19-0005-0004-bc88714345d2</vt:lpwstr>
  </property>
  <property fmtid="{D5CDD505-2E9C-101B-9397-08002B2CF9AE}" pid="6" name="MSIP_Label_38b525e5-f3da-4501-8f1e-526b6769fc56_SiteId">
    <vt:lpwstr>db6e1183-4c65-405c-82ce-7cd53fa6e9dc</vt:lpwstr>
  </property>
  <property fmtid="{D5CDD505-2E9C-101B-9397-08002B2CF9AE}" pid="7" name="MSIP_Label_38b525e5-f3da-4501-8f1e-526b6769fc56_ActionId">
    <vt:lpwstr>bffc70d6-7c6f-4e7d-bd3f-420266825aa5</vt:lpwstr>
  </property>
  <property fmtid="{D5CDD505-2E9C-101B-9397-08002B2CF9AE}" pid="8" name="MSIP_Label_38b525e5-f3da-4501-8f1e-526b6769fc56_ContentBits">
    <vt:lpwstr>0</vt:lpwstr>
  </property>
</Properties>
</file>