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042E6" w14:textId="77777777" w:rsidR="00BD0052" w:rsidRPr="00BD0052" w:rsidRDefault="00BD0052" w:rsidP="00BD0052">
      <w:pPr>
        <w:jc w:val="center"/>
        <w:rPr>
          <w:rFonts w:ascii="Times New Roman" w:hAnsi="Times New Roman" w:cs="Times New Roman"/>
          <w:b/>
          <w:bCs/>
          <w:sz w:val="40"/>
          <w:szCs w:val="40"/>
          <w:u w:val="single"/>
        </w:rPr>
      </w:pPr>
      <w:r w:rsidRPr="00BD0052">
        <w:rPr>
          <w:rFonts w:ascii="Times New Roman" w:hAnsi="Times New Roman" w:cs="Times New Roman"/>
          <w:b/>
          <w:bCs/>
          <w:sz w:val="40"/>
          <w:szCs w:val="40"/>
          <w:u w:val="single"/>
        </w:rPr>
        <w:t>Report on Netflix Visual Data Analysis</w:t>
      </w:r>
    </w:p>
    <w:p w14:paraId="74C9BF11" w14:textId="77777777" w:rsidR="00BD0052" w:rsidRPr="00BD0052" w:rsidRDefault="00BD0052" w:rsidP="00BD0052">
      <w:pPr>
        <w:jc w:val="center"/>
        <w:rPr>
          <w:rFonts w:ascii="Times New Roman" w:hAnsi="Times New Roman" w:cs="Times New Roman"/>
          <w:sz w:val="40"/>
          <w:szCs w:val="40"/>
          <w:u w:val="single"/>
        </w:rPr>
      </w:pPr>
    </w:p>
    <w:p w14:paraId="51F34BFE" w14:textId="77777777" w:rsidR="00BD0052" w:rsidRPr="00BD0052" w:rsidRDefault="00BD0052" w:rsidP="00BD0052">
      <w:pPr>
        <w:jc w:val="both"/>
        <w:rPr>
          <w:rFonts w:ascii="Times New Roman" w:hAnsi="Times New Roman" w:cs="Times New Roman"/>
          <w:b/>
          <w:bCs/>
          <w:sz w:val="28"/>
          <w:szCs w:val="28"/>
        </w:rPr>
      </w:pPr>
      <w:r w:rsidRPr="00BD0052">
        <w:rPr>
          <w:rFonts w:ascii="Times New Roman" w:hAnsi="Times New Roman" w:cs="Times New Roman"/>
          <w:b/>
          <w:bCs/>
          <w:sz w:val="28"/>
          <w:szCs w:val="28"/>
        </w:rPr>
        <w:t>Introduction</w:t>
      </w:r>
    </w:p>
    <w:p w14:paraId="7DB73253"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rPr>
        <w:t>This report provides a visual analysis of Netflix data, examining content type distribution, genre trends, release year patterns, content addition over time, and key personnel (directors and actors) and common description words. Each visualization is accompanied by a concise conclusion summarizing the key takeaway.</w:t>
      </w:r>
    </w:p>
    <w:p w14:paraId="78129F4C" w14:textId="6AA5E22E" w:rsidR="00BD0052" w:rsidRPr="00BD0052" w:rsidRDefault="00BD0052" w:rsidP="00BD0052">
      <w:pPr>
        <w:jc w:val="both"/>
        <w:rPr>
          <w:rFonts w:ascii="Times New Roman" w:hAnsi="Times New Roman" w:cs="Times New Roman"/>
          <w:b/>
          <w:bCs/>
        </w:rPr>
      </w:pPr>
      <w:r w:rsidRPr="00BD0052">
        <w:rPr>
          <w:rFonts w:ascii="Times New Roman" w:hAnsi="Times New Roman" w:cs="Times New Roman"/>
          <w:b/>
          <w:bCs/>
        </w:rPr>
        <w:t>Image 1: Content Type Distribution (Movies vs. TV Shows)</w:t>
      </w:r>
    </w:p>
    <w:p w14:paraId="326C4174" w14:textId="66D533EC" w:rsidR="00BD0052" w:rsidRPr="00BD0052" w:rsidRDefault="00BD0052" w:rsidP="00BD0052">
      <w:pPr>
        <w:jc w:val="both"/>
        <w:rPr>
          <w:rFonts w:ascii="Times New Roman" w:hAnsi="Times New Roman" w:cs="Times New Roman"/>
        </w:rPr>
      </w:pPr>
      <w:r w:rsidRPr="00BD0052">
        <w:rPr>
          <w:rFonts w:ascii="Times New Roman" w:hAnsi="Times New Roman" w:cs="Times New Roman"/>
          <w:noProof/>
        </w:rPr>
        <w:drawing>
          <wp:inline distT="0" distB="0" distL="0" distR="0" wp14:anchorId="1C35D820" wp14:editId="58B112F9">
            <wp:extent cx="5169583" cy="3335655"/>
            <wp:effectExtent l="0" t="0" r="0" b="0"/>
            <wp:docPr id="118729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92109" name=""/>
                    <pic:cNvPicPr/>
                  </pic:nvPicPr>
                  <pic:blipFill>
                    <a:blip r:embed="rId5"/>
                    <a:stretch>
                      <a:fillRect/>
                    </a:stretch>
                  </pic:blipFill>
                  <pic:spPr>
                    <a:xfrm>
                      <a:off x="0" y="0"/>
                      <a:ext cx="5190244" cy="3348987"/>
                    </a:xfrm>
                    <a:prstGeom prst="rect">
                      <a:avLst/>
                    </a:prstGeom>
                  </pic:spPr>
                </pic:pic>
              </a:graphicData>
            </a:graphic>
          </wp:inline>
        </w:drawing>
      </w:r>
    </w:p>
    <w:p w14:paraId="37741A0E" w14:textId="77777777" w:rsidR="00BD0052" w:rsidRPr="00BD0052" w:rsidRDefault="00BD0052" w:rsidP="00BD0052">
      <w:pPr>
        <w:numPr>
          <w:ilvl w:val="0"/>
          <w:numId w:val="1"/>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donut chart showing the distribution of content type, with "Movies" comprising 69.6% and "TV Shows" 30.4%.</w:t>
      </w:r>
    </w:p>
    <w:p w14:paraId="7C184E98" w14:textId="77777777" w:rsidR="00BD0052" w:rsidRPr="00BD0052" w:rsidRDefault="00BD0052" w:rsidP="00BD0052">
      <w:pPr>
        <w:numPr>
          <w:ilvl w:val="0"/>
          <w:numId w:val="1"/>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Movies significantly outnumber TV shows on Netflix, indicating a strong focus on film content.</w:t>
      </w:r>
    </w:p>
    <w:p w14:paraId="6235A1F4" w14:textId="77777777" w:rsidR="00BD0052" w:rsidRPr="00BD0052" w:rsidRDefault="00BD0052" w:rsidP="00BD0052">
      <w:pPr>
        <w:ind w:left="720"/>
        <w:jc w:val="both"/>
        <w:rPr>
          <w:rFonts w:ascii="Times New Roman" w:hAnsi="Times New Roman" w:cs="Times New Roman"/>
        </w:rPr>
      </w:pPr>
    </w:p>
    <w:p w14:paraId="4B8C104F"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2: Top 15 Genres on Netflix</w:t>
      </w:r>
    </w:p>
    <w:p w14:paraId="575A808A" w14:textId="5A96D4FD" w:rsidR="00BD0052" w:rsidRPr="00BD0052" w:rsidRDefault="00BD0052" w:rsidP="00BD0052">
      <w:pPr>
        <w:jc w:val="both"/>
        <w:rPr>
          <w:rFonts w:ascii="Times New Roman" w:hAnsi="Times New Roman" w:cs="Times New Roman"/>
        </w:rPr>
      </w:pPr>
      <w:r w:rsidRPr="00BD0052">
        <w:rPr>
          <w:rFonts w:ascii="Times New Roman" w:hAnsi="Times New Roman" w:cs="Times New Roman"/>
          <w:noProof/>
        </w:rPr>
        <w:lastRenderedPageBreak/>
        <w:drawing>
          <wp:inline distT="0" distB="0" distL="0" distR="0" wp14:anchorId="6775C6FF" wp14:editId="2C6023B7">
            <wp:extent cx="6263640" cy="3947160"/>
            <wp:effectExtent l="0" t="0" r="3810" b="0"/>
            <wp:docPr id="29211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19231" name=""/>
                    <pic:cNvPicPr/>
                  </pic:nvPicPr>
                  <pic:blipFill>
                    <a:blip r:embed="rId6"/>
                    <a:stretch>
                      <a:fillRect/>
                    </a:stretch>
                  </pic:blipFill>
                  <pic:spPr>
                    <a:xfrm>
                      <a:off x="0" y="0"/>
                      <a:ext cx="6263640" cy="3947160"/>
                    </a:xfrm>
                    <a:prstGeom prst="rect">
                      <a:avLst/>
                    </a:prstGeom>
                  </pic:spPr>
                </pic:pic>
              </a:graphicData>
            </a:graphic>
          </wp:inline>
        </w:drawing>
      </w:r>
    </w:p>
    <w:p w14:paraId="4601FFCE" w14:textId="77777777" w:rsidR="00BD0052" w:rsidRPr="00BD0052" w:rsidRDefault="00BD0052" w:rsidP="00BD0052">
      <w:pPr>
        <w:numPr>
          <w:ilvl w:val="0"/>
          <w:numId w:val="2"/>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horizontal bar chart displaying the top 15 genres, with "International Movies" and "Dramas" having the highest number of titles.</w:t>
      </w:r>
    </w:p>
    <w:p w14:paraId="55BF5B39" w14:textId="20C7D976" w:rsidR="00BD0052" w:rsidRPr="00BD0052" w:rsidRDefault="00BD0052" w:rsidP="00BD0052">
      <w:pPr>
        <w:numPr>
          <w:ilvl w:val="0"/>
          <w:numId w:val="2"/>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Netflix's catalog is heavily populated with International Movies and Dramas, suggesting a preference for these genres.</w:t>
      </w:r>
    </w:p>
    <w:p w14:paraId="291B8E4C"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3: Release Year Trend: Movies vs. TV Shows</w:t>
      </w:r>
    </w:p>
    <w:p w14:paraId="212EC55D" w14:textId="761B38C3" w:rsidR="00BD0052" w:rsidRPr="00BD0052" w:rsidRDefault="00BD0052" w:rsidP="00BD0052">
      <w:pPr>
        <w:jc w:val="both"/>
        <w:rPr>
          <w:rFonts w:ascii="Times New Roman" w:hAnsi="Times New Roman" w:cs="Times New Roman"/>
        </w:rPr>
      </w:pPr>
      <w:r w:rsidRPr="00BD0052">
        <w:rPr>
          <w:rFonts w:ascii="Times New Roman" w:hAnsi="Times New Roman" w:cs="Times New Roman"/>
          <w:noProof/>
        </w:rPr>
        <w:drawing>
          <wp:inline distT="0" distB="0" distL="0" distR="0" wp14:anchorId="0D5D9458" wp14:editId="5A109F0D">
            <wp:extent cx="6233160" cy="3510280"/>
            <wp:effectExtent l="0" t="0" r="0" b="0"/>
            <wp:docPr id="9203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58349" name=""/>
                    <pic:cNvPicPr/>
                  </pic:nvPicPr>
                  <pic:blipFill>
                    <a:blip r:embed="rId7"/>
                    <a:stretch>
                      <a:fillRect/>
                    </a:stretch>
                  </pic:blipFill>
                  <pic:spPr>
                    <a:xfrm>
                      <a:off x="0" y="0"/>
                      <a:ext cx="6233160" cy="3510280"/>
                    </a:xfrm>
                    <a:prstGeom prst="rect">
                      <a:avLst/>
                    </a:prstGeom>
                  </pic:spPr>
                </pic:pic>
              </a:graphicData>
            </a:graphic>
          </wp:inline>
        </w:drawing>
      </w:r>
    </w:p>
    <w:p w14:paraId="1A564CC4" w14:textId="77777777" w:rsidR="00BD0052" w:rsidRPr="00BD0052" w:rsidRDefault="00BD0052" w:rsidP="00BD0052">
      <w:pPr>
        <w:numPr>
          <w:ilvl w:val="0"/>
          <w:numId w:val="3"/>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stacked area chart showing the number of movie and TV show releases over the years, with a notable increase in both types of content post-2000, particularly in recent years.</w:t>
      </w:r>
    </w:p>
    <w:p w14:paraId="7BCBB5B8" w14:textId="77777777" w:rsidR="00BD0052" w:rsidRPr="00BD0052" w:rsidRDefault="00BD0052" w:rsidP="00BD0052">
      <w:pPr>
        <w:numPr>
          <w:ilvl w:val="0"/>
          <w:numId w:val="3"/>
        </w:numPr>
        <w:jc w:val="both"/>
        <w:rPr>
          <w:rFonts w:ascii="Times New Roman" w:hAnsi="Times New Roman" w:cs="Times New Roman"/>
        </w:rPr>
      </w:pPr>
      <w:r w:rsidRPr="00BD0052">
        <w:rPr>
          <w:rFonts w:ascii="Times New Roman" w:hAnsi="Times New Roman" w:cs="Times New Roman"/>
          <w:b/>
          <w:bCs/>
        </w:rPr>
        <w:lastRenderedPageBreak/>
        <w:t>Conclusion:</w:t>
      </w:r>
      <w:r w:rsidRPr="00BD0052">
        <w:rPr>
          <w:rFonts w:ascii="Times New Roman" w:hAnsi="Times New Roman" w:cs="Times New Roman"/>
        </w:rPr>
        <w:t xml:space="preserve"> Netflix's content production has surged in the 21st century, with a substantial rise in both movies and TV shows.</w:t>
      </w:r>
    </w:p>
    <w:p w14:paraId="51074EBA"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4: Content Added Over Time (Heatmap)</w:t>
      </w:r>
    </w:p>
    <w:p w14:paraId="20640B37" w14:textId="63ACA090" w:rsidR="00BD0052" w:rsidRPr="00BD0052" w:rsidRDefault="00BD0052" w:rsidP="00BD0052">
      <w:pPr>
        <w:jc w:val="both"/>
        <w:rPr>
          <w:rFonts w:ascii="Times New Roman" w:hAnsi="Times New Roman" w:cs="Times New Roman"/>
        </w:rPr>
      </w:pPr>
      <w:r w:rsidRPr="00BD0052">
        <w:rPr>
          <w:rFonts w:ascii="Times New Roman" w:hAnsi="Times New Roman" w:cs="Times New Roman"/>
          <w:noProof/>
        </w:rPr>
        <w:drawing>
          <wp:inline distT="0" distB="0" distL="0" distR="0" wp14:anchorId="70989C3C" wp14:editId="58DFF48E">
            <wp:extent cx="6479540" cy="3760470"/>
            <wp:effectExtent l="0" t="0" r="0" b="0"/>
            <wp:docPr id="12143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3522" name=""/>
                    <pic:cNvPicPr/>
                  </pic:nvPicPr>
                  <pic:blipFill>
                    <a:blip r:embed="rId8"/>
                    <a:stretch>
                      <a:fillRect/>
                    </a:stretch>
                  </pic:blipFill>
                  <pic:spPr>
                    <a:xfrm>
                      <a:off x="0" y="0"/>
                      <a:ext cx="6479540" cy="3760470"/>
                    </a:xfrm>
                    <a:prstGeom prst="rect">
                      <a:avLst/>
                    </a:prstGeom>
                  </pic:spPr>
                </pic:pic>
              </a:graphicData>
            </a:graphic>
          </wp:inline>
        </w:drawing>
      </w:r>
    </w:p>
    <w:p w14:paraId="390F080F" w14:textId="77777777" w:rsidR="00BD0052" w:rsidRPr="00BD0052" w:rsidRDefault="00BD0052" w:rsidP="00BD0052">
      <w:pPr>
        <w:numPr>
          <w:ilvl w:val="0"/>
          <w:numId w:val="4"/>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heatmap visualizing content addition by year and month, showing a concentration of additions in late 2019 and throughout 2020 and 2021.</w:t>
      </w:r>
    </w:p>
    <w:p w14:paraId="10B50171" w14:textId="77777777" w:rsidR="00BD0052" w:rsidRPr="00BD0052" w:rsidRDefault="00BD0052" w:rsidP="00BD0052">
      <w:pPr>
        <w:numPr>
          <w:ilvl w:val="0"/>
          <w:numId w:val="4"/>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Netflix's content library has expanded rapidly in recent years, with a peak in additions around 2020-2021.</w:t>
      </w:r>
    </w:p>
    <w:p w14:paraId="0B05054D"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5: Top 10 Directors on Netflix</w:t>
      </w:r>
    </w:p>
    <w:p w14:paraId="5AA905C1" w14:textId="01F56688" w:rsidR="00BD0052" w:rsidRPr="00BD0052" w:rsidRDefault="003B3F66" w:rsidP="00BD0052">
      <w:pPr>
        <w:jc w:val="both"/>
        <w:rPr>
          <w:rFonts w:ascii="Times New Roman" w:hAnsi="Times New Roman" w:cs="Times New Roman"/>
        </w:rPr>
      </w:pPr>
      <w:r w:rsidRPr="003B3F66">
        <w:rPr>
          <w:rFonts w:ascii="Times New Roman" w:hAnsi="Times New Roman" w:cs="Times New Roman"/>
        </w:rPr>
        <w:drawing>
          <wp:inline distT="0" distB="0" distL="0" distR="0" wp14:anchorId="3E6B2D26" wp14:editId="1F0334AA">
            <wp:extent cx="6479540" cy="3729355"/>
            <wp:effectExtent l="0" t="0" r="0" b="4445"/>
            <wp:docPr id="93086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61749" name=""/>
                    <pic:cNvPicPr/>
                  </pic:nvPicPr>
                  <pic:blipFill>
                    <a:blip r:embed="rId9"/>
                    <a:stretch>
                      <a:fillRect/>
                    </a:stretch>
                  </pic:blipFill>
                  <pic:spPr>
                    <a:xfrm>
                      <a:off x="0" y="0"/>
                      <a:ext cx="6479540" cy="3729355"/>
                    </a:xfrm>
                    <a:prstGeom prst="rect">
                      <a:avLst/>
                    </a:prstGeom>
                  </pic:spPr>
                </pic:pic>
              </a:graphicData>
            </a:graphic>
          </wp:inline>
        </w:drawing>
      </w:r>
    </w:p>
    <w:p w14:paraId="214EB274" w14:textId="77777777" w:rsidR="00BD0052" w:rsidRPr="00BD0052" w:rsidRDefault="00BD0052" w:rsidP="00BD0052">
      <w:pPr>
        <w:numPr>
          <w:ilvl w:val="0"/>
          <w:numId w:val="5"/>
        </w:numPr>
        <w:jc w:val="both"/>
        <w:rPr>
          <w:rFonts w:ascii="Times New Roman" w:hAnsi="Times New Roman" w:cs="Times New Roman"/>
        </w:rPr>
      </w:pPr>
      <w:r w:rsidRPr="00BD0052">
        <w:rPr>
          <w:rFonts w:ascii="Times New Roman" w:hAnsi="Times New Roman" w:cs="Times New Roman"/>
          <w:b/>
          <w:bCs/>
        </w:rPr>
        <w:lastRenderedPageBreak/>
        <w:t>Description:</w:t>
      </w:r>
      <w:r w:rsidRPr="00BD0052">
        <w:rPr>
          <w:rFonts w:ascii="Times New Roman" w:hAnsi="Times New Roman" w:cs="Times New Roman"/>
        </w:rPr>
        <w:t xml:space="preserve"> A horizontal bar chart displaying the top 10 directors by the number of titles, with "not specified" having a disproportionately high count.</w:t>
      </w:r>
    </w:p>
    <w:p w14:paraId="6320D0D9" w14:textId="77777777" w:rsidR="00BD0052" w:rsidRPr="00BD0052" w:rsidRDefault="00BD0052" w:rsidP="00BD0052">
      <w:pPr>
        <w:numPr>
          <w:ilvl w:val="0"/>
          <w:numId w:val="5"/>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A large portion of Netflix content lacks specified director information, overshadowing individual directors' contributions.</w:t>
      </w:r>
    </w:p>
    <w:p w14:paraId="7CF90452"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6: Top 10 Actors on Netflix</w:t>
      </w:r>
    </w:p>
    <w:p w14:paraId="7827C8C7" w14:textId="61001B63" w:rsidR="00BD0052" w:rsidRPr="00BD0052" w:rsidRDefault="003B3F66" w:rsidP="00BD0052">
      <w:pPr>
        <w:jc w:val="both"/>
        <w:rPr>
          <w:rFonts w:ascii="Times New Roman" w:hAnsi="Times New Roman" w:cs="Times New Roman"/>
        </w:rPr>
      </w:pPr>
      <w:r w:rsidRPr="003B3F66">
        <w:rPr>
          <w:rFonts w:ascii="Times New Roman" w:hAnsi="Times New Roman" w:cs="Times New Roman"/>
        </w:rPr>
        <w:drawing>
          <wp:inline distT="0" distB="0" distL="0" distR="0" wp14:anchorId="5C278F96" wp14:editId="74D37684">
            <wp:extent cx="6479540" cy="3818890"/>
            <wp:effectExtent l="0" t="0" r="0" b="0"/>
            <wp:docPr id="18531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4587" name=""/>
                    <pic:cNvPicPr/>
                  </pic:nvPicPr>
                  <pic:blipFill>
                    <a:blip r:embed="rId10"/>
                    <a:stretch>
                      <a:fillRect/>
                    </a:stretch>
                  </pic:blipFill>
                  <pic:spPr>
                    <a:xfrm>
                      <a:off x="0" y="0"/>
                      <a:ext cx="6479540" cy="3818890"/>
                    </a:xfrm>
                    <a:prstGeom prst="rect">
                      <a:avLst/>
                    </a:prstGeom>
                  </pic:spPr>
                </pic:pic>
              </a:graphicData>
            </a:graphic>
          </wp:inline>
        </w:drawing>
      </w:r>
    </w:p>
    <w:p w14:paraId="294E7866" w14:textId="77777777" w:rsidR="00BD0052" w:rsidRPr="00BD0052" w:rsidRDefault="00BD0052" w:rsidP="00BD0052">
      <w:pPr>
        <w:numPr>
          <w:ilvl w:val="0"/>
          <w:numId w:val="6"/>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horizontal bar chart showing the top 10 actors by the number of titles, with "not specified" again having the highest count.</w:t>
      </w:r>
    </w:p>
    <w:p w14:paraId="426DAF81" w14:textId="77777777" w:rsidR="00BD0052" w:rsidRPr="00BD0052" w:rsidRDefault="00BD0052" w:rsidP="00BD0052">
      <w:pPr>
        <w:numPr>
          <w:ilvl w:val="0"/>
          <w:numId w:val="6"/>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Similar to directors, a significant amount of content lacks specified actor information, with only a few actors having a notable presence.</w:t>
      </w:r>
    </w:p>
    <w:p w14:paraId="04F2C886"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b/>
          <w:bCs/>
        </w:rPr>
        <w:t>Image 7: Common Words in Netflix Descriptions</w:t>
      </w:r>
    </w:p>
    <w:p w14:paraId="71037C4B" w14:textId="02B5F76F" w:rsidR="00BD0052" w:rsidRPr="00BD0052" w:rsidRDefault="00BD0052" w:rsidP="00BD0052">
      <w:pPr>
        <w:jc w:val="both"/>
        <w:rPr>
          <w:rFonts w:ascii="Times New Roman" w:hAnsi="Times New Roman" w:cs="Times New Roman"/>
        </w:rPr>
      </w:pPr>
      <w:r w:rsidRPr="00BD0052">
        <w:rPr>
          <w:rFonts w:ascii="Times New Roman" w:hAnsi="Times New Roman" w:cs="Times New Roman"/>
          <w:noProof/>
        </w:rPr>
        <w:lastRenderedPageBreak/>
        <w:drawing>
          <wp:inline distT="0" distB="0" distL="0" distR="0" wp14:anchorId="19E22123" wp14:editId="2866B134">
            <wp:extent cx="6479540" cy="3435350"/>
            <wp:effectExtent l="0" t="0" r="0" b="0"/>
            <wp:docPr id="167819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93454" name=""/>
                    <pic:cNvPicPr/>
                  </pic:nvPicPr>
                  <pic:blipFill>
                    <a:blip r:embed="rId11"/>
                    <a:stretch>
                      <a:fillRect/>
                    </a:stretch>
                  </pic:blipFill>
                  <pic:spPr>
                    <a:xfrm>
                      <a:off x="0" y="0"/>
                      <a:ext cx="6479540" cy="3435350"/>
                    </a:xfrm>
                    <a:prstGeom prst="rect">
                      <a:avLst/>
                    </a:prstGeom>
                  </pic:spPr>
                </pic:pic>
              </a:graphicData>
            </a:graphic>
          </wp:inline>
        </w:drawing>
      </w:r>
    </w:p>
    <w:p w14:paraId="2DC42B41" w14:textId="77777777" w:rsidR="00BD0052" w:rsidRPr="00BD0052" w:rsidRDefault="00BD0052" w:rsidP="00BD0052">
      <w:pPr>
        <w:numPr>
          <w:ilvl w:val="0"/>
          <w:numId w:val="7"/>
        </w:numPr>
        <w:jc w:val="both"/>
        <w:rPr>
          <w:rFonts w:ascii="Times New Roman" w:hAnsi="Times New Roman" w:cs="Times New Roman"/>
        </w:rPr>
      </w:pPr>
      <w:r w:rsidRPr="00BD0052">
        <w:rPr>
          <w:rFonts w:ascii="Times New Roman" w:hAnsi="Times New Roman" w:cs="Times New Roman"/>
          <w:b/>
          <w:bCs/>
        </w:rPr>
        <w:t>Description:</w:t>
      </w:r>
      <w:r w:rsidRPr="00BD0052">
        <w:rPr>
          <w:rFonts w:ascii="Times New Roman" w:hAnsi="Times New Roman" w:cs="Times New Roman"/>
        </w:rPr>
        <w:t xml:space="preserve"> A word cloud displaying the most frequent words in Netflix content descriptions, with words like "life," "love," "family," and "man" prominently featured.</w:t>
      </w:r>
    </w:p>
    <w:p w14:paraId="59BC2691" w14:textId="77777777" w:rsidR="00BD0052" w:rsidRPr="00BD0052" w:rsidRDefault="00BD0052" w:rsidP="00BD0052">
      <w:pPr>
        <w:numPr>
          <w:ilvl w:val="0"/>
          <w:numId w:val="7"/>
        </w:numPr>
        <w:jc w:val="both"/>
        <w:rPr>
          <w:rFonts w:ascii="Times New Roman" w:hAnsi="Times New Roman" w:cs="Times New Roman"/>
        </w:rPr>
      </w:pPr>
      <w:r w:rsidRPr="00BD0052">
        <w:rPr>
          <w:rFonts w:ascii="Times New Roman" w:hAnsi="Times New Roman" w:cs="Times New Roman"/>
          <w:b/>
          <w:bCs/>
        </w:rPr>
        <w:t>Conclusion:</w:t>
      </w:r>
      <w:r w:rsidRPr="00BD0052">
        <w:rPr>
          <w:rFonts w:ascii="Times New Roman" w:hAnsi="Times New Roman" w:cs="Times New Roman"/>
        </w:rPr>
        <w:t xml:space="preserve"> Netflix's content frequently revolves around themes of relationships, personal journeys, and drama.</w:t>
      </w:r>
    </w:p>
    <w:p w14:paraId="22206D3B" w14:textId="77777777" w:rsidR="00BD0052" w:rsidRPr="00BD0052" w:rsidRDefault="00BD0052" w:rsidP="00BD0052">
      <w:pPr>
        <w:jc w:val="both"/>
        <w:rPr>
          <w:rFonts w:ascii="Times New Roman" w:hAnsi="Times New Roman" w:cs="Times New Roman"/>
          <w:sz w:val="28"/>
          <w:szCs w:val="28"/>
        </w:rPr>
      </w:pPr>
      <w:r w:rsidRPr="00BD0052">
        <w:rPr>
          <w:rFonts w:ascii="Times New Roman" w:hAnsi="Times New Roman" w:cs="Times New Roman"/>
          <w:b/>
          <w:bCs/>
          <w:sz w:val="28"/>
          <w:szCs w:val="28"/>
        </w:rPr>
        <w:t>Overall Report Conclusion</w:t>
      </w:r>
    </w:p>
    <w:p w14:paraId="510B4121" w14:textId="77777777" w:rsidR="00BD0052" w:rsidRPr="00BD0052" w:rsidRDefault="00BD0052" w:rsidP="00BD0052">
      <w:pPr>
        <w:jc w:val="both"/>
        <w:rPr>
          <w:rFonts w:ascii="Times New Roman" w:hAnsi="Times New Roman" w:cs="Times New Roman"/>
        </w:rPr>
      </w:pPr>
      <w:r w:rsidRPr="00BD0052">
        <w:rPr>
          <w:rFonts w:ascii="Times New Roman" w:hAnsi="Times New Roman" w:cs="Times New Roman"/>
        </w:rPr>
        <w:t>This analysis reveals key trends in Netflix's content: a strong emphasis on movies, particularly international dramas; a surge in content production in recent years; data gaps in director and actor credits; and a thematic focus on personal narratives. These insights provide a valuable overview of the platform's content strategy and characteristics.</w:t>
      </w:r>
    </w:p>
    <w:p w14:paraId="7EAB5A58" w14:textId="352EA586" w:rsidR="00BA37B1" w:rsidRPr="00BD0052" w:rsidRDefault="00BA37B1">
      <w:pPr>
        <w:rPr>
          <w:rFonts w:ascii="Times New Roman" w:hAnsi="Times New Roman" w:cs="Times New Roman"/>
        </w:rPr>
      </w:pPr>
    </w:p>
    <w:sectPr w:rsidR="00BA37B1" w:rsidRPr="00BD0052" w:rsidSect="00BD00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C7B02"/>
    <w:multiLevelType w:val="multilevel"/>
    <w:tmpl w:val="9EF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321BF"/>
    <w:multiLevelType w:val="multilevel"/>
    <w:tmpl w:val="A42C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C78AA"/>
    <w:multiLevelType w:val="multilevel"/>
    <w:tmpl w:val="B912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C5F5D"/>
    <w:multiLevelType w:val="multilevel"/>
    <w:tmpl w:val="59EE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70241"/>
    <w:multiLevelType w:val="multilevel"/>
    <w:tmpl w:val="47F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71C05"/>
    <w:multiLevelType w:val="multilevel"/>
    <w:tmpl w:val="5E3E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23908"/>
    <w:multiLevelType w:val="multilevel"/>
    <w:tmpl w:val="2A9C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933249">
    <w:abstractNumId w:val="6"/>
  </w:num>
  <w:num w:numId="2" w16cid:durableId="534736415">
    <w:abstractNumId w:val="3"/>
  </w:num>
  <w:num w:numId="3" w16cid:durableId="1956213949">
    <w:abstractNumId w:val="4"/>
  </w:num>
  <w:num w:numId="4" w16cid:durableId="629867621">
    <w:abstractNumId w:val="2"/>
  </w:num>
  <w:num w:numId="5" w16cid:durableId="668605928">
    <w:abstractNumId w:val="1"/>
  </w:num>
  <w:num w:numId="6" w16cid:durableId="1788424498">
    <w:abstractNumId w:val="0"/>
  </w:num>
  <w:num w:numId="7" w16cid:durableId="104202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52"/>
    <w:rsid w:val="000A7372"/>
    <w:rsid w:val="001564CD"/>
    <w:rsid w:val="00186DD7"/>
    <w:rsid w:val="001A295E"/>
    <w:rsid w:val="003B3F66"/>
    <w:rsid w:val="003F5F46"/>
    <w:rsid w:val="00742EEE"/>
    <w:rsid w:val="00850ED3"/>
    <w:rsid w:val="00AE19C0"/>
    <w:rsid w:val="00BA37B1"/>
    <w:rsid w:val="00BD0052"/>
    <w:rsid w:val="00CE33D9"/>
    <w:rsid w:val="00E07206"/>
    <w:rsid w:val="00E567BF"/>
    <w:rsid w:val="00EE0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6D73"/>
  <w15:chartTrackingRefBased/>
  <w15:docId w15:val="{17A0230F-CDB1-4AFC-9D93-F4DC9798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0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0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0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0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0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0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0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0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0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0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052"/>
    <w:rPr>
      <w:rFonts w:eastAsiaTheme="majorEastAsia" w:cstheme="majorBidi"/>
      <w:color w:val="272727" w:themeColor="text1" w:themeTint="D8"/>
    </w:rPr>
  </w:style>
  <w:style w:type="paragraph" w:styleId="Title">
    <w:name w:val="Title"/>
    <w:basedOn w:val="Normal"/>
    <w:next w:val="Normal"/>
    <w:link w:val="TitleChar"/>
    <w:uiPriority w:val="10"/>
    <w:qFormat/>
    <w:rsid w:val="00BD0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052"/>
    <w:pPr>
      <w:spacing w:before="160"/>
      <w:jc w:val="center"/>
    </w:pPr>
    <w:rPr>
      <w:i/>
      <w:iCs/>
      <w:color w:val="404040" w:themeColor="text1" w:themeTint="BF"/>
    </w:rPr>
  </w:style>
  <w:style w:type="character" w:customStyle="1" w:styleId="QuoteChar">
    <w:name w:val="Quote Char"/>
    <w:basedOn w:val="DefaultParagraphFont"/>
    <w:link w:val="Quote"/>
    <w:uiPriority w:val="29"/>
    <w:rsid w:val="00BD0052"/>
    <w:rPr>
      <w:i/>
      <w:iCs/>
      <w:color w:val="404040" w:themeColor="text1" w:themeTint="BF"/>
    </w:rPr>
  </w:style>
  <w:style w:type="paragraph" w:styleId="ListParagraph">
    <w:name w:val="List Paragraph"/>
    <w:basedOn w:val="Normal"/>
    <w:uiPriority w:val="34"/>
    <w:qFormat/>
    <w:rsid w:val="00BD0052"/>
    <w:pPr>
      <w:ind w:left="720"/>
      <w:contextualSpacing/>
    </w:pPr>
  </w:style>
  <w:style w:type="character" w:styleId="IntenseEmphasis">
    <w:name w:val="Intense Emphasis"/>
    <w:basedOn w:val="DefaultParagraphFont"/>
    <w:uiPriority w:val="21"/>
    <w:qFormat/>
    <w:rsid w:val="00BD0052"/>
    <w:rPr>
      <w:i/>
      <w:iCs/>
      <w:color w:val="2F5496" w:themeColor="accent1" w:themeShade="BF"/>
    </w:rPr>
  </w:style>
  <w:style w:type="paragraph" w:styleId="IntenseQuote">
    <w:name w:val="Intense Quote"/>
    <w:basedOn w:val="Normal"/>
    <w:next w:val="Normal"/>
    <w:link w:val="IntenseQuoteChar"/>
    <w:uiPriority w:val="30"/>
    <w:qFormat/>
    <w:rsid w:val="00BD00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052"/>
    <w:rPr>
      <w:i/>
      <w:iCs/>
      <w:color w:val="2F5496" w:themeColor="accent1" w:themeShade="BF"/>
    </w:rPr>
  </w:style>
  <w:style w:type="character" w:styleId="IntenseReference">
    <w:name w:val="Intense Reference"/>
    <w:basedOn w:val="DefaultParagraphFont"/>
    <w:uiPriority w:val="32"/>
    <w:qFormat/>
    <w:rsid w:val="00BD00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40497">
      <w:bodyDiv w:val="1"/>
      <w:marLeft w:val="0"/>
      <w:marRight w:val="0"/>
      <w:marTop w:val="0"/>
      <w:marBottom w:val="0"/>
      <w:divBdr>
        <w:top w:val="none" w:sz="0" w:space="0" w:color="auto"/>
        <w:left w:val="none" w:sz="0" w:space="0" w:color="auto"/>
        <w:bottom w:val="none" w:sz="0" w:space="0" w:color="auto"/>
        <w:right w:val="none" w:sz="0" w:space="0" w:color="auto"/>
      </w:divBdr>
    </w:div>
    <w:div w:id="42126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Indrayani Parande</dc:creator>
  <cp:keywords/>
  <dc:description/>
  <cp:lastModifiedBy>Indrayani Parande</cp:lastModifiedBy>
  <cp:revision>3</cp:revision>
  <dcterms:created xsi:type="dcterms:W3CDTF">2025-04-10T12:38:00Z</dcterms:created>
  <dcterms:modified xsi:type="dcterms:W3CDTF">2025-04-10T13:44:00Z</dcterms:modified>
</cp:coreProperties>
</file>