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042E6" w14:textId="77777777" w:rsidR="00BD0052" w:rsidRPr="00BD0052" w:rsidRDefault="00BD0052" w:rsidP="00BD0052">
      <w:pPr>
        <w:jc w:val="center"/>
        <w:rPr>
          <w:rFonts w:ascii="Times New Roman" w:hAnsi="Times New Roman" w:cs="Times New Roman"/>
          <w:b/>
          <w:bCs/>
          <w:sz w:val="40"/>
          <w:szCs w:val="40"/>
          <w:u w:val="single"/>
        </w:rPr>
      </w:pPr>
      <w:r w:rsidRPr="00BD0052">
        <w:rPr>
          <w:rFonts w:ascii="Times New Roman" w:hAnsi="Times New Roman" w:cs="Times New Roman"/>
          <w:b/>
          <w:bCs/>
          <w:sz w:val="40"/>
          <w:szCs w:val="40"/>
          <w:u w:val="single"/>
        </w:rPr>
        <w:t>Report on Netflix Visual Data Analysis</w:t>
      </w:r>
    </w:p>
    <w:p w14:paraId="74C9BF11" w14:textId="77777777" w:rsidR="00BD0052" w:rsidRPr="00BD0052" w:rsidRDefault="00BD0052" w:rsidP="00BD0052">
      <w:pPr>
        <w:jc w:val="center"/>
        <w:rPr>
          <w:rFonts w:ascii="Times New Roman" w:hAnsi="Times New Roman" w:cs="Times New Roman"/>
          <w:sz w:val="40"/>
          <w:szCs w:val="40"/>
          <w:u w:val="single"/>
        </w:rPr>
      </w:pPr>
    </w:p>
    <w:p w14:paraId="51F34BFE" w14:textId="77777777" w:rsidR="00BD0052" w:rsidRPr="00BD0052" w:rsidRDefault="00BD0052" w:rsidP="00BD0052">
      <w:pPr>
        <w:jc w:val="both"/>
        <w:rPr>
          <w:rFonts w:ascii="Times New Roman" w:hAnsi="Times New Roman" w:cs="Times New Roman"/>
          <w:b/>
          <w:bCs/>
          <w:sz w:val="28"/>
          <w:szCs w:val="28"/>
        </w:rPr>
      </w:pPr>
      <w:r w:rsidRPr="00BD0052">
        <w:rPr>
          <w:rFonts w:ascii="Times New Roman" w:hAnsi="Times New Roman" w:cs="Times New Roman"/>
          <w:b/>
          <w:bCs/>
          <w:sz w:val="28"/>
          <w:szCs w:val="28"/>
        </w:rPr>
        <w:t>Introduction</w:t>
      </w:r>
    </w:p>
    <w:p w14:paraId="7DB73253"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report provides a visual analysis of Netflix data, examining content type distribution, genre trends, release year patterns, content addition over time, and key personnel (directors and actors) and common description words. Each visualization is accompanied by a concise conclusion summarizing the key takeaway.</w:t>
      </w:r>
    </w:p>
    <w:p w14:paraId="78129F4C" w14:textId="6AA5E22E" w:rsidR="00BD0052" w:rsidRPr="00BD0052" w:rsidRDefault="00BD0052" w:rsidP="00BD0052">
      <w:pPr>
        <w:jc w:val="both"/>
        <w:rPr>
          <w:rFonts w:ascii="Times New Roman" w:hAnsi="Times New Roman" w:cs="Times New Roman"/>
          <w:b/>
          <w:bCs/>
        </w:rPr>
      </w:pPr>
      <w:r w:rsidRPr="00BD0052">
        <w:rPr>
          <w:rFonts w:ascii="Times New Roman" w:hAnsi="Times New Roman" w:cs="Times New Roman"/>
          <w:b/>
          <w:bCs/>
        </w:rPr>
        <w:t>Image 1</w:t>
      </w:r>
      <w:r w:rsidRPr="00BD0052">
        <w:rPr>
          <w:rFonts w:ascii="Times New Roman" w:hAnsi="Times New Roman" w:cs="Times New Roman"/>
          <w:b/>
          <w:bCs/>
        </w:rPr>
        <w:t>:</w:t>
      </w:r>
      <w:r w:rsidRPr="00BD0052">
        <w:rPr>
          <w:rFonts w:ascii="Times New Roman" w:hAnsi="Times New Roman" w:cs="Times New Roman"/>
          <w:b/>
          <w:bCs/>
        </w:rPr>
        <w:t xml:space="preserve"> Content Type Distribution (Movies vs. TV Shows)</w:t>
      </w:r>
    </w:p>
    <w:p w14:paraId="326C4174" w14:textId="66D533EC" w:rsidR="00BD0052" w:rsidRPr="00BD0052" w:rsidRDefault="00BD0052" w:rsidP="00BD0052">
      <w:pPr>
        <w:jc w:val="both"/>
        <w:rPr>
          <w:rFonts w:ascii="Times New Roman" w:hAnsi="Times New Roman" w:cs="Times New Roman"/>
        </w:rPr>
      </w:pPr>
      <w:r w:rsidRPr="00BD0052">
        <w:rPr>
          <w:rFonts w:ascii="Times New Roman" w:hAnsi="Times New Roman" w:cs="Times New Roman"/>
        </w:rPr>
        <w:drawing>
          <wp:inline distT="0" distB="0" distL="0" distR="0" wp14:anchorId="1C35D820" wp14:editId="58B112F9">
            <wp:extent cx="5169583" cy="3335655"/>
            <wp:effectExtent l="0" t="0" r="0" b="0"/>
            <wp:docPr id="11872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109" name=""/>
                    <pic:cNvPicPr/>
                  </pic:nvPicPr>
                  <pic:blipFill>
                    <a:blip r:embed="rId5"/>
                    <a:stretch>
                      <a:fillRect/>
                    </a:stretch>
                  </pic:blipFill>
                  <pic:spPr>
                    <a:xfrm>
                      <a:off x="0" y="0"/>
                      <a:ext cx="5190244" cy="3348987"/>
                    </a:xfrm>
                    <a:prstGeom prst="rect">
                      <a:avLst/>
                    </a:prstGeom>
                  </pic:spPr>
                </pic:pic>
              </a:graphicData>
            </a:graphic>
          </wp:inline>
        </w:drawing>
      </w:r>
    </w:p>
    <w:p w14:paraId="37741A0E"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donut chart showing the distribution of content type, with "Movies" comprising 69.6% and "TV Shows" 30.4%.</w:t>
      </w:r>
    </w:p>
    <w:p w14:paraId="7C184E98"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Movies significantly outnumber TV shows on Netflix, indicating a strong focus on film content.</w:t>
      </w:r>
    </w:p>
    <w:p w14:paraId="6235A1F4" w14:textId="77777777" w:rsidR="00BD0052" w:rsidRPr="00BD0052" w:rsidRDefault="00BD0052" w:rsidP="00BD0052">
      <w:pPr>
        <w:ind w:left="720"/>
        <w:jc w:val="both"/>
        <w:rPr>
          <w:rFonts w:ascii="Times New Roman" w:hAnsi="Times New Roman" w:cs="Times New Roman"/>
        </w:rPr>
      </w:pPr>
    </w:p>
    <w:p w14:paraId="4B8C104F"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2: Top 15 Genres on Netflix</w:t>
      </w:r>
    </w:p>
    <w:p w14:paraId="575A808A" w14:textId="5A96D4FD" w:rsidR="00BD0052" w:rsidRPr="00BD0052" w:rsidRDefault="00BD0052" w:rsidP="00BD0052">
      <w:pPr>
        <w:jc w:val="both"/>
        <w:rPr>
          <w:rFonts w:ascii="Times New Roman" w:hAnsi="Times New Roman" w:cs="Times New Roman"/>
        </w:rPr>
      </w:pPr>
      <w:r w:rsidRPr="00BD0052">
        <w:rPr>
          <w:rFonts w:ascii="Times New Roman" w:hAnsi="Times New Roman" w:cs="Times New Roman"/>
        </w:rPr>
        <w:lastRenderedPageBreak/>
        <w:drawing>
          <wp:inline distT="0" distB="0" distL="0" distR="0" wp14:anchorId="6775C6FF" wp14:editId="2C6023B7">
            <wp:extent cx="6263640" cy="3947160"/>
            <wp:effectExtent l="0" t="0" r="3810" b="0"/>
            <wp:docPr id="2921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9231" name=""/>
                    <pic:cNvPicPr/>
                  </pic:nvPicPr>
                  <pic:blipFill>
                    <a:blip r:embed="rId6"/>
                    <a:stretch>
                      <a:fillRect/>
                    </a:stretch>
                  </pic:blipFill>
                  <pic:spPr>
                    <a:xfrm>
                      <a:off x="0" y="0"/>
                      <a:ext cx="6263640" cy="3947160"/>
                    </a:xfrm>
                    <a:prstGeom prst="rect">
                      <a:avLst/>
                    </a:prstGeom>
                  </pic:spPr>
                </pic:pic>
              </a:graphicData>
            </a:graphic>
          </wp:inline>
        </w:drawing>
      </w:r>
    </w:p>
    <w:p w14:paraId="4601FFCE" w14:textId="77777777"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displaying the top 15 genres, with "International Movies" and "Dramas" having the highest number of titles.</w:t>
      </w:r>
    </w:p>
    <w:p w14:paraId="55BF5B39" w14:textId="20C7D976"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w:t>
      </w:r>
      <w:proofErr w:type="spellStart"/>
      <w:r w:rsidRPr="00BD0052">
        <w:rPr>
          <w:rFonts w:ascii="Times New Roman" w:hAnsi="Times New Roman" w:cs="Times New Roman"/>
        </w:rPr>
        <w:t>catalog</w:t>
      </w:r>
      <w:proofErr w:type="spellEnd"/>
      <w:r w:rsidRPr="00BD0052">
        <w:rPr>
          <w:rFonts w:ascii="Times New Roman" w:hAnsi="Times New Roman" w:cs="Times New Roman"/>
        </w:rPr>
        <w:t xml:space="preserve"> is heavily populated with International Movies and Dramas, suggesting a preference for these genres.</w:t>
      </w:r>
    </w:p>
    <w:p w14:paraId="291B8E4C"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3: Release Year Trend: Movies vs. TV Shows</w:t>
      </w:r>
    </w:p>
    <w:p w14:paraId="212EC55D" w14:textId="761B38C3" w:rsidR="00BD0052" w:rsidRPr="00BD0052" w:rsidRDefault="00BD0052" w:rsidP="00BD0052">
      <w:pPr>
        <w:jc w:val="both"/>
        <w:rPr>
          <w:rFonts w:ascii="Times New Roman" w:hAnsi="Times New Roman" w:cs="Times New Roman"/>
        </w:rPr>
      </w:pPr>
      <w:r w:rsidRPr="00BD0052">
        <w:rPr>
          <w:rFonts w:ascii="Times New Roman" w:hAnsi="Times New Roman" w:cs="Times New Roman"/>
        </w:rPr>
        <w:drawing>
          <wp:inline distT="0" distB="0" distL="0" distR="0" wp14:anchorId="0D5D9458" wp14:editId="5A109F0D">
            <wp:extent cx="6233160" cy="3510280"/>
            <wp:effectExtent l="0" t="0" r="0" b="0"/>
            <wp:docPr id="9203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8349" name=""/>
                    <pic:cNvPicPr/>
                  </pic:nvPicPr>
                  <pic:blipFill>
                    <a:blip r:embed="rId7"/>
                    <a:stretch>
                      <a:fillRect/>
                    </a:stretch>
                  </pic:blipFill>
                  <pic:spPr>
                    <a:xfrm>
                      <a:off x="0" y="0"/>
                      <a:ext cx="6233160" cy="3510280"/>
                    </a:xfrm>
                    <a:prstGeom prst="rect">
                      <a:avLst/>
                    </a:prstGeom>
                  </pic:spPr>
                </pic:pic>
              </a:graphicData>
            </a:graphic>
          </wp:inline>
        </w:drawing>
      </w:r>
    </w:p>
    <w:p w14:paraId="1A564CC4"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stacked area chart showing the number of movie and TV show releases over the years, with a notable increase in both types of content post-2000, particularly in recent years.</w:t>
      </w:r>
    </w:p>
    <w:p w14:paraId="7BCBB5B8"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lastRenderedPageBreak/>
        <w:t>Conclusion:</w:t>
      </w:r>
      <w:r w:rsidRPr="00BD0052">
        <w:rPr>
          <w:rFonts w:ascii="Times New Roman" w:hAnsi="Times New Roman" w:cs="Times New Roman"/>
        </w:rPr>
        <w:t xml:space="preserve"> Netflix's content production has surged in the 21st century, with a substantial rise in both movies and TV shows.</w:t>
      </w:r>
    </w:p>
    <w:p w14:paraId="51074EBA"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4: Content Added Over Time (Heatmap)</w:t>
      </w:r>
    </w:p>
    <w:p w14:paraId="20640B37" w14:textId="63ACA090" w:rsidR="00BD0052" w:rsidRPr="00BD0052" w:rsidRDefault="00BD0052" w:rsidP="00BD0052">
      <w:pPr>
        <w:jc w:val="both"/>
        <w:rPr>
          <w:rFonts w:ascii="Times New Roman" w:hAnsi="Times New Roman" w:cs="Times New Roman"/>
        </w:rPr>
      </w:pPr>
      <w:r w:rsidRPr="00BD0052">
        <w:rPr>
          <w:rFonts w:ascii="Times New Roman" w:hAnsi="Times New Roman" w:cs="Times New Roman"/>
        </w:rPr>
        <w:drawing>
          <wp:inline distT="0" distB="0" distL="0" distR="0" wp14:anchorId="70989C3C" wp14:editId="58DFF48E">
            <wp:extent cx="6479540" cy="3760470"/>
            <wp:effectExtent l="0" t="0" r="0" b="0"/>
            <wp:docPr id="12143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522" name=""/>
                    <pic:cNvPicPr/>
                  </pic:nvPicPr>
                  <pic:blipFill>
                    <a:blip r:embed="rId8"/>
                    <a:stretch>
                      <a:fillRect/>
                    </a:stretch>
                  </pic:blipFill>
                  <pic:spPr>
                    <a:xfrm>
                      <a:off x="0" y="0"/>
                      <a:ext cx="6479540" cy="3760470"/>
                    </a:xfrm>
                    <a:prstGeom prst="rect">
                      <a:avLst/>
                    </a:prstGeom>
                  </pic:spPr>
                </pic:pic>
              </a:graphicData>
            </a:graphic>
          </wp:inline>
        </w:drawing>
      </w:r>
    </w:p>
    <w:p w14:paraId="390F080F"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heatmap visualizing content addition by year and month, showing a concentration of additions in late 2019 and throughout 2020 and 2021.</w:t>
      </w:r>
    </w:p>
    <w:p w14:paraId="10B50171"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library has expanded rapidly in recent years, with a peak in additions around 2020-2021.</w:t>
      </w:r>
    </w:p>
    <w:p w14:paraId="0B05054D"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5: Top 10 Directors on Netflix</w:t>
      </w:r>
    </w:p>
    <w:p w14:paraId="5AA905C1" w14:textId="330D5899" w:rsidR="00BD0052" w:rsidRPr="00BD0052" w:rsidRDefault="00BD0052" w:rsidP="00BD0052">
      <w:pPr>
        <w:jc w:val="both"/>
        <w:rPr>
          <w:rFonts w:ascii="Times New Roman" w:hAnsi="Times New Roman" w:cs="Times New Roman"/>
        </w:rPr>
      </w:pPr>
      <w:r w:rsidRPr="00BD0052">
        <w:rPr>
          <w:rFonts w:ascii="Times New Roman" w:hAnsi="Times New Roman" w:cs="Times New Roman"/>
        </w:rPr>
        <w:drawing>
          <wp:inline distT="0" distB="0" distL="0" distR="0" wp14:anchorId="220CB66C" wp14:editId="5CBF1773">
            <wp:extent cx="6438900" cy="3653790"/>
            <wp:effectExtent l="0" t="0" r="0" b="3810"/>
            <wp:docPr id="18208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61539" name=""/>
                    <pic:cNvPicPr/>
                  </pic:nvPicPr>
                  <pic:blipFill>
                    <a:blip r:embed="rId9"/>
                    <a:stretch>
                      <a:fillRect/>
                    </a:stretch>
                  </pic:blipFill>
                  <pic:spPr>
                    <a:xfrm>
                      <a:off x="0" y="0"/>
                      <a:ext cx="6438900" cy="3653790"/>
                    </a:xfrm>
                    <a:prstGeom prst="rect">
                      <a:avLst/>
                    </a:prstGeom>
                  </pic:spPr>
                </pic:pic>
              </a:graphicData>
            </a:graphic>
          </wp:inline>
        </w:drawing>
      </w:r>
    </w:p>
    <w:p w14:paraId="214EB274"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lastRenderedPageBreak/>
        <w:t>Description:</w:t>
      </w:r>
      <w:r w:rsidRPr="00BD0052">
        <w:rPr>
          <w:rFonts w:ascii="Times New Roman" w:hAnsi="Times New Roman" w:cs="Times New Roman"/>
        </w:rPr>
        <w:t xml:space="preserve"> A horizontal bar chart displaying the top 10 directors by the number of titles, with "not specified" having a disproportionately high count.</w:t>
      </w:r>
    </w:p>
    <w:p w14:paraId="6320D0D9"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A large portion of Netflix content lacks specified director information, overshadowing individual directors' contributions.</w:t>
      </w:r>
    </w:p>
    <w:p w14:paraId="7CF90452"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6: Top 10 Actors on Netflix</w:t>
      </w:r>
    </w:p>
    <w:p w14:paraId="7827C8C7" w14:textId="6258A170" w:rsidR="00BD0052" w:rsidRPr="00BD0052" w:rsidRDefault="00BD0052" w:rsidP="00BD0052">
      <w:pPr>
        <w:jc w:val="both"/>
        <w:rPr>
          <w:rFonts w:ascii="Times New Roman" w:hAnsi="Times New Roman" w:cs="Times New Roman"/>
        </w:rPr>
      </w:pPr>
      <w:r w:rsidRPr="00BD0052">
        <w:rPr>
          <w:rFonts w:ascii="Times New Roman" w:hAnsi="Times New Roman" w:cs="Times New Roman"/>
        </w:rPr>
        <w:drawing>
          <wp:inline distT="0" distB="0" distL="0" distR="0" wp14:anchorId="7D3629A3" wp14:editId="2AA9DE05">
            <wp:extent cx="6479540" cy="3761105"/>
            <wp:effectExtent l="0" t="0" r="0" b="0"/>
            <wp:docPr id="171357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73137" name=""/>
                    <pic:cNvPicPr/>
                  </pic:nvPicPr>
                  <pic:blipFill>
                    <a:blip r:embed="rId10"/>
                    <a:stretch>
                      <a:fillRect/>
                    </a:stretch>
                  </pic:blipFill>
                  <pic:spPr>
                    <a:xfrm>
                      <a:off x="0" y="0"/>
                      <a:ext cx="6479540" cy="3761105"/>
                    </a:xfrm>
                    <a:prstGeom prst="rect">
                      <a:avLst/>
                    </a:prstGeom>
                  </pic:spPr>
                </pic:pic>
              </a:graphicData>
            </a:graphic>
          </wp:inline>
        </w:drawing>
      </w:r>
    </w:p>
    <w:p w14:paraId="294E7866"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showing the top 10 actors by the number of titles, with "not specified" again having the highest count.</w:t>
      </w:r>
    </w:p>
    <w:p w14:paraId="426DAF81"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Similar to directors, a significant amount of content lacks specified actor information, with only a few actors having a notable presence.</w:t>
      </w:r>
    </w:p>
    <w:p w14:paraId="04F2C886"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7: Common Words in Netflix Descriptions</w:t>
      </w:r>
    </w:p>
    <w:p w14:paraId="71037C4B" w14:textId="02B5F76F" w:rsidR="00BD0052" w:rsidRPr="00BD0052" w:rsidRDefault="00BD0052" w:rsidP="00BD0052">
      <w:pPr>
        <w:jc w:val="both"/>
        <w:rPr>
          <w:rFonts w:ascii="Times New Roman" w:hAnsi="Times New Roman" w:cs="Times New Roman"/>
        </w:rPr>
      </w:pPr>
      <w:r w:rsidRPr="00BD0052">
        <w:rPr>
          <w:rFonts w:ascii="Times New Roman" w:hAnsi="Times New Roman" w:cs="Times New Roman"/>
        </w:rPr>
        <w:lastRenderedPageBreak/>
        <w:drawing>
          <wp:inline distT="0" distB="0" distL="0" distR="0" wp14:anchorId="19E22123" wp14:editId="2866B134">
            <wp:extent cx="6479540" cy="3435350"/>
            <wp:effectExtent l="0" t="0" r="0" b="0"/>
            <wp:docPr id="16781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3454" name=""/>
                    <pic:cNvPicPr/>
                  </pic:nvPicPr>
                  <pic:blipFill>
                    <a:blip r:embed="rId11"/>
                    <a:stretch>
                      <a:fillRect/>
                    </a:stretch>
                  </pic:blipFill>
                  <pic:spPr>
                    <a:xfrm>
                      <a:off x="0" y="0"/>
                      <a:ext cx="6479540" cy="3435350"/>
                    </a:xfrm>
                    <a:prstGeom prst="rect">
                      <a:avLst/>
                    </a:prstGeom>
                  </pic:spPr>
                </pic:pic>
              </a:graphicData>
            </a:graphic>
          </wp:inline>
        </w:drawing>
      </w:r>
    </w:p>
    <w:p w14:paraId="2DC42B4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word cloud displaying the most frequent words in Netflix content descriptions, with words like "life," "love," "family," and "man" prominently featured.</w:t>
      </w:r>
    </w:p>
    <w:p w14:paraId="59BC269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frequently revolves around themes of relationships, personal journeys, and drama.</w:t>
      </w:r>
    </w:p>
    <w:p w14:paraId="22206D3B" w14:textId="77777777" w:rsidR="00BD0052" w:rsidRPr="00BD0052" w:rsidRDefault="00BD0052" w:rsidP="00BD0052">
      <w:pPr>
        <w:jc w:val="both"/>
        <w:rPr>
          <w:rFonts w:ascii="Times New Roman" w:hAnsi="Times New Roman" w:cs="Times New Roman"/>
          <w:sz w:val="28"/>
          <w:szCs w:val="28"/>
        </w:rPr>
      </w:pPr>
      <w:r w:rsidRPr="00BD0052">
        <w:rPr>
          <w:rFonts w:ascii="Times New Roman" w:hAnsi="Times New Roman" w:cs="Times New Roman"/>
          <w:b/>
          <w:bCs/>
          <w:sz w:val="28"/>
          <w:szCs w:val="28"/>
        </w:rPr>
        <w:t>Overall Report Conclusion</w:t>
      </w:r>
    </w:p>
    <w:p w14:paraId="510B4121"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analysis reveals key trends in Netflix's content: a strong emphasis on movies, particularly international dramas; a surge in content production in recent years; data gaps in director and actor credits; and a thematic focus on personal narratives. These insights provide a valuable overview of the platform's content strategy and characteristics.</w:t>
      </w:r>
    </w:p>
    <w:p w14:paraId="7EAB5A58" w14:textId="352EA586" w:rsidR="00BA37B1" w:rsidRPr="00BD0052" w:rsidRDefault="00BA37B1">
      <w:pPr>
        <w:rPr>
          <w:rFonts w:ascii="Times New Roman" w:hAnsi="Times New Roman" w:cs="Times New Roman"/>
        </w:rPr>
      </w:pPr>
    </w:p>
    <w:sectPr w:rsidR="00BA37B1" w:rsidRPr="00BD0052" w:rsidSect="00BD00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B02"/>
    <w:multiLevelType w:val="multilevel"/>
    <w:tmpl w:val="9EF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321BF"/>
    <w:multiLevelType w:val="multilevel"/>
    <w:tmpl w:val="A42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8AA"/>
    <w:multiLevelType w:val="multilevel"/>
    <w:tmpl w:val="B91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F5D"/>
    <w:multiLevelType w:val="multilevel"/>
    <w:tmpl w:val="59E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70241"/>
    <w:multiLevelType w:val="multilevel"/>
    <w:tmpl w:val="47F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05"/>
    <w:multiLevelType w:val="multilevel"/>
    <w:tmpl w:val="5E3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23908"/>
    <w:multiLevelType w:val="multilevel"/>
    <w:tmpl w:val="2A9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33249">
    <w:abstractNumId w:val="6"/>
  </w:num>
  <w:num w:numId="2" w16cid:durableId="534736415">
    <w:abstractNumId w:val="3"/>
  </w:num>
  <w:num w:numId="3" w16cid:durableId="1956213949">
    <w:abstractNumId w:val="4"/>
  </w:num>
  <w:num w:numId="4" w16cid:durableId="629867621">
    <w:abstractNumId w:val="2"/>
  </w:num>
  <w:num w:numId="5" w16cid:durableId="668605928">
    <w:abstractNumId w:val="1"/>
  </w:num>
  <w:num w:numId="6" w16cid:durableId="1788424498">
    <w:abstractNumId w:val="0"/>
  </w:num>
  <w:num w:numId="7" w16cid:durableId="10420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2"/>
    <w:rsid w:val="000A7372"/>
    <w:rsid w:val="001564CD"/>
    <w:rsid w:val="00186DD7"/>
    <w:rsid w:val="003F5F46"/>
    <w:rsid w:val="00850ED3"/>
    <w:rsid w:val="00AE19C0"/>
    <w:rsid w:val="00BA37B1"/>
    <w:rsid w:val="00BD0052"/>
    <w:rsid w:val="00CE3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6D73"/>
  <w15:chartTrackingRefBased/>
  <w15:docId w15:val="{17A0230F-CDB1-4AFC-9D93-F4DC979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52"/>
    <w:rPr>
      <w:rFonts w:eastAsiaTheme="majorEastAsia" w:cstheme="majorBidi"/>
      <w:color w:val="272727" w:themeColor="text1" w:themeTint="D8"/>
    </w:rPr>
  </w:style>
  <w:style w:type="paragraph" w:styleId="Title">
    <w:name w:val="Title"/>
    <w:basedOn w:val="Normal"/>
    <w:next w:val="Normal"/>
    <w:link w:val="TitleChar"/>
    <w:uiPriority w:val="10"/>
    <w:qFormat/>
    <w:rsid w:val="00BD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52"/>
    <w:pPr>
      <w:spacing w:before="160"/>
      <w:jc w:val="center"/>
    </w:pPr>
    <w:rPr>
      <w:i/>
      <w:iCs/>
      <w:color w:val="404040" w:themeColor="text1" w:themeTint="BF"/>
    </w:rPr>
  </w:style>
  <w:style w:type="character" w:customStyle="1" w:styleId="QuoteChar">
    <w:name w:val="Quote Char"/>
    <w:basedOn w:val="DefaultParagraphFont"/>
    <w:link w:val="Quote"/>
    <w:uiPriority w:val="29"/>
    <w:rsid w:val="00BD0052"/>
    <w:rPr>
      <w:i/>
      <w:iCs/>
      <w:color w:val="404040" w:themeColor="text1" w:themeTint="BF"/>
    </w:rPr>
  </w:style>
  <w:style w:type="paragraph" w:styleId="ListParagraph">
    <w:name w:val="List Paragraph"/>
    <w:basedOn w:val="Normal"/>
    <w:uiPriority w:val="34"/>
    <w:qFormat/>
    <w:rsid w:val="00BD0052"/>
    <w:pPr>
      <w:ind w:left="720"/>
      <w:contextualSpacing/>
    </w:pPr>
  </w:style>
  <w:style w:type="character" w:styleId="IntenseEmphasis">
    <w:name w:val="Intense Emphasis"/>
    <w:basedOn w:val="DefaultParagraphFont"/>
    <w:uiPriority w:val="21"/>
    <w:qFormat/>
    <w:rsid w:val="00BD0052"/>
    <w:rPr>
      <w:i/>
      <w:iCs/>
      <w:color w:val="2F5496" w:themeColor="accent1" w:themeShade="BF"/>
    </w:rPr>
  </w:style>
  <w:style w:type="paragraph" w:styleId="IntenseQuote">
    <w:name w:val="Intense Quote"/>
    <w:basedOn w:val="Normal"/>
    <w:next w:val="Normal"/>
    <w:link w:val="IntenseQuoteChar"/>
    <w:uiPriority w:val="30"/>
    <w:qFormat/>
    <w:rsid w:val="00BD0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052"/>
    <w:rPr>
      <w:i/>
      <w:iCs/>
      <w:color w:val="2F5496" w:themeColor="accent1" w:themeShade="BF"/>
    </w:rPr>
  </w:style>
  <w:style w:type="character" w:styleId="IntenseReference">
    <w:name w:val="Intense Reference"/>
    <w:basedOn w:val="DefaultParagraphFont"/>
    <w:uiPriority w:val="32"/>
    <w:qFormat/>
    <w:rsid w:val="00BD0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0497">
      <w:bodyDiv w:val="1"/>
      <w:marLeft w:val="0"/>
      <w:marRight w:val="0"/>
      <w:marTop w:val="0"/>
      <w:marBottom w:val="0"/>
      <w:divBdr>
        <w:top w:val="none" w:sz="0" w:space="0" w:color="auto"/>
        <w:left w:val="none" w:sz="0" w:space="0" w:color="auto"/>
        <w:bottom w:val="none" w:sz="0" w:space="0" w:color="auto"/>
        <w:right w:val="none" w:sz="0" w:space="0" w:color="auto"/>
      </w:divBdr>
    </w:div>
    <w:div w:id="4212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Indrayani Parande</dc:creator>
  <cp:keywords/>
  <dc:description/>
  <cp:lastModifiedBy>Indrayani Parande</cp:lastModifiedBy>
  <cp:revision>1</cp:revision>
  <dcterms:created xsi:type="dcterms:W3CDTF">2025-04-10T01:57:00Z</dcterms:created>
  <dcterms:modified xsi:type="dcterms:W3CDTF">2025-04-10T02:06:00Z</dcterms:modified>
</cp:coreProperties>
</file>