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DA" w:rsidRPr="00740C22" w:rsidRDefault="00740C22">
      <w:r w:rsidRPr="00740C22">
        <w:t xml:space="preserve">The Dwemer Aether blade </w:t>
      </w:r>
      <w:r>
        <w:t xml:space="preserve">is a very powerful weapon, its core design was inspired by the Yokudan Ansei warriors, who were capable of creating a blade from their very essence, called Shehai. From this idea, the Dwemer created a device capable of generating an ethereal arc using the energy from a soul gem, by using an Aetherium crystal to focus its essence the plasma </w:t>
      </w:r>
      <w:r w:rsidR="00E427B3">
        <w:t>would be</w:t>
      </w:r>
      <w:r>
        <w:t xml:space="preserve"> molded into a strong blade like structure, which was so strong it was capable of cutting through ebony like butter. The Dwemer fashioned two weapons using this architecture, a normal longsword and a heavy claymore, to satisfy warriors with different martial skills</w:t>
      </w:r>
      <w:r w:rsidR="001878EF">
        <w:t>, the weapon was very</w:t>
      </w:r>
      <w:r w:rsidR="009D6EC5">
        <w:t xml:space="preserve"> versatile and portable, since the edge was made of energy, the user would</w:t>
      </w:r>
      <w:r w:rsidR="00E427B3">
        <w:t xml:space="preserve"> need to</w:t>
      </w:r>
      <w:r w:rsidR="009D6EC5">
        <w:t xml:space="preserve"> only carry a “handle” that would generate the </w:t>
      </w:r>
      <w:r w:rsidR="0084350E">
        <w:t>blade for combat when needed</w:t>
      </w:r>
      <w:r w:rsidR="009D6EC5">
        <w:t>.</w:t>
      </w:r>
      <w:bookmarkStart w:id="0" w:name="_GoBack"/>
      <w:bookmarkEnd w:id="0"/>
    </w:p>
    <w:sectPr w:rsidR="00F953DA" w:rsidRPr="00740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52"/>
    <w:rsid w:val="001878EF"/>
    <w:rsid w:val="00207A52"/>
    <w:rsid w:val="00740C22"/>
    <w:rsid w:val="0084350E"/>
    <w:rsid w:val="009D6EC5"/>
    <w:rsid w:val="00E427B3"/>
    <w:rsid w:val="00F9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45C5"/>
  <w15:chartTrackingRefBased/>
  <w15:docId w15:val="{9E5A16EA-E51A-4BEA-B18A-1BFAFF19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SUPORTE06</dc:creator>
  <cp:keywords/>
  <dc:description/>
  <cp:lastModifiedBy>SUPORTE06</cp:lastModifiedBy>
  <cp:revision>6</cp:revision>
  <dcterms:created xsi:type="dcterms:W3CDTF">2018-06-14T13:59:00Z</dcterms:created>
  <dcterms:modified xsi:type="dcterms:W3CDTF">2018-06-14T14:12:00Z</dcterms:modified>
</cp:coreProperties>
</file>