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6D" w:rsidRPr="008B5D41" w:rsidRDefault="008B5D41" w:rsidP="008B5D41">
      <w:pPr>
        <w:rPr>
          <w:rFonts w:ascii="Times New Roman" w:hAnsi="Times New Roman" w:cs="Times New Roman"/>
          <w:b/>
          <w:color w:val="2E74B5" w:themeColor="accent1" w:themeShade="BF"/>
        </w:rPr>
      </w:pPr>
      <w:r w:rsidRPr="008B5D41">
        <w:rPr>
          <w:rFonts w:ascii="Times New Roman" w:hAnsi="Times New Roman" w:cs="Times New Roman"/>
          <w:b/>
          <w:color w:val="2E74B5" w:themeColor="accent1" w:themeShade="BF"/>
        </w:rPr>
        <w:t>Introduction:</w:t>
      </w:r>
    </w:p>
    <w:p w:rsidR="00AF516D" w:rsidRPr="006F4446" w:rsidRDefault="00AF516D" w:rsidP="00AF516D">
      <w:pPr>
        <w:rPr>
          <w:rFonts w:ascii="Times New Roman" w:hAnsi="Times New Roman" w:cs="Times New Roman"/>
          <w:b/>
        </w:rPr>
      </w:pPr>
      <w:r w:rsidRPr="006F4446">
        <w:rPr>
          <w:rFonts w:ascii="Times New Roman" w:hAnsi="Times New Roman" w:cs="Times New Roman"/>
          <w:b/>
          <w:bCs/>
          <w:color w:val="252525"/>
          <w:sz w:val="21"/>
          <w:szCs w:val="21"/>
          <w:shd w:val="clear" w:color="auto" w:fill="FFFFFF"/>
        </w:rPr>
        <w:t>Random forests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are an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Ensemble learning" w:history="1">
        <w:r w:rsidRPr="006F4446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ensemble learning</w:t>
        </w:r>
      </w:hyperlink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method for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hyperlink r:id="rId9" w:tooltip="Statistical classification" w:history="1">
        <w:r w:rsidRPr="006F4446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classification</w:t>
        </w:r>
      </w:hyperlink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,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hyperlink r:id="rId10" w:tooltip="Regression analysis" w:history="1">
        <w:r w:rsidRPr="006F4446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regression</w:t>
        </w:r>
      </w:hyperlink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and other tasks, that operate by constructing a multitude of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hyperlink r:id="rId11" w:tooltip="Decision tree learning" w:history="1">
        <w:r w:rsidRPr="006F4446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decision trees</w:t>
        </w:r>
      </w:hyperlink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at training time and outputting the class that is the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hyperlink r:id="rId12" w:tooltip="Mode (statistics)" w:history="1">
        <w:r w:rsidRPr="006F4446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mode</w:t>
        </w:r>
      </w:hyperlink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of the classes (classification) or mean prediction (regression) of the individual trees. Random forests correct for decision trees' habit of</w:t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6F4446">
        <w:rPr>
          <w:rFonts w:ascii="Times New Roman" w:hAnsi="Times New Roman" w:cs="Times New Roman"/>
        </w:rPr>
        <w:fldChar w:fldCharType="begin"/>
      </w:r>
      <w:r w:rsidRPr="006F4446">
        <w:rPr>
          <w:rFonts w:ascii="Times New Roman" w:hAnsi="Times New Roman" w:cs="Times New Roman"/>
        </w:rPr>
        <w:instrText xml:space="preserve"> HYPERLINK "http://en.wikipedia.org/wiki/Overfitting" \o "Overfitting" </w:instrText>
      </w:r>
      <w:r w:rsidRPr="006F4446">
        <w:rPr>
          <w:rFonts w:ascii="Times New Roman" w:hAnsi="Times New Roman" w:cs="Times New Roman"/>
        </w:rPr>
        <w:fldChar w:fldCharType="separate"/>
      </w:r>
      <w:r w:rsidRPr="006F4446">
        <w:rPr>
          <w:rStyle w:val="Hyperlink"/>
          <w:rFonts w:ascii="Times New Roman" w:hAnsi="Times New Roman" w:cs="Times New Roman"/>
          <w:color w:val="0B0080"/>
          <w:sz w:val="21"/>
          <w:szCs w:val="21"/>
          <w:shd w:val="clear" w:color="auto" w:fill="FFFFFF"/>
        </w:rPr>
        <w:t>overfitting</w:t>
      </w:r>
      <w:proofErr w:type="spellEnd"/>
      <w:r w:rsidRPr="006F4446">
        <w:rPr>
          <w:rFonts w:ascii="Times New Roman" w:hAnsi="Times New Roman" w:cs="Times New Roman"/>
        </w:rPr>
        <w:fldChar w:fldCharType="end"/>
      </w:r>
      <w:r w:rsidRPr="006F4446">
        <w:rPr>
          <w:rStyle w:val="apple-converted-space"/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 </w:t>
      </w:r>
      <w:r w:rsidRPr="006F4446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to their training set.</w:t>
      </w:r>
    </w:p>
    <w:p w:rsidR="00AF516D" w:rsidRDefault="00AF516D" w:rsidP="00AF516D">
      <w:pPr>
        <w:tabs>
          <w:tab w:val="left" w:pos="275"/>
        </w:tabs>
        <w:rPr>
          <w:rFonts w:ascii="Times New Roman" w:hAnsi="Times New Roman" w:cs="Times New Roman"/>
          <w:b/>
        </w:rPr>
      </w:pPr>
      <w:r w:rsidRPr="008B5D41">
        <w:rPr>
          <w:rFonts w:ascii="Times New Roman" w:hAnsi="Times New Roman" w:cs="Times New Roman"/>
          <w:b/>
          <w:color w:val="2E74B5" w:themeColor="accent1" w:themeShade="BF"/>
        </w:rPr>
        <w:t xml:space="preserve">Random Forest </w:t>
      </w:r>
      <w:proofErr w:type="spellStart"/>
      <w:r w:rsidRPr="008B5D41">
        <w:rPr>
          <w:rFonts w:ascii="Times New Roman" w:hAnsi="Times New Roman" w:cs="Times New Roman"/>
          <w:b/>
          <w:color w:val="2E74B5" w:themeColor="accent1" w:themeShade="BF"/>
        </w:rPr>
        <w:t>Regressor</w:t>
      </w:r>
      <w:proofErr w:type="spellEnd"/>
      <w:r w:rsidRPr="008B5D41">
        <w:rPr>
          <w:rFonts w:ascii="Times New Roman" w:hAnsi="Times New Roman" w:cs="Times New Roman"/>
          <w:b/>
          <w:color w:val="2E74B5" w:themeColor="accent1" w:themeShade="BF"/>
        </w:rPr>
        <w:t>:</w:t>
      </w:r>
    </w:p>
    <w:p w:rsidR="00AF516D" w:rsidRDefault="00AF516D" w:rsidP="00AF516D">
      <w:pPr>
        <w:tabs>
          <w:tab w:val="left" w:pos="264"/>
        </w:tabs>
        <w:rPr>
          <w:rFonts w:ascii="Helvetica" w:hAnsi="Helvetica" w:cs="Helvetica"/>
          <w:color w:val="1D1F22"/>
          <w:shd w:val="clear" w:color="auto" w:fill="FFFFFF"/>
        </w:rPr>
      </w:pPr>
      <w:r w:rsidRPr="00AF516D">
        <w:rPr>
          <w:rFonts w:ascii="Times New Roman" w:hAnsi="Times New Roman" w:cs="Times New Roman"/>
          <w:color w:val="1D1F22"/>
          <w:shd w:val="clear" w:color="auto" w:fill="FFFFFF"/>
        </w:rPr>
        <w:t xml:space="preserve">A random forest is a </w:t>
      </w:r>
      <w:proofErr w:type="gramStart"/>
      <w:r w:rsidRPr="00AF516D">
        <w:rPr>
          <w:rFonts w:ascii="Times New Roman" w:hAnsi="Times New Roman" w:cs="Times New Roman"/>
          <w:color w:val="1D1F22"/>
          <w:shd w:val="clear" w:color="auto" w:fill="FFFFFF"/>
        </w:rPr>
        <w:t>meta</w:t>
      </w:r>
      <w:proofErr w:type="gramEnd"/>
      <w:r w:rsidRPr="00AF516D">
        <w:rPr>
          <w:rFonts w:ascii="Times New Roman" w:hAnsi="Times New Roman" w:cs="Times New Roman"/>
          <w:color w:val="1D1F22"/>
          <w:shd w:val="clear" w:color="auto" w:fill="FFFFFF"/>
        </w:rPr>
        <w:t xml:space="preserve"> estimator that fits a number of classifying decision trees on various sub-samples of the dataset and use averaging to improve the predictive accuracy and control over-fitting</w:t>
      </w:r>
      <w:r>
        <w:rPr>
          <w:rFonts w:ascii="Helvetica" w:hAnsi="Helvetica" w:cs="Helvetica"/>
          <w:color w:val="1D1F22"/>
          <w:shd w:val="clear" w:color="auto" w:fill="FFFFFF"/>
        </w:rPr>
        <w:t>.</w:t>
      </w:r>
    </w:p>
    <w:p w:rsidR="00711823" w:rsidRDefault="00711823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6F4446" w:rsidRPr="008B5D41" w:rsidRDefault="00D05272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</w:pPr>
      <w:proofErr w:type="spellStart"/>
      <w:r w:rsidRPr="008B5D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Jist</w:t>
      </w:r>
      <w:proofErr w:type="spellEnd"/>
      <w:r w:rsidRPr="008B5D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:</w:t>
      </w:r>
    </w:p>
    <w:p w:rsidR="00D05272" w:rsidRDefault="00D05272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D05272" w:rsidRDefault="00D05272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For the data set that has been provided for the </w:t>
      </w:r>
      <w:r w:rsidRPr="00D05272">
        <w:rPr>
          <w:rFonts w:ascii="Times New Roman" w:hAnsi="Times New Roman" w:cs="Times New Roman"/>
          <w:color w:val="111111"/>
          <w:shd w:val="clear" w:color="auto" w:fill="FFFFFF"/>
        </w:rPr>
        <w:t>Seattle Grace Hospital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by the Chief Oncologist</w:t>
      </w:r>
      <w:r w:rsidR="008B5D4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="008B5D4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8B5D41" w:rsidRPr="008B5D41">
        <w:rPr>
          <w:rFonts w:ascii="Times New Roman" w:hAnsi="Times New Roman" w:cs="Times New Roman"/>
          <w:color w:val="111111"/>
          <w:shd w:val="clear" w:color="auto" w:fill="FFFFFF"/>
        </w:rPr>
        <w:t xml:space="preserve">a machine learning </w:t>
      </w:r>
      <w:r w:rsidR="008B5D4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8B5D41" w:rsidRPr="008B5D41">
        <w:rPr>
          <w:rFonts w:ascii="Times New Roman" w:hAnsi="Times New Roman" w:cs="Times New Roman"/>
          <w:color w:val="111111"/>
          <w:shd w:val="clear" w:color="auto" w:fill="FFFFFF"/>
        </w:rPr>
        <w:t>model</w:t>
      </w:r>
      <w:r w:rsidR="008B5D41">
        <w:rPr>
          <w:rFonts w:ascii="Times New Roman" w:hAnsi="Times New Roman" w:cs="Times New Roman"/>
          <w:color w:val="111111"/>
          <w:shd w:val="clear" w:color="auto" w:fill="FFFFFF"/>
        </w:rPr>
        <w:t xml:space="preserve"> is build</w:t>
      </w:r>
      <w:r w:rsidR="008B5D41" w:rsidRPr="008B5D41">
        <w:rPr>
          <w:rFonts w:ascii="Times New Roman" w:hAnsi="Times New Roman" w:cs="Times New Roman"/>
          <w:color w:val="111111"/>
          <w:shd w:val="clear" w:color="auto" w:fill="FFFFFF"/>
        </w:rPr>
        <w:t xml:space="preserve"> that can predict if a tumor is malignant or benign</w:t>
      </w:r>
      <w:r w:rsidR="008B5D4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8B5D41" w:rsidRDefault="008B5D41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8B5D41" w:rsidRDefault="008B5D41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The Random Forest method has been applied for the better results when compared to the linear Regression and the Decision tree.</w:t>
      </w:r>
    </w:p>
    <w:p w:rsidR="008B5D41" w:rsidRPr="008B5D41" w:rsidRDefault="008B5D41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6F4446" w:rsidRDefault="008B5D41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The prediction is made by considering the categorical values that are important and by removing the unimportant     values from the data set that has been provided.</w:t>
      </w:r>
    </w:p>
    <w:p w:rsidR="008B5D41" w:rsidRDefault="008B5D41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711823" w:rsidRPr="008B5D41" w:rsidRDefault="00711823" w:rsidP="008B5D41">
      <w:pPr>
        <w:rPr>
          <w:rFonts w:ascii="Times New Roman" w:hAnsi="Times New Roman" w:cs="Times New Roman"/>
          <w:sz w:val="20"/>
          <w:szCs w:val="20"/>
        </w:rPr>
      </w:pPr>
      <w:r w:rsidRPr="008B5D41">
        <w:rPr>
          <w:rFonts w:ascii="Times New Roman" w:hAnsi="Times New Roman" w:cs="Times New Roman"/>
          <w:sz w:val="20"/>
          <w:szCs w:val="20"/>
        </w:rPr>
        <w:t xml:space="preserve">I feel </w:t>
      </w:r>
      <w:r w:rsidRPr="008B5D41">
        <w:rPr>
          <w:rFonts w:ascii="Times New Roman" w:hAnsi="Times New Roman" w:cs="Times New Roman"/>
          <w:sz w:val="20"/>
          <w:szCs w:val="20"/>
        </w:rPr>
        <w:t xml:space="preserve">the </w:t>
      </w:r>
      <w:r w:rsidRPr="008B5D41">
        <w:rPr>
          <w:rFonts w:ascii="Times New Roman" w:hAnsi="Times New Roman" w:cs="Times New Roman"/>
          <w:i/>
          <w:sz w:val="20"/>
          <w:szCs w:val="20"/>
        </w:rPr>
        <w:t>Unnamed</w:t>
      </w:r>
      <w:proofErr w:type="gramStart"/>
      <w:r w:rsidR="008B5D41" w:rsidRPr="008B5D41">
        <w:rPr>
          <w:rFonts w:ascii="Times New Roman" w:hAnsi="Times New Roman" w:cs="Times New Roman"/>
          <w:i/>
          <w:sz w:val="20"/>
          <w:szCs w:val="20"/>
        </w:rPr>
        <w:t>:</w:t>
      </w:r>
      <w:r w:rsidRPr="008B5D41">
        <w:rPr>
          <w:rFonts w:ascii="Times New Roman" w:hAnsi="Times New Roman" w:cs="Times New Roman"/>
          <w:i/>
          <w:sz w:val="20"/>
          <w:szCs w:val="20"/>
        </w:rPr>
        <w:t>0</w:t>
      </w:r>
      <w:proofErr w:type="gramEnd"/>
      <w:r w:rsidRPr="008B5D41">
        <w:rPr>
          <w:rFonts w:ascii="Times New Roman" w:hAnsi="Times New Roman" w:cs="Times New Roman"/>
          <w:sz w:val="20"/>
          <w:szCs w:val="20"/>
        </w:rPr>
        <w:t xml:space="preserve"> and </w:t>
      </w:r>
      <w:r w:rsidRPr="008B5D41">
        <w:rPr>
          <w:rFonts w:ascii="Times New Roman" w:hAnsi="Times New Roman" w:cs="Times New Roman"/>
          <w:i/>
          <w:sz w:val="20"/>
          <w:szCs w:val="20"/>
        </w:rPr>
        <w:t>id number</w:t>
      </w:r>
      <w:r w:rsidRPr="008B5D41">
        <w:rPr>
          <w:rFonts w:ascii="Times New Roman" w:hAnsi="Times New Roman" w:cs="Times New Roman"/>
          <w:sz w:val="20"/>
          <w:szCs w:val="20"/>
        </w:rPr>
        <w:t xml:space="preserve"> are not important in the Breast Cancer Prediction. So, I have dropped these t</w:t>
      </w:r>
      <w:r w:rsidRPr="008B5D41">
        <w:rPr>
          <w:rFonts w:ascii="Times New Roman" w:hAnsi="Times New Roman" w:cs="Times New Roman"/>
          <w:sz w:val="20"/>
          <w:szCs w:val="20"/>
        </w:rPr>
        <w:t>wo attributes</w:t>
      </w:r>
      <w:r w:rsidRPr="008B5D41">
        <w:rPr>
          <w:rFonts w:ascii="Times New Roman" w:hAnsi="Times New Roman" w:cs="Times New Roman"/>
          <w:sz w:val="20"/>
          <w:szCs w:val="20"/>
        </w:rPr>
        <w:t xml:space="preserve">. The reason for this is, the id number is no way useful to predict </w:t>
      </w:r>
      <w:r w:rsidRPr="008B5D41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if a tumor is malignant or benign</w:t>
      </w:r>
      <w:r w:rsidRPr="008B5D41">
        <w:rPr>
          <w:rFonts w:ascii="Times New Roman" w:hAnsi="Times New Roman" w:cs="Times New Roman"/>
          <w:sz w:val="20"/>
          <w:szCs w:val="20"/>
        </w:rPr>
        <w:t>.</w:t>
      </w:r>
    </w:p>
    <w:p w:rsidR="00AF516D" w:rsidRPr="00AF516D" w:rsidRDefault="00AF516D" w:rsidP="00AF516D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11823" w:rsidRPr="008B5D41" w:rsidRDefault="00711823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2E74B5" w:themeColor="accent1" w:themeShade="BF"/>
          <w:sz w:val="21"/>
          <w:szCs w:val="21"/>
        </w:rPr>
      </w:pPr>
      <w:r w:rsidRPr="008B5D41">
        <w:rPr>
          <w:rFonts w:ascii="Times New Roman" w:hAnsi="Times New Roman" w:cs="Times New Roman"/>
          <w:b/>
          <w:color w:val="2E74B5" w:themeColor="accent1" w:themeShade="BF"/>
          <w:sz w:val="21"/>
          <w:szCs w:val="21"/>
        </w:rPr>
        <w:t>M</w:t>
      </w:r>
      <w:r w:rsidR="008B5D41">
        <w:rPr>
          <w:rFonts w:ascii="Times New Roman" w:hAnsi="Times New Roman" w:cs="Times New Roman"/>
          <w:b/>
          <w:color w:val="2E74B5" w:themeColor="accent1" w:themeShade="BF"/>
          <w:sz w:val="21"/>
          <w:szCs w:val="21"/>
        </w:rPr>
        <w:t>ost Important</w:t>
      </w:r>
      <w:r w:rsidRPr="008B5D41">
        <w:rPr>
          <w:rFonts w:ascii="Times New Roman" w:hAnsi="Times New Roman" w:cs="Times New Roman"/>
          <w:b/>
          <w:color w:val="2E74B5" w:themeColor="accent1" w:themeShade="BF"/>
          <w:sz w:val="21"/>
          <w:szCs w:val="21"/>
        </w:rPr>
        <w:t>:</w:t>
      </w:r>
    </w:p>
    <w:p w:rsidR="00711823" w:rsidRDefault="00711823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711823" w:rsidRDefault="00711823" w:rsidP="007118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feel t</w:t>
      </w:r>
      <w:r>
        <w:rPr>
          <w:rFonts w:ascii="Times New Roman" w:hAnsi="Times New Roman" w:cs="Times New Roman"/>
          <w:sz w:val="20"/>
          <w:szCs w:val="20"/>
        </w:rPr>
        <w:t xml:space="preserve">he categorical variables that I have considered </w:t>
      </w:r>
      <w:r>
        <w:rPr>
          <w:rFonts w:ascii="Times New Roman" w:hAnsi="Times New Roman" w:cs="Times New Roman"/>
          <w:sz w:val="20"/>
          <w:szCs w:val="20"/>
        </w:rPr>
        <w:t xml:space="preserve">are the most important. They </w:t>
      </w:r>
      <w:r>
        <w:rPr>
          <w:rFonts w:ascii="Times New Roman" w:hAnsi="Times New Roman" w:cs="Times New Roman"/>
          <w:sz w:val="20"/>
          <w:szCs w:val="20"/>
        </w:rPr>
        <w:t xml:space="preserve">are </w:t>
      </w:r>
      <w:r w:rsidRPr="00944DFD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944DFD">
        <w:rPr>
          <w:rFonts w:ascii="Times New Roman" w:hAnsi="Times New Roman" w:cs="Times New Roman"/>
          <w:sz w:val="20"/>
          <w:szCs w:val="20"/>
        </w:rPr>
        <w:t>clump</w:t>
      </w:r>
      <w:r>
        <w:rPr>
          <w:rFonts w:ascii="Times New Roman" w:hAnsi="Times New Roman" w:cs="Times New Roman"/>
          <w:sz w:val="20"/>
          <w:szCs w:val="20"/>
        </w:rPr>
        <w:t>_thickness</w:t>
      </w:r>
      <w:proofErr w:type="spellEnd"/>
      <w:r>
        <w:rPr>
          <w:rFonts w:ascii="Times New Roman" w:hAnsi="Times New Roman" w:cs="Times New Roman"/>
          <w:sz w:val="20"/>
          <w:szCs w:val="20"/>
        </w:rPr>
        <w:t>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bland_chromatin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and </w:t>
      </w:r>
      <w:r w:rsidRPr="00944DFD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944DFD">
        <w:rPr>
          <w:rFonts w:ascii="Times New Roman" w:hAnsi="Times New Roman" w:cs="Times New Roman"/>
          <w:sz w:val="20"/>
          <w:szCs w:val="20"/>
        </w:rPr>
        <w:t>epithelial_cell_size</w:t>
      </w:r>
      <w:proofErr w:type="spellEnd"/>
      <w:r w:rsidRPr="00944DFD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11823" w:rsidRDefault="00711823" w:rsidP="007118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taken the</w:t>
      </w:r>
      <w:r>
        <w:rPr>
          <w:rFonts w:ascii="Times New Roman" w:hAnsi="Times New Roman" w:cs="Times New Roman"/>
          <w:sz w:val="20"/>
          <w:szCs w:val="20"/>
        </w:rPr>
        <w:t>se</w:t>
      </w:r>
      <w:r>
        <w:rPr>
          <w:rFonts w:ascii="Times New Roman" w:hAnsi="Times New Roman" w:cs="Times New Roman"/>
          <w:sz w:val="20"/>
          <w:szCs w:val="20"/>
        </w:rPr>
        <w:t xml:space="preserve"> categorical variables to build the model to obtain the highest C-stat value to check the model consistency. </w:t>
      </w:r>
    </w:p>
    <w:p w:rsidR="00711823" w:rsidRDefault="00711823" w:rsidP="00711823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For the categorical variables that I have taken, the C-stat value obtained after trying it with different parameters is</w:t>
      </w:r>
      <w:r>
        <w:rPr>
          <w:color w:val="000000"/>
          <w:sz w:val="21"/>
          <w:szCs w:val="21"/>
        </w:rPr>
        <w:t xml:space="preserve"> </w:t>
      </w:r>
    </w:p>
    <w:p w:rsidR="00711823" w:rsidRDefault="00711823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 w:rsidRPr="00944DFD">
        <w:rPr>
          <w:color w:val="000000"/>
          <w:sz w:val="21"/>
          <w:szCs w:val="21"/>
        </w:rPr>
        <w:t>0.992185942851</w:t>
      </w:r>
    </w:p>
    <w:p w:rsidR="00711823" w:rsidRDefault="00711823" w:rsidP="00944DF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0000"/>
          <w:sz w:val="21"/>
          <w:szCs w:val="21"/>
        </w:rPr>
      </w:pPr>
    </w:p>
    <w:p w:rsidR="00AF516D" w:rsidRDefault="00711823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 w:rsidRPr="00711823">
        <w:rPr>
          <w:b/>
          <w:color w:val="000000"/>
          <w:sz w:val="21"/>
          <w:szCs w:val="21"/>
        </w:rPr>
        <w:lastRenderedPageBreak/>
        <w:t>G</w:t>
      </w:r>
      <w:r w:rsidR="00AF516D">
        <w:rPr>
          <w:b/>
          <w:color w:val="000000"/>
          <w:sz w:val="21"/>
          <w:szCs w:val="21"/>
        </w:rPr>
        <w:t>raphical R</w:t>
      </w:r>
      <w:r w:rsidRPr="00711823">
        <w:rPr>
          <w:b/>
          <w:color w:val="000000"/>
          <w:sz w:val="21"/>
          <w:szCs w:val="21"/>
        </w:rPr>
        <w:t>epresentation</w:t>
      </w:r>
      <w:r>
        <w:rPr>
          <w:color w:val="000000"/>
          <w:sz w:val="21"/>
          <w:szCs w:val="21"/>
        </w:rPr>
        <w:t>:</w:t>
      </w:r>
      <w:r w:rsidR="00AF516D">
        <w:rPr>
          <w:color w:val="000000"/>
          <w:sz w:val="21"/>
          <w:szCs w:val="21"/>
        </w:rPr>
        <w:t xml:space="preserve"> Random Forest </w:t>
      </w:r>
      <w:proofErr w:type="spellStart"/>
      <w:r w:rsidR="00AF516D">
        <w:rPr>
          <w:color w:val="000000"/>
          <w:sz w:val="21"/>
          <w:szCs w:val="21"/>
        </w:rPr>
        <w:t>Regressor</w:t>
      </w:r>
      <w:proofErr w:type="spellEnd"/>
    </w:p>
    <w:p w:rsidR="008B5D41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8B5D41" w:rsidRPr="00AF516D" w:rsidRDefault="008B5D41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</w:p>
    <w:p w:rsidR="00AF516D" w:rsidRDefault="00AF516D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AF516D" w:rsidRDefault="00AF516D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  <w:drawing>
          <wp:inline distT="0" distB="0" distL="0" distR="0" wp14:anchorId="08742AF4" wp14:editId="6BA08165">
            <wp:extent cx="4599927" cy="3113494"/>
            <wp:effectExtent l="0" t="0" r="0" b="0"/>
            <wp:docPr id="2" name="Picture 2" descr="C:\Users\Indraja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draja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818" cy="312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6D" w:rsidRDefault="00AF516D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AF516D" w:rsidRDefault="00AF516D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6F4446" w:rsidRDefault="006F4446" w:rsidP="00AF516D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AF516D" w:rsidRDefault="00AF516D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AF516D" w:rsidRDefault="00AF516D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8B5D41" w:rsidRDefault="008B5D41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8B5D41" w:rsidRPr="00711823" w:rsidRDefault="008B5D41" w:rsidP="00711823">
      <w:pPr>
        <w:pStyle w:val="HTMLPreformatted"/>
        <w:shd w:val="clear" w:color="auto" w:fill="FFFFFF"/>
        <w:wordWrap w:val="0"/>
        <w:spacing w:line="255" w:lineRule="atLeast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  <w14:shadow w14:blurRad="0" w14:dist="50800" w14:dir="5400000" w14:sx="22000" w14:sy="22000" w14:kx="0" w14:ky="0" w14:algn="ctr">
            <w14:srgbClr w14:val="000000">
              <w14:alpha w14:val="100000"/>
            </w14:srgbClr>
          </w14:shadow>
        </w:rPr>
      </w:pPr>
    </w:p>
    <w:p w:rsidR="00944DFD" w:rsidRDefault="008B5D41" w:rsidP="001818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29.6pt">
            <v:imagedata r:id="rId14" o:title="1"/>
          </v:shape>
        </w:pict>
      </w:r>
    </w:p>
    <w:p w:rsidR="00AF516D" w:rsidRDefault="00AF516D" w:rsidP="0018182A">
      <w:pPr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18182A">
      <w:pPr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18182A">
      <w:pPr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8B5D41" w:rsidP="006F444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42640" cy="2188845"/>
            <wp:effectExtent l="0" t="0" r="0" b="0"/>
            <wp:docPr id="4" name="Picture 4" descr="C:\Users\Indraj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ndraj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AF516D" w:rsidRDefault="00AF516D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787900" cy="3188970"/>
            <wp:effectExtent l="0" t="0" r="0" b="0"/>
            <wp:docPr id="3" name="Picture 3" descr="C:\Users\Indraj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ndraj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B5D41" w:rsidRDefault="008B5D41" w:rsidP="006F4446">
      <w:pPr>
        <w:tabs>
          <w:tab w:val="left" w:pos="275"/>
        </w:tabs>
        <w:rPr>
          <w:rFonts w:ascii="Times New Roman" w:hAnsi="Times New Roman" w:cs="Times New Roman"/>
          <w:b/>
        </w:rPr>
      </w:pPr>
    </w:p>
    <w:p w:rsidR="006F4446" w:rsidRDefault="006F4446" w:rsidP="006F4446">
      <w:pPr>
        <w:tabs>
          <w:tab w:val="left" w:pos="27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Random Forest Classifier</w:t>
      </w:r>
      <w:r>
        <w:rPr>
          <w:rFonts w:ascii="Times New Roman" w:hAnsi="Times New Roman" w:cs="Times New Roman"/>
          <w:b/>
        </w:rPr>
        <w:t>:</w:t>
      </w:r>
    </w:p>
    <w:p w:rsidR="006F4446" w:rsidRDefault="006F4446" w:rsidP="006F4446">
      <w:pPr>
        <w:tabs>
          <w:tab w:val="left" w:pos="264"/>
        </w:tabs>
        <w:rPr>
          <w:rFonts w:ascii="Helvetica" w:hAnsi="Helvetica" w:cs="Helvetica"/>
          <w:color w:val="1D1F22"/>
          <w:shd w:val="clear" w:color="auto" w:fill="FFFFFF"/>
        </w:rPr>
      </w:pPr>
      <w:r w:rsidRPr="00AF516D">
        <w:rPr>
          <w:rFonts w:ascii="Times New Roman" w:hAnsi="Times New Roman" w:cs="Times New Roman"/>
          <w:color w:val="1D1F22"/>
          <w:shd w:val="clear" w:color="auto" w:fill="FFFFFF"/>
        </w:rPr>
        <w:t xml:space="preserve">A random forest is a </w:t>
      </w:r>
      <w:proofErr w:type="gramStart"/>
      <w:r w:rsidRPr="00AF516D">
        <w:rPr>
          <w:rFonts w:ascii="Times New Roman" w:hAnsi="Times New Roman" w:cs="Times New Roman"/>
          <w:color w:val="1D1F22"/>
          <w:shd w:val="clear" w:color="auto" w:fill="FFFFFF"/>
        </w:rPr>
        <w:t>meta</w:t>
      </w:r>
      <w:proofErr w:type="gramEnd"/>
      <w:r w:rsidRPr="00AF516D">
        <w:rPr>
          <w:rFonts w:ascii="Times New Roman" w:hAnsi="Times New Roman" w:cs="Times New Roman"/>
          <w:color w:val="1D1F22"/>
          <w:shd w:val="clear" w:color="auto" w:fill="FFFFFF"/>
        </w:rPr>
        <w:t xml:space="preserve"> estimator that fits a number of classifying decision trees on various sub-samples of the dataset and use averaging to improve the predictive accuracy and control over-fitting</w:t>
      </w:r>
      <w:r>
        <w:rPr>
          <w:rFonts w:ascii="Helvetica" w:hAnsi="Helvetica" w:cs="Helvetica"/>
          <w:color w:val="1D1F22"/>
          <w:shd w:val="clear" w:color="auto" w:fill="FFFFFF"/>
        </w:rPr>
        <w:t>.</w:t>
      </w: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8B5D4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09.6pt;height:201.6pt">
            <v:imagedata r:id="rId17" o:title="5"/>
          </v:shape>
        </w:pict>
      </w:r>
    </w:p>
    <w:p w:rsidR="008B5D41" w:rsidRDefault="008B5D41" w:rsidP="008B5D4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5879CE">
      <w:pPr>
        <w:tabs>
          <w:tab w:val="left" w:pos="2341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7" type="#_x0000_t75" style="width:324pt;height:3in">
            <v:imagedata r:id="rId18" o:title="6"/>
          </v:shape>
        </w:pict>
      </w:r>
    </w:p>
    <w:p w:rsidR="006F4446" w:rsidRDefault="006F4446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</w:p>
    <w:p w:rsidR="006F4446" w:rsidRDefault="006F4446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Random forest classifiers, I have built the model by taking the same categorical variables that I have taken </w:t>
      </w:r>
      <w:r w:rsidR="005879CE">
        <w:rPr>
          <w:rFonts w:ascii="Times New Roman" w:hAnsi="Times New Roman" w:cs="Times New Roman"/>
          <w:sz w:val="20"/>
          <w:szCs w:val="20"/>
        </w:rPr>
        <w:t xml:space="preserve">for the </w:t>
      </w:r>
      <w:proofErr w:type="spellStart"/>
      <w:r w:rsidR="005879CE">
        <w:rPr>
          <w:rFonts w:ascii="Times New Roman" w:hAnsi="Times New Roman" w:cs="Times New Roman"/>
          <w:sz w:val="20"/>
          <w:szCs w:val="20"/>
        </w:rPr>
        <w:t>Regressor</w:t>
      </w:r>
      <w:proofErr w:type="spellEnd"/>
      <w:r w:rsidR="005879CE">
        <w:rPr>
          <w:rFonts w:ascii="Times New Roman" w:hAnsi="Times New Roman" w:cs="Times New Roman"/>
          <w:sz w:val="20"/>
          <w:szCs w:val="20"/>
        </w:rPr>
        <w:t xml:space="preserve"> model. The C-stat value that I have obtained is 0.95 which means the model that I have built is 95% consistent. 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There is a 5% chance that my model might miss the malignancy of tumor.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comparison with various categorical variable, I found that </w:t>
      </w:r>
      <w:r w:rsidR="008B5D41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pithelial cell size and bare nuclei plays a major role in building the best model to predict the malignancy.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</w:p>
    <w:p w:rsidR="005879CE" w:rsidRP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4"/>
          <w:szCs w:val="24"/>
        </w:rPr>
      </w:pPr>
      <w:r w:rsidRPr="005879CE">
        <w:rPr>
          <w:rFonts w:ascii="Times New Roman" w:hAnsi="Times New Roman" w:cs="Times New Roman"/>
          <w:sz w:val="24"/>
          <w:szCs w:val="24"/>
        </w:rPr>
        <w:t>Model Comparison: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 w:rsidRPr="005879CE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Precision</w:t>
      </w:r>
      <w:r>
        <w:rPr>
          <w:rFonts w:ascii="Times New Roman" w:hAnsi="Times New Roman" w:cs="Times New Roman"/>
          <w:sz w:val="20"/>
          <w:szCs w:val="20"/>
        </w:rPr>
        <w:t>: Fraction of correctly identified examples of a class. The ratio of true positives to all the positives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 w:rsidRPr="005879CE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Recall</w:t>
      </w:r>
      <w:r w:rsidRPr="005879CE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Fraction of observations classified in the class that was correctly classified. </w:t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2A347B8" wp14:editId="4FA750D9">
            <wp:extent cx="47910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</w:p>
    <w:p w:rsidR="008B5D41" w:rsidRDefault="008B5D41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</w:rPr>
      </w:pPr>
    </w:p>
    <w:p w:rsidR="008B5D41" w:rsidRPr="008B5D41" w:rsidRDefault="008B5D41" w:rsidP="006F4446">
      <w:pPr>
        <w:tabs>
          <w:tab w:val="left" w:pos="2341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B5D4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Conclusion:</w:t>
      </w:r>
      <w:r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 </w:t>
      </w:r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When both the models are compared i.e., the Random Forest </w:t>
      </w:r>
      <w:proofErr w:type="spellStart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>Regressor</w:t>
      </w:r>
      <w:proofErr w:type="spellEnd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Random Forest Classifier, I feel that the model obtained with the Random Forest </w:t>
      </w:r>
      <w:proofErr w:type="spellStart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>Regressor</w:t>
      </w:r>
      <w:proofErr w:type="spellEnd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the best model for the prediction of the Breast Cancer. As there is very less chance of false predictions with the model that has been </w:t>
      </w:r>
      <w:proofErr w:type="spellStart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>build</w:t>
      </w:r>
      <w:proofErr w:type="spellEnd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the Random Forest </w:t>
      </w:r>
      <w:proofErr w:type="spellStart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>Regressor</w:t>
      </w:r>
      <w:proofErr w:type="spellEnd"/>
      <w:r w:rsidRPr="008B5D4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239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model is 99% successful in predicting whether the tumor is malignant or benign.</w:t>
      </w:r>
      <w:bookmarkStart w:id="0" w:name="_GoBack"/>
      <w:bookmarkEnd w:id="0"/>
    </w:p>
    <w:p w:rsidR="008B5D41" w:rsidRPr="008B5D41" w:rsidRDefault="008B5D41" w:rsidP="006F4446">
      <w:pPr>
        <w:tabs>
          <w:tab w:val="left" w:pos="2341"/>
        </w:tabs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</w:p>
    <w:p w:rsidR="005879CE" w:rsidRPr="008B5D41" w:rsidRDefault="005879CE" w:rsidP="006F4446">
      <w:pPr>
        <w:tabs>
          <w:tab w:val="left" w:pos="2341"/>
        </w:tabs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8B5D41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Source:</w:t>
      </w:r>
    </w:p>
    <w:p w:rsidR="005879CE" w:rsidRP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5879CE">
        <w:rPr>
          <w:rFonts w:ascii="Times New Roman" w:hAnsi="Times New Roman" w:cs="Times New Roman"/>
          <w:sz w:val="20"/>
          <w:szCs w:val="20"/>
          <w:u w:val="single"/>
        </w:rPr>
        <w:t>http://en.wikipedia.org/wiki/Random_forest</w:t>
      </w:r>
    </w:p>
    <w:p w:rsidR="005879CE" w:rsidRPr="005879CE" w:rsidRDefault="005879CE" w:rsidP="006F4446">
      <w:pPr>
        <w:tabs>
          <w:tab w:val="left" w:pos="2341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5879CE">
        <w:rPr>
          <w:rFonts w:ascii="Times New Roman" w:hAnsi="Times New Roman" w:cs="Times New Roman"/>
          <w:sz w:val="20"/>
          <w:szCs w:val="20"/>
          <w:u w:val="single"/>
        </w:rPr>
        <w:t>http://scikit-learn.org/stable/modules/generated/sklearn.ensemble.RandomForestRegressor.html</w:t>
      </w:r>
    </w:p>
    <w:sectPr w:rsidR="005879CE" w:rsidRPr="005879C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E83" w:rsidRDefault="00535E83" w:rsidP="006F4446">
      <w:pPr>
        <w:spacing w:after="0" w:line="240" w:lineRule="auto"/>
      </w:pPr>
      <w:r>
        <w:separator/>
      </w:r>
    </w:p>
  </w:endnote>
  <w:endnote w:type="continuationSeparator" w:id="0">
    <w:p w:rsidR="00535E83" w:rsidRDefault="00535E83" w:rsidP="006F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092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5D41" w:rsidRDefault="008B5D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9E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F4446" w:rsidRDefault="008B5D41" w:rsidP="008B5D41">
    <w:pPr>
      <w:pStyle w:val="Footer"/>
      <w:jc w:val="center"/>
    </w:pPr>
    <w:r>
      <w:t>INDRAJA TRIPURANENI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E83" w:rsidRDefault="00535E83" w:rsidP="006F4446">
      <w:pPr>
        <w:spacing w:after="0" w:line="240" w:lineRule="auto"/>
      </w:pPr>
      <w:r>
        <w:separator/>
      </w:r>
    </w:p>
  </w:footnote>
  <w:footnote w:type="continuationSeparator" w:id="0">
    <w:p w:rsidR="00535E83" w:rsidRDefault="00535E83" w:rsidP="006F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41" w:rsidRPr="008B5D41" w:rsidRDefault="008B5D41" w:rsidP="008B5D41">
    <w:pPr>
      <w:pStyle w:val="Header"/>
      <w:pBdr>
        <w:bottom w:val="single" w:sz="4" w:space="1" w:color="D9D9D9" w:themeColor="background1" w:themeShade="D9"/>
      </w:pBdr>
      <w:jc w:val="center"/>
      <w:rPr>
        <w:b/>
        <w:bCs/>
        <w:sz w:val="24"/>
        <w:szCs w:val="24"/>
      </w:rPr>
    </w:pPr>
    <w:r w:rsidRPr="008B5D41">
      <w:rPr>
        <w:b/>
        <w:bCs/>
        <w:sz w:val="24"/>
        <w:szCs w:val="24"/>
      </w:rPr>
      <w:t>Predicting Breast Cancer</w:t>
    </w:r>
  </w:p>
  <w:p w:rsidR="008B5D41" w:rsidRPr="008B5D41" w:rsidRDefault="008B5D41" w:rsidP="008B5D4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35E1D"/>
    <w:multiLevelType w:val="hybridMultilevel"/>
    <w:tmpl w:val="95B6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07B35"/>
    <w:multiLevelType w:val="hybridMultilevel"/>
    <w:tmpl w:val="1C2E93A4"/>
    <w:lvl w:ilvl="0" w:tplc="80B03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0E"/>
    <w:rsid w:val="000A2BA7"/>
    <w:rsid w:val="0018182A"/>
    <w:rsid w:val="00535E83"/>
    <w:rsid w:val="005879CE"/>
    <w:rsid w:val="006F4446"/>
    <w:rsid w:val="00711823"/>
    <w:rsid w:val="007369AF"/>
    <w:rsid w:val="00837FFE"/>
    <w:rsid w:val="008B5D41"/>
    <w:rsid w:val="00944DFD"/>
    <w:rsid w:val="00A84F0E"/>
    <w:rsid w:val="00AF516D"/>
    <w:rsid w:val="00B239E6"/>
    <w:rsid w:val="00D0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16A2D-BB95-4DFE-8FD8-5D23477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8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516D"/>
  </w:style>
  <w:style w:type="character" w:styleId="Hyperlink">
    <w:name w:val="Hyperlink"/>
    <w:basedOn w:val="DefaultParagraphFont"/>
    <w:uiPriority w:val="99"/>
    <w:semiHidden/>
    <w:unhideWhenUsed/>
    <w:rsid w:val="00AF51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46"/>
  </w:style>
  <w:style w:type="paragraph" w:styleId="Footer">
    <w:name w:val="footer"/>
    <w:basedOn w:val="Normal"/>
    <w:link w:val="FooterChar"/>
    <w:uiPriority w:val="99"/>
    <w:unhideWhenUsed/>
    <w:rsid w:val="006F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semble_learnin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Mode_(statistics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ecision_tree_learn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Regression_analysi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tistical_classificatio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899F5-980D-42EF-85DA-52C6A6D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Indraja</dc:creator>
  <cp:keywords/>
  <dc:description/>
  <cp:lastModifiedBy>Indraja</cp:lastModifiedBy>
  <cp:revision>4</cp:revision>
  <dcterms:created xsi:type="dcterms:W3CDTF">2015-03-31T00:31:00Z</dcterms:created>
  <dcterms:modified xsi:type="dcterms:W3CDTF">2015-03-31T03:44:00Z</dcterms:modified>
</cp:coreProperties>
</file>