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6D" w:rsidRPr="00FC1B6A" w:rsidRDefault="00FC1B6A">
      <w:pPr>
        <w:rPr>
          <w:sz w:val="36"/>
          <w:szCs w:val="36"/>
        </w:rPr>
      </w:pPr>
      <w:r w:rsidRPr="00FC1B6A">
        <w:rPr>
          <w:sz w:val="36"/>
          <w:szCs w:val="36"/>
        </w:rPr>
        <w:t>QUESTION ANSWERING</w:t>
      </w:r>
    </w:p>
    <w:p w:rsidR="00FC1B6A" w:rsidRPr="00FC1B6A" w:rsidRDefault="00FC1B6A">
      <w:pPr>
        <w:rPr>
          <w:sz w:val="36"/>
          <w:szCs w:val="36"/>
        </w:rPr>
      </w:pPr>
      <w:r w:rsidRPr="00FC1B6A">
        <w:rPr>
          <w:sz w:val="36"/>
          <w:szCs w:val="36"/>
        </w:rPr>
        <w:t>SHORT STORY: TIGER KING</w:t>
      </w:r>
    </w:p>
    <w:p w:rsidR="00FC1B6A" w:rsidRPr="00FC1B6A" w:rsidRDefault="00FC1B6A">
      <w:pPr>
        <w:rPr>
          <w:sz w:val="24"/>
          <w:szCs w:val="24"/>
        </w:rPr>
      </w:pPr>
    </w:p>
    <w:p w:rsidR="00FC1B6A" w:rsidRPr="00FC1B6A" w:rsidRDefault="00FC1B6A" w:rsidP="00FC1B6A">
      <w:pPr>
        <w:pStyle w:val="ListParagraph"/>
        <w:numPr>
          <w:ilvl w:val="0"/>
          <w:numId w:val="1"/>
        </w:numPr>
        <w:rPr>
          <w:sz w:val="24"/>
          <w:szCs w:val="24"/>
        </w:rPr>
      </w:pPr>
      <w:r w:rsidRPr="00FC1B6A">
        <w:rPr>
          <w:sz w:val="24"/>
          <w:szCs w:val="24"/>
        </w:rPr>
        <w:t>Who authored TigerKing?</w:t>
      </w:r>
    </w:p>
    <w:p w:rsidR="00FC1B6A" w:rsidRPr="00FC1B6A" w:rsidRDefault="00FC1B6A" w:rsidP="00FC1B6A">
      <w:pPr>
        <w:rPr>
          <w:b/>
          <w:sz w:val="24"/>
          <w:szCs w:val="24"/>
        </w:rPr>
      </w:pPr>
      <w:r w:rsidRPr="00FC1B6A">
        <w:rPr>
          <w:b/>
          <w:sz w:val="24"/>
          <w:szCs w:val="24"/>
        </w:rPr>
        <w:t>PARSE TREE FORMAT</w:t>
      </w:r>
    </w:p>
    <w:p w:rsidR="00FC1B6A" w:rsidRPr="00FC1B6A" w:rsidRDefault="00FC1B6A" w:rsidP="00FC1B6A">
      <w:pPr>
        <w:rPr>
          <w:sz w:val="24"/>
          <w:szCs w:val="24"/>
        </w:rPr>
      </w:pPr>
      <w:r w:rsidRPr="00FC1B6A">
        <w:rPr>
          <w:sz w:val="24"/>
          <w:szCs w:val="24"/>
        </w:rPr>
        <w:t>(ROOT (SBARQ (WHNP (WP Who)) (SQ (VP (VBN authored) (NP (DT the) (NN TigerKing)))) (. ?)))</w:t>
      </w:r>
    </w:p>
    <w:p w:rsidR="00FC1B6A" w:rsidRPr="00FC1B6A" w:rsidRDefault="00FC1B6A">
      <w:pPr>
        <w:rPr>
          <w:b/>
          <w:sz w:val="24"/>
          <w:szCs w:val="24"/>
        </w:rPr>
      </w:pPr>
      <w:r w:rsidRPr="00FC1B6A">
        <w:rPr>
          <w:b/>
          <w:sz w:val="24"/>
          <w:szCs w:val="24"/>
        </w:rPr>
        <w:t>TRIPLETS</w:t>
      </w:r>
    </w:p>
    <w:p w:rsidR="00FC1B6A" w:rsidRDefault="00FC1B6A">
      <w:pPr>
        <w:rPr>
          <w:sz w:val="24"/>
          <w:szCs w:val="24"/>
        </w:rPr>
      </w:pPr>
      <w:r w:rsidRPr="00FC1B6A">
        <w:rPr>
          <w:sz w:val="24"/>
          <w:szCs w:val="24"/>
        </w:rPr>
        <w:t>S</w:t>
      </w:r>
      <w:r>
        <w:rPr>
          <w:sz w:val="24"/>
          <w:szCs w:val="24"/>
        </w:rPr>
        <w:t>ubject : Who</w:t>
      </w:r>
    </w:p>
    <w:p w:rsidR="00FC1B6A" w:rsidRDefault="00FC1B6A">
      <w:pPr>
        <w:rPr>
          <w:sz w:val="24"/>
          <w:szCs w:val="24"/>
        </w:rPr>
      </w:pPr>
      <w:r>
        <w:rPr>
          <w:sz w:val="24"/>
          <w:szCs w:val="24"/>
        </w:rPr>
        <w:t>Predicate: authored</w:t>
      </w:r>
    </w:p>
    <w:p w:rsidR="00FC1B6A" w:rsidRDefault="00FC1B6A">
      <w:pPr>
        <w:rPr>
          <w:sz w:val="24"/>
          <w:szCs w:val="24"/>
        </w:rPr>
      </w:pPr>
      <w:r>
        <w:rPr>
          <w:sz w:val="24"/>
          <w:szCs w:val="24"/>
        </w:rPr>
        <w:t>Object:Tiger King</w:t>
      </w:r>
    </w:p>
    <w:p w:rsidR="00FC1B6A" w:rsidRPr="00FC1B6A" w:rsidRDefault="00FC1B6A">
      <w:pPr>
        <w:rPr>
          <w:b/>
          <w:sz w:val="24"/>
          <w:szCs w:val="24"/>
        </w:rPr>
      </w:pPr>
      <w:r w:rsidRPr="00FC1B6A">
        <w:rPr>
          <w:b/>
          <w:sz w:val="24"/>
          <w:szCs w:val="24"/>
        </w:rPr>
        <w:t>SPARQL QUERY</w:t>
      </w:r>
    </w:p>
    <w:p w:rsidR="00FC1B6A" w:rsidRDefault="00FC1B6A">
      <w:pPr>
        <w:rPr>
          <w:sz w:val="24"/>
          <w:szCs w:val="24"/>
        </w:rPr>
      </w:pPr>
      <w:r>
        <w:rPr>
          <w:sz w:val="24"/>
          <w:szCs w:val="24"/>
        </w:rPr>
        <w:t>SELECT  ?subject</w:t>
      </w:r>
    </w:p>
    <w:p w:rsidR="00FC1B6A" w:rsidRDefault="00FC1B6A">
      <w:pPr>
        <w:rPr>
          <w:sz w:val="24"/>
          <w:szCs w:val="24"/>
        </w:rPr>
      </w:pPr>
      <w:r>
        <w:rPr>
          <w:sz w:val="24"/>
          <w:szCs w:val="24"/>
        </w:rPr>
        <w:t>WHERE { ?subject &lt;</w:t>
      </w:r>
      <w:r w:rsidRPr="00FC1B6A">
        <w:rPr>
          <w:sz w:val="24"/>
          <w:szCs w:val="24"/>
        </w:rPr>
        <w:t>http://semanticweb.org/dell/onto</w:t>
      </w:r>
      <w:r>
        <w:rPr>
          <w:sz w:val="24"/>
          <w:szCs w:val="24"/>
        </w:rPr>
        <w:t>logies/2016/3/tiger_king#authored&gt;</w:t>
      </w:r>
    </w:p>
    <w:p w:rsidR="00FC1B6A" w:rsidRDefault="00FC1B6A">
      <w:pPr>
        <w:rPr>
          <w:sz w:val="24"/>
          <w:szCs w:val="24"/>
        </w:rPr>
      </w:pPr>
      <w:r>
        <w:rPr>
          <w:sz w:val="24"/>
          <w:szCs w:val="24"/>
        </w:rPr>
        <w:t xml:space="preserve">                 &lt;</w:t>
      </w:r>
      <w:hyperlink r:id="rId5" w:history="1">
        <w:r w:rsidRPr="00B6590E">
          <w:rPr>
            <w:rStyle w:val="Hyperlink"/>
            <w:sz w:val="24"/>
            <w:szCs w:val="24"/>
          </w:rPr>
          <w:t>http://semanticweb.org/dell/ontologies/2016/3/tiger_king#TigerKing</w:t>
        </w:r>
      </w:hyperlink>
      <w:r>
        <w:rPr>
          <w:sz w:val="24"/>
          <w:szCs w:val="24"/>
        </w:rPr>
        <w:t>&gt; }</w:t>
      </w:r>
    </w:p>
    <w:p w:rsidR="00FC1B6A" w:rsidRDefault="00FC1B6A">
      <w:pPr>
        <w:rPr>
          <w:sz w:val="24"/>
          <w:szCs w:val="24"/>
        </w:rPr>
      </w:pPr>
      <w:r w:rsidRPr="00FC1B6A">
        <w:rPr>
          <w:b/>
          <w:sz w:val="24"/>
          <w:szCs w:val="24"/>
        </w:rPr>
        <w:t>ANSWER</w:t>
      </w:r>
      <w:r>
        <w:rPr>
          <w:b/>
          <w:sz w:val="24"/>
          <w:szCs w:val="24"/>
        </w:rPr>
        <w:t xml:space="preserve">: </w:t>
      </w:r>
      <w:r>
        <w:rPr>
          <w:sz w:val="24"/>
          <w:szCs w:val="24"/>
        </w:rPr>
        <w:t>Kalki</w:t>
      </w:r>
    </w:p>
    <w:p w:rsidR="00FC1B6A" w:rsidRPr="00FC1B6A" w:rsidRDefault="00FC1B6A" w:rsidP="00FC1B6A">
      <w:pPr>
        <w:pStyle w:val="ListParagraph"/>
        <w:numPr>
          <w:ilvl w:val="0"/>
          <w:numId w:val="1"/>
        </w:numPr>
        <w:rPr>
          <w:sz w:val="24"/>
          <w:szCs w:val="24"/>
        </w:rPr>
      </w:pPr>
      <w:r w:rsidRPr="00FC1B6A">
        <w:rPr>
          <w:sz w:val="24"/>
          <w:szCs w:val="24"/>
        </w:rPr>
        <w:t>Who brought up Tigerking ?</w:t>
      </w:r>
    </w:p>
    <w:p w:rsidR="00FC1B6A" w:rsidRDefault="00FC1B6A" w:rsidP="00FC1B6A">
      <w:pPr>
        <w:rPr>
          <w:b/>
          <w:sz w:val="24"/>
          <w:szCs w:val="24"/>
        </w:rPr>
      </w:pPr>
      <w:r w:rsidRPr="00FC1B6A">
        <w:rPr>
          <w:b/>
          <w:sz w:val="24"/>
          <w:szCs w:val="24"/>
        </w:rPr>
        <w:t>PARSE TREE FORMAT</w:t>
      </w:r>
    </w:p>
    <w:p w:rsidR="00FC1B6A" w:rsidRDefault="00FC1B6A" w:rsidP="00FC1B6A">
      <w:pPr>
        <w:rPr>
          <w:rFonts w:ascii="Courier New" w:hAnsi="Courier New" w:cs="Courier New"/>
          <w:sz w:val="21"/>
          <w:szCs w:val="21"/>
        </w:rPr>
      </w:pPr>
      <w:r w:rsidRPr="00553C42">
        <w:rPr>
          <w:rFonts w:ascii="Courier New" w:hAnsi="Courier New" w:cs="Courier New"/>
          <w:sz w:val="21"/>
          <w:szCs w:val="21"/>
        </w:rPr>
        <w:t>(ROOT (SBARQ (WHNP (WP Who)) (SQ (VP (VBD brought) (PRT (RP up)) (NP (NNP TigerKing)))) (. ?)))</w:t>
      </w:r>
    </w:p>
    <w:p w:rsidR="00FC1B6A" w:rsidRPr="00FC1B6A" w:rsidRDefault="00FC1B6A" w:rsidP="00FC1B6A">
      <w:pPr>
        <w:rPr>
          <w:b/>
          <w:sz w:val="24"/>
          <w:szCs w:val="24"/>
        </w:rPr>
      </w:pPr>
      <w:r w:rsidRPr="00FC1B6A">
        <w:rPr>
          <w:b/>
          <w:sz w:val="24"/>
          <w:szCs w:val="24"/>
        </w:rPr>
        <w:t>TRIPLETS</w:t>
      </w:r>
    </w:p>
    <w:p w:rsidR="00FC1B6A" w:rsidRDefault="00FC1B6A" w:rsidP="00FC1B6A">
      <w:pPr>
        <w:rPr>
          <w:sz w:val="24"/>
          <w:szCs w:val="24"/>
        </w:rPr>
      </w:pPr>
      <w:r w:rsidRPr="00FC1B6A">
        <w:rPr>
          <w:sz w:val="24"/>
          <w:szCs w:val="24"/>
        </w:rPr>
        <w:t>S</w:t>
      </w:r>
      <w:r>
        <w:rPr>
          <w:sz w:val="24"/>
          <w:szCs w:val="24"/>
        </w:rPr>
        <w:t>ubject : Who</w:t>
      </w:r>
    </w:p>
    <w:p w:rsidR="00FC1B6A" w:rsidRDefault="00FC1B6A" w:rsidP="00FC1B6A">
      <w:pPr>
        <w:rPr>
          <w:sz w:val="24"/>
          <w:szCs w:val="24"/>
        </w:rPr>
      </w:pPr>
      <w:r>
        <w:rPr>
          <w:sz w:val="24"/>
          <w:szCs w:val="24"/>
        </w:rPr>
        <w:t>Predicate: brought</w:t>
      </w:r>
    </w:p>
    <w:p w:rsidR="00FC1B6A" w:rsidRDefault="00FC1B6A" w:rsidP="00FC1B6A">
      <w:pPr>
        <w:rPr>
          <w:sz w:val="24"/>
          <w:szCs w:val="24"/>
        </w:rPr>
      </w:pPr>
      <w:r>
        <w:rPr>
          <w:sz w:val="24"/>
          <w:szCs w:val="24"/>
        </w:rPr>
        <w:t>Object:TigerKing</w:t>
      </w:r>
    </w:p>
    <w:p w:rsidR="00FC1B6A" w:rsidRPr="00FC1B6A" w:rsidRDefault="00FC1B6A" w:rsidP="00FC1B6A">
      <w:pPr>
        <w:rPr>
          <w:b/>
          <w:sz w:val="24"/>
          <w:szCs w:val="24"/>
        </w:rPr>
      </w:pPr>
      <w:r w:rsidRPr="00FC1B6A">
        <w:rPr>
          <w:b/>
          <w:sz w:val="24"/>
          <w:szCs w:val="24"/>
        </w:rPr>
        <w:t>SPARQL QUERY</w:t>
      </w:r>
    </w:p>
    <w:p w:rsidR="00FC1B6A" w:rsidRDefault="00FC1B6A" w:rsidP="00FC1B6A">
      <w:pPr>
        <w:rPr>
          <w:sz w:val="24"/>
          <w:szCs w:val="24"/>
        </w:rPr>
      </w:pPr>
      <w:r>
        <w:rPr>
          <w:sz w:val="24"/>
          <w:szCs w:val="24"/>
        </w:rPr>
        <w:t>SELECT  ?subject</w:t>
      </w:r>
    </w:p>
    <w:p w:rsidR="00FC1B6A" w:rsidRDefault="00FC1B6A" w:rsidP="00FC1B6A">
      <w:pPr>
        <w:rPr>
          <w:sz w:val="24"/>
          <w:szCs w:val="24"/>
        </w:rPr>
      </w:pPr>
      <w:r>
        <w:rPr>
          <w:sz w:val="24"/>
          <w:szCs w:val="24"/>
        </w:rPr>
        <w:lastRenderedPageBreak/>
        <w:t>WHERE { ?subject &lt;</w:t>
      </w:r>
      <w:r w:rsidRPr="00FC1B6A">
        <w:rPr>
          <w:sz w:val="24"/>
          <w:szCs w:val="24"/>
        </w:rPr>
        <w:t>http://semanticweb.org/dell/onto</w:t>
      </w:r>
      <w:r>
        <w:rPr>
          <w:sz w:val="24"/>
          <w:szCs w:val="24"/>
        </w:rPr>
        <w:t>logies/2016/3/tiger_king#brought_up&gt;</w:t>
      </w:r>
    </w:p>
    <w:p w:rsidR="00FC1B6A" w:rsidRDefault="00FC1B6A" w:rsidP="00FC1B6A">
      <w:pPr>
        <w:rPr>
          <w:sz w:val="24"/>
          <w:szCs w:val="24"/>
        </w:rPr>
      </w:pPr>
      <w:r>
        <w:rPr>
          <w:sz w:val="24"/>
          <w:szCs w:val="24"/>
        </w:rPr>
        <w:t xml:space="preserve">                 &lt;</w:t>
      </w:r>
      <w:hyperlink r:id="rId6" w:history="1">
        <w:r w:rsidRPr="00B6590E">
          <w:rPr>
            <w:rStyle w:val="Hyperlink"/>
            <w:sz w:val="24"/>
            <w:szCs w:val="24"/>
          </w:rPr>
          <w:t>http://semanticweb.org/dell/ontologies/2016/3/tiger_king#TigerKing</w:t>
        </w:r>
      </w:hyperlink>
      <w:r>
        <w:rPr>
          <w:sz w:val="24"/>
          <w:szCs w:val="24"/>
        </w:rPr>
        <w:t>&gt; }</w:t>
      </w:r>
    </w:p>
    <w:p w:rsidR="00FC1B6A" w:rsidRPr="00FC1B6A" w:rsidRDefault="00FC1B6A" w:rsidP="00FC1B6A">
      <w:pPr>
        <w:rPr>
          <w:sz w:val="24"/>
          <w:szCs w:val="24"/>
        </w:rPr>
      </w:pPr>
      <w:r w:rsidRPr="00FC1B6A">
        <w:rPr>
          <w:b/>
          <w:sz w:val="24"/>
          <w:szCs w:val="24"/>
        </w:rPr>
        <w:t>ANSWER</w:t>
      </w:r>
      <w:r>
        <w:rPr>
          <w:b/>
          <w:sz w:val="24"/>
          <w:szCs w:val="24"/>
        </w:rPr>
        <w:t xml:space="preserve">: </w:t>
      </w:r>
      <w:r>
        <w:rPr>
          <w:sz w:val="24"/>
          <w:szCs w:val="24"/>
        </w:rPr>
        <w:t>English Nanny</w:t>
      </w:r>
    </w:p>
    <w:p w:rsidR="00FC1B6A" w:rsidRPr="00FC1B6A" w:rsidRDefault="00FC1B6A" w:rsidP="00FC1B6A">
      <w:pPr>
        <w:rPr>
          <w:sz w:val="24"/>
          <w:szCs w:val="24"/>
        </w:rPr>
      </w:pPr>
    </w:p>
    <w:p w:rsidR="00FC1B6A" w:rsidRPr="00FC1B6A" w:rsidRDefault="00FC1B6A" w:rsidP="00FC1B6A">
      <w:pPr>
        <w:pStyle w:val="ListParagraph"/>
        <w:numPr>
          <w:ilvl w:val="0"/>
          <w:numId w:val="2"/>
        </w:numPr>
        <w:rPr>
          <w:sz w:val="24"/>
          <w:szCs w:val="24"/>
        </w:rPr>
      </w:pPr>
      <w:r>
        <w:rPr>
          <w:sz w:val="24"/>
          <w:szCs w:val="24"/>
        </w:rPr>
        <w:t>Who are fond of hunting tigers</w:t>
      </w:r>
      <w:r w:rsidRPr="00FC1B6A">
        <w:rPr>
          <w:sz w:val="24"/>
          <w:szCs w:val="24"/>
        </w:rPr>
        <w:t>?</w:t>
      </w:r>
    </w:p>
    <w:p w:rsidR="00FC1B6A" w:rsidRDefault="00FC1B6A" w:rsidP="00FC1B6A">
      <w:pPr>
        <w:rPr>
          <w:b/>
          <w:sz w:val="24"/>
          <w:szCs w:val="24"/>
        </w:rPr>
      </w:pPr>
      <w:r w:rsidRPr="00FC1B6A">
        <w:rPr>
          <w:b/>
          <w:sz w:val="24"/>
          <w:szCs w:val="24"/>
        </w:rPr>
        <w:t>PARSE TREE FORMAT</w:t>
      </w:r>
    </w:p>
    <w:p w:rsidR="00FC1B6A" w:rsidRDefault="00FC1B6A" w:rsidP="00FC1B6A">
      <w:pPr>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(ROOT (SBARQ (WHNP (WP Who)) (SQ (VBP are) (VP (VBN fond) (PP (IN of) (NP (NN hunting) (NNS tigers))))) (. ?)))</w:t>
      </w:r>
    </w:p>
    <w:p w:rsidR="00FC1B6A" w:rsidRPr="00FC1B6A" w:rsidRDefault="00FC1B6A" w:rsidP="00FC1B6A">
      <w:pPr>
        <w:rPr>
          <w:b/>
          <w:sz w:val="24"/>
          <w:szCs w:val="24"/>
        </w:rPr>
      </w:pPr>
      <w:r w:rsidRPr="00FC1B6A">
        <w:rPr>
          <w:b/>
          <w:sz w:val="24"/>
          <w:szCs w:val="24"/>
        </w:rPr>
        <w:t>TRIPLETS</w:t>
      </w:r>
    </w:p>
    <w:p w:rsidR="00FC1B6A" w:rsidRDefault="00FC1B6A" w:rsidP="00FC1B6A">
      <w:pPr>
        <w:rPr>
          <w:sz w:val="24"/>
          <w:szCs w:val="24"/>
        </w:rPr>
      </w:pPr>
      <w:r w:rsidRPr="00FC1B6A">
        <w:rPr>
          <w:sz w:val="24"/>
          <w:szCs w:val="24"/>
        </w:rPr>
        <w:t>S</w:t>
      </w:r>
      <w:r>
        <w:rPr>
          <w:sz w:val="24"/>
          <w:szCs w:val="24"/>
        </w:rPr>
        <w:t>ubject : Who</w:t>
      </w:r>
    </w:p>
    <w:p w:rsidR="00FC1B6A" w:rsidRDefault="00FC1B6A" w:rsidP="00FC1B6A">
      <w:pPr>
        <w:rPr>
          <w:sz w:val="24"/>
          <w:szCs w:val="24"/>
        </w:rPr>
      </w:pPr>
      <w:r>
        <w:rPr>
          <w:sz w:val="24"/>
          <w:szCs w:val="24"/>
        </w:rPr>
        <w:t>Predicate: fond_of</w:t>
      </w:r>
    </w:p>
    <w:p w:rsidR="00FC1B6A" w:rsidRDefault="00FC1B6A" w:rsidP="00FC1B6A">
      <w:pPr>
        <w:rPr>
          <w:sz w:val="24"/>
          <w:szCs w:val="24"/>
        </w:rPr>
      </w:pPr>
      <w:r>
        <w:rPr>
          <w:sz w:val="24"/>
          <w:szCs w:val="24"/>
        </w:rPr>
        <w:t>Object:hunting</w:t>
      </w:r>
    </w:p>
    <w:p w:rsidR="00FC1B6A" w:rsidRPr="00FC1B6A" w:rsidRDefault="00FC1B6A" w:rsidP="00FC1B6A">
      <w:pPr>
        <w:rPr>
          <w:b/>
          <w:sz w:val="24"/>
          <w:szCs w:val="24"/>
        </w:rPr>
      </w:pPr>
      <w:r w:rsidRPr="00FC1B6A">
        <w:rPr>
          <w:b/>
          <w:sz w:val="24"/>
          <w:szCs w:val="24"/>
        </w:rPr>
        <w:t>SPARQL QUERY</w:t>
      </w:r>
    </w:p>
    <w:p w:rsidR="00FC1B6A" w:rsidRDefault="00FC1B6A" w:rsidP="00FC1B6A">
      <w:pPr>
        <w:rPr>
          <w:sz w:val="24"/>
          <w:szCs w:val="24"/>
        </w:rPr>
      </w:pPr>
      <w:r>
        <w:rPr>
          <w:sz w:val="24"/>
          <w:szCs w:val="24"/>
        </w:rPr>
        <w:t>SELECT  ?subject</w:t>
      </w:r>
    </w:p>
    <w:p w:rsidR="00FC1B6A" w:rsidRDefault="00FC1B6A" w:rsidP="00FC1B6A">
      <w:pPr>
        <w:rPr>
          <w:sz w:val="24"/>
          <w:szCs w:val="24"/>
        </w:rPr>
      </w:pPr>
      <w:r>
        <w:rPr>
          <w:sz w:val="24"/>
          <w:szCs w:val="24"/>
        </w:rPr>
        <w:t>WHERE { ?subject &lt;</w:t>
      </w:r>
      <w:r w:rsidRPr="00FC1B6A">
        <w:rPr>
          <w:sz w:val="24"/>
          <w:szCs w:val="24"/>
        </w:rPr>
        <w:t>http://semanticweb.org/dell/onto</w:t>
      </w:r>
      <w:r>
        <w:rPr>
          <w:sz w:val="24"/>
          <w:szCs w:val="24"/>
        </w:rPr>
        <w:t>logies/2016/3/tiger_king#fond_of&gt;</w:t>
      </w:r>
    </w:p>
    <w:p w:rsidR="00FC1B6A" w:rsidRDefault="00FC1B6A" w:rsidP="00FC1B6A">
      <w:pPr>
        <w:rPr>
          <w:sz w:val="24"/>
          <w:szCs w:val="24"/>
        </w:rPr>
      </w:pPr>
      <w:r>
        <w:rPr>
          <w:sz w:val="24"/>
          <w:szCs w:val="24"/>
        </w:rPr>
        <w:t xml:space="preserve">                 &lt;</w:t>
      </w:r>
      <w:r w:rsidRPr="00FC1B6A">
        <w:rPr>
          <w:sz w:val="24"/>
          <w:szCs w:val="24"/>
        </w:rPr>
        <w:t>http://semanticweb.org/dell/ontologies/2016/3/tiger_king#</w:t>
      </w:r>
      <w:r>
        <w:rPr>
          <w:sz w:val="24"/>
          <w:szCs w:val="24"/>
        </w:rPr>
        <w:t>tigers&gt; }</w:t>
      </w:r>
    </w:p>
    <w:p w:rsidR="00FC1B6A" w:rsidRDefault="00FC1B6A" w:rsidP="00FC1B6A">
      <w:pPr>
        <w:rPr>
          <w:sz w:val="24"/>
          <w:szCs w:val="24"/>
        </w:rPr>
      </w:pPr>
      <w:r w:rsidRPr="00FC1B6A">
        <w:rPr>
          <w:b/>
          <w:sz w:val="24"/>
          <w:szCs w:val="24"/>
        </w:rPr>
        <w:t>ANSWER</w:t>
      </w:r>
      <w:r>
        <w:rPr>
          <w:b/>
          <w:sz w:val="24"/>
          <w:szCs w:val="24"/>
        </w:rPr>
        <w:t xml:space="preserve">: </w:t>
      </w:r>
      <w:r w:rsidR="004F54D4">
        <w:rPr>
          <w:sz w:val="24"/>
          <w:szCs w:val="24"/>
        </w:rPr>
        <w:t xml:space="preserve">High Ranking British officials </w:t>
      </w:r>
    </w:p>
    <w:p w:rsidR="00FC1B6A" w:rsidRDefault="007D42C5">
      <w:pPr>
        <w:rPr>
          <w:sz w:val="36"/>
          <w:szCs w:val="36"/>
        </w:rPr>
      </w:pPr>
      <w:r>
        <w:rPr>
          <w:sz w:val="36"/>
          <w:szCs w:val="36"/>
        </w:rPr>
        <w:t>TONE OF A PASSAGE</w:t>
      </w:r>
    </w:p>
    <w:p w:rsidR="007D42C5" w:rsidRDefault="007D42C5">
      <w:pPr>
        <w:rPr>
          <w:sz w:val="28"/>
          <w:szCs w:val="28"/>
        </w:rPr>
      </w:pPr>
      <w:r>
        <w:rPr>
          <w:sz w:val="28"/>
          <w:szCs w:val="28"/>
        </w:rPr>
        <w:t>Input:</w:t>
      </w:r>
    </w:p>
    <w:p w:rsidR="007D42C5" w:rsidRPr="00AB057E" w:rsidRDefault="007D42C5" w:rsidP="007D42C5">
      <w:pPr>
        <w:pStyle w:val="PlainText"/>
        <w:rPr>
          <w:rFonts w:ascii="Courier New" w:hAnsi="Courier New" w:cs="Courier New"/>
        </w:rPr>
      </w:pPr>
      <w:r w:rsidRPr="00AB057E">
        <w:rPr>
          <w:rFonts w:ascii="Courier New" w:hAnsi="Courier New" w:cs="Courier New"/>
        </w:rPr>
        <w:t>Each step you take toward a bigger goal might not seem like much. It may seem like you’re not really doing much at all. This will be especially true of any outside observers. Others might think you’re not getting anywhere, that you’re not getting anything done. That’s why you have to have a lot of confidence in where you’re going. You need to be clear about where you want to end up so that you have the conviction that the small steps you are taking will eventually get you to where you want to be, and you can squash any naysayers.</w:t>
      </w:r>
    </w:p>
    <w:p w:rsidR="007D42C5" w:rsidRPr="00AB057E" w:rsidRDefault="007D42C5" w:rsidP="007D42C5">
      <w:pPr>
        <w:pStyle w:val="PlainText"/>
        <w:rPr>
          <w:rFonts w:ascii="Courier New" w:hAnsi="Courier New" w:cs="Courier New"/>
        </w:rPr>
      </w:pPr>
    </w:p>
    <w:p w:rsidR="007D42C5" w:rsidRDefault="007D42C5">
      <w:pPr>
        <w:rPr>
          <w:sz w:val="28"/>
          <w:szCs w:val="28"/>
        </w:rPr>
      </w:pPr>
      <w:r>
        <w:rPr>
          <w:sz w:val="28"/>
          <w:szCs w:val="28"/>
        </w:rPr>
        <w:t>Output :MOTIVATING</w:t>
      </w:r>
    </w:p>
    <w:p w:rsidR="007D42C5" w:rsidRDefault="007D42C5">
      <w:pPr>
        <w:rPr>
          <w:sz w:val="28"/>
          <w:szCs w:val="28"/>
        </w:rPr>
      </w:pPr>
    </w:p>
    <w:p w:rsidR="007D42C5" w:rsidRDefault="007D42C5">
      <w:pPr>
        <w:rPr>
          <w:sz w:val="28"/>
          <w:szCs w:val="28"/>
        </w:rPr>
      </w:pPr>
      <w:r>
        <w:rPr>
          <w:sz w:val="28"/>
          <w:szCs w:val="28"/>
        </w:rPr>
        <w:lastRenderedPageBreak/>
        <w:t>Input:</w:t>
      </w:r>
    </w:p>
    <w:p w:rsidR="007D42C5" w:rsidRPr="00AB057E" w:rsidRDefault="007D42C5" w:rsidP="007D42C5">
      <w:pPr>
        <w:pStyle w:val="PlainText"/>
        <w:rPr>
          <w:rFonts w:ascii="Courier New" w:hAnsi="Courier New" w:cs="Courier New"/>
        </w:rPr>
      </w:pPr>
      <w:r w:rsidRPr="00AB057E">
        <w:rPr>
          <w:rFonts w:ascii="Courier New" w:hAnsi="Courier New" w:cs="Courier New"/>
        </w:rPr>
        <w:t>“It’s watchin’ us” Ralphie whispered.</w:t>
      </w:r>
    </w:p>
    <w:p w:rsidR="007D42C5" w:rsidRPr="00AB057E" w:rsidRDefault="007D42C5" w:rsidP="007D42C5">
      <w:pPr>
        <w:pStyle w:val="PlainText"/>
        <w:rPr>
          <w:rFonts w:ascii="Courier New" w:hAnsi="Courier New" w:cs="Courier New"/>
        </w:rPr>
      </w:pPr>
      <w:r w:rsidRPr="00AB057E">
        <w:rPr>
          <w:rFonts w:ascii="Courier New" w:hAnsi="Courier New" w:cs="Courier New"/>
        </w:rPr>
        <w:t>“Listen, I’m not gonna-”</w:t>
      </w:r>
    </w:p>
    <w:p w:rsidR="007D42C5" w:rsidRPr="00AB057E" w:rsidRDefault="007D42C5" w:rsidP="007D42C5">
      <w:pPr>
        <w:pStyle w:val="PlainText"/>
        <w:rPr>
          <w:rFonts w:ascii="Courier New" w:hAnsi="Courier New" w:cs="Courier New"/>
        </w:rPr>
      </w:pPr>
      <w:r w:rsidRPr="00AB057E">
        <w:rPr>
          <w:rFonts w:ascii="Courier New" w:hAnsi="Courier New" w:cs="Courier New"/>
        </w:rPr>
        <w:t>“No, Danny. Really. Can’t you feel it?”</w:t>
      </w:r>
    </w:p>
    <w:p w:rsidR="007D42C5" w:rsidRPr="00AB057E" w:rsidRDefault="007D42C5" w:rsidP="007D42C5">
      <w:pPr>
        <w:pStyle w:val="PlainText"/>
        <w:rPr>
          <w:rFonts w:ascii="Courier New" w:hAnsi="Courier New" w:cs="Courier New"/>
        </w:rPr>
      </w:pPr>
      <w:r w:rsidRPr="00AB057E">
        <w:rPr>
          <w:rFonts w:ascii="Courier New" w:hAnsi="Courier New" w:cs="Courier New"/>
        </w:rPr>
        <w:t>Danny stopped. And in the way of children, he did feel something and knew they were no longer alone. A great hush had fallen over the woods; but it was a malefic hush. Shadows, urged by the wind, twisted languorously around them.</w:t>
      </w:r>
    </w:p>
    <w:p w:rsidR="007D42C5" w:rsidRPr="00AB057E" w:rsidRDefault="007D42C5" w:rsidP="007D42C5">
      <w:pPr>
        <w:pStyle w:val="PlainText"/>
        <w:rPr>
          <w:rFonts w:ascii="Courier New" w:hAnsi="Courier New" w:cs="Courier New"/>
        </w:rPr>
      </w:pPr>
    </w:p>
    <w:p w:rsidR="00F16FE1" w:rsidRDefault="007D42C5">
      <w:pPr>
        <w:rPr>
          <w:sz w:val="28"/>
          <w:szCs w:val="28"/>
        </w:rPr>
      </w:pPr>
      <w:r>
        <w:rPr>
          <w:sz w:val="28"/>
          <w:szCs w:val="28"/>
        </w:rPr>
        <w:t>Output: FE</w:t>
      </w:r>
      <w:r w:rsidR="00F16FE1">
        <w:rPr>
          <w:sz w:val="28"/>
          <w:szCs w:val="28"/>
        </w:rPr>
        <w:t>AR</w:t>
      </w:r>
    </w:p>
    <w:p w:rsidR="00F16FE1" w:rsidRDefault="00F16FE1">
      <w:pPr>
        <w:rPr>
          <w:sz w:val="28"/>
          <w:szCs w:val="28"/>
        </w:rPr>
      </w:pPr>
      <w:r>
        <w:rPr>
          <w:sz w:val="36"/>
          <w:szCs w:val="36"/>
        </w:rPr>
        <w:t>MOOD OF A PASSAGE</w:t>
      </w:r>
    </w:p>
    <w:p w:rsidR="00F16FE1" w:rsidRDefault="00F16FE1">
      <w:pPr>
        <w:rPr>
          <w:sz w:val="28"/>
          <w:szCs w:val="28"/>
        </w:rPr>
      </w:pPr>
      <w:r>
        <w:rPr>
          <w:sz w:val="28"/>
          <w:szCs w:val="28"/>
        </w:rPr>
        <w:t>Input:</w:t>
      </w:r>
    </w:p>
    <w:p w:rsidR="00F16FE1" w:rsidRPr="00B348E8" w:rsidRDefault="00F16FE1" w:rsidP="00F16FE1">
      <w:pPr>
        <w:pStyle w:val="PlainText"/>
        <w:rPr>
          <w:rFonts w:ascii="Courier New" w:hAnsi="Courier New" w:cs="Courier New"/>
        </w:rPr>
      </w:pPr>
      <w:r w:rsidRPr="00B348E8">
        <w:rPr>
          <w:rFonts w:ascii="Courier New" w:hAnsi="Courier New" w:cs="Courier New"/>
        </w:rPr>
        <w:t>But I feel peaceful. Your success in the ring this morning was, to a small degree, my success. Your future is assured. You will live, secure and safe, Wilbur. Nothing can harm you now. These autumn days will shorten and grow cold. The leaves will shake loose from the trees and fall. Christmas will come, and the snows of winter. You will live to enjoy the beauty of the frozen world, for you mean a great deal to Zuckerman and he will not harm you, ever. Winter will pass, the days will lengthen, the ice will melt in the pasture pond. The song sparrow will return and sing, the frogs will awake, the warm wind will blow again. All these sights and sounds and smells will be yours to enjoy, Wilbur—this lovely world, these precious days…”</w:t>
      </w:r>
    </w:p>
    <w:p w:rsidR="00F16FE1" w:rsidRDefault="00F16FE1">
      <w:pPr>
        <w:rPr>
          <w:sz w:val="28"/>
          <w:szCs w:val="28"/>
        </w:rPr>
      </w:pPr>
    </w:p>
    <w:p w:rsidR="00F16FE1" w:rsidRDefault="00F16FE1">
      <w:pPr>
        <w:rPr>
          <w:sz w:val="28"/>
          <w:szCs w:val="28"/>
        </w:rPr>
      </w:pPr>
      <w:r>
        <w:rPr>
          <w:sz w:val="28"/>
          <w:szCs w:val="28"/>
        </w:rPr>
        <w:t>Output: POSITIVE</w:t>
      </w:r>
    </w:p>
    <w:p w:rsidR="00F16FE1" w:rsidRDefault="00F16FE1">
      <w:pPr>
        <w:rPr>
          <w:sz w:val="28"/>
          <w:szCs w:val="28"/>
        </w:rPr>
      </w:pPr>
      <w:r>
        <w:rPr>
          <w:sz w:val="28"/>
          <w:szCs w:val="28"/>
        </w:rPr>
        <w:t>Input:</w:t>
      </w:r>
    </w:p>
    <w:p w:rsidR="00F16FE1" w:rsidRPr="00B348E8" w:rsidRDefault="00F16FE1" w:rsidP="00F16FE1">
      <w:pPr>
        <w:pStyle w:val="PlainText"/>
        <w:rPr>
          <w:rFonts w:ascii="Courier New" w:hAnsi="Courier New" w:cs="Courier New"/>
        </w:rPr>
      </w:pPr>
    </w:p>
    <w:p w:rsidR="00F16FE1" w:rsidRPr="00B348E8" w:rsidRDefault="00F16FE1" w:rsidP="00F16FE1">
      <w:pPr>
        <w:pStyle w:val="PlainText"/>
        <w:rPr>
          <w:rFonts w:ascii="Courier New" w:hAnsi="Courier New" w:cs="Courier New"/>
        </w:rPr>
      </w:pPr>
      <w:r w:rsidRPr="00B348E8">
        <w:rPr>
          <w:rFonts w:ascii="Courier New" w:hAnsi="Courier New" w:cs="Courier New"/>
        </w:rPr>
        <w:t>And the trees all died. They were orange trees. I don’t know why they died, they just died. Something wrong with the soil possibly or maybe the stuff we got from the nursery wasn’t the best. We complained about it. So we’ve got thirty kids there, each kid had his or her own little tree to plant and we’ve got these thirty dead trees. All these kids looking at these little brown sticks, it was depressing.</w:t>
      </w:r>
    </w:p>
    <w:p w:rsidR="00F16FE1" w:rsidRDefault="00F16FE1">
      <w:pPr>
        <w:rPr>
          <w:sz w:val="28"/>
          <w:szCs w:val="28"/>
        </w:rPr>
      </w:pPr>
    </w:p>
    <w:p w:rsidR="00F16FE1" w:rsidRPr="00F16FE1" w:rsidRDefault="00F16FE1">
      <w:pPr>
        <w:rPr>
          <w:sz w:val="28"/>
          <w:szCs w:val="28"/>
        </w:rPr>
      </w:pPr>
      <w:r>
        <w:rPr>
          <w:sz w:val="28"/>
          <w:szCs w:val="28"/>
        </w:rPr>
        <w:t>Output:NEGATIVE</w:t>
      </w:r>
    </w:p>
    <w:p w:rsidR="007D42C5" w:rsidRPr="007D42C5" w:rsidRDefault="007D42C5">
      <w:pPr>
        <w:rPr>
          <w:sz w:val="28"/>
          <w:szCs w:val="28"/>
        </w:rPr>
      </w:pPr>
    </w:p>
    <w:p w:rsidR="00FC1B6A" w:rsidRDefault="00FC1B6A">
      <w:pPr>
        <w:rPr>
          <w:sz w:val="24"/>
          <w:szCs w:val="24"/>
        </w:rPr>
      </w:pPr>
      <w:r>
        <w:rPr>
          <w:sz w:val="24"/>
          <w:szCs w:val="24"/>
        </w:rPr>
        <w:t xml:space="preserve"> </w:t>
      </w:r>
    </w:p>
    <w:p w:rsidR="00FC1B6A" w:rsidRPr="00FC1B6A" w:rsidRDefault="00FC1B6A">
      <w:pPr>
        <w:rPr>
          <w:sz w:val="24"/>
          <w:szCs w:val="24"/>
        </w:rPr>
      </w:pPr>
      <w:r>
        <w:rPr>
          <w:sz w:val="24"/>
          <w:szCs w:val="24"/>
        </w:rPr>
        <w:t xml:space="preserve">         </w:t>
      </w:r>
    </w:p>
    <w:sectPr w:rsidR="00FC1B6A" w:rsidRPr="00FC1B6A" w:rsidSect="002B2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07BF9"/>
    <w:multiLevelType w:val="hybridMultilevel"/>
    <w:tmpl w:val="0172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6A36F0"/>
    <w:multiLevelType w:val="hybridMultilevel"/>
    <w:tmpl w:val="0172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1B6A"/>
    <w:rsid w:val="002B216D"/>
    <w:rsid w:val="004F54D4"/>
    <w:rsid w:val="007D42C5"/>
    <w:rsid w:val="00F16FE1"/>
    <w:rsid w:val="00FC1B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B6A"/>
    <w:rPr>
      <w:color w:val="0000FF" w:themeColor="hyperlink"/>
      <w:u w:val="single"/>
    </w:rPr>
  </w:style>
  <w:style w:type="paragraph" w:styleId="ListParagraph">
    <w:name w:val="List Paragraph"/>
    <w:basedOn w:val="Normal"/>
    <w:uiPriority w:val="34"/>
    <w:qFormat/>
    <w:rsid w:val="00FC1B6A"/>
    <w:pPr>
      <w:ind w:left="720"/>
      <w:contextualSpacing/>
    </w:pPr>
  </w:style>
  <w:style w:type="paragraph" w:styleId="PlainText">
    <w:name w:val="Plain Text"/>
    <w:basedOn w:val="Normal"/>
    <w:link w:val="PlainTextChar"/>
    <w:uiPriority w:val="99"/>
    <w:unhideWhenUsed/>
    <w:rsid w:val="007D42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42C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anticweb.org/dell/ontologies/2016/3/tiger_king#TigerKing" TargetMode="External"/><Relationship Id="rId5" Type="http://schemas.openxmlformats.org/officeDocument/2006/relationships/hyperlink" Target="http://semanticweb.org/dell/ontologies/2016/3/tiger_king#Tiger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HP-USER</cp:lastModifiedBy>
  <cp:revision>3</cp:revision>
  <dcterms:created xsi:type="dcterms:W3CDTF">2016-05-11T15:45:00Z</dcterms:created>
  <dcterms:modified xsi:type="dcterms:W3CDTF">2016-05-11T16:01:00Z</dcterms:modified>
</cp:coreProperties>
</file>