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1. Problem Statement and Objective: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This project aims to analyze student academic data to identify the factors affecting their performance. It studies the relationship between study hours, part-time jobs, subject marks, and overall grades to generate meaningful insights and support course recommendations.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The project aims to demonstrate data cleaning techniques in Excel and create an interactive Power BI dashboard to generate meaningful academic insights for better decision-making.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2. Data Sources 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Source Description and Timeline: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 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2060"/>
            <w:sz w:val="20"/>
            <w:szCs w:val="20"/>
            <w:u w:val="single"/>
            <w:rtl w:val="0"/>
          </w:rPr>
          <w:t xml:space="preserve">Mendeley Data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, 2025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Cite: Kaifi, Khushter (2025), “Student Dataset Updated”, Mendeley Data, V1, doi: 10.17632/gdxnvsr555.1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Domain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: Education / Academic Analytics / Student Performance Analysis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3. Column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To analyse student academic performance to identify the key factors influencing grades and overall achievement.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To study the relationship between study hours, part-time job status, and subject marks to understand their impact on student performance.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To evaluate subject-wise performance trends and identify strengths and weaknesses among students.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To examine course recommendation patterns based on academic performance and preferences to support informed academic decision-making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jc w:val="both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4. Attribute (Column /Features) Details:</w:t>
      </w:r>
    </w:p>
    <w:p w:rsidR="00000000" w:rsidDel="00000000" w:rsidP="00000000" w:rsidRDefault="00000000" w:rsidRPr="00000000" w14:paraId="00000015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: The student data sheet contains 9000 records of students and twelve attributes.</w:t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8"/>
        <w:gridCol w:w="2693"/>
        <w:gridCol w:w="4365"/>
        <w:tblGridChange w:id="0">
          <w:tblGrid>
            <w:gridCol w:w="2518"/>
            <w:gridCol w:w="2693"/>
            <w:gridCol w:w="436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Attribute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Student_ID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String( Text)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Unique identifier for each student (after removing names)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Gender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Gender of the student (Male/Female)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Study_Hours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Numeric (Integer)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Number of hours the student studies per day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Part_Time_Job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Categorical (Yes/No)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Indicates whether the student has a part-time job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Math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Numeric (Integer)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Marks scored in Mathematics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Physics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Numeric (Integer)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Marks scored in Physics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Chemistry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Numeric (Integer)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Marks scored in Chemistry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Average_Marks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Numeric (Decimal)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Average of marks in Math, Physics, and Chemistry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Grade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Final academic grade of the student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Course_Recommendation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Recommended course based on performance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Preference_Keywords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Areas of interest or academic preferences of the student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Course_Profile: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 The course profile sheet contains 36 records and five attributes.</w:t>
      </w:r>
    </w:p>
    <w:tbl>
      <w:tblPr>
        <w:tblStyle w:val="Table2"/>
        <w:tblW w:w="95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4"/>
        <w:gridCol w:w="5092"/>
        <w:gridCol w:w="2028"/>
        <w:tblGridChange w:id="0">
          <w:tblGrid>
            <w:gridCol w:w="2444"/>
            <w:gridCol w:w="5092"/>
            <w:gridCol w:w="2028"/>
          </w:tblGrid>
        </w:tblGridChange>
      </w:tblGrid>
      <w:tr>
        <w:trPr>
          <w:cantSplit w:val="0"/>
          <w:trHeight w:val="24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Data type</w:t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Cutoff Marks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Minimum marks required for the eligibility of the course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Preference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Individual technology/field name (after splitting into rows)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List of courses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: The course list sheet contains 37 records and three attributes</w:t>
      </w:r>
    </w:p>
    <w:tbl>
      <w:tblPr>
        <w:tblStyle w:val="Table3"/>
        <w:tblW w:w="94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3966"/>
        <w:gridCol w:w="3158"/>
        <w:tblGridChange w:id="0">
          <w:tblGrid>
            <w:gridCol w:w="2351"/>
            <w:gridCol w:w="3966"/>
            <w:gridCol w:w="3158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0"/>
                <w:szCs w:val="20"/>
                <w:rtl w:val="0"/>
              </w:rPr>
              <w:t xml:space="preserve">Data Type 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ListofCourses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Name of the course (e.g., B.Tech CSE, AI, etc.)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RatingOfCourses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Rating given to the course (e.g., 4.5 out of 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Number (Decimal)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CourseCode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Unique identifier for each course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2060"/>
                <w:sz w:val="20"/>
                <w:szCs w:val="20"/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Tools and Technologies: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Microsoft Excel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Excel was used for initial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data cleaning and transformation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. The following tasks were performed: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Removing duplicate records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Handling missing values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Correcting data types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Trimming extra spaces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Splitting multi-value columns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Creating calculated columns (Total Marks, Average Marks, Performance Category)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Performing preliminary analysis using Pivot Tables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Excel helped prepare structured and clean data before importing it into Power BI.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🔹 Microsoft Power BI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Power BI was used for advanced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data modeling, analysis, and visualization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The following tasks were performed: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Creating relationships between tables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Designing a proper data model (Star Schema)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Writing DAX measures (Total Students, Average Marks, Job Count, etc.)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Building interactive dashboards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Creating slicers for filtering (Gender, Grade, Course, etc.)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Generating insights through charts, KPIs, and reports.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Power BI enabled interactive exploration of student performance and course trends.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Here is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short, neat, and professional documentation version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 ready for submission: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120" w:before="480" w:line="276" w:lineRule="auto"/>
        <w:rPr>
          <w:color w:val="002060"/>
          <w:sz w:val="46"/>
          <w:szCs w:val="46"/>
        </w:rPr>
      </w:pPr>
      <w:bookmarkStart w:colFirst="0" w:colLast="0" w:name="_heading=h.1ags3h1kg64w" w:id="0"/>
      <w:bookmarkEnd w:id="0"/>
      <w:r w:rsidDel="00000000" w:rsidR="00000000" w:rsidRPr="00000000">
        <w:rPr>
          <w:color w:val="002060"/>
          <w:sz w:val="46"/>
          <w:szCs w:val="46"/>
          <w:rtl w:val="0"/>
        </w:rPr>
        <w:t xml:space="preserve">Student Academic Performance Analysis &amp; Course Recommendation System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rPr>
          <w:rFonts w:ascii="Times New Roman" w:cs="Times New Roman" w:eastAsia="Times New Roman" w:hAnsi="Times New Roman"/>
          <w:color w:val="002060"/>
          <w:sz w:val="34"/>
          <w:szCs w:val="34"/>
        </w:rPr>
      </w:pPr>
      <w:bookmarkStart w:colFirst="0" w:colLast="0" w:name="_heading=h.hgvp33r9qie2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2060"/>
          <w:sz w:val="34"/>
          <w:szCs w:val="34"/>
          <w:rtl w:val="0"/>
        </w:rPr>
        <w:t xml:space="preserve">1. Data Cleaning &amp; Transformation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The raw datasets contained missing values, duplicate records, inconsistent formatting, and multi-valued fields. To ensure data accuracy and reliability, the following transformations were performed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Excel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Power Query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Removed duplicate records.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Handled missing values appropriately.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Trimmed extra spaces and standardized text formats.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Removed special characters.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Split comma-separated Preference/Skill columns into rows for normalization.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Assigned correct data types (Text, Whole Number, Decimal Number).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Converted datasets into structured tables.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rPr>
          <w:rFonts w:ascii="Times New Roman" w:cs="Times New Roman" w:eastAsia="Times New Roman" w:hAnsi="Times New Roman"/>
          <w:color w:val="002060"/>
          <w:sz w:val="34"/>
          <w:szCs w:val="34"/>
        </w:rPr>
      </w:pPr>
      <w:bookmarkStart w:colFirst="0" w:colLast="0" w:name="_heading=h.d7shc16efiv6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2060"/>
          <w:sz w:val="34"/>
          <w:szCs w:val="34"/>
          <w:rtl w:val="0"/>
        </w:rPr>
        <w:t xml:space="preserve">2. Dataset Preparation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raghj3nozmik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🔹 Student_Dataset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Converted raw data into a structured table.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Removed the Phone Number column (not required for analysis).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Replaced empty values in the Preference column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“No Preference”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Added calculated columns for performance evaluation.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Calculated Columns: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Total Marks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=SUM([@Math]+[@Physics]+[@Chemistry])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Average Marks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=AVERAGE(([@Math]+[@Physics]+[@Chemistry])/3)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Performance Category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=IF(J4="A","Excellent",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IF(J4="B","Good",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IF(J4="C","Average",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IF(J4="D","Poor",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IF(J4="F","Failed","")))))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4yqnmdp6gh2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🔹 Course_Profile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Converted into table format.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Cleaned and trimmed columns.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Split Preference column using comma delimiter into rows to normalize skills.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7x0fmurlhliw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🔹 List_of_Courses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Cleaned and standardized text values.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Corrected data types.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120" w:before="480" w:line="276" w:lineRule="auto"/>
        <w:rPr>
          <w:color w:val="002060"/>
          <w:sz w:val="28"/>
          <w:szCs w:val="28"/>
        </w:rPr>
      </w:pPr>
      <w:bookmarkStart w:colFirst="0" w:colLast="0" w:name="_heading=h.nitdxqirotby" w:id="6"/>
      <w:bookmarkEnd w:id="6"/>
      <w:r w:rsidDel="00000000" w:rsidR="00000000" w:rsidRPr="00000000">
        <w:rPr>
          <w:color w:val="002060"/>
          <w:sz w:val="28"/>
          <w:szCs w:val="28"/>
          <w:rtl w:val="0"/>
        </w:rPr>
        <w:t xml:space="preserve">3. Data Normalization &amp; Data Model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To improve scalability and analytical performance, the flat dataset was transformed into a structured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Star Schema Model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rPr>
          <w:rFonts w:ascii="Times New Roman" w:cs="Times New Roman" w:eastAsia="Times New Roman" w:hAnsi="Times New Roman"/>
          <w:color w:val="002060"/>
          <w:sz w:val="34"/>
          <w:szCs w:val="34"/>
        </w:rPr>
      </w:pPr>
      <w:bookmarkStart w:colFirst="0" w:colLast="0" w:name="_heading=h.szb2x015r3l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rPr>
          <w:rFonts w:ascii="Times New Roman" w:cs="Times New Roman" w:eastAsia="Times New Roman" w:hAnsi="Times New Roman"/>
          <w:color w:val="002060"/>
          <w:sz w:val="34"/>
          <w:szCs w:val="34"/>
        </w:rPr>
      </w:pPr>
      <w:bookmarkStart w:colFirst="0" w:colLast="0" w:name="_heading=h.1wp5ghdq1dx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rPr>
          <w:rFonts w:ascii="Times New Roman" w:cs="Times New Roman" w:eastAsia="Times New Roman" w:hAnsi="Times New Roman"/>
          <w:color w:val="002060"/>
          <w:sz w:val="34"/>
          <w:szCs w:val="34"/>
        </w:rPr>
      </w:pPr>
      <w:bookmarkStart w:colFirst="0" w:colLast="0" w:name="_heading=h.vw12o7b2dknb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2060"/>
          <w:sz w:val="34"/>
          <w:szCs w:val="34"/>
          <w:rtl w:val="0"/>
        </w:rPr>
        <w:t xml:space="preserve"> Dimension Tables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8c2bd2icy185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Dim_Course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Course_ID (Primary Key)</w:t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Course_Code</w:t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Course_Name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lakhifcuhrk3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Dim_Preference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Preference_ID (Primary Key)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Preference_Name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rPr>
          <w:rFonts w:ascii="Times New Roman" w:cs="Times New Roman" w:eastAsia="Times New Roman" w:hAnsi="Times New Roman"/>
          <w:color w:val="002060"/>
          <w:sz w:val="34"/>
          <w:szCs w:val="34"/>
        </w:rPr>
      </w:pPr>
      <w:bookmarkStart w:colFirst="0" w:colLast="0" w:name="_heading=h.gwq74oyzajg5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2060"/>
          <w:sz w:val="34"/>
          <w:szCs w:val="34"/>
          <w:rtl w:val="0"/>
        </w:rPr>
        <w:t xml:space="preserve">Fact Tables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8s4tqg25afoj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Fact_Course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Stores measurable course-related data: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Course_ID (Foreign Key)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Rating_Courses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CutOff_Marks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pvkawt5b9k43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Fact_Student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Stores measurable student performance data: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Student_ID (Primary Key)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Course_ID (Foreign Key)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Math_Marks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Physics_Marks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Chemistry_Marks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Total_Marks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Average_Marks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Grade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color w:val="00206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Fact tables contain numeric values used for aggregation and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rPr>
          <w:rFonts w:ascii="Times New Roman" w:cs="Times New Roman" w:eastAsia="Times New Roman" w:hAnsi="Times New Roman"/>
          <w:color w:val="002060"/>
          <w:sz w:val="34"/>
          <w:szCs w:val="34"/>
        </w:rPr>
      </w:pPr>
      <w:bookmarkStart w:colFirst="0" w:colLast="0" w:name="_heading=h.dv094q905qfi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2060"/>
          <w:sz w:val="34"/>
          <w:szCs w:val="34"/>
          <w:rtl w:val="0"/>
        </w:rPr>
        <w:t xml:space="preserve">Bridge Table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i2f20whlswcw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Bridge_Course_Preference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Course_ID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Preference_ID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This table resolves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many-to-many relationship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 between courses and skills, as each course contains multiple preferences.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9b4jmdrvn3wx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Pivot Analysis Performed: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Grade Distribution Analysis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Count of students by Grade (A, B, C, D, F).</w:t>
      </w:r>
    </w:p>
    <w:p w:rsidR="00000000" w:rsidDel="00000000" w:rsidP="00000000" w:rsidRDefault="00000000" w:rsidRPr="00000000" w14:paraId="000000BE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</w:rPr>
        <w:drawing>
          <wp:inline distB="114300" distT="114300" distL="114300" distR="114300">
            <wp:extent cx="2366963" cy="15525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Part-Time vs Academic Performance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Compared student grades based on Part-Time job status.</w:t>
      </w:r>
    </w:p>
    <w:p w:rsidR="00000000" w:rsidDel="00000000" w:rsidP="00000000" w:rsidRDefault="00000000" w:rsidRPr="00000000" w14:paraId="000000C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</w:rPr>
        <w:drawing>
          <wp:inline distB="114300" distT="114300" distL="114300" distR="114300">
            <wp:extent cx="2838450" cy="165377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53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Average Marks Analysis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Calculated average marks grouped by:</w:t>
        <w:br w:type="textWrapping"/>
      </w:r>
    </w:p>
    <w:p w:rsidR="00000000" w:rsidDel="00000000" w:rsidP="00000000" w:rsidRDefault="00000000" w:rsidRPr="00000000" w14:paraId="000000C5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Gender</w:t>
        <w:br w:type="textWrapping"/>
      </w:r>
    </w:p>
    <w:p w:rsidR="00000000" w:rsidDel="00000000" w:rsidP="00000000" w:rsidRDefault="00000000" w:rsidRPr="00000000" w14:paraId="000000C6">
      <w:pPr>
        <w:numPr>
          <w:ilvl w:val="2"/>
          <w:numId w:val="27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  <w:rtl w:val="0"/>
        </w:rPr>
        <w:t xml:space="preserve">Study Hours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0"/>
          <w:szCs w:val="20"/>
        </w:rPr>
        <w:drawing>
          <wp:inline distB="114300" distT="114300" distL="114300" distR="114300">
            <wp:extent cx="1652588" cy="291900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2919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Course Rating Distribution: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RatingOfCourses vs Count of CourseCode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  <w:drawing>
          <wp:inline distB="114300" distT="114300" distL="114300" distR="114300">
            <wp:extent cx="2910472" cy="215741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0472" cy="215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hqfj39gxv6b2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 Total Students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Total Students =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COUNTROWS(Fact_Student_Performance)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Counts all students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Fact_Student_Performance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Can be used in a Card visual</w:t>
        <w:br w:type="textWrapping"/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yx2hj0klq6mm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 Average Marks (Overall)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Average Marks =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AVERAGE(Fact_Student_Performance[Average])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Computes the mean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Average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marks for all students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Can be used in a Card or Table</w:t>
        <w:br w:type="textWrapping"/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p626rimp0mpn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 Average Marks per Subject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Avg Math = AVERAGE(Fact_Student_Performance[Math])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Avg Physics = AVERAGE(Fact_Student_Performance[Physics])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Avg Chemistry = AVERAGE(Fact_Student_Performance[Chemistry])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Replace subjects with all relevant columns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Shows performance distribution by subject</w:t>
        <w:br w:type="textWrapping"/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9blbbrlutq68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 Performance Category (Calculated Column)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Performance_Category =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SWITCH(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  TRUE(),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  Fact_Student_Performance[Average] &gt;= 85, "High",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  Fact_Student_Performance[Average] &gt;= 60, "Medium",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  "Low"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Classifies students based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Average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marks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k62qq2uibdxr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Student Average (Measure for Row Context)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Student Avg =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AVERAGE(Fact_Student_Performance[Average])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Used in course recommendation measures</w:t>
        <w:br w:type="textWrapping"/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nw9b4v71ul5m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Course Recommendation (Per Student)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Course Recommendation =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VAR StudentAvg = [Student Avg]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VAR StudentPref = SELECTEDVALUE(Dim_Student[Preference_Keywords])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CONCATENATEX(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  FILTER(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      ALL(Dim_Course),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      Dim_Course[Cutoff_Marks] &lt;= StudentAvg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      &amp;&amp;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      CALCULATE(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          COUNTROWS(Bridge_Course_Preference),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          Bridge_Course_Preference[Preference_Keyword] = StudentPref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      ) &gt; 0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  ),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  Dim_Course[Course_Name],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   ", "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Data Modelling and Data Relationship: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  <w:drawing>
          <wp:inline distB="114300" distT="114300" distL="114300" distR="114300">
            <wp:extent cx="4900613" cy="22696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26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  <w:drawing>
          <wp:inline distB="114300" distT="114300" distL="114300" distR="114300">
            <wp:extent cx="4891088" cy="20288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  <w:drawing>
          <wp:inline distB="114300" distT="114300" distL="114300" distR="114300">
            <wp:extent cx="5943600" cy="3467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  <w:drawing>
          <wp:inline distB="114300" distT="114300" distL="114300" distR="114300">
            <wp:extent cx="5943600" cy="3302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  <w:drawing>
          <wp:inline distB="114300" distT="114300" distL="114300" distR="114300">
            <wp:extent cx="5943600" cy="3352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spacing w:after="120" w:before="480" w:line="276" w:lineRule="auto"/>
        <w:rPr>
          <w:color w:val="002060"/>
          <w:sz w:val="46"/>
          <w:szCs w:val="46"/>
        </w:rPr>
      </w:pPr>
      <w:bookmarkStart w:colFirst="0" w:colLast="0" w:name="_heading=h.v6kb9cw12d71" w:id="24"/>
      <w:bookmarkEnd w:id="24"/>
      <w:r w:rsidDel="00000000" w:rsidR="00000000" w:rsidRPr="00000000">
        <w:rPr>
          <w:color w:val="002060"/>
          <w:sz w:val="46"/>
          <w:szCs w:val="46"/>
          <w:rtl w:val="0"/>
        </w:rPr>
        <w:t xml:space="preserve">          Overall Dashboard Evaluation</w:t>
      </w:r>
    </w:p>
    <w:p w:rsidR="00000000" w:rsidDel="00000000" w:rsidP="00000000" w:rsidRDefault="00000000" w:rsidRPr="00000000" w14:paraId="00000111">
      <w:pPr>
        <w:keepLines w:val="1"/>
        <w:spacing w:after="240" w:before="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The dashboard effectively presents:</w:t>
      </w:r>
    </w:p>
    <w:p w:rsidR="00000000" w:rsidDel="00000000" w:rsidP="00000000" w:rsidRDefault="00000000" w:rsidRPr="00000000" w14:paraId="00000112">
      <w:pPr>
        <w:keepLines w:val="1"/>
        <w:numPr>
          <w:ilvl w:val="0"/>
          <w:numId w:val="1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Total Students: 8,487</w:t>
      </w:r>
    </w:p>
    <w:p w:rsidR="00000000" w:rsidDel="00000000" w:rsidP="00000000" w:rsidRDefault="00000000" w:rsidRPr="00000000" w14:paraId="00000113">
      <w:pPr>
        <w:keepLines w:val="1"/>
        <w:numPr>
          <w:ilvl w:val="0"/>
          <w:numId w:val="1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Average Marks: ~54.67</w:t>
      </w:r>
    </w:p>
    <w:p w:rsidR="00000000" w:rsidDel="00000000" w:rsidP="00000000" w:rsidRDefault="00000000" w:rsidRPr="00000000" w14:paraId="00000114">
      <w:pPr>
        <w:keepLines w:val="1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Average Study Hours: 5.56</w:t>
        <w:br w:type="textWrapping"/>
      </w:r>
    </w:p>
    <w:p w:rsidR="00000000" w:rsidDel="00000000" w:rsidP="00000000" w:rsidRDefault="00000000" w:rsidRPr="00000000" w14:paraId="00000115">
      <w:pPr>
        <w:keepLines w:val="1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Subject averages (Physics, Chemistry, Math) are consistent (~54–55)</w:t>
        <w:br w:type="textWrapping"/>
      </w:r>
    </w:p>
    <w:p w:rsidR="00000000" w:rsidDel="00000000" w:rsidP="00000000" w:rsidRDefault="00000000" w:rsidRPr="00000000" w14:paraId="00000116">
      <w:pPr>
        <w:keepLines w:val="1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Performance distribution (High / Medium / Low)</w:t>
        <w:br w:type="textWrapping"/>
      </w:r>
    </w:p>
    <w:p w:rsidR="00000000" w:rsidDel="00000000" w:rsidP="00000000" w:rsidRDefault="00000000" w:rsidRPr="00000000" w14:paraId="00000117">
      <w:pPr>
        <w:keepLines w:val="1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Course-wise performance comparison</w:t>
        <w:br w:type="textWrapping"/>
      </w:r>
    </w:p>
    <w:p w:rsidR="00000000" w:rsidDel="00000000" w:rsidP="00000000" w:rsidRDefault="00000000" w:rsidRPr="00000000" w14:paraId="00000118">
      <w:pPr>
        <w:keepLines w:val="1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Study hours vs marks relationship</w:t>
        <w:br w:type="textWrapping"/>
      </w:r>
    </w:p>
    <w:p w:rsidR="00000000" w:rsidDel="00000000" w:rsidP="00000000" w:rsidRDefault="00000000" w:rsidRPr="00000000" w14:paraId="00000119">
      <w:pPr>
        <w:keepLines w:val="1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Course rating insights</w:t>
        <w:br w:type="textWrapping"/>
      </w:r>
    </w:p>
    <w:p w:rsidR="00000000" w:rsidDel="00000000" w:rsidP="00000000" w:rsidRDefault="00000000" w:rsidRPr="00000000" w14:paraId="0000011A">
      <w:pPr>
        <w:keepLines w:val="1"/>
        <w:numPr>
          <w:ilvl w:val="0"/>
          <w:numId w:val="1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Part-time job filtering</w:t>
      </w:r>
    </w:p>
    <w:p w:rsidR="00000000" w:rsidDel="00000000" w:rsidP="00000000" w:rsidRDefault="00000000" w:rsidRPr="00000000" w14:paraId="0000011B">
      <w:pPr>
        <w:keepLines w:val="1"/>
        <w:spacing w:after="24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  <w:rtl w:val="0"/>
        </w:rPr>
        <w:t xml:space="preserve">Academic Performance Snapshot</w:t>
      </w:r>
    </w:p>
    <w:p w:rsidR="00000000" w:rsidDel="00000000" w:rsidP="00000000" w:rsidRDefault="00000000" w:rsidRPr="00000000" w14:paraId="0000011C">
      <w:pPr>
        <w:pStyle w:val="Heading2"/>
        <w:keepNext w:val="0"/>
        <w:spacing w:line="240" w:lineRule="auto"/>
        <w:rPr>
          <w:rFonts w:ascii="Times New Roman" w:cs="Times New Roman" w:eastAsia="Times New Roman" w:hAnsi="Times New Roman"/>
          <w:b w:val="0"/>
          <w:bCs w:val="0"/>
          <w:color w:val="002060"/>
          <w:sz w:val="24"/>
          <w:szCs w:val="24"/>
        </w:rPr>
      </w:pPr>
      <w:bookmarkStart w:colFirst="0" w:colLast="0" w:name="_heading=h.3ycp2hsfbu1p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2060"/>
          <w:sz w:val="24"/>
          <w:szCs w:val="24"/>
          <w:rtl w:val="0"/>
        </w:rPr>
        <w:t xml:space="preserve"> Performance Distribution Trend</w:t>
      </w:r>
    </w:p>
    <w:p w:rsidR="00000000" w:rsidDel="00000000" w:rsidP="00000000" w:rsidRDefault="00000000" w:rsidRPr="00000000" w14:paraId="0000011D">
      <w:pPr>
        <w:keepLines w:val="1"/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Majority of students fall into the Medium performance category (~63%)</w:t>
        <w:br w:type="textWrapping"/>
      </w:r>
    </w:p>
    <w:p w:rsidR="00000000" w:rsidDel="00000000" w:rsidP="00000000" w:rsidRDefault="00000000" w:rsidRPr="00000000" w14:paraId="0000011E">
      <w:pPr>
        <w:keepLines w:val="1"/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Low performers account for around 34%</w:t>
        <w:br w:type="textWrapping"/>
      </w:r>
    </w:p>
    <w:p w:rsidR="00000000" w:rsidDel="00000000" w:rsidP="00000000" w:rsidRDefault="00000000" w:rsidRPr="00000000" w14:paraId="0000011F">
      <w:pPr>
        <w:keepLines w:val="1"/>
        <w:numPr>
          <w:ilvl w:val="0"/>
          <w:numId w:val="2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High performers represent a very small percentage (~2–3%)**</w:t>
        <w:br w:type="textWrapping"/>
      </w:r>
    </w:p>
    <w:sdt>
      <w:sdtPr>
        <w:id w:val="2092458662"/>
        <w:tag w:val="goog_rdk_0"/>
      </w:sdtPr>
      <w:sdtContent>
        <w:p w:rsidR="00000000" w:rsidDel="00000000" w:rsidP="00000000" w:rsidRDefault="00000000" w:rsidRPr="00000000" w14:paraId="00000120">
          <w:pPr>
            <w:pStyle w:val="Heading3"/>
            <w:keepNext w:val="0"/>
            <w:spacing w:line="240" w:lineRule="auto"/>
            <w:rPr>
              <w:rFonts w:ascii="Times New Roman" w:cs="Times New Roman" w:eastAsia="Times New Roman" w:hAnsi="Times New Roman"/>
              <w:color w:val="002060"/>
              <w:sz w:val="26"/>
              <w:szCs w:val="26"/>
            </w:rPr>
          </w:pPr>
          <w:bookmarkStart w:colFirst="0" w:colLast="0" w:name="_heading=h.mkcae8t9b6oz" w:id="26"/>
          <w:bookmarkEnd w:id="26"/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color w:val="002060"/>
              <w:sz w:val="26"/>
              <w:szCs w:val="26"/>
              <w:rtl w:val="0"/>
            </w:rPr>
            <w:t xml:space="preserve">Insight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2060"/>
              <w:sz w:val="26"/>
              <w:szCs w:val="26"/>
              <w:rtl w:val="0"/>
            </w:rPr>
            <w:t xml:space="preserve">:</w:t>
          </w:r>
        </w:p>
      </w:sdtContent>
    </w:sdt>
    <w:p w:rsidR="00000000" w:rsidDel="00000000" w:rsidP="00000000" w:rsidRDefault="00000000" w:rsidRPr="00000000" w14:paraId="00000121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color w:val="00206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The academic performance distribution is heavily centered in the medium range, indicating moderate academic consistency but limited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excellence.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34"/>
          <w:szCs w:val="34"/>
          <w:rtl w:val="0"/>
        </w:rPr>
        <w:t xml:space="preserve"> Subject Performance Trend</w:t>
      </w:r>
    </w:p>
    <w:p w:rsidR="00000000" w:rsidDel="00000000" w:rsidP="00000000" w:rsidRDefault="00000000" w:rsidRPr="00000000" w14:paraId="00000122">
      <w:pPr>
        <w:keepLines w:val="1"/>
        <w:numPr>
          <w:ilvl w:val="0"/>
          <w:numId w:val="3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Physics, Chemistry, and Math averages are nearly identical (~54–55)</w:t>
      </w:r>
    </w:p>
    <w:sdt>
      <w:sdtPr>
        <w:id w:val="-1961211771"/>
        <w:tag w:val="goog_rdk_1"/>
      </w:sdtPr>
      <w:sdtContent>
        <w:p w:rsidR="00000000" w:rsidDel="00000000" w:rsidP="00000000" w:rsidRDefault="00000000" w:rsidRPr="00000000" w14:paraId="00000123">
          <w:pPr>
            <w:pStyle w:val="Heading3"/>
            <w:keepNext w:val="0"/>
            <w:spacing w:line="240" w:lineRule="auto"/>
            <w:rPr>
              <w:rFonts w:ascii="Times New Roman" w:cs="Times New Roman" w:eastAsia="Times New Roman" w:hAnsi="Times New Roman"/>
              <w:color w:val="002060"/>
              <w:sz w:val="26"/>
              <w:szCs w:val="26"/>
            </w:rPr>
          </w:pPr>
          <w:bookmarkStart w:colFirst="0" w:colLast="0" w:name="_heading=h.gmsqyqy1pgev" w:id="27"/>
          <w:bookmarkEnd w:id="27"/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color w:val="002060"/>
              <w:sz w:val="26"/>
              <w:szCs w:val="26"/>
              <w:rtl w:val="0"/>
            </w:rPr>
            <w:t xml:space="preserve">Insight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2060"/>
              <w:sz w:val="26"/>
              <w:szCs w:val="26"/>
              <w:rtl w:val="0"/>
            </w:rPr>
            <w:t xml:space="preserve">:</w:t>
          </w:r>
        </w:p>
      </w:sdtContent>
    </w:sdt>
    <w:p w:rsidR="00000000" w:rsidDel="00000000" w:rsidP="00000000" w:rsidRDefault="00000000" w:rsidRPr="00000000" w14:paraId="00000124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color w:val="00206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Curriculum difficulty appears balanced across subjects.</w:t>
        <w:br w:type="textWrapping"/>
        <w:t xml:space="preserve"> No subject stands out as significantly harder or easier.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34"/>
          <w:szCs w:val="34"/>
          <w:rtl w:val="0"/>
        </w:rPr>
        <w:t xml:space="preserve"> Study Hours vs Total Marks Trend</w:t>
      </w:r>
    </w:p>
    <w:p w:rsidR="00000000" w:rsidDel="00000000" w:rsidP="00000000" w:rsidRDefault="00000000" w:rsidRPr="00000000" w14:paraId="00000125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From the scatter plot:</w:t>
      </w:r>
    </w:p>
    <w:p w:rsidR="00000000" w:rsidDel="00000000" w:rsidP="00000000" w:rsidRDefault="00000000" w:rsidRPr="00000000" w14:paraId="00000126">
      <w:pPr>
        <w:keepLines w:val="1"/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Students studying between 5–8 hours tend to score higher.</w:t>
        <w:br w:type="textWrapping"/>
      </w:r>
    </w:p>
    <w:p w:rsidR="00000000" w:rsidDel="00000000" w:rsidP="00000000" w:rsidRDefault="00000000" w:rsidRPr="00000000" w14:paraId="00000127">
      <w:pPr>
        <w:keepLines w:val="1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Very low study hours (&lt;3) correlate with lower marks.</w:t>
        <w:br w:type="textWrapping"/>
      </w:r>
    </w:p>
    <w:p w:rsidR="00000000" w:rsidDel="00000000" w:rsidP="00000000" w:rsidRDefault="00000000" w:rsidRPr="00000000" w14:paraId="00000128">
      <w:pPr>
        <w:keepLines w:val="1"/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Increasing study hours beyond 8–9 hours does not significantly increase marks.</w:t>
      </w:r>
    </w:p>
    <w:sdt>
      <w:sdtPr>
        <w:id w:val="-1920167182"/>
        <w:tag w:val="goog_rdk_2"/>
      </w:sdtPr>
      <w:sdtContent>
        <w:p w:rsidR="00000000" w:rsidDel="00000000" w:rsidP="00000000" w:rsidRDefault="00000000" w:rsidRPr="00000000" w14:paraId="00000129">
          <w:pPr>
            <w:pStyle w:val="Heading3"/>
            <w:keepNext w:val="0"/>
            <w:spacing w:line="240" w:lineRule="auto"/>
            <w:rPr>
              <w:rFonts w:ascii="Times New Roman" w:cs="Times New Roman" w:eastAsia="Times New Roman" w:hAnsi="Times New Roman"/>
              <w:color w:val="002060"/>
              <w:sz w:val="26"/>
              <w:szCs w:val="26"/>
            </w:rPr>
          </w:pPr>
          <w:bookmarkStart w:colFirst="0" w:colLast="0" w:name="_heading=h.i9xhqru0j9pj" w:id="28"/>
          <w:bookmarkEnd w:id="28"/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color w:val="002060"/>
              <w:sz w:val="26"/>
              <w:szCs w:val="26"/>
              <w:rtl w:val="0"/>
            </w:rPr>
            <w:t xml:space="preserve">Insight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2060"/>
              <w:sz w:val="26"/>
              <w:szCs w:val="26"/>
              <w:rtl w:val="0"/>
            </w:rPr>
            <w:t xml:space="preserve">:</w:t>
          </w:r>
        </w:p>
      </w:sdtContent>
    </w:sdt>
    <w:p w:rsidR="00000000" w:rsidDel="00000000" w:rsidP="00000000" w:rsidRDefault="00000000" w:rsidRPr="00000000" w14:paraId="0000012A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There is a positive but diminishing relationship between study hours and performance.</w:t>
      </w:r>
    </w:p>
    <w:p w:rsidR="00000000" w:rsidDel="00000000" w:rsidP="00000000" w:rsidRDefault="00000000" w:rsidRPr="00000000" w14:paraId="0000012B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This suggests:</w:t>
      </w:r>
    </w:p>
    <w:p w:rsidR="00000000" w:rsidDel="00000000" w:rsidP="00000000" w:rsidRDefault="00000000" w:rsidRPr="00000000" w14:paraId="0000012C">
      <w:pPr>
        <w:keepLines w:val="1"/>
        <w:numPr>
          <w:ilvl w:val="0"/>
          <w:numId w:val="9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Moderate consistent study is more effective than extreme study hours.</w:t>
      </w:r>
    </w:p>
    <w:p w:rsidR="00000000" w:rsidDel="00000000" w:rsidP="00000000" w:rsidRDefault="00000000" w:rsidRPr="00000000" w14:paraId="0000012D">
      <w:pPr>
        <w:keepLines w:val="1"/>
        <w:spacing w:after="240" w:line="240" w:lineRule="auto"/>
        <w:rPr>
          <w:rFonts w:ascii="Times New Roman" w:cs="Times New Roman" w:eastAsia="Times New Roman" w:hAnsi="Times New Roman"/>
          <w:color w:val="002060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34"/>
          <w:szCs w:val="34"/>
          <w:rtl w:val="0"/>
        </w:rPr>
        <w:t xml:space="preserve"> Course-Wise Performance Trend</w:t>
      </w:r>
    </w:p>
    <w:p w:rsidR="00000000" w:rsidDel="00000000" w:rsidP="00000000" w:rsidRDefault="00000000" w:rsidRPr="00000000" w14:paraId="0000012E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From the "Average Marks by Course Code":</w:t>
      </w:r>
    </w:p>
    <w:p w:rsidR="00000000" w:rsidDel="00000000" w:rsidP="00000000" w:rsidRDefault="00000000" w:rsidRPr="00000000" w14:paraId="0000012F">
      <w:pPr>
        <w:keepLines w:val="1"/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Performance across courses is relatively similar.</w:t>
        <w:br w:type="textWrapping"/>
      </w:r>
    </w:p>
    <w:p w:rsidR="00000000" w:rsidDel="00000000" w:rsidP="00000000" w:rsidRDefault="00000000" w:rsidRPr="00000000" w14:paraId="00000130">
      <w:pPr>
        <w:keepLines w:val="1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No course shows extreme underperformance.</w:t>
        <w:br w:type="textWrapping"/>
      </w:r>
    </w:p>
    <w:p w:rsidR="00000000" w:rsidDel="00000000" w:rsidP="00000000" w:rsidRDefault="00000000" w:rsidRPr="00000000" w14:paraId="00000131">
      <w:pPr>
        <w:keepLines w:val="1"/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Some courses have slightly higher high-performer averages.</w:t>
      </w:r>
    </w:p>
    <w:p w:rsidR="00000000" w:rsidDel="00000000" w:rsidP="00000000" w:rsidRDefault="00000000" w:rsidRPr="00000000" w14:paraId="00000132">
      <w:pPr>
        <w:pStyle w:val="Heading3"/>
        <w:keepNext w:val="0"/>
        <w:spacing w:line="240" w:lineRule="auto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9jq1ikvv91fr" w:id="29"/>
      <w:bookmarkEnd w:id="29"/>
      <w:r w:rsidDel="00000000" w:rsidR="00000000" w:rsidRPr="00000000">
        <w:rPr>
          <w:rtl w:val="0"/>
        </w:rPr>
      </w:r>
    </w:p>
    <w:sdt>
      <w:sdtPr>
        <w:id w:val="848231279"/>
        <w:tag w:val="goog_rdk_3"/>
      </w:sdtPr>
      <w:sdtContent>
        <w:p w:rsidR="00000000" w:rsidDel="00000000" w:rsidP="00000000" w:rsidRDefault="00000000" w:rsidRPr="00000000" w14:paraId="00000133">
          <w:pPr>
            <w:pStyle w:val="Heading3"/>
            <w:keepNext w:val="0"/>
            <w:spacing w:line="240" w:lineRule="auto"/>
            <w:rPr>
              <w:rFonts w:ascii="Times New Roman" w:cs="Times New Roman" w:eastAsia="Times New Roman" w:hAnsi="Times New Roman"/>
              <w:b w:val="0"/>
              <w:bCs w:val="0"/>
              <w:color w:val="002060"/>
              <w:sz w:val="26"/>
              <w:szCs w:val="26"/>
            </w:rPr>
          </w:pPr>
          <w:bookmarkStart w:colFirst="0" w:colLast="0" w:name="_heading=h.wkt3z1q16iqe" w:id="30"/>
          <w:bookmarkEnd w:id="30"/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color w:val="002060"/>
              <w:sz w:val="26"/>
              <w:szCs w:val="26"/>
              <w:rtl w:val="0"/>
            </w:rPr>
            <w:t xml:space="preserve">Insight:</w:t>
          </w:r>
        </w:p>
      </w:sdtContent>
    </w:sdt>
    <w:sdt>
      <w:sdtPr>
        <w:id w:val="756662005"/>
        <w:tag w:val="goog_rdk_4"/>
      </w:sdtPr>
      <w:sdtContent>
        <w:p w:rsidR="00000000" w:rsidDel="00000000" w:rsidP="00000000" w:rsidRDefault="00000000" w:rsidRPr="00000000" w14:paraId="00000134">
          <w:pPr>
            <w:pStyle w:val="Heading3"/>
            <w:keepNext w:val="0"/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2060"/>
              <w:sz w:val="20"/>
              <w:szCs w:val="20"/>
            </w:rPr>
          </w:pPr>
          <w:bookmarkStart w:colFirst="0" w:colLast="0" w:name="_heading=h.xoxpxzm77fia" w:id="31"/>
          <w:bookmarkEnd w:id="31"/>
          <w:r w:rsidDel="00000000" w:rsidR="00000000" w:rsidRPr="00000000">
            <w:rPr>
              <w:rFonts w:ascii="Times New Roman" w:cs="Times New Roman" w:eastAsia="Times New Roman" w:hAnsi="Times New Roman"/>
              <w:color w:val="002060"/>
              <w:sz w:val="26"/>
              <w:szCs w:val="26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2060"/>
              <w:sz w:val="20"/>
              <w:szCs w:val="20"/>
              <w:rtl w:val="0"/>
            </w:rPr>
            <w:t xml:space="preserve">Course design appears standardized.</w:t>
            <w:br w:type="textWrapping"/>
            <w:t xml:space="preserve"> Performance variation is more student-dependent than course-dependent.</w:t>
          </w:r>
        </w:p>
      </w:sdtContent>
    </w:sdt>
    <w:p w:rsidR="00000000" w:rsidDel="00000000" w:rsidP="00000000" w:rsidRDefault="00000000" w:rsidRPr="00000000" w14:paraId="00000135">
      <w:pPr>
        <w:keepLines w:val="1"/>
        <w:spacing w:after="240" w:line="240" w:lineRule="auto"/>
        <w:rPr>
          <w:rFonts w:ascii="Times New Roman" w:cs="Times New Roman" w:eastAsia="Times New Roman" w:hAnsi="Times New Roman"/>
          <w:color w:val="002060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34"/>
          <w:szCs w:val="34"/>
          <w:rtl w:val="0"/>
        </w:rPr>
        <w:t xml:space="preserve"> Course Rating Trend</w:t>
      </w:r>
    </w:p>
    <w:p w:rsidR="00000000" w:rsidDel="00000000" w:rsidP="00000000" w:rsidRDefault="00000000" w:rsidRPr="00000000" w14:paraId="00000136">
      <w:pPr>
        <w:keepLines w:val="1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Most courses have ratings near 5.</w:t>
        <w:br w:type="textWrapping"/>
      </w:r>
    </w:p>
    <w:p w:rsidR="00000000" w:rsidDel="00000000" w:rsidP="00000000" w:rsidRDefault="00000000" w:rsidRPr="00000000" w14:paraId="00000137">
      <w:pPr>
        <w:keepLines w:val="1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Overall average course rating: 3.86</w:t>
      </w:r>
    </w:p>
    <w:sdt>
      <w:sdtPr>
        <w:id w:val="541950490"/>
        <w:tag w:val="goog_rdk_5"/>
      </w:sdtPr>
      <w:sdtContent>
        <w:p w:rsidR="00000000" w:rsidDel="00000000" w:rsidP="00000000" w:rsidRDefault="00000000" w:rsidRPr="00000000" w14:paraId="00000138">
          <w:pPr>
            <w:pStyle w:val="Heading3"/>
            <w:keepNext w:val="0"/>
            <w:spacing w:line="240" w:lineRule="auto"/>
            <w:rPr>
              <w:rFonts w:ascii="Times New Roman" w:cs="Times New Roman" w:eastAsia="Times New Roman" w:hAnsi="Times New Roman"/>
              <w:b w:val="0"/>
              <w:bCs w:val="0"/>
              <w:color w:val="002060"/>
              <w:sz w:val="26"/>
              <w:szCs w:val="26"/>
            </w:rPr>
          </w:pPr>
          <w:bookmarkStart w:colFirst="0" w:colLast="0" w:name="_heading=h.4xyh0modupx9" w:id="32"/>
          <w:bookmarkEnd w:id="32"/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color w:val="002060"/>
              <w:sz w:val="26"/>
              <w:szCs w:val="26"/>
              <w:rtl w:val="0"/>
            </w:rPr>
            <w:t xml:space="preserve">Insight:</w:t>
          </w:r>
        </w:p>
      </w:sdtContent>
    </w:sdt>
    <w:p w:rsidR="00000000" w:rsidDel="00000000" w:rsidP="00000000" w:rsidRDefault="00000000" w:rsidRPr="00000000" w14:paraId="00000139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color w:val="00206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Students generally perceive courses positively.</w:t>
        <w:br w:type="textWrapping"/>
        <w:t xml:space="preserve"> However, ratings may not strongly correlate with academic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performance.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34"/>
          <w:szCs w:val="34"/>
          <w:rtl w:val="0"/>
        </w:rPr>
        <w:t xml:space="preserve"> 6. Part-Time Job Influence</w:t>
      </w:r>
    </w:p>
    <w:p w:rsidR="00000000" w:rsidDel="00000000" w:rsidP="00000000" w:rsidRDefault="00000000" w:rsidRPr="00000000" w14:paraId="0000013A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Using the slicer:</w:t>
      </w:r>
    </w:p>
    <w:p w:rsidR="00000000" w:rsidDel="00000000" w:rsidP="00000000" w:rsidRDefault="00000000" w:rsidRPr="00000000" w14:paraId="0000013B">
      <w:pPr>
        <w:keepLines w:val="1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Students with part-time jobs may show slightly reduced average marks.</w:t>
        <w:br w:type="textWrapping"/>
      </w:r>
    </w:p>
    <w:p w:rsidR="00000000" w:rsidDel="00000000" w:rsidP="00000000" w:rsidRDefault="00000000" w:rsidRPr="00000000" w14:paraId="0000013C">
      <w:pPr>
        <w:keepLines w:val="1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Study hours for part-time students may be lower.</w:t>
      </w:r>
    </w:p>
    <w:sdt>
      <w:sdtPr>
        <w:id w:val="-687915653"/>
        <w:tag w:val="goog_rdk_6"/>
      </w:sdtPr>
      <w:sdtContent>
        <w:p w:rsidR="00000000" w:rsidDel="00000000" w:rsidP="00000000" w:rsidRDefault="00000000" w:rsidRPr="00000000" w14:paraId="0000013D">
          <w:pPr>
            <w:pStyle w:val="Heading3"/>
            <w:keepNext w:val="0"/>
            <w:spacing w:line="240" w:lineRule="auto"/>
            <w:rPr>
              <w:rFonts w:ascii="Times New Roman" w:cs="Times New Roman" w:eastAsia="Times New Roman" w:hAnsi="Times New Roman"/>
              <w:b w:val="0"/>
              <w:bCs w:val="0"/>
              <w:color w:val="002060"/>
              <w:sz w:val="26"/>
              <w:szCs w:val="26"/>
            </w:rPr>
          </w:pPr>
          <w:bookmarkStart w:colFirst="0" w:colLast="0" w:name="_heading=h.z2qwfoec01zg" w:id="33"/>
          <w:bookmarkEnd w:id="33"/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color w:val="002060"/>
              <w:sz w:val="26"/>
              <w:szCs w:val="26"/>
              <w:rtl w:val="0"/>
            </w:rPr>
            <w:t xml:space="preserve">Insight:</w:t>
          </w:r>
        </w:p>
      </w:sdtContent>
    </w:sdt>
    <w:p w:rsidR="00000000" w:rsidDel="00000000" w:rsidP="00000000" w:rsidRDefault="00000000" w:rsidRPr="00000000" w14:paraId="0000013E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Time management plays a role in academic outcomes.</w:t>
      </w:r>
    </w:p>
    <w:p w:rsidR="00000000" w:rsidDel="00000000" w:rsidP="00000000" w:rsidRDefault="00000000" w:rsidRPr="00000000" w14:paraId="0000013F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However, part-time employment does not drastically reduce performance — impact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moderate.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Lines w:val="1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206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34"/>
          <w:szCs w:val="34"/>
          <w:rtl w:val="0"/>
        </w:rPr>
        <w:t xml:space="preserve">Impact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Lines w:val="1"/>
        <w:numPr>
          <w:ilvl w:val="0"/>
          <w:numId w:val="3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Student performance is concentrated in the medium category.</w:t>
        <w:br w:type="textWrapping"/>
      </w:r>
    </w:p>
    <w:p w:rsidR="00000000" w:rsidDel="00000000" w:rsidP="00000000" w:rsidRDefault="00000000" w:rsidRPr="00000000" w14:paraId="00000142">
      <w:pPr>
        <w:keepLines w:val="1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Academic averages remain stable across subjects.</w:t>
        <w:br w:type="textWrapping"/>
      </w:r>
    </w:p>
    <w:p w:rsidR="00000000" w:rsidDel="00000000" w:rsidP="00000000" w:rsidRDefault="00000000" w:rsidRPr="00000000" w14:paraId="00000143">
      <w:pPr>
        <w:keepLines w:val="1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Study hours average around 5–6 hours daily.</w:t>
        <w:br w:type="textWrapping"/>
      </w:r>
    </w:p>
    <w:p w:rsidR="00000000" w:rsidDel="00000000" w:rsidP="00000000" w:rsidRDefault="00000000" w:rsidRPr="00000000" w14:paraId="00000144">
      <w:pPr>
        <w:keepLines w:val="1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Course ratings are generally positive.</w:t>
        <w:br w:type="textWrapping"/>
      </w:r>
    </w:p>
    <w:p w:rsidR="00000000" w:rsidDel="00000000" w:rsidP="00000000" w:rsidRDefault="00000000" w:rsidRPr="00000000" w14:paraId="00000145">
      <w:pPr>
        <w:keepLines w:val="1"/>
        <w:numPr>
          <w:ilvl w:val="0"/>
          <w:numId w:val="3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Performance differences across courses are minimal.</w:t>
      </w:r>
    </w:p>
    <w:p w:rsidR="00000000" w:rsidDel="00000000" w:rsidP="00000000" w:rsidRDefault="00000000" w:rsidRPr="00000000" w14:paraId="00000146">
      <w:pPr>
        <w:keepLines w:val="1"/>
        <w:spacing w:after="24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Lines w:val="1"/>
        <w:spacing w:after="24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Lines w:val="1"/>
        <w:spacing w:after="24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Lines w:val="1"/>
        <w:spacing w:after="24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8"/>
          <w:szCs w:val="28"/>
          <w:rtl w:val="0"/>
        </w:rPr>
        <w:t xml:space="preserve">Trend-Based Projections</w:t>
      </w:r>
    </w:p>
    <w:p w:rsidR="00000000" w:rsidDel="00000000" w:rsidP="00000000" w:rsidRDefault="00000000" w:rsidRPr="00000000" w14:paraId="0000014A">
      <w:pPr>
        <w:keepLines w:val="1"/>
        <w:spacing w:after="24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Moderate study hours lead to moderate performance.</w:t>
        <w:br w:type="textWrapping"/>
      </w:r>
    </w:p>
    <w:p w:rsidR="00000000" w:rsidDel="00000000" w:rsidP="00000000" w:rsidRDefault="00000000" w:rsidRPr="00000000" w14:paraId="0000014B">
      <w:pPr>
        <w:keepLines w:val="1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Very few students invest high effort to reach high-performance category.</w:t>
        <w:br w:type="textWrapping"/>
      </w:r>
    </w:p>
    <w:p w:rsidR="00000000" w:rsidDel="00000000" w:rsidP="00000000" w:rsidRDefault="00000000" w:rsidRPr="00000000" w14:paraId="0000014C">
      <w:pPr>
        <w:keepLines w:val="1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Balanced curriculum results in uniform subject averages.</w:t>
        <w:br w:type="textWrapping"/>
      </w:r>
    </w:p>
    <w:p w:rsidR="00000000" w:rsidDel="00000000" w:rsidP="00000000" w:rsidRDefault="00000000" w:rsidRPr="00000000" w14:paraId="0000014D">
      <w:pPr>
        <w:keepLines w:val="1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Part-time employment slightly limits study time.</w:t>
        <w:br w:type="textWrapping"/>
      </w:r>
    </w:p>
    <w:p w:rsidR="00000000" w:rsidDel="00000000" w:rsidP="00000000" w:rsidRDefault="00000000" w:rsidRPr="00000000" w14:paraId="0000014E">
      <w:pPr>
        <w:keepLines w:val="1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Recommendation system may not aggressively differentiate high vs medium performers.</w:t>
        <w:br w:type="textWrapping"/>
      </w:r>
    </w:p>
    <w:p w:rsidR="00000000" w:rsidDel="00000000" w:rsidP="00000000" w:rsidRDefault="00000000" w:rsidRPr="00000000" w14:paraId="0000014F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Root Cause:</w:t>
        <w:br w:type="textWrapping"/>
        <w:t xml:space="preserve"> The system produces consistent but not exceptional academic outcomes.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If current trends continue:</w:t>
      </w:r>
    </w:p>
    <w:p w:rsidR="00000000" w:rsidDel="00000000" w:rsidP="00000000" w:rsidRDefault="00000000" w:rsidRPr="00000000" w14:paraId="00000150">
      <w:pPr>
        <w:keepLines w:val="1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Medium performers will remain dominant.</w:t>
        <w:br w:type="textWrapping"/>
      </w:r>
    </w:p>
    <w:p w:rsidR="00000000" w:rsidDel="00000000" w:rsidP="00000000" w:rsidRDefault="00000000" w:rsidRPr="00000000" w14:paraId="00000151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High performer percentage will stay low.</w:t>
        <w:br w:type="textWrapping"/>
      </w:r>
    </w:p>
    <w:p w:rsidR="00000000" w:rsidDel="00000000" w:rsidP="00000000" w:rsidRDefault="00000000" w:rsidRPr="00000000" w14:paraId="00000152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Slight increase in part-time employment could reduce overall average marks.</w:t>
        <w:br w:type="textWrapping"/>
      </w:r>
    </w:p>
    <w:p w:rsidR="00000000" w:rsidDel="00000000" w:rsidP="00000000" w:rsidRDefault="00000000" w:rsidRPr="00000000" w14:paraId="00000153">
      <w:pPr>
        <w:keepLines w:val="1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Without intervention, academic growth will plateau around 55–60%</w:t>
      </w:r>
    </w:p>
    <w:p w:rsidR="00000000" w:rsidDel="00000000" w:rsidP="00000000" w:rsidRDefault="00000000" w:rsidRPr="00000000" w14:paraId="00000154">
      <w:pPr>
        <w:keepLines w:val="1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Lines w:val="1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8"/>
          <w:szCs w:val="28"/>
          <w:rtl w:val="0"/>
        </w:rPr>
        <w:t xml:space="preserve">Strategic Recommendations</w:t>
      </w:r>
    </w:p>
    <w:p w:rsidR="00000000" w:rsidDel="00000000" w:rsidP="00000000" w:rsidRDefault="00000000" w:rsidRPr="00000000" w14:paraId="00000156">
      <w:pPr>
        <w:pStyle w:val="Heading3"/>
        <w:keepNext w:val="0"/>
        <w:spacing w:line="240" w:lineRule="auto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94uglgujiv5d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Increase High Performer Percentage</w:t>
      </w:r>
    </w:p>
    <w:p w:rsidR="00000000" w:rsidDel="00000000" w:rsidP="00000000" w:rsidRDefault="00000000" w:rsidRPr="00000000" w14:paraId="00000157">
      <w:pPr>
        <w:keepLines w:val="1"/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Introduce academic excellence programs.</w:t>
        <w:br w:type="textWrapping"/>
      </w:r>
    </w:p>
    <w:p w:rsidR="00000000" w:rsidDel="00000000" w:rsidP="00000000" w:rsidRDefault="00000000" w:rsidRPr="00000000" w14:paraId="00000158">
      <w:pPr>
        <w:keepLines w:val="1"/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Offer advanced study workshops.</w:t>
        <w:br w:type="textWrapping"/>
      </w:r>
    </w:p>
    <w:p w:rsidR="00000000" w:rsidDel="00000000" w:rsidP="00000000" w:rsidRDefault="00000000" w:rsidRPr="00000000" w14:paraId="00000159">
      <w:pPr>
        <w:keepLines w:val="1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Improve Low Performer Support</w:t>
      </w:r>
    </w:p>
    <w:p w:rsidR="00000000" w:rsidDel="00000000" w:rsidP="00000000" w:rsidRDefault="00000000" w:rsidRPr="00000000" w14:paraId="0000015A">
      <w:pPr>
        <w:keepLines w:val="1"/>
        <w:numPr>
          <w:ilvl w:val="0"/>
          <w:numId w:val="3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Early intervention system.</w:t>
        <w:br w:type="textWrapping"/>
      </w:r>
    </w:p>
    <w:p w:rsidR="00000000" w:rsidDel="00000000" w:rsidP="00000000" w:rsidRDefault="00000000" w:rsidRPr="00000000" w14:paraId="0000015B">
      <w:pPr>
        <w:keepLines w:val="1"/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Personalized mentoring.</w:t>
        <w:br w:type="textWrapping"/>
      </w:r>
    </w:p>
    <w:p w:rsidR="00000000" w:rsidDel="00000000" w:rsidP="00000000" w:rsidRDefault="00000000" w:rsidRPr="00000000" w14:paraId="0000015C">
      <w:pPr>
        <w:keepLines w:val="1"/>
        <w:numPr>
          <w:ilvl w:val="0"/>
          <w:numId w:val="3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Study hour monitoring.</w:t>
        <w:br w:type="textWrapping"/>
      </w:r>
    </w:p>
    <w:p w:rsidR="00000000" w:rsidDel="00000000" w:rsidP="00000000" w:rsidRDefault="00000000" w:rsidRPr="00000000" w14:paraId="0000015D">
      <w:pPr>
        <w:pStyle w:val="Heading3"/>
        <w:keepNext w:val="0"/>
        <w:spacing w:line="240" w:lineRule="auto"/>
        <w:rPr>
          <w:rFonts w:ascii="Times New Roman" w:cs="Times New Roman" w:eastAsia="Times New Roman" w:hAnsi="Times New Roman"/>
          <w:b w:val="0"/>
          <w:bCs w:val="0"/>
          <w:color w:val="002060"/>
          <w:sz w:val="26"/>
          <w:szCs w:val="26"/>
        </w:rPr>
      </w:pPr>
      <w:bookmarkStart w:colFirst="0" w:colLast="0" w:name="_heading=h.y8ofb3b2gnc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2060"/>
          <w:sz w:val="26"/>
          <w:szCs w:val="26"/>
          <w:rtl w:val="0"/>
        </w:rPr>
        <w:t xml:space="preserve"> Enhance Recommendation Logic</w:t>
      </w:r>
    </w:p>
    <w:p w:rsidR="00000000" w:rsidDel="00000000" w:rsidP="00000000" w:rsidRDefault="00000000" w:rsidRPr="00000000" w14:paraId="0000015E">
      <w:pPr>
        <w:keepLines w:val="1"/>
        <w:numPr>
          <w:ilvl w:val="0"/>
          <w:numId w:val="3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sdt>
        <w:sdtPr>
          <w:id w:val="-594211385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2060"/>
              <w:sz w:val="20"/>
              <w:szCs w:val="20"/>
              <w:rtl w:val="0"/>
            </w:rPr>
            <w:t xml:space="preserve">High performers → Advanced courses</w:t>
            <w:br w:type="textWrapping"/>
          </w:r>
        </w:sdtContent>
      </w:sdt>
    </w:p>
    <w:p w:rsidR="00000000" w:rsidDel="00000000" w:rsidP="00000000" w:rsidRDefault="00000000" w:rsidRPr="00000000" w14:paraId="0000015F">
      <w:pPr>
        <w:keepLines w:val="1"/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sdt>
        <w:sdtPr>
          <w:id w:val="1744710413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2060"/>
              <w:sz w:val="20"/>
              <w:szCs w:val="20"/>
              <w:rtl w:val="0"/>
            </w:rPr>
            <w:t xml:space="preserve">Medium → Skill-based improvement courses</w:t>
            <w:br w:type="textWrapping"/>
          </w:r>
        </w:sdtContent>
      </w:sdt>
    </w:p>
    <w:p w:rsidR="00000000" w:rsidDel="00000000" w:rsidP="00000000" w:rsidRDefault="00000000" w:rsidRPr="00000000" w14:paraId="00000160">
      <w:pPr>
        <w:keepLines w:val="1"/>
        <w:numPr>
          <w:ilvl w:val="0"/>
          <w:numId w:val="3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sdt>
        <w:sdtPr>
          <w:id w:val="-1929806103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2060"/>
              <w:sz w:val="20"/>
              <w:szCs w:val="20"/>
              <w:rtl w:val="0"/>
            </w:rPr>
            <w:t xml:space="preserve">Low → Foundation / remedial programs</w:t>
          </w:r>
        </w:sdtContent>
      </w:sdt>
    </w:p>
    <w:p w:rsidR="00000000" w:rsidDel="00000000" w:rsidP="00000000" w:rsidRDefault="00000000" w:rsidRPr="00000000" w14:paraId="00000161">
      <w:pPr>
        <w:pStyle w:val="Heading3"/>
        <w:keepNext w:val="0"/>
        <w:spacing w:line="240" w:lineRule="auto"/>
        <w:rPr>
          <w:rFonts w:ascii="Times New Roman" w:cs="Times New Roman" w:eastAsia="Times New Roman" w:hAnsi="Times New Roman"/>
          <w:color w:val="002060"/>
          <w:sz w:val="26"/>
          <w:szCs w:val="26"/>
        </w:rPr>
      </w:pPr>
      <w:bookmarkStart w:colFirst="0" w:colLast="0" w:name="_heading=h.4583hwb8bb0f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2060"/>
          <w:sz w:val="26"/>
          <w:szCs w:val="26"/>
          <w:rtl w:val="0"/>
        </w:rPr>
        <w:t xml:space="preserve"> Support Part-Time Students</w:t>
      </w:r>
    </w:p>
    <w:p w:rsidR="00000000" w:rsidDel="00000000" w:rsidP="00000000" w:rsidRDefault="00000000" w:rsidRPr="00000000" w14:paraId="00000162">
      <w:pPr>
        <w:keepLines w:val="1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Flexible academic planning</w:t>
        <w:br w:type="textWrapping"/>
      </w:r>
    </w:p>
    <w:p w:rsidR="00000000" w:rsidDel="00000000" w:rsidP="00000000" w:rsidRDefault="00000000" w:rsidRPr="00000000" w14:paraId="00000163">
      <w:pPr>
        <w:keepLines w:val="1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Recorded sessions</w:t>
        <w:br w:type="textWrapping"/>
      </w:r>
    </w:p>
    <w:p w:rsidR="00000000" w:rsidDel="00000000" w:rsidP="00000000" w:rsidRDefault="00000000" w:rsidRPr="00000000" w14:paraId="00000164">
      <w:pPr>
        <w:keepLines w:val="1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Study planning tools</w:t>
      </w:r>
    </w:p>
    <w:p w:rsidR="00000000" w:rsidDel="00000000" w:rsidP="00000000" w:rsidRDefault="00000000" w:rsidRPr="00000000" w14:paraId="00000165">
      <w:pPr>
        <w:keepLines w:val="1"/>
        <w:spacing w:after="240" w:line="240" w:lineRule="auto"/>
        <w:rPr>
          <w:color w:val="002060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2060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166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The dashboard reveals that:</w:t>
      </w:r>
    </w:p>
    <w:p w:rsidR="00000000" w:rsidDel="00000000" w:rsidP="00000000" w:rsidRDefault="00000000" w:rsidRPr="00000000" w14:paraId="00000167">
      <w:pPr>
        <w:keepLines w:val="1"/>
        <w:numPr>
          <w:ilvl w:val="0"/>
          <w:numId w:val="2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The institution maintains stable but moderate academic performance.</w:t>
        <w:br w:type="textWrapping"/>
      </w:r>
    </w:p>
    <w:p w:rsidR="00000000" w:rsidDel="00000000" w:rsidP="00000000" w:rsidRDefault="00000000" w:rsidRPr="00000000" w14:paraId="00000168">
      <w:pPr>
        <w:keepLines w:val="1"/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Study hours positively influence marks but only up to an optimal level.</w:t>
        <w:br w:type="textWrapping"/>
      </w:r>
    </w:p>
    <w:p w:rsidR="00000000" w:rsidDel="00000000" w:rsidP="00000000" w:rsidRDefault="00000000" w:rsidRPr="00000000" w14:paraId="00000169">
      <w:pPr>
        <w:keepLines w:val="1"/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Performance distribution is skewed toward medium achievers.</w:t>
        <w:br w:type="textWrapping"/>
      </w:r>
    </w:p>
    <w:p w:rsidR="00000000" w:rsidDel="00000000" w:rsidP="00000000" w:rsidRDefault="00000000" w:rsidRPr="00000000" w14:paraId="0000016A">
      <w:pPr>
        <w:keepLines w:val="1"/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Course structure is balanced across departments.</w:t>
        <w:br w:type="textWrapping"/>
      </w:r>
    </w:p>
    <w:p w:rsidR="00000000" w:rsidDel="00000000" w:rsidP="00000000" w:rsidRDefault="00000000" w:rsidRPr="00000000" w14:paraId="0000016B">
      <w:pPr>
        <w:keepLines w:val="1"/>
        <w:numPr>
          <w:ilvl w:val="0"/>
          <w:numId w:val="2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Improvement opportunities exist in high-performance cultivation and low-performance intervention.</w:t>
        <w:br w:type="textWrapping"/>
      </w:r>
    </w:p>
    <w:p w:rsidR="00000000" w:rsidDel="00000000" w:rsidP="00000000" w:rsidRDefault="00000000" w:rsidRPr="00000000" w14:paraId="0000016C">
      <w:pPr>
        <w:keepLines w:val="1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Overall, the data suggests:</w:t>
      </w:r>
    </w:p>
    <w:p w:rsidR="00000000" w:rsidDel="00000000" w:rsidP="00000000" w:rsidRDefault="00000000" w:rsidRPr="00000000" w14:paraId="0000016D">
      <w:pPr>
        <w:keepLines w:val="1"/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rtl w:val="0"/>
        </w:rPr>
        <w:t xml:space="preserve">The academic ecosystem is stable but requires targeted strategies to elevate excellence and reduce underperformance.</w:t>
      </w:r>
    </w:p>
    <w:p w:rsidR="00000000" w:rsidDel="00000000" w:rsidP="00000000" w:rsidRDefault="00000000" w:rsidRPr="00000000" w14:paraId="0000016E">
      <w:pPr>
        <w:keepLines w:val="1"/>
        <w:spacing w:after="24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08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2060"/>
        <w:sz w:val="26"/>
        <w:szCs w:val="26"/>
        <w:u w:val="none"/>
        <w:shd w:fill="auto" w:val="clear"/>
        <w:vertAlign w:val="baseline"/>
        <w:rtl w:val="0"/>
      </w:rPr>
      <w:t xml:space="preserve">Student Academic Performance Analysis and Course Recommendation System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60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02422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02422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02422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02422B"/>
  </w:style>
  <w:style w:type="paragraph" w:styleId="Footer">
    <w:name w:val="footer"/>
    <w:basedOn w:val="Normal"/>
    <w:link w:val="FooterChar"/>
    <w:uiPriority w:val="99"/>
    <w:semiHidden w:val="1"/>
    <w:unhideWhenUsed w:val="1"/>
    <w:rsid w:val="0002422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02422B"/>
  </w:style>
  <w:style w:type="character" w:styleId="Heading1Char" w:customStyle="1">
    <w:name w:val="Heading 1 Char"/>
    <w:basedOn w:val="DefaultParagraphFont"/>
    <w:link w:val="Heading1"/>
    <w:uiPriority w:val="9"/>
    <w:rsid w:val="001A78F4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Strong">
    <w:name w:val="Strong"/>
    <w:basedOn w:val="DefaultParagraphFont"/>
    <w:uiPriority w:val="22"/>
    <w:qFormat w:val="1"/>
    <w:rsid w:val="001A78F4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1A78F4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1A4B2A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ata.mendeley.com/datasets/gdxnvsr555/1" TargetMode="Externa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RobotoMono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uqH+AuNyTgzAGiUwUVLiUU9dRQ==">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2026-02-19T05:37:00Z</dcterms:created>
  <dc:creator>DELL</dc:creator>
</cp:coreProperties>
</file>