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6D5713E0" w:rsidR="0018010B" w:rsidRPr="00ED2A91" w:rsidRDefault="004966B4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Hra na boj zblízka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0DD89FC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DF4120">
        <w:rPr>
          <w:rFonts w:cstheme="minorHAnsi"/>
          <w:sz w:val="24"/>
          <w:szCs w:val="24"/>
        </w:rPr>
        <w:t>Kryštof Burock</w:t>
      </w:r>
    </w:p>
    <w:p w14:paraId="12A92370" w14:textId="028804F9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DF4120">
        <w:rPr>
          <w:rFonts w:cstheme="minorHAnsi"/>
          <w:sz w:val="24"/>
          <w:szCs w:val="24"/>
        </w:rPr>
        <w:t>3ITC</w:t>
      </w:r>
    </w:p>
    <w:p w14:paraId="644CC14B" w14:textId="6AF0DB0C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B07F03">
        <w:rPr>
          <w:rFonts w:cstheme="minorHAnsi"/>
          <w:sz w:val="24"/>
          <w:szCs w:val="24"/>
        </w:rPr>
        <w:t>Bc. Vratislav Medřický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</w:t>
      </w:r>
      <w:r w:rsidR="00B07F03">
        <w:rPr>
          <w:rFonts w:cstheme="minorHAnsi"/>
          <w:sz w:val="24"/>
          <w:szCs w:val="24"/>
        </w:rPr>
        <w:t>3/2024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DE2593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32FAD1CB" w:rsidR="00B16079" w:rsidRDefault="00B16079" w:rsidP="00622411">
      <w:r>
        <w:t>Prohlašuji, že jsem ročníkovou práci na téma „</w:t>
      </w:r>
      <w:r w:rsidR="00104CB5">
        <w:t>Hra na boj zblízka</w:t>
      </w:r>
      <w:r>
        <w:t xml:space="preserve">“ vypracoval samostatně a s použitím uvedené literatury a pramenů. </w:t>
      </w:r>
    </w:p>
    <w:p w14:paraId="59E00C32" w14:textId="2634B861" w:rsidR="002A4F94" w:rsidRDefault="00B16079" w:rsidP="002A4F94">
      <w:pPr>
        <w:jc w:val="right"/>
      </w:pPr>
      <w:r>
        <w:t>V (název obce, kde podepisu</w:t>
      </w:r>
      <w:r w:rsidR="002A4F94">
        <w:t xml:space="preserve">ji) </w:t>
      </w:r>
      <w:r>
        <w:t xml:space="preserve">dne </w:t>
      </w:r>
      <w:r w:rsidR="002A4F94">
        <w:t xml:space="preserve">……………………………..   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633704C1" w14:textId="583A393E" w:rsidR="00B16079" w:rsidRPr="00B16079" w:rsidRDefault="00B16079" w:rsidP="00B16079">
      <w:r>
        <w:rPr>
          <w:shd w:val="clear" w:color="auto" w:fill="FFFFFF"/>
        </w:rPr>
        <w:t xml:space="preserve">Chtěl bych poděkovat </w:t>
      </w:r>
      <w:r w:rsidR="00390450">
        <w:rPr>
          <w:shd w:val="clear" w:color="auto" w:fill="FFFFFF"/>
        </w:rPr>
        <w:t xml:space="preserve">Bc. Vratislav Medřický </w:t>
      </w:r>
      <w:r>
        <w:rPr>
          <w:shd w:val="clear" w:color="auto" w:fill="FFFFFF"/>
        </w:rPr>
        <w:t>za vedení mé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</w:t>
      </w:r>
      <w:r w:rsidR="00930F12">
        <w:rPr>
          <w:shd w:val="clear" w:color="auto" w:fill="FFFFFF"/>
        </w:rPr>
        <w:t>,</w:t>
      </w:r>
      <w:r>
        <w:rPr>
          <w:shd w:val="clear" w:color="auto" w:fill="FFFFFF"/>
        </w:rPr>
        <w:t xml:space="preserve"> odborný dohled</w:t>
      </w:r>
      <w:r w:rsidR="00930F12">
        <w:rPr>
          <w:shd w:val="clear" w:color="auto" w:fill="FFFFFF"/>
        </w:rPr>
        <w:t xml:space="preserve"> a jeho trpělivost</w:t>
      </w:r>
      <w:r>
        <w:rPr>
          <w:shd w:val="clear" w:color="auto" w:fill="FFFFFF"/>
        </w:rPr>
        <w:t>.</w:t>
      </w:r>
      <w:r w:rsidR="003466E1">
        <w:rPr>
          <w:shd w:val="clear" w:color="auto" w:fill="FFFFFF"/>
        </w:rPr>
        <w:t xml:space="preserve"> Dále děkuji Petru Polákovi, Adamu Mákovi a Martinu Reicheltovi, kteří mi pomohli sdílením tutoriálů.</w:t>
      </w:r>
    </w:p>
    <w:p w14:paraId="43D07CDF" w14:textId="77777777" w:rsidR="00B16079" w:rsidRDefault="00B16079" w:rsidP="00B16079"/>
    <w:p w14:paraId="136C2BD0" w14:textId="77777777" w:rsidR="006372D4" w:rsidRDefault="006372D4" w:rsidP="00B16079">
      <w:pPr>
        <w:sectPr w:rsidR="006372D4" w:rsidSect="00DE2593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2BBF0B7A" w14:textId="0DC152E5" w:rsidR="007619C0" w:rsidRDefault="00072FAF" w:rsidP="00ED2A91">
      <w:pPr>
        <w:rPr>
          <w:b/>
          <w:bCs/>
        </w:rPr>
      </w:pPr>
      <w:r>
        <w:t>Tato dokumentace vám představí moji letošní ročníkovou práci. V úvodu vám bude sdělen původní plán pro tento projekt. V rešerši se dozvíte o tom, co mě při tvorbě projektu inspirovalo a také tento projekt porovnám k produktům, které mi připadají podobné.</w:t>
      </w:r>
      <w:r w:rsidR="00121B56">
        <w:t xml:space="preserve"> </w:t>
      </w:r>
      <w:r w:rsidR="00670B8E">
        <w:t xml:space="preserve">V technologii vám budou představeny programy a webové stránky (spíše stránka), které jsem při výrobě použil. V praktické části se </w:t>
      </w:r>
      <w:r w:rsidR="002E77DB">
        <w:t>dozvíte,</w:t>
      </w:r>
      <w:r w:rsidR="00670B8E">
        <w:t xml:space="preserve"> jak </w:t>
      </w:r>
      <w:r w:rsidR="00F13615">
        <w:t xml:space="preserve">jsem jednotlivé části vytvořil, </w:t>
      </w:r>
      <w:r w:rsidR="00DC7351">
        <w:t>pokud</w:t>
      </w:r>
      <w:r w:rsidR="00A22F80">
        <w:t xml:space="preserve"> jsem je vytvořil.</w:t>
      </w:r>
      <w:r w:rsidR="002E77DB">
        <w:t xml:space="preserve"> V závěru zjistíte jak to skutečně dopadlo, které části nejsou k mému gustu a které jsem nedokončil.</w:t>
      </w: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06CA2C6A" w14:textId="15168327" w:rsidR="007619C0" w:rsidRDefault="004C2D5B" w:rsidP="004C2D5B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4F587824" w14:textId="0FA501F3" w:rsidR="007619C0" w:rsidRDefault="007A26F3" w:rsidP="003F75E5">
      <w:r>
        <w:t>Unity, Blender, C#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7F162CF2" w14:textId="28437622" w:rsidR="00C66AC1" w:rsidRDefault="007619C0">
          <w:pPr>
            <w:pStyle w:val="Obsah1"/>
            <w:tabs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30322" w:history="1">
            <w:r w:rsidR="00C66AC1" w:rsidRPr="009E7853">
              <w:rPr>
                <w:rStyle w:val="Hypertextovodkaz"/>
                <w:noProof/>
              </w:rPr>
              <w:t>Úvod</w:t>
            </w:r>
            <w:r w:rsidR="00C66AC1">
              <w:rPr>
                <w:noProof/>
                <w:webHidden/>
              </w:rPr>
              <w:tab/>
            </w:r>
            <w:r w:rsidR="00C66AC1">
              <w:rPr>
                <w:noProof/>
                <w:webHidden/>
              </w:rPr>
              <w:fldChar w:fldCharType="begin"/>
            </w:r>
            <w:r w:rsidR="00C66AC1">
              <w:rPr>
                <w:noProof/>
                <w:webHidden/>
              </w:rPr>
              <w:instrText xml:space="preserve"> PAGEREF _Toc156730322 \h </w:instrText>
            </w:r>
            <w:r w:rsidR="00C66AC1">
              <w:rPr>
                <w:noProof/>
                <w:webHidden/>
              </w:rPr>
            </w:r>
            <w:r w:rsidR="00C66AC1">
              <w:rPr>
                <w:noProof/>
                <w:webHidden/>
              </w:rPr>
              <w:fldChar w:fldCharType="separate"/>
            </w:r>
            <w:r w:rsidR="00C66AC1">
              <w:rPr>
                <w:noProof/>
                <w:webHidden/>
              </w:rPr>
              <w:t>8</w:t>
            </w:r>
            <w:r w:rsidR="00C66AC1">
              <w:rPr>
                <w:noProof/>
                <w:webHidden/>
              </w:rPr>
              <w:fldChar w:fldCharType="end"/>
            </w:r>
          </w:hyperlink>
        </w:p>
        <w:p w14:paraId="10C73973" w14:textId="619AB3E2" w:rsidR="00C66AC1" w:rsidRDefault="00C66AC1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23" w:history="1">
            <w:r w:rsidRPr="009E7853">
              <w:rPr>
                <w:rStyle w:val="Hypertextovodkaz"/>
                <w:noProof/>
              </w:rPr>
              <w:t>1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Rešerše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BC3B" w14:textId="7EE831CC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24" w:history="1">
            <w:r w:rsidRPr="009E7853">
              <w:rPr>
                <w:rStyle w:val="Hypertextovodkaz"/>
                <w:noProof/>
              </w:rPr>
              <w:t>1.1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Inspirace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F9E7" w14:textId="443A3512" w:rsidR="00C66AC1" w:rsidRDefault="00C66AC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25" w:history="1">
            <w:r w:rsidRPr="009E7853">
              <w:rPr>
                <w:rStyle w:val="Hypertextovodkaz"/>
                <w:noProof/>
              </w:rPr>
              <w:t>1.1.1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Left4Dead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DDEC" w14:textId="36EDA9EF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26" w:history="1">
            <w:r w:rsidRPr="009E7853">
              <w:rPr>
                <w:rStyle w:val="Hypertextovodkaz"/>
                <w:noProof/>
              </w:rPr>
              <w:t>1.2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Estetické inspirace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79C2" w14:textId="4C4108D2" w:rsidR="00C66AC1" w:rsidRDefault="00C66AC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27" w:history="1">
            <w:r w:rsidRPr="009E7853">
              <w:rPr>
                <w:rStyle w:val="Hypertextovodkaz"/>
                <w:noProof/>
              </w:rPr>
              <w:t>1.2.1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Games Workshop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C4D8" w14:textId="1B9BF451" w:rsidR="00C66AC1" w:rsidRDefault="00C66AC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28" w:history="1">
            <w:r w:rsidRPr="009E7853">
              <w:rPr>
                <w:rStyle w:val="Hypertextovodkaz"/>
                <w:noProof/>
              </w:rPr>
              <w:t>1.2.2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Historické zbraně a zbroje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C633E" w14:textId="1FBBA1BB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29" w:history="1">
            <w:r w:rsidRPr="009E7853">
              <w:rPr>
                <w:rStyle w:val="Hypertextovodkaz"/>
                <w:noProof/>
              </w:rPr>
              <w:t>1.3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Soupeři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1404" w14:textId="7D48A9D8" w:rsidR="00C66AC1" w:rsidRDefault="00C66AC1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30" w:history="1">
            <w:r w:rsidRPr="009E7853">
              <w:rPr>
                <w:rStyle w:val="Hypertextovodkaz"/>
                <w:noProof/>
              </w:rPr>
              <w:t>2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DD22" w14:textId="4D0F8A23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31" w:history="1">
            <w:r w:rsidRPr="009E7853">
              <w:rPr>
                <w:rStyle w:val="Hypertextovodkaz"/>
                <w:noProof/>
              </w:rPr>
              <w:t>2.1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4289B" w14:textId="176234C7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32" w:history="1">
            <w:r w:rsidRPr="009E7853">
              <w:rPr>
                <w:rStyle w:val="Hypertextovodkaz"/>
                <w:noProof/>
              </w:rPr>
              <w:t>2.2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B88D" w14:textId="48A5268C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33" w:history="1">
            <w:r w:rsidRPr="009E7853">
              <w:rPr>
                <w:rStyle w:val="Hypertextovodkaz"/>
                <w:noProof/>
              </w:rPr>
              <w:t>2.3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Pinterest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9E9C" w14:textId="537F8E4D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34" w:history="1">
            <w:r w:rsidRPr="009E7853">
              <w:rPr>
                <w:rStyle w:val="Hypertextovodkaz"/>
                <w:noProof/>
              </w:rPr>
              <w:t>2.4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Paint.net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B904" w14:textId="257D1BF1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35" w:history="1">
            <w:r w:rsidRPr="009E7853">
              <w:rPr>
                <w:rStyle w:val="Hypertextovodkaz"/>
                <w:noProof/>
              </w:rPr>
              <w:t>2.5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588F8" w14:textId="279E8614" w:rsidR="00C66AC1" w:rsidRDefault="00C66AC1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36" w:history="1">
            <w:r w:rsidRPr="009E7853">
              <w:rPr>
                <w:rStyle w:val="Hypertextovodkaz"/>
                <w:noProof/>
              </w:rPr>
              <w:t>3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Praktická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8CFA" w14:textId="1CEC7689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37" w:history="1">
            <w:r w:rsidRPr="009E7853">
              <w:rPr>
                <w:rStyle w:val="Hypertextovodkaz"/>
                <w:noProof/>
              </w:rPr>
              <w:t>3.1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Návrhy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2876" w14:textId="52819DA4" w:rsidR="00C66AC1" w:rsidRDefault="00C66AC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38" w:history="1">
            <w:r w:rsidRPr="009E7853">
              <w:rPr>
                <w:rStyle w:val="Hypertextovodkaz"/>
                <w:noProof/>
              </w:rPr>
              <w:t>3.1.1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Návrhy tříd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284F" w14:textId="43BA4955" w:rsidR="00C66AC1" w:rsidRDefault="00C66AC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39" w:history="1">
            <w:r w:rsidRPr="009E7853">
              <w:rPr>
                <w:rStyle w:val="Hypertextovodkaz"/>
                <w:noProof/>
              </w:rPr>
              <w:t>3.1.2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Návrhy vzhledu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938B1" w14:textId="1F684C7A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40" w:history="1">
            <w:r w:rsidRPr="009E7853">
              <w:rPr>
                <w:rStyle w:val="Hypertextovodkaz"/>
                <w:noProof/>
              </w:rPr>
              <w:t>3.2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Produktizace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978B" w14:textId="35D447B6" w:rsidR="00C66AC1" w:rsidRDefault="00C66AC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41" w:history="1">
            <w:r w:rsidRPr="009E7853">
              <w:rPr>
                <w:rStyle w:val="Hypertextovodkaz"/>
                <w:noProof/>
              </w:rPr>
              <w:t>3.2.1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Programování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A701" w14:textId="7E1F5359" w:rsidR="00C66AC1" w:rsidRDefault="00C66AC1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42" w:history="1">
            <w:r w:rsidRPr="009E7853">
              <w:rPr>
                <w:rStyle w:val="Hypertextovodkaz"/>
                <w:noProof/>
              </w:rPr>
              <w:t>3.2.2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3D modelování a texturování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C6B3" w14:textId="61D99506" w:rsidR="00C66AC1" w:rsidRDefault="00C66AC1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43" w:history="1">
            <w:r w:rsidRPr="009E7853">
              <w:rPr>
                <w:rStyle w:val="Hypertextovodkaz"/>
                <w:noProof/>
              </w:rPr>
              <w:t>3.3</w:t>
            </w:r>
            <w:r>
              <w:rPr>
                <w:noProof/>
                <w:kern w:val="2"/>
                <w:lang w:eastAsia="cs-CZ"/>
                <w14:ligatures w14:val="standardContextual"/>
              </w:rPr>
              <w:tab/>
            </w:r>
            <w:r w:rsidRPr="009E7853">
              <w:rPr>
                <w:rStyle w:val="Hypertextovodkaz"/>
                <w:noProof/>
              </w:rPr>
              <w:t>Popis pro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AC40" w14:textId="06C77694" w:rsidR="00C66AC1" w:rsidRDefault="00C66AC1">
          <w:pPr>
            <w:pStyle w:val="Obsah1"/>
            <w:tabs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44" w:history="1">
            <w:r w:rsidRPr="009E7853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EA65" w14:textId="6163074C" w:rsidR="00C66AC1" w:rsidRDefault="00C66AC1">
          <w:pPr>
            <w:pStyle w:val="Obsah1"/>
            <w:tabs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45" w:history="1">
            <w:r w:rsidRPr="009E7853">
              <w:rPr>
                <w:rStyle w:val="Hypertextovodkaz"/>
                <w:noProof/>
              </w:rPr>
              <w:t>Použitá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E1AF" w14:textId="4BD4E8CA" w:rsidR="00C66AC1" w:rsidRDefault="00C66AC1">
          <w:pPr>
            <w:pStyle w:val="Obsah1"/>
            <w:tabs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46" w:history="1">
            <w:r w:rsidRPr="009E7853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2CADF" w14:textId="08DCB5B8" w:rsidR="00C66AC1" w:rsidRDefault="00C66AC1">
          <w:pPr>
            <w:pStyle w:val="Obsah1"/>
            <w:tabs>
              <w:tab w:val="right" w:leader="dot" w:pos="9062"/>
            </w:tabs>
            <w:rPr>
              <w:noProof/>
              <w:kern w:val="2"/>
              <w:lang w:eastAsia="cs-CZ"/>
              <w14:ligatures w14:val="standardContextual"/>
            </w:rPr>
          </w:pPr>
          <w:hyperlink w:anchor="_Toc156730347" w:history="1">
            <w:r w:rsidRPr="009E7853">
              <w:rPr>
                <w:rStyle w:val="Hypertextovodkaz"/>
                <w:noProof/>
              </w:rPr>
              <w:t>Obsah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C89" w14:textId="3F2D8DC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DE2593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156730322"/>
      <w:r>
        <w:lastRenderedPageBreak/>
        <w:t>Ú</w:t>
      </w:r>
      <w:r w:rsidR="005E2CEB">
        <w:t>vod</w:t>
      </w:r>
      <w:bookmarkEnd w:id="0"/>
    </w:p>
    <w:p w14:paraId="10AA64E0" w14:textId="4162D919" w:rsidR="005E2CEB" w:rsidRDefault="00B02F1D" w:rsidP="003F75E5">
      <w:r>
        <w:t xml:space="preserve">Hra bude ve 3D a vytvořena v Unity. </w:t>
      </w:r>
      <w:r w:rsidR="00F06987">
        <w:t xml:space="preserve">Veškeré modely a textury vytvořím sám. </w:t>
      </w:r>
      <w:r>
        <w:t xml:space="preserve">Bude soustředěna na boj zblízka s meči, </w:t>
      </w:r>
      <w:r w:rsidR="00041ACB">
        <w:t>halapartnami</w:t>
      </w:r>
      <w:r>
        <w:t xml:space="preserve"> a jinými zastaralými zbraněmi.</w:t>
      </w:r>
      <w:r w:rsidR="00C20340">
        <w:t xml:space="preserve"> </w:t>
      </w:r>
      <w:r w:rsidR="00F06987">
        <w:t xml:space="preserve">Bude obsahovat 4 úrovně zakončené arénou s bossem. </w:t>
      </w:r>
    </w:p>
    <w:p w14:paraId="70575AD7" w14:textId="335A70D2" w:rsidR="00041ACB" w:rsidRDefault="00041ACB" w:rsidP="003F75E5">
      <w:r>
        <w:t>Do úrovní bude hráč přistupovat skrz lobby, do kterého se dostane při spuštění hry. Toto lobby se bude skládat z jedné velké místnosti s branami do jednotlivých úrovní a jednou branou, která bude vést do tutoriálu. Brány budou uzavřené, dokud není předchozí úroveň dokončena. První odemčená brána bude samozřejmě vést do tutoriálu.</w:t>
      </w:r>
    </w:p>
    <w:p w14:paraId="0D5F64C8" w14:textId="04966561" w:rsidR="007A5624" w:rsidRDefault="007A5624" w:rsidP="003F75E5">
      <w:r>
        <w:t>Tutoriál bude jednoduchá malá aréna, kde hráč bude mít na výběr z veškerých svých zbraní a bude bojovat proti neustále se objevujícím nepřátelům. Hráč v tutoriálu nebude schopen zemřít.</w:t>
      </w:r>
    </w:p>
    <w:p w14:paraId="7B876390" w14:textId="3A1FB898" w:rsidR="007A5624" w:rsidRDefault="007A5624" w:rsidP="003F75E5">
      <w:r>
        <w:t>V ostatních úrovních bude hráč procházet různými prostředími, která budou plná</w:t>
      </w:r>
      <w:r w:rsidR="004B27F3">
        <w:t xml:space="preserve"> relativně slabých</w:t>
      </w:r>
      <w:r>
        <w:t xml:space="preserve"> nepřátel, než dorazí k aréně, ve které konfrontuje bosse. </w:t>
      </w:r>
      <w:r w:rsidR="004B27F3">
        <w:t xml:space="preserve">V těchto úrovních se budou po určitých časových intervalech </w:t>
      </w:r>
      <w:r w:rsidR="00874100">
        <w:t xml:space="preserve">objevovat </w:t>
      </w:r>
      <w:r w:rsidR="004B27F3">
        <w:t>skupiny agresivních nepřátel</w:t>
      </w:r>
      <w:r w:rsidR="007A7970">
        <w:t xml:space="preserve"> společně se speciálními nepřáteli, kteří budou ozbrojeni na dálku, na rozdíl od obyčejných nepřátel, kteří budou mít meče, kopí, sekery a jiné zbraně na boj zblízka.</w:t>
      </w:r>
    </w:p>
    <w:p w14:paraId="360A28C6" w14:textId="30C3774D" w:rsidR="007A7970" w:rsidRDefault="002A605B" w:rsidP="003F75E5">
      <w:r>
        <w:t>První boss bude jen lehce silnější než obyčejní nepřátelé, druhý bude schopen měnit při boji arénu a třetí bude při své první konfrontaci nesmrtelný, přičemž hráč bude muset před ním utéct a ve čtvrté úrovni ho konfrontovat znovu a shodit na něj lustr (nebo piano nebo zvon nebo kovadlinu nebo něco), který bude připevněn řetězy, které hráč zničí.</w:t>
      </w:r>
    </w:p>
    <w:p w14:paraId="72815503" w14:textId="4D91C38B" w:rsidR="00F93145" w:rsidRDefault="00041ACB" w:rsidP="003F75E5">
      <w:r>
        <w:t>Hráč bude muset využít buď lehký útok (kliknutím</w:t>
      </w:r>
      <w:r w:rsidR="00717AFE">
        <w:t xml:space="preserve"> levého tlačítka</w:t>
      </w:r>
      <w:r>
        <w:t>) nebo těžký útok (držením levého tlačítka) podle toho, jak silné brnění konkrétní nepřítel má, kolik má životů a kolika nepřátel se hráč zrovna chce zbavit v jednom švihu. Lehké a těžké útoky budou působit různé poškození a budou schopni prorazit různé množství brnění (toto se bude také lišit podle toho, jakou zbraň zrovna hráč má).</w:t>
      </w:r>
    </w:p>
    <w:p w14:paraId="718394F3" w14:textId="2C3DB0DB" w:rsidR="002A605B" w:rsidRDefault="002A605B" w:rsidP="003F75E5"/>
    <w:p w14:paraId="2BB4E40A" w14:textId="77777777" w:rsidR="00717AFE" w:rsidRDefault="00717AFE" w:rsidP="003F75E5"/>
    <w:p w14:paraId="56F5C958" w14:textId="485416CC" w:rsidR="005E2CEB" w:rsidRDefault="005E2CEB" w:rsidP="003F75E5">
      <w:r>
        <w:br w:type="page"/>
      </w:r>
    </w:p>
    <w:p w14:paraId="5CFB7D3E" w14:textId="120D8BE6" w:rsidR="005E2CEB" w:rsidRDefault="005E2CEB" w:rsidP="00825E18">
      <w:pPr>
        <w:pStyle w:val="Nadpis1"/>
        <w:pBdr>
          <w:bottom w:val="single" w:sz="4" w:space="1" w:color="FFC000"/>
        </w:pBdr>
      </w:pPr>
      <w:bookmarkStart w:id="1" w:name="_Toc156730323"/>
      <w:r>
        <w:lastRenderedPageBreak/>
        <w:t>Rešerše</w:t>
      </w:r>
      <w:bookmarkEnd w:id="1"/>
    </w:p>
    <w:p w14:paraId="4AD7BD32" w14:textId="6DAD302C" w:rsidR="00700670" w:rsidRDefault="00B47E5F" w:rsidP="00B47E5F">
      <w:pPr>
        <w:pStyle w:val="Nadpis2"/>
      </w:pPr>
      <w:bookmarkStart w:id="2" w:name="_Toc156730324"/>
      <w:r>
        <w:t>Inspirace hry</w:t>
      </w:r>
      <w:bookmarkEnd w:id="2"/>
    </w:p>
    <w:p w14:paraId="0672F1AC" w14:textId="376D1C43" w:rsidR="00B47E5F" w:rsidRDefault="00B47E5F" w:rsidP="00B47E5F">
      <w:pPr>
        <w:pStyle w:val="Nadpis3"/>
      </w:pPr>
      <w:bookmarkStart w:id="3" w:name="_Toc156730325"/>
      <w:r>
        <w:t>Left4Dead</w:t>
      </w:r>
      <w:bookmarkEnd w:id="3"/>
    </w:p>
    <w:p w14:paraId="15145B5A" w14:textId="1D7CB147" w:rsidR="001E733C" w:rsidRPr="001A68C3" w:rsidRDefault="001A68C3" w:rsidP="001A68C3">
      <w:r>
        <w:t>Left</w:t>
      </w:r>
      <w:r w:rsidR="00D30485">
        <w:t xml:space="preserve"> </w:t>
      </w:r>
      <w:r>
        <w:t>4</w:t>
      </w:r>
      <w:r w:rsidR="00D30485">
        <w:t xml:space="preserve"> </w:t>
      </w:r>
      <w:r>
        <w:t>Dead</w:t>
      </w:r>
      <w:r w:rsidR="00871EAA">
        <w:t xml:space="preserve"> a Left</w:t>
      </w:r>
      <w:r w:rsidR="00D30485">
        <w:t xml:space="preserve"> </w:t>
      </w:r>
      <w:r w:rsidR="00871EAA">
        <w:t>4</w:t>
      </w:r>
      <w:r w:rsidR="00D30485">
        <w:t xml:space="preserve"> </w:t>
      </w:r>
      <w:r w:rsidR="00871EAA">
        <w:t>Dead</w:t>
      </w:r>
      <w:r w:rsidR="00D30485">
        <w:t xml:space="preserve"> </w:t>
      </w:r>
      <w:r w:rsidR="00871EAA">
        <w:t>2</w:t>
      </w:r>
      <w:r>
        <w:t xml:space="preserve"> j</w:t>
      </w:r>
      <w:r w:rsidR="00871EAA">
        <w:t>sou</w:t>
      </w:r>
      <w:r>
        <w:t xml:space="preserve"> kooperativní hr</w:t>
      </w:r>
      <w:r w:rsidR="00871EAA">
        <w:t>y</w:t>
      </w:r>
      <w:r>
        <w:t xml:space="preserve"> z roku 2008</w:t>
      </w:r>
      <w:r w:rsidR="00871EAA">
        <w:t xml:space="preserve"> a 2009</w:t>
      </w:r>
      <w:r>
        <w:t>, ve kter</w:t>
      </w:r>
      <w:r w:rsidR="00871EAA">
        <w:t>ých</w:t>
      </w:r>
      <w:r>
        <w:t xml:space="preserve"> musí jeden až čtyři hráči čelit hordám nemrtvých</w:t>
      </w:r>
      <w:r w:rsidR="00871EAA">
        <w:t>. [3]</w:t>
      </w:r>
      <w:r w:rsidR="001D6343">
        <w:t>[4]</w:t>
      </w:r>
    </w:p>
    <w:p w14:paraId="20E5655D" w14:textId="75CB140F" w:rsidR="00B47E5F" w:rsidRDefault="00B47E5F" w:rsidP="00B47E5F">
      <w:pPr>
        <w:pStyle w:val="Nadpis2"/>
      </w:pPr>
      <w:bookmarkStart w:id="4" w:name="_Toc156730326"/>
      <w:r>
        <w:t>Estetické inspirace</w:t>
      </w:r>
      <w:bookmarkEnd w:id="4"/>
    </w:p>
    <w:p w14:paraId="4C2F41EE" w14:textId="0518DD58" w:rsidR="00B47E5F" w:rsidRDefault="00B47E5F" w:rsidP="00B47E5F">
      <w:pPr>
        <w:pStyle w:val="Nadpis3"/>
      </w:pPr>
      <w:bookmarkStart w:id="5" w:name="_Toc156730327"/>
      <w:r>
        <w:t>Games Workshop</w:t>
      </w:r>
      <w:bookmarkEnd w:id="5"/>
    </w:p>
    <w:p w14:paraId="2E3207A7" w14:textId="237375BB" w:rsidR="008E3E69" w:rsidRDefault="006A6697" w:rsidP="008E3E69">
      <w:r>
        <w:t>Games Workshop je firma, sídlící ve Spojeném Království a registrovaná v roce 1979, specializující se ve výrobě miniatur pro válečné hry, pro které také vytváří pravidla a příběh.[1][2]</w:t>
      </w:r>
    </w:p>
    <w:p w14:paraId="09EC78B0" w14:textId="36581CAF" w:rsidR="006A6697" w:rsidRPr="008E3E69" w:rsidRDefault="006F3018" w:rsidP="008E3E69">
      <w:r>
        <w:rPr>
          <w:noProof/>
        </w:rPr>
        <w:drawing>
          <wp:anchor distT="0" distB="0" distL="114300" distR="114300" simplePos="0" relativeHeight="251661312" behindDoc="1" locked="0" layoutInCell="1" allowOverlap="1" wp14:anchorId="5E8962DB" wp14:editId="1529600D">
            <wp:simplePos x="0" y="0"/>
            <wp:positionH relativeFrom="column">
              <wp:posOffset>5027295</wp:posOffset>
            </wp:positionH>
            <wp:positionV relativeFrom="paragraph">
              <wp:posOffset>713105</wp:posOffset>
            </wp:positionV>
            <wp:extent cx="12636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166" y="21370"/>
                <wp:lineTo x="21166" y="0"/>
                <wp:lineTo x="0" y="0"/>
              </wp:wrapPolygon>
            </wp:wrapTight>
            <wp:docPr id="1086962297" name="Obrázek 1" descr="Obsahuje obrázek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ahuje obrázek: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697">
        <w:t>Specifickou inspirací byly jejich hry Warhammer: Fantasy (také známe jako Warhammer, Warhammer: Fantasy Battle) a Warhammer: 40,000.</w:t>
      </w:r>
      <w:r w:rsidR="00BD743D">
        <w:t xml:space="preserve"> Návrhy těchto her jsou notoricky známé svojí komplexitou</w:t>
      </w:r>
      <w:r w:rsidR="007219BD">
        <w:t xml:space="preserve">, </w:t>
      </w:r>
      <w:r w:rsidR="00BD743D">
        <w:t>láskou k</w:t>
      </w:r>
      <w:r w:rsidR="007219BD">
        <w:t> </w:t>
      </w:r>
      <w:r w:rsidR="00BD743D">
        <w:t>lebkám</w:t>
      </w:r>
      <w:r w:rsidR="007219BD">
        <w:t xml:space="preserve"> a gotickou inspirací. V tomto projektu jsem se držel hlavně k lebkám a gotice, ale i od n</w:t>
      </w:r>
      <w:r w:rsidR="00BC4696">
        <w:t>ich jsem dosti odskočil</w:t>
      </w:r>
      <w:r w:rsidR="007219BD">
        <w:t>.</w:t>
      </w:r>
    </w:p>
    <w:p w14:paraId="0C1669DF" w14:textId="55961C4A" w:rsidR="00B47E5F" w:rsidRDefault="00B47E5F" w:rsidP="00B47E5F">
      <w:pPr>
        <w:pStyle w:val="Nadpis3"/>
      </w:pPr>
      <w:bookmarkStart w:id="6" w:name="_Toc156730328"/>
      <w:r>
        <w:t>Historické zbraně a zbroj</w:t>
      </w:r>
      <w:r w:rsidR="00520CBA">
        <w:t>e</w:t>
      </w:r>
      <w:bookmarkEnd w:id="6"/>
    </w:p>
    <w:p w14:paraId="76B79FB1" w14:textId="79DDE632" w:rsidR="00520CBA" w:rsidRDefault="00520CBA" w:rsidP="00520CBA">
      <w:r>
        <w:t>Historické zbraně a zbroje tvořily většinu</w:t>
      </w:r>
      <w:r w:rsidR="008E2276">
        <w:t xml:space="preserve"> vzorů při tvorbě modelů. Vyhledával jsem různé zbraně, helmy a kyrysy na Pinterestu a poté jsem se je snažil napodobit v Blenderu. Například helma těžšího nepřítele je šalíř. Některé nápady však nevyšli</w:t>
      </w:r>
      <w:r w:rsidR="00FC69A0">
        <w:t>, což jde nejlépe vidět u těžšího nepřítele, který měl původně nosit sudlici, ale nakonec nosí naprosto nezajímavou sekeru, a u prvního bosse, který měl m</w:t>
      </w:r>
      <w:r w:rsidR="00007D78">
        <w:t>í</w:t>
      </w:r>
      <w:r w:rsidR="00FC69A0">
        <w:t>t kastenbrust,</w:t>
      </w:r>
      <w:r w:rsidR="00E34FC9">
        <w:t xml:space="preserve"> ale finální brnění je kastenbrustu podobné jen, když přimhouříte oči</w:t>
      </w:r>
      <w:r w:rsidR="00FC69A0">
        <w:t>.</w:t>
      </w:r>
    </w:p>
    <w:p w14:paraId="0C29CF04" w14:textId="6D5125EF" w:rsidR="006F3018" w:rsidRPr="00520CBA" w:rsidRDefault="006F3018" w:rsidP="00520CB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C4C734" wp14:editId="1301F66E">
                <wp:simplePos x="0" y="0"/>
                <wp:positionH relativeFrom="column">
                  <wp:posOffset>5027295</wp:posOffset>
                </wp:positionH>
                <wp:positionV relativeFrom="paragraph">
                  <wp:posOffset>144780</wp:posOffset>
                </wp:positionV>
                <wp:extent cx="12636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66" y="20057"/>
                    <wp:lineTo x="21166" y="0"/>
                    <wp:lineTo x="0" y="0"/>
                  </wp:wrapPolygon>
                </wp:wrapTight>
                <wp:docPr id="185989681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69885" w14:textId="75E3B614" w:rsidR="006F3018" w:rsidRPr="00496774" w:rsidRDefault="006F3018" w:rsidP="006F3018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7" w:name="_Toc156730271"/>
                            <w:r>
                              <w:t xml:space="preserve">Obrázek </w:t>
                            </w:r>
                            <w:fldSimple w:instr=" SEQ Obrázek \* ARABIC ">
                              <w:r w:rsidR="00466B1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="00666436">
                              <w:t>Šalíř</w:t>
                            </w:r>
                            <w:bookmarkEnd w:id="7"/>
                            <w:r w:rsidR="0066643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C4C734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95.85pt;margin-top:11.4pt;width:99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" stroked="f">
                <v:textbox style="mso-fit-shape-to-text:t" inset="0,0,0,0">
                  <w:txbxContent>
                    <w:p w14:paraId="70169885" w14:textId="75E3B614" w:rsidR="006F3018" w:rsidRPr="00496774" w:rsidRDefault="006F3018" w:rsidP="006F3018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bookmarkStart w:id="8" w:name="_Toc156730271"/>
                      <w:r>
                        <w:t xml:space="preserve">Obrázek </w:t>
                      </w:r>
                      <w:fldSimple w:instr=" SEQ Obrázek \* ARABIC ">
                        <w:r w:rsidR="00466B1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="00666436">
                        <w:t>Šalíř</w:t>
                      </w:r>
                      <w:bookmarkEnd w:id="8"/>
                      <w:r w:rsidR="00666436"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9884C1C" w14:textId="7C1218C8" w:rsidR="00B47E5F" w:rsidRPr="00B47E5F" w:rsidRDefault="00B47E5F" w:rsidP="00B47E5F">
      <w:pPr>
        <w:pStyle w:val="Nadpis2"/>
      </w:pPr>
      <w:bookmarkStart w:id="9" w:name="_Toc156730329"/>
      <w:r>
        <w:t>Soupeři</w:t>
      </w:r>
      <w:bookmarkEnd w:id="9"/>
    </w:p>
    <w:p w14:paraId="2CBCA0AA" w14:textId="00265E76" w:rsidR="00825E18" w:rsidRDefault="00825E18" w:rsidP="00700670">
      <w:r>
        <w:br w:type="page"/>
      </w:r>
    </w:p>
    <w:p w14:paraId="220F002E" w14:textId="00574944" w:rsidR="005E2CEB" w:rsidRDefault="00825E18" w:rsidP="00825E18">
      <w:pPr>
        <w:pStyle w:val="Nadpis1"/>
        <w:pBdr>
          <w:bottom w:val="single" w:sz="4" w:space="1" w:color="FFC000"/>
        </w:pBdr>
      </w:pPr>
      <w:bookmarkStart w:id="10" w:name="_Toc156730330"/>
      <w:r>
        <w:lastRenderedPageBreak/>
        <w:t>Technologie</w:t>
      </w:r>
      <w:bookmarkEnd w:id="10"/>
    </w:p>
    <w:p w14:paraId="02682A1A" w14:textId="77777777" w:rsidR="008D0CBD" w:rsidRDefault="008D0CBD" w:rsidP="008D0CBD">
      <w:pPr>
        <w:pStyle w:val="Nadpis2"/>
      </w:pPr>
      <w:bookmarkStart w:id="11" w:name="_Toc156730331"/>
      <w:r>
        <w:t>Unity</w:t>
      </w:r>
      <w:bookmarkEnd w:id="11"/>
    </w:p>
    <w:p w14:paraId="64E8FDA9" w14:textId="367ED98D" w:rsidR="008D0CBD" w:rsidRPr="008D0CBD" w:rsidRDefault="00C65278" w:rsidP="008D0CBD">
      <w:r>
        <w:t xml:space="preserve">Unity je herní engine, </w:t>
      </w:r>
      <w:r w:rsidR="00A878DB">
        <w:t>ve</w:t>
      </w:r>
      <w:r>
        <w:t xml:space="preserve"> kterém lze vyvíjet hry ve 3D nebo ve 2D pro počítače,</w:t>
      </w:r>
      <w:r w:rsidR="006C45FF">
        <w:t xml:space="preserve"> herní</w:t>
      </w:r>
      <w:r>
        <w:t xml:space="preserve"> konzole</w:t>
      </w:r>
      <w:r w:rsidR="006C45FF">
        <w:t>,</w:t>
      </w:r>
      <w:r w:rsidR="007C2EAE">
        <w:t xml:space="preserve"> mobily</w:t>
      </w:r>
      <w:r w:rsidR="006C45FF">
        <w:t xml:space="preserve"> a web</w:t>
      </w:r>
      <w:r w:rsidR="008E1C17">
        <w:t>.</w:t>
      </w:r>
    </w:p>
    <w:p w14:paraId="5B9B17E6" w14:textId="77777777" w:rsidR="00F30663" w:rsidRDefault="008D0CBD" w:rsidP="008D0CBD">
      <w:pPr>
        <w:pStyle w:val="Nadpis2"/>
      </w:pPr>
      <w:bookmarkStart w:id="12" w:name="_Toc156730332"/>
      <w:r>
        <w:t>Blender</w:t>
      </w:r>
      <w:bookmarkEnd w:id="12"/>
    </w:p>
    <w:p w14:paraId="3A788882" w14:textId="77777777" w:rsidR="00692CFD" w:rsidRDefault="00F30663" w:rsidP="00F30663">
      <w:r>
        <w:t>Blender je open source program pro 3D modelování, texturování a animace.</w:t>
      </w:r>
      <w:r w:rsidR="00201FA8">
        <w:t>[6]</w:t>
      </w:r>
      <w:r>
        <w:t xml:space="preserve"> </w:t>
      </w:r>
    </w:p>
    <w:p w14:paraId="709CF95E" w14:textId="1F091508" w:rsidR="00681925" w:rsidRDefault="00F30663" w:rsidP="00F30663">
      <w:r>
        <w:t>Vybral jsem ho pro tento projekt, protože je zdarma, jednoduchý na použití a je snadné najít online návody, pokud jsou potřeba.</w:t>
      </w:r>
    </w:p>
    <w:p w14:paraId="5BF84269" w14:textId="424EB350" w:rsidR="003563E9" w:rsidRDefault="003563E9" w:rsidP="00F30663">
      <w:r>
        <w:t>Musel jsem se s ním učit za pochodu (když řeknu musel myslím tím chtěl, jelikož mi nikdo nebránil v tom abych si nějaké modely stáhl a soustředil se více na programování), takže s některými výsledky nejsem již tak spokojen, jak jsem byl při jejich výrobě.</w:t>
      </w:r>
    </w:p>
    <w:p w14:paraId="5D5908EB" w14:textId="77777777" w:rsidR="00681925" w:rsidRDefault="00681925" w:rsidP="00681925">
      <w:pPr>
        <w:pStyle w:val="Nadpis2"/>
      </w:pPr>
      <w:bookmarkStart w:id="13" w:name="_Toc156730333"/>
      <w:r>
        <w:t>Pinterest</w:t>
      </w:r>
      <w:bookmarkEnd w:id="13"/>
    </w:p>
    <w:p w14:paraId="4673EB36" w14:textId="201C4325" w:rsidR="004D65BE" w:rsidRDefault="00681925" w:rsidP="00681925">
      <w:r>
        <w:t>Pinterest je webová stránka pro sdílení obrázků</w:t>
      </w:r>
      <w:r w:rsidR="00CD622B">
        <w:t>, spuštěna v roce 2010</w:t>
      </w:r>
      <w:r>
        <w:t>.</w:t>
      </w:r>
      <w:r w:rsidR="00096AE3" w:rsidRPr="00096AE3">
        <w:t xml:space="preserve"> </w:t>
      </w:r>
      <w:r w:rsidR="00096AE3">
        <w:t>[7]</w:t>
      </w:r>
      <w:r w:rsidR="004D65BE">
        <w:t xml:space="preserve"> Též funguje jako sociální síť, díky schopnosti okomentovat jednotlivé „piny“ (příspěvky). </w:t>
      </w:r>
    </w:p>
    <w:p w14:paraId="38C15D4B" w14:textId="681352DA" w:rsidR="0064501A" w:rsidRDefault="00681925" w:rsidP="00681925">
      <w:r>
        <w:t>Použil jsem jej pro získání referencí při výrobě 3D modelů a jejich textur.</w:t>
      </w:r>
    </w:p>
    <w:p w14:paraId="349E9236" w14:textId="77777777" w:rsidR="0064501A" w:rsidRDefault="0064501A" w:rsidP="0064501A">
      <w:pPr>
        <w:pStyle w:val="Nadpis2"/>
      </w:pPr>
      <w:bookmarkStart w:id="14" w:name="_Toc156730334"/>
      <w:r>
        <w:t>Paint.net</w:t>
      </w:r>
      <w:bookmarkEnd w:id="14"/>
    </w:p>
    <w:p w14:paraId="64579B0D" w14:textId="2748B2E4" w:rsidR="00A11FC8" w:rsidRDefault="00A11FC8" w:rsidP="00A11FC8">
      <w:r>
        <w:t>Paint.net je program pro úpravu obrázků pro Windows</w:t>
      </w:r>
      <w:r w:rsidR="00494B34">
        <w:t>, který měl původně být náhradou Microsoft Paint. [5]</w:t>
      </w:r>
    </w:p>
    <w:p w14:paraId="4E65C413" w14:textId="37A2B1A3" w:rsidR="00494B34" w:rsidRDefault="00494B34" w:rsidP="00A11FC8">
      <w:r>
        <w:t xml:space="preserve">Podporuje použití různých pluginů, jako například </w:t>
      </w:r>
      <w:hyperlink r:id="rId15" w:history="1">
        <w:r w:rsidRPr="00494B34">
          <w:rPr>
            <w:rStyle w:val="Hypertextovodkaz"/>
          </w:rPr>
          <w:t>NormalMapPlus</w:t>
        </w:r>
      </w:hyperlink>
      <w:r>
        <w:t>, který jsem využíval často.</w:t>
      </w:r>
    </w:p>
    <w:p w14:paraId="5796D0E6" w14:textId="79DA2A53" w:rsidR="00D86076" w:rsidRDefault="00D86076" w:rsidP="00A11FC8">
      <w:r>
        <w:t>Tento program jsem využil při výrobě textur 3</w:t>
      </w:r>
      <w:r w:rsidR="00FC6CDC">
        <w:t>D</w:t>
      </w:r>
      <w:r>
        <w:t xml:space="preserve"> objektů.</w:t>
      </w:r>
    </w:p>
    <w:p w14:paraId="1DAD3DF7" w14:textId="6481E97A" w:rsidR="00663F91" w:rsidRDefault="00663F91" w:rsidP="00663F91">
      <w:pPr>
        <w:pStyle w:val="Nadpis2"/>
      </w:pPr>
      <w:bookmarkStart w:id="15" w:name="_Toc156730335"/>
      <w:r>
        <w:t>C#</w:t>
      </w:r>
      <w:bookmarkEnd w:id="15"/>
    </w:p>
    <w:p w14:paraId="422AB6C2" w14:textId="1592EEC4" w:rsidR="00663F91" w:rsidRPr="00663F91" w:rsidRDefault="00290875" w:rsidP="00663F91">
      <w:r>
        <w:t>C# je objektově orientovaný programovací jazyk, pomocí kterého lze vytvářet scripty v Unity.[10]</w:t>
      </w:r>
      <w:r w:rsidR="004F325C">
        <w:t>[11]</w:t>
      </w:r>
    </w:p>
    <w:p w14:paraId="2FA255C6" w14:textId="4A51866B" w:rsidR="00825E18" w:rsidRDefault="00825E18" w:rsidP="00087858">
      <w:r>
        <w:br w:type="page"/>
      </w:r>
    </w:p>
    <w:p w14:paraId="37EBC8DF" w14:textId="271370EB" w:rsidR="00510A0D" w:rsidRDefault="00825E18" w:rsidP="001B0496">
      <w:pPr>
        <w:pStyle w:val="Nadpis1"/>
        <w:pBdr>
          <w:bottom w:val="single" w:sz="4" w:space="1" w:color="FFC000"/>
        </w:pBdr>
      </w:pPr>
      <w:bookmarkStart w:id="16" w:name="_Toc156730336"/>
      <w:r w:rsidRPr="00825E18">
        <w:lastRenderedPageBreak/>
        <w:t>Praktická</w:t>
      </w:r>
      <w:r>
        <w:t xml:space="preserve"> část</w:t>
      </w:r>
      <w:bookmarkEnd w:id="16"/>
    </w:p>
    <w:p w14:paraId="367589F8" w14:textId="092106BC" w:rsidR="00825E18" w:rsidRDefault="00510A0D" w:rsidP="00510A0D">
      <w:pPr>
        <w:pStyle w:val="Nadpis2"/>
        <w:pBdr>
          <w:bottom w:val="single" w:sz="4" w:space="1" w:color="FFE79B"/>
        </w:pBdr>
      </w:pPr>
      <w:bookmarkStart w:id="17" w:name="_Toc156730337"/>
      <w:r>
        <w:t>Návrhy</w:t>
      </w:r>
      <w:bookmarkEnd w:id="17"/>
    </w:p>
    <w:p w14:paraId="0DCE3D34" w14:textId="1B855236" w:rsidR="00510A0D" w:rsidRDefault="00886AC3" w:rsidP="00886AC3">
      <w:pPr>
        <w:pStyle w:val="Nadpis3"/>
      </w:pPr>
      <w:bookmarkStart w:id="18" w:name="_Toc156730338"/>
      <w:r>
        <w:t>Návrhy tříd</w:t>
      </w:r>
      <w:bookmarkEnd w:id="18"/>
    </w:p>
    <w:p w14:paraId="10629160" w14:textId="35A1389D" w:rsidR="0019618D" w:rsidRPr="0019618D" w:rsidRDefault="0019618D" w:rsidP="0019618D">
      <w:pPr>
        <w:pStyle w:val="Nadpis3"/>
      </w:pPr>
      <w:bookmarkStart w:id="19" w:name="_Toc156730339"/>
      <w:r>
        <w:t>Návrhy vzhledu hry</w:t>
      </w:r>
      <w:bookmarkEnd w:id="19"/>
    </w:p>
    <w:p w14:paraId="1C09125D" w14:textId="60CDBFDB" w:rsidR="00510A0D" w:rsidRDefault="00510A0D" w:rsidP="00510A0D">
      <w:pPr>
        <w:pStyle w:val="Nadpis2"/>
        <w:pBdr>
          <w:bottom w:val="single" w:sz="4" w:space="1" w:color="FFE79B"/>
        </w:pBdr>
      </w:pPr>
      <w:bookmarkStart w:id="20" w:name="_Toc156730340"/>
      <w:r>
        <w:t>Produktizace</w:t>
      </w:r>
      <w:bookmarkEnd w:id="20"/>
    </w:p>
    <w:p w14:paraId="4B254AAF" w14:textId="132934BB" w:rsidR="00510A0D" w:rsidRDefault="0019618D" w:rsidP="0019618D">
      <w:pPr>
        <w:pStyle w:val="Nadpis3"/>
      </w:pPr>
      <w:bookmarkStart w:id="21" w:name="_Toc156730341"/>
      <w:r>
        <w:t>Programování</w:t>
      </w:r>
      <w:bookmarkEnd w:id="21"/>
    </w:p>
    <w:p w14:paraId="26DC29F6" w14:textId="0FD60840" w:rsidR="00A92CB4" w:rsidRDefault="00004C8C" w:rsidP="00004C8C">
      <w:pPr>
        <w:pStyle w:val="Nadpis4"/>
      </w:pPr>
      <w:r>
        <w:t>Zbraně</w:t>
      </w:r>
    </w:p>
    <w:p w14:paraId="11BBD1AD" w14:textId="3F648724" w:rsidR="00004C8C" w:rsidRDefault="00EF00A2" w:rsidP="00004C8C">
      <w:r>
        <w:t>Tato část projektu byla právě důvodem, proč jsem ho vůbec chtěl dělat.</w:t>
      </w:r>
      <w:r w:rsidR="0068718B">
        <w:t xml:space="preserve"> Prošla t</w:t>
      </w:r>
      <w:r w:rsidR="00EF5597">
        <w:t>edy</w:t>
      </w:r>
      <w:r w:rsidR="0068718B">
        <w:t xml:space="preserve"> nejvíce změnami za celou dobu projektu a také mě nejvíce zdržovala</w:t>
      </w:r>
      <w:r w:rsidR="00904662">
        <w:t xml:space="preserve"> a frustrovala.</w:t>
      </w:r>
      <w:r w:rsidR="00EF5597">
        <w:t xml:space="preserve"> </w:t>
      </w:r>
      <w:r w:rsidR="003B5E66">
        <w:t>S aktuální verzí jsem celkem spokojen, ale je pravděpodobné, že přijdou další změny v druhém pololetí.</w:t>
      </w:r>
    </w:p>
    <w:p w14:paraId="1470B182" w14:textId="7CA48609" w:rsidR="009520EB" w:rsidRDefault="009520EB" w:rsidP="00004C8C">
      <w:r>
        <w:t xml:space="preserve">Celým jádrem všech zbraní, které právě teď ve hře jsou je </w:t>
      </w:r>
      <w:r w:rsidR="00466B1C">
        <w:t>abstraktní třída Weapon, ze které přímo dědí třídy PlayerWeapon a HostileWeapon</w:t>
      </w:r>
      <w:r w:rsidR="002F6499">
        <w:t>, ze kterých dědí potom samotné zbraně.</w:t>
      </w:r>
    </w:p>
    <w:p w14:paraId="1F43A9C0" w14:textId="4D1A97F9" w:rsidR="009D37F1" w:rsidRDefault="00636298" w:rsidP="00004C8C">
      <w:r>
        <w:rPr>
          <w:noProof/>
        </w:rPr>
        <mc:AlternateContent>
          <mc:Choice Requires="wps">
            <w:drawing>
              <wp:inline distT="0" distB="0" distL="0" distR="0" wp14:anchorId="4BF7E23C" wp14:editId="7FAEF454">
                <wp:extent cx="3667125" cy="1404620"/>
                <wp:effectExtent l="0" t="0" r="28575" b="24765"/>
                <wp:docPr id="12157819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48169" w14:textId="77777777" w:rsidR="00636298" w:rsidRDefault="00636298" w:rsidP="006362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MoveThroughQueue()</w:t>
                            </w:r>
                          </w:p>
                          <w:p w14:paraId="20859C59" w14:textId="77777777" w:rsidR="00636298" w:rsidRDefault="00636298" w:rsidP="006362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0CBB7E8" w14:textId="77777777" w:rsidR="00636298" w:rsidRDefault="00636298" w:rsidP="006362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(attackQueue.Count &gt; 0 &amp;&amp; readyToStrike)</w:t>
                            </w:r>
                          </w:p>
                          <w:p w14:paraId="625B1440" w14:textId="77777777" w:rsidR="00636298" w:rsidRDefault="00636298" w:rsidP="006362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B24B457" w14:textId="77777777" w:rsidR="00636298" w:rsidRDefault="00636298" w:rsidP="006362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ExecuteAttacks(attackQueue.Dequeue());</w:t>
                            </w:r>
                          </w:p>
                          <w:p w14:paraId="2A274652" w14:textId="77777777" w:rsidR="00636298" w:rsidRDefault="00636298" w:rsidP="006362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FC19407" w14:textId="77777777" w:rsidR="00636298" w:rsidRDefault="00636298" w:rsidP="00636298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7E23C" id="Textové pole 2" o:spid="_x0000_s1027" type="#_x0000_t202" style="width:28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">
                <v:textbox style="mso-fit-shape-to-text:t">
                  <w:txbxContent>
                    <w:p w14:paraId="71248169" w14:textId="77777777" w:rsidR="00636298" w:rsidRDefault="00636298" w:rsidP="006362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MoveThroughQueue()</w:t>
                      </w:r>
                    </w:p>
                    <w:p w14:paraId="20859C59" w14:textId="77777777" w:rsidR="00636298" w:rsidRDefault="00636298" w:rsidP="006362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0CBB7E8" w14:textId="77777777" w:rsidR="00636298" w:rsidRDefault="00636298" w:rsidP="006362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(attackQueue.Count &gt; 0 &amp;&amp; readyToStrike)</w:t>
                      </w:r>
                    </w:p>
                    <w:p w14:paraId="625B1440" w14:textId="77777777" w:rsidR="00636298" w:rsidRDefault="00636298" w:rsidP="006362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B24B457" w14:textId="77777777" w:rsidR="00636298" w:rsidRDefault="00636298" w:rsidP="006362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ExecuteAttacks(attackQueue.Dequeue());</w:t>
                      </w:r>
                    </w:p>
                    <w:p w14:paraId="2A274652" w14:textId="77777777" w:rsidR="00636298" w:rsidRDefault="00636298" w:rsidP="006362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FC19407" w14:textId="77777777" w:rsidR="00636298" w:rsidRDefault="00636298" w:rsidP="00636298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17FB8D" w14:textId="298D4390" w:rsidR="00F718AB" w:rsidRDefault="00F718AB" w:rsidP="00004C8C">
      <w:r>
        <w:t>Každý snímek provádí funkci MoveThroughQueue(), která, jak již jméno napovídá, posouvá útoky skrz frontu útoků. Pokud je zbraň připravena zaútočit a nějaký útok čeká ve frontě</w:t>
      </w:r>
      <w:r w:rsidR="007F0CF7">
        <w:t xml:space="preserve"> provede funkci ExecuteAttacks(Attack att)</w:t>
      </w:r>
      <w:r w:rsidR="00BD6CFE">
        <w:t>. Třída Attack pouze obsahuje informace o útoku (poškození, kolik brnění prorazí a zdali je lehký či těžký).</w:t>
      </w:r>
    </w:p>
    <w:p w14:paraId="17F97696" w14:textId="515772C4" w:rsidR="007D5FF0" w:rsidRDefault="00F122B2" w:rsidP="00004C8C">
      <w:r>
        <w:rPr>
          <w:noProof/>
        </w:rPr>
        <mc:AlternateContent>
          <mc:Choice Requires="wps">
            <w:drawing>
              <wp:inline distT="0" distB="0" distL="0" distR="0" wp14:anchorId="270CAD56" wp14:editId="2C6286F2">
                <wp:extent cx="3667125" cy="1404620"/>
                <wp:effectExtent l="0" t="0" r="28575" b="24765"/>
                <wp:docPr id="18744790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D545A" w14:textId="77777777" w:rsidR="00F122B2" w:rsidRDefault="00F122B2" w:rsidP="00F12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ExecuteAttacks(Attack Att)</w:t>
                            </w:r>
                          </w:p>
                          <w:p w14:paraId="6CA9FEF2" w14:textId="77777777" w:rsidR="00F122B2" w:rsidRDefault="00F122B2" w:rsidP="00F12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0A68CAA" w14:textId="77777777" w:rsidR="00F122B2" w:rsidRDefault="00F122B2" w:rsidP="00F12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currAtt = Att;</w:t>
                            </w:r>
                          </w:p>
                          <w:p w14:paraId="206F2E40" w14:textId="77777777" w:rsidR="00F122B2" w:rsidRDefault="00F122B2" w:rsidP="00F12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SetReadyToStrike(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44E1494" w14:textId="77777777" w:rsidR="00F122B2" w:rsidRDefault="00F122B2" w:rsidP="00F12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AnimateAttacks(Att);</w:t>
                            </w:r>
                          </w:p>
                          <w:p w14:paraId="22786EF9" w14:textId="77777777" w:rsidR="00F122B2" w:rsidRDefault="00F122B2" w:rsidP="00F122B2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CAD56" id="_x0000_s1028" type="#_x0000_t202" style="width:28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">
                <v:textbox style="mso-fit-shape-to-text:t">
                  <w:txbxContent>
                    <w:p w14:paraId="774D545A" w14:textId="77777777" w:rsidR="00F122B2" w:rsidRDefault="00F122B2" w:rsidP="00F12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ExecuteAttacks(Attack Att)</w:t>
                      </w:r>
                    </w:p>
                    <w:p w14:paraId="6CA9FEF2" w14:textId="77777777" w:rsidR="00F122B2" w:rsidRDefault="00F122B2" w:rsidP="00F12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0A68CAA" w14:textId="77777777" w:rsidR="00F122B2" w:rsidRDefault="00F122B2" w:rsidP="00F12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currAtt = Att;</w:t>
                      </w:r>
                    </w:p>
                    <w:p w14:paraId="206F2E40" w14:textId="77777777" w:rsidR="00F122B2" w:rsidRDefault="00F122B2" w:rsidP="00F12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SetReadyToStrike(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44E1494" w14:textId="77777777" w:rsidR="00F122B2" w:rsidRDefault="00F122B2" w:rsidP="00F12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AnimateAttacks(Att);</w:t>
                      </w:r>
                    </w:p>
                    <w:p w14:paraId="22786EF9" w14:textId="77777777" w:rsidR="00F122B2" w:rsidRDefault="00F122B2" w:rsidP="00F122B2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A620CF" w14:textId="15AACFDC" w:rsidR="00636298" w:rsidRDefault="00636298" w:rsidP="00004C8C">
      <w:pPr>
        <w:rPr>
          <w:noProof/>
        </w:rPr>
      </w:pPr>
      <w:r>
        <w:t>ExecuteAttacks předá nový útok do currAtt, který se stane relevantním až za chvíli</w:t>
      </w:r>
      <w:r w:rsidR="00A479C0">
        <w:t>, nastaví, že zbraň není připravena vykonat další útok než je dokončen tento (což se zjistí pomocí animation eventu) a spustí funkci AnimateAttacks(Attack att), která předá animation controlleru potřebné informace k přehrání správné animace (kolikátý útok v řadě to je a jestli je těžký nebo ne)</w:t>
      </w:r>
      <w:r w:rsidR="00F122B2">
        <w:t>.</w:t>
      </w:r>
      <w:r w:rsidR="00F122B2" w:rsidRPr="00F122B2">
        <w:rPr>
          <w:noProof/>
        </w:rPr>
        <w:t xml:space="preserve"> </w:t>
      </w:r>
    </w:p>
    <w:p w14:paraId="71979B13" w14:textId="612EFFEC" w:rsidR="00F122B2" w:rsidRDefault="00FB4AA6" w:rsidP="00004C8C">
      <w:r>
        <w:rPr>
          <w:noProof/>
        </w:rPr>
        <w:lastRenderedPageBreak/>
        <mc:AlternateContent>
          <mc:Choice Requires="wps">
            <w:drawing>
              <wp:inline distT="0" distB="0" distL="0" distR="0" wp14:anchorId="06A1C964" wp14:editId="07B7B542">
                <wp:extent cx="3667125" cy="1404620"/>
                <wp:effectExtent l="0" t="0" r="28575" b="24765"/>
                <wp:docPr id="543057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9EC8E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SetAttacking(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b)</w:t>
                            </w:r>
                          </w:p>
                          <w:p w14:paraId="1754DF9A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E12CC85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(b)</w:t>
                            </w:r>
                          </w:p>
                          <w:p w14:paraId="223CDF4A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144ECC9D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 ; i &lt; triggers.Length ; i++)</w:t>
                            </w:r>
                          </w:p>
                          <w:p w14:paraId="2E0C5563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2A349334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triggers[i].enabled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DFFFC5F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081911F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5A9061D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14:paraId="605C54AF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129A8B9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triggers.Length; i++)</w:t>
                            </w:r>
                          </w:p>
                          <w:p w14:paraId="463A914E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FE53DD8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triggers[i].enabled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8825F83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14:paraId="2C96E87A" w14:textId="77777777" w:rsidR="00FB4AA6" w:rsidRDefault="00FB4AA6" w:rsidP="00FB4A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34615987" w14:textId="77777777" w:rsidR="00FB4AA6" w:rsidRDefault="00FB4AA6" w:rsidP="00FB4AA6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1C964" id="_x0000_s1029" type="#_x0000_t202" style="width:28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">
                <v:textbox style="mso-fit-shape-to-text:t">
                  <w:txbxContent>
                    <w:p w14:paraId="64D9EC8E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SetAttacking(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b)</w:t>
                      </w:r>
                    </w:p>
                    <w:p w14:paraId="1754DF9A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E12CC85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(b)</w:t>
                      </w:r>
                    </w:p>
                    <w:p w14:paraId="223CDF4A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144ECC9D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 ; i &lt; triggers.Length ; i++)</w:t>
                      </w:r>
                    </w:p>
                    <w:p w14:paraId="2E0C5563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2A349334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triggers[i].enabled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DFFFC5F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081911F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5A9061D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14:paraId="605C54AF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129A8B9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triggers.Length; i++)</w:t>
                      </w:r>
                    </w:p>
                    <w:p w14:paraId="463A914E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FE53DD8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triggers[i].enabled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8825F83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14:paraId="2C96E87A" w14:textId="77777777" w:rsidR="00FB4AA6" w:rsidRDefault="00FB4AA6" w:rsidP="00FB4A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34615987" w14:textId="77777777" w:rsidR="00FB4AA6" w:rsidRDefault="00FB4AA6" w:rsidP="00FB4AA6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5F800B" w14:textId="55828C2A" w:rsidR="00F122B2" w:rsidRDefault="00F122B2" w:rsidP="00004C8C">
      <w:r>
        <w:t>Animation event poté aktivuje triggery zbraně pomocí funkce SetAttacking(bool b).</w:t>
      </w:r>
      <w:r w:rsidR="008B6CC4">
        <w:t xml:space="preserve"> Opravdová zábava je pak ve dvou (možná čtyřech pokud počítáte závorky) řádcích v metodě OnTriggerEnter(Collider other)</w:t>
      </w:r>
    </w:p>
    <w:p w14:paraId="5D2FE3CD" w14:textId="1DDA51D6" w:rsidR="00FB4AA6" w:rsidRDefault="001F50F7" w:rsidP="00004C8C">
      <w:r>
        <w:rPr>
          <w:noProof/>
        </w:rPr>
        <mc:AlternateContent>
          <mc:Choice Requires="wps">
            <w:drawing>
              <wp:inline distT="0" distB="0" distL="0" distR="0" wp14:anchorId="2B04907A" wp14:editId="692761D3">
                <wp:extent cx="3667125" cy="1404620"/>
                <wp:effectExtent l="0" t="0" r="28575" b="24765"/>
                <wp:docPr id="1170554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9A9F6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protected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OnTriggerEnter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(Collider other)</w:t>
                            </w:r>
                          </w:p>
                          <w:p w14:paraId="5E09EECC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E1AFD4C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(other.tag == targetTag)</w:t>
                            </w:r>
                          </w:p>
                          <w:p w14:paraId="2C7429BF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7F7255C1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other.GetComponent&lt;Had&gt;().GetHit(currAtt);</w:t>
                            </w:r>
                          </w:p>
                          <w:p w14:paraId="6050D75B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18629CD8" w14:textId="77777777" w:rsidR="001F50F7" w:rsidRDefault="001F50F7" w:rsidP="001F50F7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04907A" id="_x0000_s1030" type="#_x0000_t202" style="width:28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">
                <v:textbox style="mso-fit-shape-to-text:t">
                  <w:txbxContent>
                    <w:p w14:paraId="0D49A9F6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protected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OnTriggerEnter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(Collider other)</w:t>
                      </w:r>
                    </w:p>
                    <w:p w14:paraId="5E09EECC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E1AFD4C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(other.tag == targetTag)</w:t>
                      </w:r>
                    </w:p>
                    <w:p w14:paraId="2C7429BF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7F7255C1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other.GetComponent&lt;Had&gt;().GetHit(currAtt);</w:t>
                      </w:r>
                    </w:p>
                    <w:p w14:paraId="6050D75B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18629CD8" w14:textId="77777777" w:rsidR="001F50F7" w:rsidRDefault="001F50F7" w:rsidP="001F50F7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17FD1D" w14:textId="5368098E" w:rsidR="00FB4AA6" w:rsidRDefault="00FB4AA6" w:rsidP="00004C8C">
      <w:r>
        <w:t>Abstraktní třída Had (Health, Armour, Damage) určuje kolik zdraví m</w:t>
      </w:r>
      <w:r w:rsidR="00D840C2">
        <w:t>á určitá entita (ať už hráč nebo nepřítel)</w:t>
      </w:r>
      <w:r w:rsidR="008A4D61">
        <w:t>.</w:t>
      </w:r>
    </w:p>
    <w:p w14:paraId="06715075" w14:textId="3C4712F0" w:rsidR="001F50F7" w:rsidRDefault="001F50F7" w:rsidP="00004C8C">
      <w:r>
        <w:rPr>
          <w:noProof/>
        </w:rPr>
        <mc:AlternateContent>
          <mc:Choice Requires="wps">
            <w:drawing>
              <wp:inline distT="0" distB="0" distL="0" distR="0" wp14:anchorId="0DAE4A19" wp14:editId="725D4A71">
                <wp:extent cx="3667125" cy="1404620"/>
                <wp:effectExtent l="0" t="0" r="28575" b="24765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19D3F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virtual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GetHit(Attack a)</w:t>
                            </w:r>
                          </w:p>
                          <w:p w14:paraId="4A0A2B57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32D8973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(a.armourPen &gt; armour)</w:t>
                            </w:r>
                          </w:p>
                          <w:p w14:paraId="04FEB708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3AC04E81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currHealth -= a.damage;</w:t>
                            </w:r>
                          </w:p>
                          <w:p w14:paraId="7E9075DB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(currHealth &lt;= 0)</w:t>
                            </w:r>
                          </w:p>
                          <w:p w14:paraId="07063CA9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Die();</w:t>
                            </w:r>
                          </w:p>
                          <w:p w14:paraId="1551DAAA" w14:textId="77777777" w:rsidR="001F50F7" w:rsidRDefault="001F50F7" w:rsidP="001F50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47D11CB4" w14:textId="003E793D" w:rsidR="001F50F7" w:rsidRDefault="001F50F7" w:rsidP="001F50F7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E4A19" id="_x0000_s1031" type="#_x0000_t202" style="width:28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">
                <v:textbox style="mso-fit-shape-to-text:t">
                  <w:txbxContent>
                    <w:p w14:paraId="04519D3F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virtual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GetHit(Attack a)</w:t>
                      </w:r>
                    </w:p>
                    <w:p w14:paraId="4A0A2B57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32D8973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(a.armourPen &gt; armour)</w:t>
                      </w:r>
                    </w:p>
                    <w:p w14:paraId="04FEB708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3AC04E81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currHealth -= a.damage;</w:t>
                      </w:r>
                    </w:p>
                    <w:p w14:paraId="7E9075DB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(currHealth &lt;= 0)</w:t>
                      </w:r>
                    </w:p>
                    <w:p w14:paraId="07063CA9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Die();</w:t>
                      </w:r>
                    </w:p>
                    <w:p w14:paraId="1551DAAA" w14:textId="77777777" w:rsidR="001F50F7" w:rsidRDefault="001F50F7" w:rsidP="001F50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left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47D11CB4" w14:textId="003E793D" w:rsidR="001F50F7" w:rsidRDefault="001F50F7" w:rsidP="001F50F7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2DA740" w14:textId="05BE9DE8" w:rsidR="008A4D61" w:rsidRDefault="008A4D61" w:rsidP="00004C8C">
      <w:r>
        <w:t>Metoda GetHit prošla několika verzemi a bude v budoucnu znovu změněna</w:t>
      </w:r>
      <w:r w:rsidR="006F7B0D">
        <w:t>, jelikož s ní nejsem spokojen.</w:t>
      </w:r>
    </w:p>
    <w:p w14:paraId="083A0CD1" w14:textId="51D44B7E" w:rsidR="004E3C49" w:rsidRDefault="004E3C49" w:rsidP="004E3C49">
      <w:pPr>
        <w:pStyle w:val="Nadpis4"/>
      </w:pPr>
      <w:r>
        <w:t>Nepřátelé</w:t>
      </w:r>
    </w:p>
    <w:p w14:paraId="1A95350E" w14:textId="1F593FD2" w:rsidR="004E3C49" w:rsidRDefault="001828F8" w:rsidP="004E3C49">
      <w:r>
        <w:t>Nepřátelé v nejnovější verzi používají dva scripty. Script Enemy je</w:t>
      </w:r>
      <w:r w:rsidR="00A0087E">
        <w:t xml:space="preserve"> </w:t>
      </w:r>
      <w:r>
        <w:t>jen statemachine a Had již byl vysvětlen.</w:t>
      </w:r>
    </w:p>
    <w:p w14:paraId="29633138" w14:textId="5DE5DDEC" w:rsidR="008A7C6B" w:rsidRPr="004E3C49" w:rsidRDefault="008A7C6B" w:rsidP="004E3C49">
      <w:r>
        <w:t>Třída HostileState dědí ze ScriptableObject, což je nápad, který jsem ukradl youtuberovi Sasquatch B Studios. Připadalo mi to zajímavé, jelikož jsem si chtěl vyzkoušet k čemu všemu lze využít ScriptableObject</w:t>
      </w:r>
      <w:r w:rsidR="00051AB4">
        <w:t>,</w:t>
      </w:r>
      <w:r>
        <w:t xml:space="preserve"> a jelikož bych mohl naprogramovat jen tři stavy</w:t>
      </w:r>
      <w:r w:rsidR="00F12070">
        <w:t xml:space="preserve"> (neaktivní, honící hráče, bojující </w:t>
      </w:r>
      <w:r w:rsidR="00F12070">
        <w:lastRenderedPageBreak/>
        <w:t>s hráčem)</w:t>
      </w:r>
      <w:r>
        <w:t>, kterým bych však dal mnoho proměnných a tím bych získal tu rozmanitost u nepřátel, kterou jsem chtěl. Nakonec jsem toho však nevyužil natolik, jak jsem si přál</w:t>
      </w:r>
      <w:r w:rsidR="008003A4">
        <w:t>, jestli vůbec</w:t>
      </w:r>
      <w:r>
        <w:t>.</w:t>
      </w:r>
    </w:p>
    <w:p w14:paraId="11CF5B78" w14:textId="4A463259" w:rsidR="0019618D" w:rsidRDefault="0019618D" w:rsidP="0019618D">
      <w:pPr>
        <w:pStyle w:val="Nadpis3"/>
      </w:pPr>
      <w:bookmarkStart w:id="22" w:name="_Toc156730342"/>
      <w:r>
        <w:t>3D modelování a texturování</w:t>
      </w:r>
      <w:bookmarkEnd w:id="22"/>
    </w:p>
    <w:p w14:paraId="44BF3669" w14:textId="1292FC39" w:rsidR="00EA2AA3" w:rsidRDefault="00EA2AA3" w:rsidP="00EA2AA3">
      <w:pPr>
        <w:pStyle w:val="Nadpis4"/>
      </w:pPr>
      <w:r>
        <w:t>Nepřátelé</w:t>
      </w:r>
    </w:p>
    <w:p w14:paraId="0EFC6C2C" w14:textId="3074A94A" w:rsidR="00EA2AA3" w:rsidRDefault="00E52AA4" w:rsidP="00EA2AA3">
      <w:r>
        <w:t>Jedny z p</w:t>
      </w:r>
      <w:r w:rsidR="00EA2AA3">
        <w:t>rvní</w:t>
      </w:r>
      <w:r>
        <w:t>ch</w:t>
      </w:r>
      <w:r w:rsidR="00EA2AA3">
        <w:t xml:space="preserve"> model</w:t>
      </w:r>
      <w:r>
        <w:t>ů</w:t>
      </w:r>
      <w:r w:rsidR="00EA2AA3">
        <w:t xml:space="preserve"> přidané do hry byly modely nepřátel. Pro všechny z nich jsem použil stejný základní model člověka, který jsem dělal podle tutoriálu (</w:t>
      </w:r>
      <w:r w:rsidR="00A96968" w:rsidRPr="00A96968">
        <w:t>MAKER, Baú. How to make a Low Poly Character. </w:t>
      </w:r>
      <w:r w:rsidR="00A96968" w:rsidRPr="00A96968">
        <w:rPr>
          <w:i/>
          <w:iCs/>
        </w:rPr>
        <w:t>YouTube</w:t>
      </w:r>
      <w:r w:rsidR="00A96968" w:rsidRPr="00A96968">
        <w:t xml:space="preserve"> [online]. 2005 [cit. 2024-01-20]. Dostupné z: </w:t>
      </w:r>
      <w:hyperlink r:id="rId16" w:history="1">
        <w:r w:rsidR="00E71A8E" w:rsidRPr="00063FA5">
          <w:rPr>
            <w:rStyle w:val="Hypertextovodkaz"/>
          </w:rPr>
          <w:t>https://www.youtube.com/watch?v=Gqe5xeXjofo</w:t>
        </w:r>
      </w:hyperlink>
      <w:r w:rsidR="00A96968">
        <w:t xml:space="preserve"> </w:t>
      </w:r>
      <w:r w:rsidR="007A4D0C">
        <w:t>), na který mě mile odkázal spolužák Petr Polák.</w:t>
      </w:r>
      <w:r w:rsidR="00F97A67">
        <w:t xml:space="preserve"> Jejich zbroj a zbraně jsem však vytvořil sám.</w:t>
      </w:r>
    </w:p>
    <w:p w14:paraId="338020D2" w14:textId="72E44A0E" w:rsidR="00B50F00" w:rsidRDefault="00B50F00" w:rsidP="00B50F00">
      <w:pPr>
        <w:pStyle w:val="Nadpis5"/>
      </w:pPr>
      <w:r>
        <w:t>Kanónenfutr</w:t>
      </w:r>
    </w:p>
    <w:p w14:paraId="655B889F" w14:textId="5642A394" w:rsidR="00D71C82" w:rsidRDefault="005D2570" w:rsidP="00D71C8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8A751" wp14:editId="50F1E1AE">
                <wp:simplePos x="0" y="0"/>
                <wp:positionH relativeFrom="column">
                  <wp:posOffset>4522470</wp:posOffset>
                </wp:positionH>
                <wp:positionV relativeFrom="paragraph">
                  <wp:posOffset>1753870</wp:posOffset>
                </wp:positionV>
                <wp:extent cx="1228725" cy="635"/>
                <wp:effectExtent l="0" t="0" r="0" b="0"/>
                <wp:wrapSquare wrapText="bothSides"/>
                <wp:docPr id="179854099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F7DED" w14:textId="2598A45E" w:rsidR="005D2570" w:rsidRPr="004932DE" w:rsidRDefault="005D2570" w:rsidP="005D2570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bookmarkStart w:id="23" w:name="_Toc156730272"/>
                            <w:r>
                              <w:t xml:space="preserve">Obrázek </w:t>
                            </w:r>
                            <w:fldSimple w:instr=" SEQ Obrázek \* ARABIC ">
                              <w:r w:rsidR="00466B1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Kanónenfutr (zobrazen bez tesáku)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8A751" id="_x0000_s1032" type="#_x0000_t202" style="position:absolute;left:0;text-align:left;margin-left:356.1pt;margin-top:138.1pt;width:96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" stroked="f">
                <v:textbox style="mso-fit-shape-to-text:t" inset="0,0,0,0">
                  <w:txbxContent>
                    <w:p w14:paraId="035F7DED" w14:textId="2598A45E" w:rsidR="005D2570" w:rsidRPr="004932DE" w:rsidRDefault="005D2570" w:rsidP="005D2570">
                      <w:pPr>
                        <w:pStyle w:val="Titulek"/>
                        <w:rPr>
                          <w:noProof/>
                        </w:rPr>
                      </w:pPr>
                      <w:bookmarkStart w:id="24" w:name="_Toc156730272"/>
                      <w:r>
                        <w:t xml:space="preserve">Obrázek </w:t>
                      </w:r>
                      <w:fldSimple w:instr=" SEQ Obrázek \* ARABIC ">
                        <w:r w:rsidR="00466B1C">
                          <w:rPr>
                            <w:noProof/>
                          </w:rPr>
                          <w:t>2</w:t>
                        </w:r>
                      </w:fldSimple>
                      <w:r>
                        <w:t>: Kanónenfutr (zobrazen bez tesáku)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1EF3E34" wp14:editId="4D5341B8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1228725" cy="1304290"/>
            <wp:effectExtent l="0" t="0" r="9525" b="0"/>
            <wp:wrapSquare wrapText="bothSides"/>
            <wp:docPr id="1935906980" name="Obrázek 1" descr="Obsah obrázku venku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06980" name="Obrázek 1" descr="Obsah obrázku venku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2" r="7325"/>
                    <a:stretch/>
                  </pic:blipFill>
                  <pic:spPr bwMode="auto">
                    <a:xfrm>
                      <a:off x="0" y="0"/>
                      <a:ext cx="122872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AA4">
        <w:t>Nejslabší a nejčastěji potkávaný nepřítel</w:t>
      </w:r>
      <w:r w:rsidR="00D71C82">
        <w:t>, kterému milostně přezdívám kanónenfutr,</w:t>
      </w:r>
      <w:r w:rsidR="00E52AA4">
        <w:t xml:space="preserve"> je ozbrojen jednoduchým tesákem</w:t>
      </w:r>
      <w:r w:rsidR="00283C23">
        <w:t xml:space="preserve"> (jednoruký levný meč, používané od 13. století [8])</w:t>
      </w:r>
      <w:r w:rsidR="00E52AA4">
        <w:t>, nosí gambeson</w:t>
      </w:r>
      <w:r w:rsidR="005956B7">
        <w:t xml:space="preserve"> (</w:t>
      </w:r>
      <w:r w:rsidR="005956B7" w:rsidRPr="005956B7">
        <w:rPr>
          <w:i/>
          <w:iCs/>
        </w:rPr>
        <w:t>„a medieval garment of stuffed and quilted cloth or leather originally worn under the hauberk as a pad but later used alone as a defensive garment“</w:t>
      </w:r>
      <w:r w:rsidR="005956B7">
        <w:rPr>
          <w:i/>
          <w:iCs/>
        </w:rPr>
        <w:t xml:space="preserve"> </w:t>
      </w:r>
      <w:r w:rsidR="005956B7">
        <w:t>[9])</w:t>
      </w:r>
      <w:r w:rsidR="00E52AA4">
        <w:t xml:space="preserve"> a železný klobouk.</w:t>
      </w:r>
    </w:p>
    <w:p w14:paraId="55CDA582" w14:textId="6333C344" w:rsidR="005D2570" w:rsidRDefault="007A7B2A" w:rsidP="00D71C82">
      <w:r>
        <w:t>Gambeson byl vytvořen jednoduše. Duplikoval jsem hrudník a zvětšil ho tak, aby se vešel přes tělo. Potom jsem vybral spodní edge loop (nepodařilo se mi najít uspokojující překlad), a vytáhl z něj tu část gambesonu, která pokrývá stehna</w:t>
      </w:r>
      <w:r w:rsidR="005956B7">
        <w:t>.</w:t>
      </w:r>
    </w:p>
    <w:p w14:paraId="58B4E656" w14:textId="19A1EA55" w:rsidR="00B50F00" w:rsidRDefault="00B50F00" w:rsidP="00D71C82">
      <w:r>
        <w:t>Pro železný klobouk jsem vytvořil krychli, kterou jsem rozčlenil a smazal její spodní polovinu. Poté jsem vytáhl okraj a přidal na nově vzniklý klobouk solidify modifier, což mu dalo tloušťku.</w:t>
      </w:r>
    </w:p>
    <w:p w14:paraId="7F7DE034" w14:textId="1B4357BD" w:rsidR="00325625" w:rsidRDefault="00325625" w:rsidP="00325625">
      <w:pPr>
        <w:pStyle w:val="Nadpis5"/>
      </w:pPr>
      <w:r>
        <w:t>Těžší nepřítel</w:t>
      </w:r>
    </w:p>
    <w:p w14:paraId="7C83DC6D" w14:textId="2C62DBA5" w:rsidR="00325625" w:rsidRDefault="001B0496" w:rsidP="00325625">
      <w:r w:rsidRPr="00E71A8E">
        <w:rPr>
          <w:noProof/>
        </w:rPr>
        <w:drawing>
          <wp:anchor distT="0" distB="0" distL="114300" distR="114300" simplePos="0" relativeHeight="251667456" behindDoc="0" locked="0" layoutInCell="1" allowOverlap="1" wp14:anchorId="266A5E5D" wp14:editId="09D0DAB4">
            <wp:simplePos x="0" y="0"/>
            <wp:positionH relativeFrom="column">
              <wp:posOffset>3710305</wp:posOffset>
            </wp:positionH>
            <wp:positionV relativeFrom="paragraph">
              <wp:posOffset>5080</wp:posOffset>
            </wp:positionV>
            <wp:extent cx="2000250" cy="2057400"/>
            <wp:effectExtent l="0" t="0" r="0" b="0"/>
            <wp:wrapSquare wrapText="bothSides"/>
            <wp:docPr id="602019358" name="Obrázek 1" descr="Obsah obrázku kreslené, snímek obrazovky, 3d modelová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19358" name="Obrázek 1" descr="Obsah obrázku kreslené, snímek obrazovky, 3d modelování&#10;&#10;Popis byl vytvořen automaticky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r="7805"/>
                    <a:stretch/>
                  </pic:blipFill>
                  <pic:spPr bwMode="auto">
                    <a:xfrm>
                      <a:off x="0" y="0"/>
                      <a:ext cx="20002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B816E" wp14:editId="0FD92630">
                <wp:simplePos x="0" y="0"/>
                <wp:positionH relativeFrom="column">
                  <wp:posOffset>3557905</wp:posOffset>
                </wp:positionH>
                <wp:positionV relativeFrom="paragraph">
                  <wp:posOffset>2119630</wp:posOffset>
                </wp:positionV>
                <wp:extent cx="2334895" cy="635"/>
                <wp:effectExtent l="0" t="0" r="0" b="0"/>
                <wp:wrapSquare wrapText="bothSides"/>
                <wp:docPr id="33216715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D8467" w14:textId="7A5BC4BC" w:rsidR="001B0496" w:rsidRPr="00B25E5B" w:rsidRDefault="001B0496" w:rsidP="001B0496">
                            <w:pPr>
                              <w:pStyle w:val="Titulek"/>
                            </w:pPr>
                            <w:bookmarkStart w:id="25" w:name="_Toc156730273"/>
                            <w:r>
                              <w:t xml:space="preserve">Obrázek </w:t>
                            </w:r>
                            <w:fldSimple w:instr=" SEQ Obrázek \* ARABIC ">
                              <w:r w:rsidR="00466B1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Těžší nepřítel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B816E" id="_x0000_s1033" type="#_x0000_t202" style="position:absolute;left:0;text-align:left;margin-left:280.15pt;margin-top:166.9pt;width:183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" stroked="f">
                <v:textbox style="mso-fit-shape-to-text:t" inset="0,0,0,0">
                  <w:txbxContent>
                    <w:p w14:paraId="369D8467" w14:textId="7A5BC4BC" w:rsidR="001B0496" w:rsidRPr="00B25E5B" w:rsidRDefault="001B0496" w:rsidP="001B0496">
                      <w:pPr>
                        <w:pStyle w:val="Titulek"/>
                      </w:pPr>
                      <w:bookmarkStart w:id="26" w:name="_Toc156730273"/>
                      <w:r>
                        <w:t xml:space="preserve">Obrázek </w:t>
                      </w:r>
                      <w:fldSimple w:instr=" SEQ Obrázek \* ARABIC ">
                        <w:r w:rsidR="00466B1C">
                          <w:rPr>
                            <w:noProof/>
                          </w:rPr>
                          <w:t>3</w:t>
                        </w:r>
                      </w:fldSimple>
                      <w:r>
                        <w:t>: Těžší nepřítel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325625">
        <w:t xml:space="preserve">Těžší nepřítel je obrněn kyrysem (plátové brnění na ochranu hrudníku) a šalířem. </w:t>
      </w:r>
      <w:r w:rsidR="00E71A8E">
        <w:t>Je také ozbrojen sekerou.</w:t>
      </w:r>
    </w:p>
    <w:p w14:paraId="09EBA70F" w14:textId="16D3933D" w:rsidR="00E71A8E" w:rsidRDefault="00E71A8E" w:rsidP="00325625">
      <w:r>
        <w:t>Veškeré jeho brnění, krom obrněné sukně a stehenního brnění, které vznikly z válce, bylo vytvořeno z krychle.</w:t>
      </w:r>
    </w:p>
    <w:p w14:paraId="6C080AE6" w14:textId="2F040A60" w:rsidR="002400F4" w:rsidRDefault="00E71A8E" w:rsidP="00325625">
      <w:r>
        <w:t xml:space="preserve">Krychle šalíře byla původně rozčleněna pouze jednou. V tomto stavu jsem z ní vytvořil základní patvar, který byl pak podruhé rozčleněn a </w:t>
      </w:r>
      <w:r w:rsidR="005A2D2B">
        <w:t>upraven do tvaru který má právě teď.</w:t>
      </w:r>
      <w:r w:rsidR="002400F4">
        <w:t xml:space="preserve"> Tímto způsobem jsem vytvořil i zbytek brnění nejen tohoto nepřítele, ale i prvního bosse, a plánuji tak modelovat i budoucí nepřátele.</w:t>
      </w:r>
    </w:p>
    <w:p w14:paraId="7D618D37" w14:textId="7A9D7F48" w:rsidR="001B0496" w:rsidRDefault="001B0496" w:rsidP="001B0496">
      <w:pPr>
        <w:pStyle w:val="Nadpis5"/>
      </w:pPr>
      <w:r>
        <w:t>První boss</w:t>
      </w:r>
    </w:p>
    <w:p w14:paraId="065FB273" w14:textId="4B8CD479" w:rsidR="001B0496" w:rsidRDefault="00384F0E" w:rsidP="001B0496">
      <w:r w:rsidRPr="00A02715">
        <w:rPr>
          <w:noProof/>
        </w:rPr>
        <w:drawing>
          <wp:anchor distT="0" distB="0" distL="114300" distR="114300" simplePos="0" relativeHeight="251670528" behindDoc="0" locked="0" layoutInCell="1" allowOverlap="1" wp14:anchorId="1AAB5471" wp14:editId="58D7B116">
            <wp:simplePos x="0" y="0"/>
            <wp:positionH relativeFrom="margin">
              <wp:align>right</wp:align>
            </wp:positionH>
            <wp:positionV relativeFrom="paragraph">
              <wp:posOffset>56515</wp:posOffset>
            </wp:positionV>
            <wp:extent cx="1790700" cy="1895475"/>
            <wp:effectExtent l="0" t="0" r="0" b="9525"/>
            <wp:wrapSquare wrapText="bothSides"/>
            <wp:docPr id="2065113731" name="Obrázek 1" descr="Obsah obrázku kreslené, 3d modelování, snímek obrazovky, robo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13731" name="Obrázek 1" descr="Obsah obrázku kreslené, 3d modelování, snímek obrazovky, robot&#10;&#10;Popis byl vytvořen automaticky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" r="3953"/>
                    <a:stretch/>
                  </pic:blipFill>
                  <pic:spPr bwMode="auto">
                    <a:xfrm>
                      <a:off x="0" y="0"/>
                      <a:ext cx="17907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3B3">
        <w:t>Tento nepřítel nosí hrncovou přilbu a pokus o kastenbrust, který jsem již zmínil v rešerši. Jako jediný ze všech nepřátel má brnění po celém těle.</w:t>
      </w:r>
    </w:p>
    <w:p w14:paraId="2F692DC0" w14:textId="74C00DCE" w:rsidR="00A02715" w:rsidRDefault="00384F0E" w:rsidP="001B049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38B352" wp14:editId="06DE8E9A">
                <wp:simplePos x="0" y="0"/>
                <wp:positionH relativeFrom="margin">
                  <wp:align>right</wp:align>
                </wp:positionH>
                <wp:positionV relativeFrom="paragraph">
                  <wp:posOffset>1040765</wp:posOffset>
                </wp:positionV>
                <wp:extent cx="1790700" cy="635"/>
                <wp:effectExtent l="0" t="0" r="0" b="0"/>
                <wp:wrapSquare wrapText="bothSides"/>
                <wp:docPr id="160928164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D76CD" w14:textId="73E0DF82" w:rsidR="00A02715" w:rsidRPr="00834E31" w:rsidRDefault="00A02715" w:rsidP="00A02715">
                            <w:pPr>
                              <w:pStyle w:val="Titulek"/>
                            </w:pPr>
                            <w:bookmarkStart w:id="27" w:name="_Toc156730274"/>
                            <w:r>
                              <w:t xml:space="preserve">Obrázek </w:t>
                            </w:r>
                            <w:fldSimple w:instr=" SEQ Obrázek \* ARABIC ">
                              <w:r w:rsidR="00466B1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První boss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8B352" id="_x0000_s1034" type="#_x0000_t202" style="position:absolute;left:0;text-align:left;margin-left:89.8pt;margin-top:81.95pt;width:141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" stroked="f">
                <v:textbox style="mso-fit-shape-to-text:t" inset="0,0,0,0">
                  <w:txbxContent>
                    <w:p w14:paraId="335D76CD" w14:textId="73E0DF82" w:rsidR="00A02715" w:rsidRPr="00834E31" w:rsidRDefault="00A02715" w:rsidP="00A02715">
                      <w:pPr>
                        <w:pStyle w:val="Titulek"/>
                      </w:pPr>
                      <w:bookmarkStart w:id="28" w:name="_Toc156730274"/>
                      <w:r>
                        <w:t xml:space="preserve">Obrázek </w:t>
                      </w:r>
                      <w:fldSimple w:instr=" SEQ Obrázek \* ARABIC ">
                        <w:r w:rsidR="00466B1C">
                          <w:rPr>
                            <w:noProof/>
                          </w:rPr>
                          <w:t>4</w:t>
                        </w:r>
                      </w:fldSimple>
                      <w:r>
                        <w:t>: První boss</w:t>
                      </w:r>
                      <w:bookmarkEnd w:id="2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2715">
        <w:t>Při jeho výrobě jsem hodně využíval zrcadlení</w:t>
      </w:r>
      <w:r w:rsidR="00474829">
        <w:t>, což mi</w:t>
      </w:r>
      <w:r w:rsidR="00983D77">
        <w:t xml:space="preserve"> nejen</w:t>
      </w:r>
      <w:r w:rsidR="00474829">
        <w:t xml:space="preserve"> zkrátilo práci a dalo symetrický vzhled, ale brnění zabíralo poloviční prostor na UV mapě, než kdybych rozložil každou část brnění samostatně</w:t>
      </w:r>
      <w:r w:rsidR="004D7B68">
        <w:t>, jelikož duplicitní části brnění sdílí prostor.</w:t>
      </w:r>
    </w:p>
    <w:p w14:paraId="18D0A1F0" w14:textId="4A6E70CB" w:rsidR="006C4505" w:rsidRDefault="006C4505" w:rsidP="006C4505">
      <w:pPr>
        <w:pStyle w:val="Nadpis4"/>
      </w:pPr>
      <w:r>
        <w:lastRenderedPageBreak/>
        <w:t>Zbraně</w:t>
      </w:r>
    </w:p>
    <w:p w14:paraId="796EA06F" w14:textId="21A45381" w:rsidR="006C4505" w:rsidRDefault="006C4505" w:rsidP="006C4505">
      <w:pPr>
        <w:pStyle w:val="Nadpis5"/>
      </w:pPr>
      <w:r>
        <w:t>Meč hráče</w:t>
      </w:r>
    </w:p>
    <w:p w14:paraId="51F052AA" w14:textId="2F2460DA" w:rsidR="006C4505" w:rsidRDefault="006C4505" w:rsidP="006C4505">
      <w:pPr>
        <w:rPr>
          <w:noProof/>
        </w:rPr>
      </w:pPr>
      <w:r>
        <w:t>Toto byl úplně první model, který jsem pro tento projekt vytvořil. Byl vytvořen někdy v druhé polovině září a je také ze všech nejméně promyšlený a nejméně kvalitní (pokud zapomeneme na sekeru).</w:t>
      </w:r>
      <w:r w:rsidR="000907EB" w:rsidRPr="000907EB">
        <w:rPr>
          <w:noProof/>
        </w:rPr>
        <w:t xml:space="preserve"> </w:t>
      </w:r>
    </w:p>
    <w:p w14:paraId="2D43D277" w14:textId="382445B5" w:rsidR="00A92CB4" w:rsidRDefault="00A92CB4" w:rsidP="006C4505">
      <w:pPr>
        <w:rPr>
          <w:noProof/>
        </w:rPr>
      </w:pPr>
    </w:p>
    <w:p w14:paraId="28ACEE6D" w14:textId="4FEC3661" w:rsidR="005C79CD" w:rsidRDefault="007524EC" w:rsidP="006C4505">
      <w:pPr>
        <w:rPr>
          <w:noProof/>
        </w:rPr>
      </w:pPr>
      <w:r>
        <w:rPr>
          <w:noProof/>
        </w:rPr>
        <w:t>Jílec (hruška, rukojeť a záštítka) byl vytvořen z hranolu s osmistěnovými základnami a čepel z</w:t>
      </w:r>
      <w:r w:rsidR="006C1D85">
        <w:rPr>
          <w:noProof/>
        </w:rPr>
        <w:t> </w:t>
      </w:r>
      <w:r>
        <w:rPr>
          <w:noProof/>
        </w:rPr>
        <w:t>krychle</w:t>
      </w:r>
      <w:r w:rsidR="006C1D85">
        <w:rPr>
          <w:noProof/>
        </w:rPr>
        <w:t>.</w:t>
      </w:r>
    </w:p>
    <w:p w14:paraId="0D4ED7F1" w14:textId="2937769E" w:rsidR="00BA5F6C" w:rsidRDefault="00BA5F6C" w:rsidP="00BA5F6C">
      <w:pPr>
        <w:pStyle w:val="Nadpis5"/>
      </w:pPr>
      <w:r>
        <w:t>Tesák</w:t>
      </w:r>
    </w:p>
    <w:p w14:paraId="37A230CA" w14:textId="72EF952B" w:rsidR="00BA5F6C" w:rsidRDefault="00BA5F6C" w:rsidP="00BA5F6C">
      <w:r>
        <w:t>Zbraň kanónenfutru byla vytvořena někdy v listopadu, ačkoliv měla být vytvořena v říjnu.</w:t>
      </w:r>
      <w:r w:rsidR="007B0484">
        <w:t xml:space="preserve"> </w:t>
      </w:r>
    </w:p>
    <w:p w14:paraId="6A8ED147" w14:textId="6A4D10C3" w:rsidR="000808B3" w:rsidRDefault="000808B3" w:rsidP="00BA5F6C">
      <w:r>
        <w:t>Jílec a čepel vznikly identicky jako u meče hráče.</w:t>
      </w:r>
    </w:p>
    <w:p w14:paraId="3966520A" w14:textId="77777777" w:rsidR="00C35602" w:rsidRDefault="000808B3" w:rsidP="00C35602">
      <w:pPr>
        <w:keepNext/>
      </w:pPr>
      <w:r w:rsidRPr="000808B3">
        <w:rPr>
          <w:noProof/>
        </w:rPr>
        <w:drawing>
          <wp:inline distT="0" distB="0" distL="0" distR="0" wp14:anchorId="63D13B73" wp14:editId="42E56187">
            <wp:extent cx="603220" cy="2552700"/>
            <wp:effectExtent l="0" t="3492" r="3492" b="3493"/>
            <wp:docPr id="1701901555" name="Obrázek 1" descr="Obsah obrázku snímek obrazovky, raket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01555" name="Obrázek 1" descr="Obsah obrázku snímek obrazovky, raketa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8878" cy="25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45B4" w14:textId="0A86E08C" w:rsidR="000808B3" w:rsidRPr="00BA5F6C" w:rsidRDefault="00C35602" w:rsidP="00C35602">
      <w:pPr>
        <w:pStyle w:val="Titulek"/>
      </w:pPr>
      <w:bookmarkStart w:id="29" w:name="_Toc156730275"/>
      <w:r>
        <w:t xml:space="preserve">Obrázek </w:t>
      </w:r>
      <w:fldSimple w:instr=" SEQ Obrázek \* ARABIC ">
        <w:r w:rsidR="00466B1C">
          <w:rPr>
            <w:noProof/>
          </w:rPr>
          <w:t>5</w:t>
        </w:r>
      </w:fldSimple>
      <w:r>
        <w:t>: Tesák</w:t>
      </w:r>
      <w:bookmarkEnd w:id="29"/>
    </w:p>
    <w:p w14:paraId="1867C623" w14:textId="4EE6A7C1" w:rsidR="00A10059" w:rsidRPr="001B0496" w:rsidRDefault="00A10059" w:rsidP="001B0496"/>
    <w:p w14:paraId="059BF791" w14:textId="04635D2D" w:rsidR="00510A0D" w:rsidRDefault="00510A0D" w:rsidP="00510A0D">
      <w:pPr>
        <w:pStyle w:val="Nadpis2"/>
        <w:pBdr>
          <w:bottom w:val="single" w:sz="4" w:space="1" w:color="FFE79B"/>
        </w:pBdr>
      </w:pPr>
      <w:bookmarkStart w:id="30" w:name="_Toc156730343"/>
      <w:r>
        <w:t>Popis pro uživatele</w:t>
      </w:r>
      <w:bookmarkEnd w:id="30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31" w:name="_Toc156730344"/>
      <w:r>
        <w:lastRenderedPageBreak/>
        <w:t>Závěr</w:t>
      </w:r>
      <w:bookmarkEnd w:id="31"/>
    </w:p>
    <w:p w14:paraId="21C9873B" w14:textId="77777777" w:rsidR="009166A9" w:rsidRDefault="00C66AC1">
      <w:r>
        <w:t xml:space="preserve">Všeobecně nejsem s projektem spokojen. Vše sice alespoň částečně funguje, ale jen funguje. Není nijak rafinovaný a </w:t>
      </w:r>
      <w:r w:rsidR="001C6E94">
        <w:t>algoritmy, které jsem vytvořil</w:t>
      </w:r>
      <w:r w:rsidR="00ED639D">
        <w:t>,</w:t>
      </w:r>
      <w:r w:rsidR="001C6E94">
        <w:t xml:space="preserve"> jsou až směšně jednoduché, jestli vůbec jsou.</w:t>
      </w:r>
      <w:r w:rsidR="002E5C1A">
        <w:t xml:space="preserve"> Každý měsíc jsem měl alespoň jeden nesplněný cíl</w:t>
      </w:r>
      <w:r w:rsidR="00FC61DD">
        <w:t>.</w:t>
      </w:r>
    </w:p>
    <w:p w14:paraId="3E493190" w14:textId="6C236E0A" w:rsidR="00355E28" w:rsidRDefault="00355E28">
      <w:r>
        <w:t>Modely nepřátel jsou skutku dobré na to, že jsem se Blenderu od základní školy nedotkl</w:t>
      </w:r>
      <w:r w:rsidR="007957D1">
        <w:t>, ale jejich topologie by mohla být mnohem lepší.</w:t>
      </w:r>
    </w:p>
    <w:p w14:paraId="5F011BA0" w14:textId="6A61BF8A" w:rsidR="004E6A34" w:rsidRDefault="004E6A34">
      <w:r>
        <w:t>Aktuálně není připravena ani jedna úroveň a jen jeden boss je dokončený.</w:t>
      </w:r>
    </w:p>
    <w:p w14:paraId="3507674C" w14:textId="37CBDD4F" w:rsidR="00B74D86" w:rsidRDefault="00B74D86">
      <w:r>
        <w:t>Bojový systém je příliš binární. Útok buď brněním projde nebo ne, což bude nutné změnit co nejdřív.</w:t>
      </w:r>
    </w:p>
    <w:p w14:paraId="6F66EE14" w14:textId="2FC08229" w:rsidR="007354CE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32" w:name="_Toc156730345"/>
      <w:r>
        <w:lastRenderedPageBreak/>
        <w:t>Použitá literatura</w:t>
      </w:r>
      <w:bookmarkEnd w:id="32"/>
    </w:p>
    <w:p w14:paraId="6705EA88" w14:textId="77777777" w:rsidR="006A6697" w:rsidRDefault="006A6697">
      <w:pPr>
        <w:rPr>
          <w:rFonts w:ascii="Open Sans" w:hAnsi="Open Sans" w:cs="Open Sans"/>
          <w:color w:val="212529"/>
          <w:shd w:val="clear" w:color="auto" w:fill="FFFFFF"/>
        </w:rPr>
      </w:pPr>
      <w:r>
        <w:t xml:space="preserve">[1]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GAMES WORKSHOP LIMITED overview</w:t>
      </w:r>
      <w:r>
        <w:rPr>
          <w:rFonts w:ascii="Open Sans" w:hAnsi="Open Sans" w:cs="Open Sans"/>
          <w:color w:val="212529"/>
          <w:shd w:val="clear" w:color="auto" w:fill="FFFFFF"/>
        </w:rPr>
        <w:t>. Online. Gov.uk. 2012. Dostupné z: </w:t>
      </w:r>
      <w:hyperlink r:id="rId21" w:history="1">
        <w:r>
          <w:rPr>
            <w:rStyle w:val="Hypertextovodkaz"/>
            <w:rFonts w:ascii="Open Sans" w:hAnsi="Open Sans" w:cs="Open Sans"/>
            <w:color w:val="007BFF"/>
            <w:shd w:val="clear" w:color="auto" w:fill="FFFFFF"/>
          </w:rPr>
          <w:t>https://find-and-update.company-information.service.gov.uk/company/01467092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 [cit. 2024-01-20].</w:t>
      </w:r>
    </w:p>
    <w:p w14:paraId="23D7F48E" w14:textId="0E99AA0E" w:rsidR="006A6697" w:rsidRDefault="006A669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[2]</w:t>
      </w:r>
      <w:r w:rsidRPr="006A6697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GAMES WORKSHOP.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Warhammer.com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2023 [cit. 2024-01-20]. Dostupné z: </w:t>
      </w:r>
      <w:hyperlink r:id="rId22" w:history="1">
        <w:r w:rsidRPr="00CD22A6">
          <w:rPr>
            <w:rStyle w:val="Hypertextovodkaz"/>
            <w:rFonts w:ascii="Open Sans" w:hAnsi="Open Sans" w:cs="Open Sans"/>
            <w:shd w:val="clear" w:color="auto" w:fill="FFFFFF"/>
          </w:rPr>
          <w:t>https://www.warhammer.com/en-GB/warhammer-40000-lp</w:t>
        </w:r>
      </w:hyperlink>
    </w:p>
    <w:p w14:paraId="4C43C42B" w14:textId="150CCA91" w:rsidR="00E56E6B" w:rsidRDefault="006A6697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[3]</w:t>
      </w:r>
      <w:r w:rsidR="00E56E6B" w:rsidRPr="00E56E6B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E56E6B">
        <w:rPr>
          <w:rFonts w:ascii="Open Sans" w:hAnsi="Open Sans" w:cs="Open Sans"/>
          <w:color w:val="212529"/>
          <w:shd w:val="clear" w:color="auto" w:fill="FFFFFF"/>
        </w:rPr>
        <w:t>VALVE. Left 4 Dead ve službě Steam. VALVE. </w:t>
      </w:r>
      <w:r w:rsidR="00E56E6B">
        <w:rPr>
          <w:rFonts w:ascii="Open Sans" w:hAnsi="Open Sans" w:cs="Open Sans"/>
          <w:i/>
          <w:iCs/>
          <w:color w:val="212529"/>
          <w:shd w:val="clear" w:color="auto" w:fill="FFFFFF"/>
        </w:rPr>
        <w:t>Steam</w:t>
      </w:r>
      <w:r w:rsidR="00E56E6B">
        <w:rPr>
          <w:rFonts w:ascii="Open Sans" w:hAnsi="Open Sans" w:cs="Open Sans"/>
          <w:color w:val="212529"/>
          <w:shd w:val="clear" w:color="auto" w:fill="FFFFFF"/>
        </w:rPr>
        <w:t xml:space="preserve"> [online]. 2003 [cit. 2024-01-20]. Dostupné z: </w:t>
      </w:r>
      <w:hyperlink r:id="rId23" w:history="1">
        <w:r w:rsidR="00E56E6B" w:rsidRPr="008A4556">
          <w:rPr>
            <w:rStyle w:val="Hypertextovodkaz"/>
            <w:rFonts w:ascii="Open Sans" w:hAnsi="Open Sans" w:cs="Open Sans"/>
            <w:shd w:val="clear" w:color="auto" w:fill="FFFFFF"/>
          </w:rPr>
          <w:t>https://store.steampowered.com/app/500/Left_4_Dead/</w:t>
        </w:r>
      </w:hyperlink>
    </w:p>
    <w:p w14:paraId="393369AF" w14:textId="7F178D84" w:rsidR="00E56E6B" w:rsidRDefault="00E56E6B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[4]</w:t>
      </w:r>
      <w:r w:rsidRPr="00E56E6B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VALVE. Left 4 Dead 2 ve službě Steam. VALVE.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Steam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2003 [cit. 2024-01-20]. Dostupné z: </w:t>
      </w:r>
      <w:hyperlink r:id="rId24" w:history="1">
        <w:r w:rsidRPr="008A4556">
          <w:rPr>
            <w:rStyle w:val="Hypertextovodkaz"/>
            <w:rFonts w:ascii="Open Sans" w:hAnsi="Open Sans" w:cs="Open Sans"/>
            <w:shd w:val="clear" w:color="auto" w:fill="FFFFFF"/>
          </w:rPr>
          <w:t>https://store.steampowered.com/app/550/Left_4_Dead_2/</w:t>
        </w:r>
      </w:hyperlink>
    </w:p>
    <w:p w14:paraId="141130EC" w14:textId="7685E3D9" w:rsidR="00494B34" w:rsidRDefault="00494B34">
      <w:pPr>
        <w:rPr>
          <w:rFonts w:ascii="Open Sans" w:hAnsi="Open Sans" w:cs="Open Sans"/>
          <w:color w:val="212529"/>
          <w:shd w:val="clear" w:color="auto" w:fill="FFFFFF"/>
        </w:rPr>
      </w:pPr>
      <w:r>
        <w:t>[5]</w:t>
      </w:r>
      <w:r>
        <w:rPr>
          <w:rFonts w:ascii="Open Sans" w:hAnsi="Open Sans" w:cs="Open Sans"/>
          <w:color w:val="212529"/>
          <w:shd w:val="clear" w:color="auto" w:fill="FFFFFF"/>
        </w:rPr>
        <w:t xml:space="preserve"> DOTPDN LLC.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Paint.net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2007 [cit. 2024-01-20]. Dostupné z: </w:t>
      </w:r>
      <w:hyperlink r:id="rId25" w:history="1">
        <w:r w:rsidRPr="008A4556">
          <w:rPr>
            <w:rStyle w:val="Hypertextovodkaz"/>
            <w:rFonts w:ascii="Open Sans" w:hAnsi="Open Sans" w:cs="Open Sans"/>
            <w:shd w:val="clear" w:color="auto" w:fill="FFFFFF"/>
          </w:rPr>
          <w:t>https://www.getpaint.net</w:t>
        </w:r>
      </w:hyperlink>
    </w:p>
    <w:p w14:paraId="32761663" w14:textId="6174FD51" w:rsidR="00494B34" w:rsidRDefault="00494B34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[6]</w:t>
      </w:r>
      <w:r w:rsidR="00692CFD" w:rsidRPr="00692CFD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692CFD">
        <w:rPr>
          <w:rFonts w:ascii="Open Sans" w:hAnsi="Open Sans" w:cs="Open Sans"/>
          <w:color w:val="212529"/>
          <w:shd w:val="clear" w:color="auto" w:fill="FFFFFF"/>
        </w:rPr>
        <w:t>BLENDER FOUNDATION. </w:t>
      </w:r>
      <w:r w:rsidR="00692CFD">
        <w:rPr>
          <w:rFonts w:ascii="Open Sans" w:hAnsi="Open Sans" w:cs="Open Sans"/>
          <w:i/>
          <w:iCs/>
          <w:color w:val="212529"/>
          <w:shd w:val="clear" w:color="auto" w:fill="FFFFFF"/>
        </w:rPr>
        <w:t>Home of the Blender project</w:t>
      </w:r>
      <w:r w:rsidR="00692CFD">
        <w:rPr>
          <w:rFonts w:ascii="Open Sans" w:hAnsi="Open Sans" w:cs="Open Sans"/>
          <w:color w:val="212529"/>
          <w:shd w:val="clear" w:color="auto" w:fill="FFFFFF"/>
        </w:rPr>
        <w:t xml:space="preserve"> [online]. 2007 [cit. 2024-01-20]. Dostupné z: </w:t>
      </w:r>
      <w:hyperlink r:id="rId26" w:history="1">
        <w:r w:rsidR="00692CFD" w:rsidRPr="008A4556">
          <w:rPr>
            <w:rStyle w:val="Hypertextovodkaz"/>
            <w:rFonts w:ascii="Open Sans" w:hAnsi="Open Sans" w:cs="Open Sans"/>
            <w:shd w:val="clear" w:color="auto" w:fill="FFFFFF"/>
          </w:rPr>
          <w:t>https://www.blender.org</w:t>
        </w:r>
      </w:hyperlink>
    </w:p>
    <w:p w14:paraId="5A83FBEC" w14:textId="3658E028" w:rsidR="00692CFD" w:rsidRDefault="006C09EE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[7]</w:t>
      </w:r>
      <w:r w:rsidRPr="006C09EE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PINTEREST.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Company | Pinterest Newsroom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2010 [cit. 2024-01-20]. Dostupné z: </w:t>
      </w:r>
      <w:hyperlink r:id="rId27" w:history="1">
        <w:r w:rsidRPr="008A4556">
          <w:rPr>
            <w:rStyle w:val="Hypertextovodkaz"/>
            <w:rFonts w:ascii="Open Sans" w:hAnsi="Open Sans" w:cs="Open Sans"/>
            <w:shd w:val="clear" w:color="auto" w:fill="FFFFFF"/>
          </w:rPr>
          <w:t>https://newsroom.pinterest.com/company/</w:t>
        </w:r>
      </w:hyperlink>
    </w:p>
    <w:p w14:paraId="7C169057" w14:textId="33DA614F" w:rsidR="006C09EE" w:rsidRDefault="00283C23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[8]</w:t>
      </w:r>
      <w:r w:rsidRPr="00283C23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Falchion |Italian, Venice | The Metropolitan Museum of Art.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The Metropolitan Museum of Art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1995 [cit. 2024-01-20]. Dostupné z: </w:t>
      </w:r>
      <w:hyperlink r:id="rId28" w:anchor=":~:text=Falchion%20refers%20to%20a%20type,in%20Venetian%20and%20Spanish%20art" w:history="1">
        <w:r w:rsidR="00E97ECB" w:rsidRPr="00063FA5">
          <w:rPr>
            <w:rStyle w:val="Hypertextovodkaz"/>
            <w:rFonts w:ascii="Open Sans" w:hAnsi="Open Sans" w:cs="Open Sans"/>
            <w:shd w:val="clear" w:color="auto" w:fill="FFFFFF"/>
          </w:rPr>
          <w:t>https://www.metmuseum.org/art/collection/search/24904#:~:text=Falchion%20refers%20to%20a%20type,in%20Venetian%20and%20Spanish%20art</w:t>
        </w:r>
      </w:hyperlink>
      <w:r>
        <w:rPr>
          <w:rFonts w:ascii="Open Sans" w:hAnsi="Open Sans" w:cs="Open Sans"/>
          <w:color w:val="212529"/>
          <w:shd w:val="clear" w:color="auto" w:fill="FFFFFF"/>
        </w:rPr>
        <w:t>.</w:t>
      </w:r>
    </w:p>
    <w:p w14:paraId="1E93D45C" w14:textId="61225B43" w:rsidR="00425D66" w:rsidRDefault="00E97ECB">
      <w:pPr>
        <w:rPr>
          <w:rStyle w:val="Hypertextovodkaz"/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[9]</w:t>
      </w:r>
      <w:r w:rsidR="00C05C64" w:rsidRPr="00C05C64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C05C64">
        <w:rPr>
          <w:rFonts w:ascii="Open Sans" w:hAnsi="Open Sans" w:cs="Open Sans"/>
          <w:color w:val="212529"/>
          <w:shd w:val="clear" w:color="auto" w:fill="FFFFFF"/>
        </w:rPr>
        <w:t>MERRIAM-WEBSTER. Gambeson Definition &amp; Meaning. </w:t>
      </w:r>
      <w:r w:rsidR="00C05C64">
        <w:rPr>
          <w:rFonts w:ascii="Open Sans" w:hAnsi="Open Sans" w:cs="Open Sans"/>
          <w:i/>
          <w:iCs/>
          <w:color w:val="212529"/>
          <w:shd w:val="clear" w:color="auto" w:fill="FFFFFF"/>
        </w:rPr>
        <w:t>Merriam-Webster: America's most trusted dictionary</w:t>
      </w:r>
      <w:r w:rsidR="00C05C64">
        <w:rPr>
          <w:rFonts w:ascii="Open Sans" w:hAnsi="Open Sans" w:cs="Open Sans"/>
          <w:color w:val="212529"/>
          <w:shd w:val="clear" w:color="auto" w:fill="FFFFFF"/>
        </w:rPr>
        <w:t xml:space="preserve"> [online]. 1996 [cit. 2024-01-20]. Dostupné z: </w:t>
      </w:r>
      <w:hyperlink r:id="rId29" w:history="1">
        <w:r w:rsidR="009B3916" w:rsidRPr="00063FA5">
          <w:rPr>
            <w:rStyle w:val="Hypertextovodkaz"/>
            <w:rFonts w:ascii="Open Sans" w:hAnsi="Open Sans" w:cs="Open Sans"/>
            <w:shd w:val="clear" w:color="auto" w:fill="FFFFFF"/>
          </w:rPr>
          <w:t>https://www.merriam-webster.com/dictionary/gambeson</w:t>
        </w:r>
      </w:hyperlink>
      <w:r w:rsidR="00425D66">
        <w:rPr>
          <w:rStyle w:val="Hypertextovodkaz"/>
          <w:rFonts w:ascii="Open Sans" w:hAnsi="Open Sans" w:cs="Open Sans"/>
          <w:shd w:val="clear" w:color="auto" w:fill="FFFFFF"/>
        </w:rPr>
        <w:t xml:space="preserve"> </w:t>
      </w:r>
    </w:p>
    <w:p w14:paraId="6036A86E" w14:textId="0016A945" w:rsidR="00425D66" w:rsidRDefault="00425D66" w:rsidP="00425D66">
      <w:pPr>
        <w:rPr>
          <w:rFonts w:ascii="Open Sans" w:hAnsi="Open Sans" w:cs="Open Sans"/>
          <w:color w:val="212529"/>
          <w:shd w:val="clear" w:color="auto" w:fill="FFFFFF"/>
        </w:rPr>
      </w:pPr>
      <w:r w:rsidRPr="00425D66">
        <w:rPr>
          <w:rStyle w:val="Hypertextovodkaz"/>
          <w:rFonts w:ascii="Open Sans" w:hAnsi="Open Sans" w:cs="Open Sans"/>
          <w:color w:val="auto"/>
          <w:u w:val="none"/>
          <w:shd w:val="clear" w:color="auto" w:fill="FFFFFF"/>
        </w:rPr>
        <w:t>[</w:t>
      </w:r>
      <w:r>
        <w:rPr>
          <w:rStyle w:val="Hypertextovodkaz"/>
          <w:rFonts w:ascii="Open Sans" w:hAnsi="Open Sans" w:cs="Open Sans"/>
          <w:color w:val="auto"/>
          <w:u w:val="none"/>
          <w:shd w:val="clear" w:color="auto" w:fill="FFFFFF"/>
        </w:rPr>
        <w:t>10</w:t>
      </w:r>
      <w:r w:rsidRPr="00425D66">
        <w:rPr>
          <w:rStyle w:val="Hypertextovodkaz"/>
          <w:rFonts w:ascii="Open Sans" w:hAnsi="Open Sans" w:cs="Open Sans"/>
          <w:color w:val="auto"/>
          <w:u w:val="none"/>
          <w:shd w:val="clear" w:color="auto" w:fill="FFFFFF"/>
        </w:rPr>
        <w:t>]</w:t>
      </w:r>
      <w:r>
        <w:rPr>
          <w:rStyle w:val="Hypertextovodkaz"/>
          <w:rFonts w:ascii="Open Sans" w:hAnsi="Open Sans" w:cs="Open Sans"/>
          <w:color w:val="auto"/>
          <w:u w:val="none"/>
          <w:shd w:val="clear" w:color="auto" w:fill="FFFFFF"/>
        </w:rP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MICROSOFT. A tour of C#.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Microsoft Learn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2018 [cit. 2024-01-20]. Dostupné z: </w:t>
      </w:r>
      <w:hyperlink r:id="rId30" w:history="1">
        <w:r w:rsidRPr="00817C54">
          <w:rPr>
            <w:rStyle w:val="Hypertextovodkaz"/>
            <w:rFonts w:ascii="Open Sans" w:hAnsi="Open Sans" w:cs="Open Sans"/>
            <w:shd w:val="clear" w:color="auto" w:fill="FFFFFF"/>
          </w:rPr>
          <w:t>https://learn.microsoft.com/en-us/dotnet/csharp/tour-of-csharp/</w:t>
        </w:r>
      </w:hyperlink>
    </w:p>
    <w:p w14:paraId="3626CF14" w14:textId="6A91558B" w:rsidR="00425D66" w:rsidRDefault="002B1CEA" w:rsidP="00425D66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[11]</w:t>
      </w:r>
      <w:r w:rsidR="00903311" w:rsidRPr="00903311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903311">
        <w:rPr>
          <w:rFonts w:ascii="Open Sans" w:hAnsi="Open Sans" w:cs="Open Sans"/>
          <w:color w:val="212529"/>
          <w:shd w:val="clear" w:color="auto" w:fill="FFFFFF"/>
        </w:rPr>
        <w:t>UNITY TECHNOLOGIES. Unity architecture. UNITY TECHNOLOGIES. </w:t>
      </w:r>
      <w:r w:rsidR="00903311">
        <w:rPr>
          <w:rFonts w:ascii="Open Sans" w:hAnsi="Open Sans" w:cs="Open Sans"/>
          <w:i/>
          <w:iCs/>
          <w:color w:val="212529"/>
          <w:shd w:val="clear" w:color="auto" w:fill="FFFFFF"/>
        </w:rPr>
        <w:t>Unity User Manual 2023</w:t>
      </w:r>
      <w:r w:rsidR="00903311">
        <w:rPr>
          <w:rFonts w:ascii="Open Sans" w:hAnsi="Open Sans" w:cs="Open Sans"/>
          <w:color w:val="212529"/>
          <w:shd w:val="clear" w:color="auto" w:fill="FFFFFF"/>
        </w:rPr>
        <w:t xml:space="preserve"> [online]. 2018 [cit. 2024-01-20]. Dostupné z: </w:t>
      </w:r>
      <w:hyperlink r:id="rId31" w:history="1">
        <w:r w:rsidR="00903311" w:rsidRPr="00817C54">
          <w:rPr>
            <w:rStyle w:val="Hypertextovodkaz"/>
            <w:rFonts w:ascii="Open Sans" w:hAnsi="Open Sans" w:cs="Open Sans"/>
            <w:shd w:val="clear" w:color="auto" w:fill="FFFFFF"/>
          </w:rPr>
          <w:t>https://docs.unity3d.com/Manual/unity-architecture.html</w:t>
        </w:r>
      </w:hyperlink>
    </w:p>
    <w:p w14:paraId="6D3D7144" w14:textId="2BA0BD58" w:rsidR="00903311" w:rsidRPr="00425D66" w:rsidRDefault="00903311" w:rsidP="00425D66">
      <w:pPr>
        <w:rPr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[12]</w:t>
      </w:r>
    </w:p>
    <w:p w14:paraId="6354E947" w14:textId="77777777" w:rsidR="009B3916" w:rsidRDefault="009B3916">
      <w:pPr>
        <w:rPr>
          <w:rFonts w:ascii="Open Sans" w:hAnsi="Open Sans" w:cs="Open Sans"/>
          <w:color w:val="212529"/>
          <w:shd w:val="clear" w:color="auto" w:fill="FFFFFF"/>
        </w:rPr>
      </w:pPr>
    </w:p>
    <w:p w14:paraId="517A898D" w14:textId="6E7B87AF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33" w:name="_Toc156730346"/>
      <w:r>
        <w:lastRenderedPageBreak/>
        <w:t>Seznam obrázků</w:t>
      </w:r>
      <w:bookmarkEnd w:id="33"/>
    </w:p>
    <w:p w14:paraId="421C47C3" w14:textId="0341C845" w:rsidR="00294418" w:rsidRDefault="00294418">
      <w:pPr>
        <w:pStyle w:val="Seznamobr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32" w:anchor="_Toc156730271" w:history="1">
        <w:r w:rsidRPr="00EE6EDA">
          <w:rPr>
            <w:rStyle w:val="Hypertextovodkaz"/>
            <w:noProof/>
          </w:rPr>
          <w:t>Obrázek 1: Šalíř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_Toc156730271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F9E2B3" w14:textId="39B85C17" w:rsidR="00294418" w:rsidRDefault="00294418">
      <w:pPr>
        <w:pStyle w:val="Seznamobrzk"/>
        <w:tabs>
          <w:tab w:val="right" w:leader="dot" w:pos="9062"/>
        </w:tabs>
        <w:rPr>
          <w:noProof/>
        </w:rPr>
      </w:pPr>
      <w:hyperlink r:id="rId33" w:anchor="_Toc156730272" w:history="1">
        <w:r w:rsidRPr="00EE6EDA">
          <w:rPr>
            <w:rStyle w:val="Hypertextovodkaz"/>
            <w:noProof/>
          </w:rPr>
          <w:t>Obrázek 2: Kanónenfutr (zobrazen bez tesáku)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_Toc156730272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7AD0AE" w14:textId="788470C3" w:rsidR="00294418" w:rsidRDefault="00294418">
      <w:pPr>
        <w:pStyle w:val="Seznamobrzk"/>
        <w:tabs>
          <w:tab w:val="right" w:leader="dot" w:pos="9062"/>
        </w:tabs>
        <w:rPr>
          <w:noProof/>
        </w:rPr>
      </w:pPr>
      <w:hyperlink r:id="rId34" w:anchor="_Toc156730273" w:history="1">
        <w:r w:rsidRPr="00EE6EDA">
          <w:rPr>
            <w:rStyle w:val="Hypertextovodkaz"/>
            <w:noProof/>
          </w:rPr>
          <w:t>Obrázek 3: Těžší nepřítel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_Toc156730273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A49361" w14:textId="6E19114D" w:rsidR="00294418" w:rsidRDefault="00294418">
      <w:pPr>
        <w:pStyle w:val="Seznamobrzk"/>
        <w:tabs>
          <w:tab w:val="right" w:leader="dot" w:pos="9062"/>
        </w:tabs>
        <w:rPr>
          <w:noProof/>
        </w:rPr>
      </w:pPr>
      <w:hyperlink r:id="rId35" w:anchor="_Toc156730274" w:history="1">
        <w:r w:rsidRPr="00EE6EDA">
          <w:rPr>
            <w:rStyle w:val="Hypertextovodkaz"/>
            <w:noProof/>
          </w:rPr>
          <w:t>Obrázek 4: První boss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_Toc156730274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B6C6EE" w14:textId="7F4428F3" w:rsidR="00294418" w:rsidRDefault="00294418">
      <w:pPr>
        <w:pStyle w:val="Seznamobrzk"/>
        <w:tabs>
          <w:tab w:val="right" w:leader="dot" w:pos="9062"/>
        </w:tabs>
        <w:rPr>
          <w:noProof/>
        </w:rPr>
      </w:pPr>
      <w:hyperlink w:anchor="_Toc156730275" w:history="1">
        <w:r w:rsidRPr="00EE6EDA">
          <w:rPr>
            <w:rStyle w:val="Hypertextovodkaz"/>
            <w:noProof/>
          </w:rPr>
          <w:t>Obrázek 5: Tesák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_Toc156730275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E72BA2" w14:textId="26FA785F" w:rsidR="007354CE" w:rsidRDefault="00294418">
      <w:r>
        <w:fldChar w:fldCharType="end"/>
      </w:r>
      <w:r w:rsidR="007354CE"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34" w:name="_Toc156730347"/>
      <w:r>
        <w:lastRenderedPageBreak/>
        <w:t>Obsah média</w:t>
      </w:r>
      <w:bookmarkEnd w:id="34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Dokumentace v PDF + nějakém dalším editovatelném formátu (docx, odt…)</w:t>
      </w:r>
    </w:p>
    <w:p w14:paraId="46A3D29B" w14:textId="77777777" w:rsidR="007354CE" w:rsidRDefault="007354CE" w:rsidP="00E7696F">
      <w:pPr>
        <w:pStyle w:val="Odstavecseseznamem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exportem do PDF nechte znovu přegenerovat všechny generované seznamy a zkontrolujte, že je vše v pořádku</w:t>
      </w:r>
    </w:p>
    <w:p w14:paraId="74B1B8CE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Odstavecseseznamem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35" w:name="_heading=h.4d34og8" w:colFirst="0" w:colLast="0"/>
      <w:bookmarkEnd w:id="35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DE2593">
      <w:footerReference w:type="default" r:id="rId36"/>
      <w:footerReference w:type="first" r:id="rId37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25BD" w14:textId="77777777" w:rsidR="00DE2593" w:rsidRDefault="00DE2593" w:rsidP="00B02B33">
      <w:pPr>
        <w:spacing w:after="0" w:line="240" w:lineRule="auto"/>
      </w:pPr>
      <w:r>
        <w:separator/>
      </w:r>
    </w:p>
  </w:endnote>
  <w:endnote w:type="continuationSeparator" w:id="0">
    <w:p w14:paraId="0A532422" w14:textId="77777777" w:rsidR="00DE2593" w:rsidRDefault="00DE2593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Content>
      <w:p w14:paraId="61CE0F95" w14:textId="504FB00E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Content>
      <w:p w14:paraId="4786DC82" w14:textId="77777777" w:rsidR="00AC1A71" w:rsidRDefault="00AC1A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A58D" w14:textId="77777777" w:rsidR="00DE2593" w:rsidRDefault="00DE2593" w:rsidP="00B02B33">
      <w:pPr>
        <w:spacing w:after="0" w:line="240" w:lineRule="auto"/>
      </w:pPr>
      <w:r>
        <w:separator/>
      </w:r>
    </w:p>
  </w:footnote>
  <w:footnote w:type="continuationSeparator" w:id="0">
    <w:p w14:paraId="77983F1F" w14:textId="77777777" w:rsidR="00DE2593" w:rsidRDefault="00DE2593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250376">
    <w:abstractNumId w:val="5"/>
  </w:num>
  <w:num w:numId="2" w16cid:durableId="1091659336">
    <w:abstractNumId w:val="0"/>
  </w:num>
  <w:num w:numId="3" w16cid:durableId="1622226757">
    <w:abstractNumId w:val="3"/>
  </w:num>
  <w:num w:numId="4" w16cid:durableId="1547526745">
    <w:abstractNumId w:val="2"/>
  </w:num>
  <w:num w:numId="5" w16cid:durableId="607782010">
    <w:abstractNumId w:val="4"/>
  </w:num>
  <w:num w:numId="6" w16cid:durableId="1263607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04C8C"/>
    <w:rsid w:val="00007D78"/>
    <w:rsid w:val="00041ACB"/>
    <w:rsid w:val="00051AB4"/>
    <w:rsid w:val="00057502"/>
    <w:rsid w:val="00072FAF"/>
    <w:rsid w:val="000808B3"/>
    <w:rsid w:val="00087858"/>
    <w:rsid w:val="000907EB"/>
    <w:rsid w:val="00096AE3"/>
    <w:rsid w:val="001020DB"/>
    <w:rsid w:val="00104CB5"/>
    <w:rsid w:val="00121B56"/>
    <w:rsid w:val="0018010B"/>
    <w:rsid w:val="001821B9"/>
    <w:rsid w:val="001828F8"/>
    <w:rsid w:val="0018351C"/>
    <w:rsid w:val="00195CEA"/>
    <w:rsid w:val="0019618D"/>
    <w:rsid w:val="001A68C3"/>
    <w:rsid w:val="001B0496"/>
    <w:rsid w:val="001C6E94"/>
    <w:rsid w:val="001D6343"/>
    <w:rsid w:val="001E733C"/>
    <w:rsid w:val="001F50F7"/>
    <w:rsid w:val="00201FA8"/>
    <w:rsid w:val="002400F4"/>
    <w:rsid w:val="00283C23"/>
    <w:rsid w:val="00290875"/>
    <w:rsid w:val="00294418"/>
    <w:rsid w:val="002A4F94"/>
    <w:rsid w:val="002A605B"/>
    <w:rsid w:val="002B1CEA"/>
    <w:rsid w:val="002E5C1A"/>
    <w:rsid w:val="002E77DB"/>
    <w:rsid w:val="002F0961"/>
    <w:rsid w:val="002F6499"/>
    <w:rsid w:val="00307B45"/>
    <w:rsid w:val="00315E4F"/>
    <w:rsid w:val="00325625"/>
    <w:rsid w:val="003466E1"/>
    <w:rsid w:val="00355E28"/>
    <w:rsid w:val="003563E9"/>
    <w:rsid w:val="00384F0E"/>
    <w:rsid w:val="00390450"/>
    <w:rsid w:val="003B5E66"/>
    <w:rsid w:val="003F75E5"/>
    <w:rsid w:val="00420BEA"/>
    <w:rsid w:val="00425D66"/>
    <w:rsid w:val="00447611"/>
    <w:rsid w:val="00466B1C"/>
    <w:rsid w:val="00474829"/>
    <w:rsid w:val="00480ACE"/>
    <w:rsid w:val="00494B34"/>
    <w:rsid w:val="004966B4"/>
    <w:rsid w:val="004A0645"/>
    <w:rsid w:val="004A7CDD"/>
    <w:rsid w:val="004B27F3"/>
    <w:rsid w:val="004C2D5B"/>
    <w:rsid w:val="004D08F1"/>
    <w:rsid w:val="004D65BE"/>
    <w:rsid w:val="004D7B68"/>
    <w:rsid w:val="004E3C49"/>
    <w:rsid w:val="004E6A34"/>
    <w:rsid w:val="004F325C"/>
    <w:rsid w:val="00510A0D"/>
    <w:rsid w:val="00520CBA"/>
    <w:rsid w:val="005956B7"/>
    <w:rsid w:val="00595E59"/>
    <w:rsid w:val="005A2D2B"/>
    <w:rsid w:val="005C79CD"/>
    <w:rsid w:val="005D2570"/>
    <w:rsid w:val="005E2CEB"/>
    <w:rsid w:val="005F667C"/>
    <w:rsid w:val="006146B1"/>
    <w:rsid w:val="00622411"/>
    <w:rsid w:val="00636298"/>
    <w:rsid w:val="006372D4"/>
    <w:rsid w:val="0064501A"/>
    <w:rsid w:val="00663F91"/>
    <w:rsid w:val="00666436"/>
    <w:rsid w:val="00670B8E"/>
    <w:rsid w:val="00681925"/>
    <w:rsid w:val="0068718B"/>
    <w:rsid w:val="00692CFD"/>
    <w:rsid w:val="006A6697"/>
    <w:rsid w:val="006C09EE"/>
    <w:rsid w:val="006C1D85"/>
    <w:rsid w:val="006C4505"/>
    <w:rsid w:val="006C45FF"/>
    <w:rsid w:val="006E32D7"/>
    <w:rsid w:val="006F3018"/>
    <w:rsid w:val="006F6691"/>
    <w:rsid w:val="006F7B0D"/>
    <w:rsid w:val="00700670"/>
    <w:rsid w:val="00700D36"/>
    <w:rsid w:val="0070155D"/>
    <w:rsid w:val="00717AFE"/>
    <w:rsid w:val="007219BD"/>
    <w:rsid w:val="007354CE"/>
    <w:rsid w:val="007524EC"/>
    <w:rsid w:val="007619C0"/>
    <w:rsid w:val="007957D1"/>
    <w:rsid w:val="007A26F3"/>
    <w:rsid w:val="007A4D0C"/>
    <w:rsid w:val="007A5624"/>
    <w:rsid w:val="007A7970"/>
    <w:rsid w:val="007A7B2A"/>
    <w:rsid w:val="007B0484"/>
    <w:rsid w:val="007B4337"/>
    <w:rsid w:val="007C2EAE"/>
    <w:rsid w:val="007D32AB"/>
    <w:rsid w:val="007D5FF0"/>
    <w:rsid w:val="007F0CF7"/>
    <w:rsid w:val="008003A4"/>
    <w:rsid w:val="008220DE"/>
    <w:rsid w:val="00825E18"/>
    <w:rsid w:val="00871EAA"/>
    <w:rsid w:val="00874100"/>
    <w:rsid w:val="00886AC3"/>
    <w:rsid w:val="00892A03"/>
    <w:rsid w:val="008A4D61"/>
    <w:rsid w:val="008A7C6B"/>
    <w:rsid w:val="008B6CC4"/>
    <w:rsid w:val="008C060B"/>
    <w:rsid w:val="008D0CBD"/>
    <w:rsid w:val="008D79A7"/>
    <w:rsid w:val="008E1C17"/>
    <w:rsid w:val="008E2276"/>
    <w:rsid w:val="008E3E69"/>
    <w:rsid w:val="00903311"/>
    <w:rsid w:val="00904662"/>
    <w:rsid w:val="009166A9"/>
    <w:rsid w:val="00930F12"/>
    <w:rsid w:val="009353B3"/>
    <w:rsid w:val="00946222"/>
    <w:rsid w:val="009520EB"/>
    <w:rsid w:val="009674FC"/>
    <w:rsid w:val="00983D77"/>
    <w:rsid w:val="009B3916"/>
    <w:rsid w:val="009D37F1"/>
    <w:rsid w:val="009E79C5"/>
    <w:rsid w:val="009F4442"/>
    <w:rsid w:val="00A0087E"/>
    <w:rsid w:val="00A02715"/>
    <w:rsid w:val="00A10059"/>
    <w:rsid w:val="00A11FC8"/>
    <w:rsid w:val="00A22F80"/>
    <w:rsid w:val="00A41992"/>
    <w:rsid w:val="00A479C0"/>
    <w:rsid w:val="00A64213"/>
    <w:rsid w:val="00A878DB"/>
    <w:rsid w:val="00A92CB4"/>
    <w:rsid w:val="00A9344D"/>
    <w:rsid w:val="00A96968"/>
    <w:rsid w:val="00AA58F8"/>
    <w:rsid w:val="00AC1A71"/>
    <w:rsid w:val="00AC4673"/>
    <w:rsid w:val="00AD7B80"/>
    <w:rsid w:val="00AF2370"/>
    <w:rsid w:val="00AF69CA"/>
    <w:rsid w:val="00B02B33"/>
    <w:rsid w:val="00B02F1D"/>
    <w:rsid w:val="00B07F03"/>
    <w:rsid w:val="00B16079"/>
    <w:rsid w:val="00B47E5F"/>
    <w:rsid w:val="00B50F00"/>
    <w:rsid w:val="00B673BE"/>
    <w:rsid w:val="00B74D86"/>
    <w:rsid w:val="00BA5F6C"/>
    <w:rsid w:val="00BB3C1C"/>
    <w:rsid w:val="00BC4696"/>
    <w:rsid w:val="00BD6CFE"/>
    <w:rsid w:val="00BD743D"/>
    <w:rsid w:val="00C05C64"/>
    <w:rsid w:val="00C20340"/>
    <w:rsid w:val="00C35602"/>
    <w:rsid w:val="00C45DBA"/>
    <w:rsid w:val="00C559FC"/>
    <w:rsid w:val="00C65278"/>
    <w:rsid w:val="00C66AC1"/>
    <w:rsid w:val="00C9228E"/>
    <w:rsid w:val="00CD622B"/>
    <w:rsid w:val="00CE2309"/>
    <w:rsid w:val="00CF0AC0"/>
    <w:rsid w:val="00D107FF"/>
    <w:rsid w:val="00D30485"/>
    <w:rsid w:val="00D71C82"/>
    <w:rsid w:val="00D840C2"/>
    <w:rsid w:val="00D86076"/>
    <w:rsid w:val="00DC7351"/>
    <w:rsid w:val="00DE2593"/>
    <w:rsid w:val="00DF4120"/>
    <w:rsid w:val="00E34FC9"/>
    <w:rsid w:val="00E35D25"/>
    <w:rsid w:val="00E448EE"/>
    <w:rsid w:val="00E52AA4"/>
    <w:rsid w:val="00E56E6B"/>
    <w:rsid w:val="00E653C2"/>
    <w:rsid w:val="00E71A8E"/>
    <w:rsid w:val="00E7696F"/>
    <w:rsid w:val="00E97ECB"/>
    <w:rsid w:val="00EA2AA3"/>
    <w:rsid w:val="00EC6909"/>
    <w:rsid w:val="00ED261D"/>
    <w:rsid w:val="00ED2A91"/>
    <w:rsid w:val="00ED639D"/>
    <w:rsid w:val="00EF00A2"/>
    <w:rsid w:val="00EF5597"/>
    <w:rsid w:val="00F06987"/>
    <w:rsid w:val="00F12070"/>
    <w:rsid w:val="00F122B2"/>
    <w:rsid w:val="00F13615"/>
    <w:rsid w:val="00F30663"/>
    <w:rsid w:val="00F718AB"/>
    <w:rsid w:val="00F843A4"/>
    <w:rsid w:val="00F93145"/>
    <w:rsid w:val="00F97A67"/>
    <w:rsid w:val="00FB4AA6"/>
    <w:rsid w:val="00FC61DD"/>
    <w:rsid w:val="00FC69A0"/>
    <w:rsid w:val="00FC6CDC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F75E5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6A6697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6F30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3">
    <w:name w:val="toc 3"/>
    <w:basedOn w:val="Normln"/>
    <w:next w:val="Normln"/>
    <w:autoRedefine/>
    <w:uiPriority w:val="39"/>
    <w:unhideWhenUsed/>
    <w:rsid w:val="00A11FC8"/>
    <w:pPr>
      <w:spacing w:after="100"/>
      <w:ind w:left="440"/>
    </w:pPr>
  </w:style>
  <w:style w:type="paragraph" w:styleId="Seznamobrzk">
    <w:name w:val="table of figures"/>
    <w:basedOn w:val="Normln"/>
    <w:next w:val="Normln"/>
    <w:uiPriority w:val="99"/>
    <w:unhideWhenUsed/>
    <w:rsid w:val="0029441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yperlink" Target="https://www.blender.or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find-and-update.company-information.service.gov.uk/company/01467092" TargetMode="External"/><Relationship Id="rId34" Type="http://schemas.openxmlformats.org/officeDocument/2006/relationships/hyperlink" Target="file:///C:\Users\Kry&#353;tof\Desktop\BurockDokumentace.docx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hyperlink" Target="https://www.getpaint.net" TargetMode="External"/><Relationship Id="rId33" Type="http://schemas.openxmlformats.org/officeDocument/2006/relationships/hyperlink" Target="file:///C:\Users\Kry&#353;tof\Desktop\BurockDokumentace.docx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Gqe5xeXjofo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www.merriam-webster.com/dictionary/gambes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tore.steampowered.com/app/550/Left_4_Dead_2/" TargetMode="External"/><Relationship Id="rId32" Type="http://schemas.openxmlformats.org/officeDocument/2006/relationships/hyperlink" Target="file:///C:\Users\Kry&#353;tof\Desktop\BurockDokumentace.docx" TargetMode="Externa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forums.getpaint.net/topic/111602-normalmapplus-codelab-implementation/" TargetMode="External"/><Relationship Id="rId23" Type="http://schemas.openxmlformats.org/officeDocument/2006/relationships/hyperlink" Target="https://store.steampowered.com/app/500/Left_4_Dead/" TargetMode="External"/><Relationship Id="rId28" Type="http://schemas.openxmlformats.org/officeDocument/2006/relationships/hyperlink" Target="https://www.metmuseum.org/art/collection/search/24904" TargetMode="External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docs.unity3d.com/Manual/unity-architecture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yperlink" Target="https://www.warhammer.com/en-GB/warhammer-40000-lp" TargetMode="External"/><Relationship Id="rId27" Type="http://schemas.openxmlformats.org/officeDocument/2006/relationships/hyperlink" Target="https://newsroom.pinterest.com/company/" TargetMode="External"/><Relationship Id="rId30" Type="http://schemas.openxmlformats.org/officeDocument/2006/relationships/hyperlink" Target="https://learn.microsoft.com/en-us/dotnet/csharp/tour-of-csharp/" TargetMode="External"/><Relationship Id="rId35" Type="http://schemas.openxmlformats.org/officeDocument/2006/relationships/hyperlink" Target="file:///C:\Users\Kry&#353;tof\Desktop\BurockDokumentace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A74C0A712F124F949843DC089E0772" ma:contentTypeVersion="5" ma:contentTypeDescription="Vytvoří nový dokument" ma:contentTypeScope="" ma:versionID="19e8f80a946cba0e54b7f6e398fbe53f">
  <xsd:schema xmlns:xsd="http://www.w3.org/2001/XMLSchema" xmlns:xs="http://www.w3.org/2001/XMLSchema" xmlns:p="http://schemas.microsoft.com/office/2006/metadata/properties" xmlns:ns2="62d5bf33-bb2a-41f2-87a5-fc175cefe0c2" xmlns:ns3="77e95740-fd61-4a3f-a649-668c4d61b001" targetNamespace="http://schemas.microsoft.com/office/2006/metadata/properties" ma:root="true" ma:fieldsID="72ac70adf0953b210a64593af5f4c063" ns2:_="" ns3:_="">
    <xsd:import namespace="62d5bf33-bb2a-41f2-87a5-fc175cefe0c2"/>
    <xsd:import namespace="77e95740-fd61-4a3f-a649-668c4d61b0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5bf33-bb2a-41f2-87a5-fc175cefe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95740-fd61-4a3f-a649-668c4d61b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461D17-C8C8-4A43-A031-98C6029D6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5bf33-bb2a-41f2-87a5-fc175cefe0c2"/>
    <ds:schemaRef ds:uri="77e95740-fd61-4a3f-a649-668c4d61b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18</Pages>
  <Words>2646</Words>
  <Characters>15612</Characters>
  <Application>Microsoft Office Word</Application>
  <DocSecurity>0</DocSecurity>
  <Lines>130</Lines>
  <Paragraphs>36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Kryštof Burock</cp:lastModifiedBy>
  <cp:revision>175</cp:revision>
  <dcterms:created xsi:type="dcterms:W3CDTF">2021-12-02T21:30:00Z</dcterms:created>
  <dcterms:modified xsi:type="dcterms:W3CDTF">2024-01-21T11:22:00Z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0x01010088A74C0A712F124F949843DC089E0772</vt:lpwstr>
  </property>
</Properties>
</file>