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D3F11" w14:textId="00F9BC08" w:rsidR="004C1004" w:rsidRPr="007C2B41" w:rsidRDefault="00D107A4" w:rsidP="004C1004">
      <w:pPr>
        <w:pStyle w:val="TitleCover"/>
        <w:rPr>
          <w:rFonts w:ascii="Carter Sans Pro" w:hAnsi="Carter Sans Pro"/>
          <w:color w:val="004422"/>
          <w:lang w:val="en-US"/>
        </w:rPr>
      </w:pPr>
      <w:r>
        <w:rPr>
          <w:rFonts w:ascii="Carter Sans Pro" w:hAnsi="Carter Sans Pro"/>
          <w:b/>
          <w:bCs/>
          <w:color w:val="004422"/>
          <w:lang w:val="en-US"/>
        </w:rPr>
        <w:t xml:space="preserve">OPC </w:t>
      </w:r>
      <w:r w:rsidR="00245541">
        <w:rPr>
          <w:rFonts w:ascii="Carter Sans Pro" w:hAnsi="Carter Sans Pro"/>
          <w:b/>
          <w:bCs/>
          <w:color w:val="004422"/>
          <w:lang w:val="en-US"/>
        </w:rPr>
        <w:t>DA/AE/HDA Client</w:t>
      </w:r>
      <w:r>
        <w:rPr>
          <w:rFonts w:ascii="Carter Sans Pro" w:hAnsi="Carter Sans Pro"/>
          <w:b/>
          <w:bCs/>
          <w:color w:val="004422"/>
          <w:lang w:val="en-US"/>
        </w:rPr>
        <w:t xml:space="preserve"> SDK .NET</w:t>
      </w:r>
      <w:r w:rsidR="00CB0806">
        <w:rPr>
          <w:rFonts w:ascii="Carter Sans Pro" w:hAnsi="Carter Sans Pro"/>
          <w:b/>
          <w:bCs/>
          <w:color w:val="004422"/>
          <w:lang w:val="en-US"/>
        </w:rPr>
        <w:t xml:space="preserve"> Standard</w:t>
      </w:r>
      <w:r w:rsidR="004C1004" w:rsidRPr="007C2B41">
        <w:rPr>
          <w:rFonts w:ascii="Carter Sans Pro" w:hAnsi="Carter Sans Pro"/>
          <w:b/>
          <w:bCs/>
          <w:color w:val="004422"/>
          <w:lang w:val="en-US"/>
        </w:rPr>
        <w:br/>
      </w:r>
      <w:r w:rsidR="004C1004" w:rsidRPr="007C2B41">
        <w:rPr>
          <w:rFonts w:ascii="Carter Sans Pro" w:hAnsi="Carter Sans Pro"/>
          <w:color w:val="004422"/>
          <w:sz w:val="32"/>
          <w:szCs w:val="32"/>
          <w:lang w:val="en-US"/>
        </w:rPr>
        <w:t xml:space="preserve">Develop OPC </w:t>
      </w:r>
      <w:r w:rsidR="00245541">
        <w:rPr>
          <w:rFonts w:ascii="Carter Sans Pro" w:hAnsi="Carter Sans Pro"/>
          <w:color w:val="004422"/>
          <w:sz w:val="32"/>
          <w:szCs w:val="32"/>
          <w:lang w:val="en-US"/>
        </w:rPr>
        <w:t>DA / AE / HDA</w:t>
      </w:r>
      <w:r>
        <w:rPr>
          <w:rFonts w:ascii="Carter Sans Pro" w:hAnsi="Carter Sans Pro"/>
          <w:color w:val="004422"/>
          <w:sz w:val="32"/>
          <w:szCs w:val="32"/>
          <w:lang w:val="en-US"/>
        </w:rPr>
        <w:t xml:space="preserve"> </w:t>
      </w:r>
      <w:r w:rsidR="004C1004" w:rsidRPr="007C2B41">
        <w:rPr>
          <w:rFonts w:ascii="Carter Sans Pro" w:hAnsi="Carter Sans Pro"/>
          <w:color w:val="004422"/>
          <w:sz w:val="32"/>
          <w:szCs w:val="32"/>
          <w:lang w:val="en-US"/>
        </w:rPr>
        <w:t>Clients</w:t>
      </w:r>
      <w:r w:rsidR="00BB1C66" w:rsidRPr="007C2B41">
        <w:rPr>
          <w:rFonts w:ascii="Carter Sans Pro" w:hAnsi="Carter Sans Pro"/>
          <w:color w:val="004422"/>
          <w:sz w:val="32"/>
          <w:szCs w:val="32"/>
          <w:lang w:val="en-US"/>
        </w:rPr>
        <w:t xml:space="preserve"> </w:t>
      </w:r>
      <w:r w:rsidR="006326C1" w:rsidRPr="007C2B41">
        <w:rPr>
          <w:rFonts w:ascii="Carter Sans Pro" w:hAnsi="Carter Sans Pro"/>
          <w:color w:val="004422"/>
          <w:sz w:val="32"/>
          <w:szCs w:val="32"/>
          <w:lang w:val="en-US"/>
        </w:rPr>
        <w:t>with C# / VB.NET</w:t>
      </w:r>
    </w:p>
    <w:p w14:paraId="25394BB7" w14:textId="77777777" w:rsidR="00786C77" w:rsidRDefault="00786C77" w:rsidP="00E10286">
      <w:pPr>
        <w:rPr>
          <w:lang w:val="en-US"/>
        </w:rPr>
      </w:pPr>
    </w:p>
    <w:p w14:paraId="221A6B79" w14:textId="77777777" w:rsidR="00C22148" w:rsidRPr="00C22148" w:rsidRDefault="00C22148" w:rsidP="00E10286">
      <w:pPr>
        <w:rPr>
          <w:color w:val="004422"/>
          <w:sz w:val="28"/>
          <w:szCs w:val="28"/>
          <w:lang w:val="en-US"/>
        </w:rPr>
      </w:pPr>
      <w:r w:rsidRPr="00C22148">
        <w:rPr>
          <w:color w:val="004422"/>
          <w:sz w:val="28"/>
          <w:szCs w:val="28"/>
          <w:lang w:val="en-US"/>
        </w:rPr>
        <w:t>Introduction</w:t>
      </w:r>
    </w:p>
    <w:p w14:paraId="6A99B913" w14:textId="77777777" w:rsidR="00BB1C66" w:rsidRDefault="00BB1C66" w:rsidP="00E10286">
      <w:pPr>
        <w:ind w:left="-900"/>
        <w:rPr>
          <w:lang w:val="en-US"/>
        </w:rPr>
      </w:pPr>
    </w:p>
    <w:p w14:paraId="265E0FFB" w14:textId="77777777" w:rsidR="00BB1C66" w:rsidRDefault="00BB1C66" w:rsidP="00E10286">
      <w:pPr>
        <w:ind w:left="-900"/>
        <w:rPr>
          <w:lang w:val="en-US"/>
        </w:rPr>
      </w:pPr>
    </w:p>
    <w:p w14:paraId="0197D040" w14:textId="77777777" w:rsidR="00FE6648" w:rsidRPr="00297D4D" w:rsidRDefault="00F14DA2" w:rsidP="00E10286">
      <w:pPr>
        <w:ind w:left="-900"/>
        <w:rPr>
          <w:lang w:val="en-US"/>
        </w:rPr>
      </w:pPr>
      <w:r>
        <w:rPr>
          <w:noProof/>
          <w:lang w:val="de-CH" w:eastAsia="de-CH"/>
        </w:rPr>
        <w:pict w14:anchorId="13198D6D">
          <v:shape id="_x0000_s1418" type="#_x0000_t75" style="position:absolute;left:0;text-align:left;margin-left:-73.55pt;margin-top:114.9pt;width:597.45pt;height:409.25pt;z-index:-31">
            <v:imagedata r:id="rId8" o:title="Fotolia_16145237_M"/>
          </v:shape>
        </w:pict>
      </w:r>
    </w:p>
    <w:p w14:paraId="381CE657" w14:textId="77777777" w:rsidR="00FE6648" w:rsidRPr="00297D4D" w:rsidRDefault="00FE6648" w:rsidP="00E10286">
      <w:pPr>
        <w:rPr>
          <w:lang w:val="en-US"/>
        </w:rPr>
        <w:sectPr w:rsidR="00FE6648" w:rsidRPr="00297D4D" w:rsidSect="00FE3AA8">
          <w:headerReference w:type="default" r:id="rId9"/>
          <w:headerReference w:type="first" r:id="rId10"/>
          <w:footerReference w:type="first" r:id="rId11"/>
          <w:pgSz w:w="11906" w:h="16838" w:code="9"/>
          <w:pgMar w:top="1418" w:right="1134" w:bottom="1418" w:left="1418" w:header="709" w:footer="709" w:gutter="0"/>
          <w:cols w:space="708"/>
          <w:titlePg/>
          <w:docGrid w:linePitch="360"/>
        </w:sectPr>
      </w:pPr>
    </w:p>
    <w:p w14:paraId="47BD6F33" w14:textId="77777777" w:rsidR="00890CA6" w:rsidRPr="004C1004" w:rsidRDefault="00890CA6" w:rsidP="00890CA6">
      <w:pPr>
        <w:pStyle w:val="BodyText"/>
        <w:rPr>
          <w:b/>
          <w:bCs/>
          <w:noProof/>
          <w:sz w:val="31"/>
          <w:szCs w:val="31"/>
          <w:lang w:val="en-US"/>
        </w:rPr>
      </w:pPr>
      <w:r w:rsidRPr="004C1004">
        <w:rPr>
          <w:b/>
          <w:bCs/>
          <w:sz w:val="31"/>
          <w:szCs w:val="31"/>
          <w:lang w:val="en-US"/>
        </w:rPr>
        <w:lastRenderedPageBreak/>
        <w:t>Document Control</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1417"/>
        <w:gridCol w:w="6826"/>
      </w:tblGrid>
      <w:tr w:rsidR="00890CA6" w:rsidRPr="004C1004" w14:paraId="33A57CCC" w14:textId="77777777" w:rsidTr="00132E74">
        <w:trPr>
          <w:trHeight w:hRule="exact" w:val="485"/>
        </w:trPr>
        <w:tc>
          <w:tcPr>
            <w:tcW w:w="1255" w:type="dxa"/>
            <w:tcBorders>
              <w:top w:val="single" w:sz="4" w:space="0" w:color="auto"/>
              <w:bottom w:val="single" w:sz="4" w:space="0" w:color="auto"/>
              <w:right w:val="single" w:sz="4" w:space="0" w:color="auto"/>
            </w:tcBorders>
            <w:shd w:val="clear" w:color="auto" w:fill="000000"/>
          </w:tcPr>
          <w:p w14:paraId="495FC36E" w14:textId="77777777" w:rsidR="00890CA6" w:rsidRPr="004C1004" w:rsidRDefault="00890CA6" w:rsidP="00132E74">
            <w:pPr>
              <w:pStyle w:val="BodyText"/>
              <w:spacing w:before="60" w:after="60"/>
              <w:jc w:val="center"/>
              <w:rPr>
                <w:b/>
                <w:bCs/>
                <w:color w:val="FFFFFF"/>
                <w:szCs w:val="17"/>
                <w:lang w:val="en-US"/>
              </w:rPr>
            </w:pPr>
            <w:r w:rsidRPr="004C1004">
              <w:rPr>
                <w:b/>
                <w:bCs/>
                <w:color w:val="FFFFFF"/>
                <w:szCs w:val="17"/>
                <w:lang w:val="en-US"/>
              </w:rPr>
              <w:t>Version</w:t>
            </w:r>
          </w:p>
        </w:tc>
        <w:tc>
          <w:tcPr>
            <w:tcW w:w="1417" w:type="dxa"/>
            <w:tcBorders>
              <w:top w:val="single" w:sz="4" w:space="0" w:color="auto"/>
              <w:left w:val="single" w:sz="4" w:space="0" w:color="auto"/>
              <w:bottom w:val="single" w:sz="4" w:space="0" w:color="auto"/>
              <w:right w:val="single" w:sz="4" w:space="0" w:color="auto"/>
            </w:tcBorders>
            <w:shd w:val="clear" w:color="auto" w:fill="000000"/>
          </w:tcPr>
          <w:p w14:paraId="79D92CDF" w14:textId="77777777" w:rsidR="00890CA6" w:rsidRPr="004C1004" w:rsidRDefault="00890CA6" w:rsidP="00132E74">
            <w:pPr>
              <w:pStyle w:val="BodyText"/>
              <w:spacing w:before="60" w:after="60"/>
              <w:jc w:val="center"/>
              <w:rPr>
                <w:b/>
                <w:bCs/>
                <w:color w:val="FFFFFF"/>
                <w:szCs w:val="17"/>
                <w:lang w:val="en-US"/>
              </w:rPr>
            </w:pPr>
            <w:bookmarkStart w:id="0" w:name="_Toc501430022"/>
            <w:r w:rsidRPr="004C1004">
              <w:rPr>
                <w:b/>
                <w:bCs/>
                <w:color w:val="FFFFFF"/>
                <w:szCs w:val="17"/>
                <w:lang w:val="en-US"/>
              </w:rPr>
              <w:t>Date</w:t>
            </w:r>
            <w:bookmarkEnd w:id="0"/>
          </w:p>
        </w:tc>
        <w:tc>
          <w:tcPr>
            <w:tcW w:w="6826" w:type="dxa"/>
            <w:tcBorders>
              <w:top w:val="single" w:sz="4" w:space="0" w:color="auto"/>
              <w:left w:val="single" w:sz="4" w:space="0" w:color="auto"/>
              <w:bottom w:val="single" w:sz="4" w:space="0" w:color="auto"/>
            </w:tcBorders>
            <w:shd w:val="clear" w:color="auto" w:fill="000000"/>
          </w:tcPr>
          <w:p w14:paraId="1B9B6605" w14:textId="77777777" w:rsidR="00890CA6" w:rsidRPr="004C1004" w:rsidRDefault="00890CA6" w:rsidP="00132E74">
            <w:pPr>
              <w:pStyle w:val="BodyText"/>
              <w:spacing w:before="60" w:after="60"/>
              <w:jc w:val="center"/>
              <w:rPr>
                <w:b/>
                <w:bCs/>
                <w:color w:val="FFFFFF"/>
                <w:szCs w:val="17"/>
                <w:lang w:val="en-US"/>
              </w:rPr>
            </w:pPr>
            <w:bookmarkStart w:id="1" w:name="_Toc501430023"/>
            <w:r w:rsidRPr="004C1004">
              <w:rPr>
                <w:b/>
                <w:bCs/>
                <w:color w:val="FFFFFF"/>
                <w:szCs w:val="17"/>
                <w:lang w:val="en-US"/>
              </w:rPr>
              <w:t>Comment</w:t>
            </w:r>
            <w:bookmarkEnd w:id="1"/>
          </w:p>
        </w:tc>
      </w:tr>
      <w:tr w:rsidR="00B648C8" w:rsidRPr="004410B1" w14:paraId="2AA86FA9" w14:textId="77777777" w:rsidTr="00F14DA2">
        <w:tc>
          <w:tcPr>
            <w:tcW w:w="1255" w:type="dxa"/>
            <w:tcBorders>
              <w:top w:val="single" w:sz="4" w:space="0" w:color="auto"/>
              <w:bottom w:val="single" w:sz="4" w:space="0" w:color="auto"/>
              <w:right w:val="single" w:sz="4" w:space="0" w:color="808080"/>
            </w:tcBorders>
          </w:tcPr>
          <w:p w14:paraId="6EB173AD" w14:textId="63806F5A" w:rsidR="00B648C8" w:rsidRPr="004C1004" w:rsidRDefault="00B648C8" w:rsidP="00F14DA2">
            <w:pPr>
              <w:pStyle w:val="BodyText"/>
              <w:rPr>
                <w:szCs w:val="17"/>
                <w:lang w:val="en-US"/>
              </w:rPr>
            </w:pPr>
            <w:r>
              <w:rPr>
                <w:szCs w:val="17"/>
                <w:lang w:val="en-US"/>
              </w:rPr>
              <w:t>1.0</w:t>
            </w:r>
          </w:p>
        </w:tc>
        <w:tc>
          <w:tcPr>
            <w:tcW w:w="1417" w:type="dxa"/>
            <w:tcBorders>
              <w:top w:val="single" w:sz="4" w:space="0" w:color="auto"/>
              <w:left w:val="single" w:sz="4" w:space="0" w:color="808080"/>
              <w:bottom w:val="single" w:sz="4" w:space="0" w:color="auto"/>
              <w:right w:val="single" w:sz="4" w:space="0" w:color="808080"/>
            </w:tcBorders>
          </w:tcPr>
          <w:p w14:paraId="28AF9E53" w14:textId="63568E2C" w:rsidR="00B648C8" w:rsidRPr="004C1004" w:rsidRDefault="008F3B33" w:rsidP="00F14DA2">
            <w:pPr>
              <w:pStyle w:val="BodyText"/>
              <w:rPr>
                <w:szCs w:val="17"/>
                <w:lang w:val="en-US"/>
              </w:rPr>
            </w:pPr>
            <w:r>
              <w:rPr>
                <w:szCs w:val="17"/>
                <w:lang w:val="en-US"/>
              </w:rPr>
              <w:t>17</w:t>
            </w:r>
            <w:r w:rsidR="00B648C8">
              <w:rPr>
                <w:szCs w:val="17"/>
                <w:lang w:val="en-US"/>
              </w:rPr>
              <w:t>-</w:t>
            </w:r>
            <w:r>
              <w:rPr>
                <w:szCs w:val="17"/>
                <w:lang w:val="en-US"/>
              </w:rPr>
              <w:t>APR</w:t>
            </w:r>
            <w:r w:rsidR="00B648C8">
              <w:rPr>
                <w:szCs w:val="17"/>
                <w:lang w:val="en-US"/>
              </w:rPr>
              <w:t>-20</w:t>
            </w:r>
            <w:r>
              <w:rPr>
                <w:szCs w:val="17"/>
                <w:lang w:val="en-US"/>
              </w:rPr>
              <w:t>20</w:t>
            </w:r>
          </w:p>
        </w:tc>
        <w:tc>
          <w:tcPr>
            <w:tcW w:w="6826" w:type="dxa"/>
            <w:tcBorders>
              <w:top w:val="single" w:sz="4" w:space="0" w:color="auto"/>
              <w:left w:val="single" w:sz="4" w:space="0" w:color="808080"/>
              <w:bottom w:val="single" w:sz="4" w:space="0" w:color="auto"/>
            </w:tcBorders>
          </w:tcPr>
          <w:p w14:paraId="74598DF9" w14:textId="513CAAF5" w:rsidR="00B648C8" w:rsidRPr="004C1004" w:rsidRDefault="00B648C8" w:rsidP="00F14DA2">
            <w:pPr>
              <w:pStyle w:val="BodyText"/>
              <w:rPr>
                <w:szCs w:val="17"/>
                <w:lang w:val="en-US"/>
              </w:rPr>
            </w:pPr>
            <w:r>
              <w:rPr>
                <w:szCs w:val="17"/>
                <w:lang w:val="en-US"/>
              </w:rPr>
              <w:t xml:space="preserve">Initial Version of Version </w:t>
            </w:r>
            <w:r w:rsidR="00AB113F">
              <w:rPr>
                <w:szCs w:val="17"/>
                <w:lang w:val="en-US"/>
              </w:rPr>
              <w:t>1.0</w:t>
            </w:r>
          </w:p>
        </w:tc>
      </w:tr>
      <w:tr w:rsidR="00A73C9F" w:rsidRPr="004410B1" w14:paraId="28EBC3A1" w14:textId="77777777" w:rsidTr="003018DA">
        <w:tc>
          <w:tcPr>
            <w:tcW w:w="1255" w:type="dxa"/>
            <w:tcBorders>
              <w:top w:val="single" w:sz="4" w:space="0" w:color="auto"/>
              <w:bottom w:val="single" w:sz="4" w:space="0" w:color="auto"/>
              <w:right w:val="single" w:sz="4" w:space="0" w:color="808080"/>
            </w:tcBorders>
          </w:tcPr>
          <w:p w14:paraId="1AD076F2" w14:textId="0918C5CD" w:rsidR="00A73C9F" w:rsidRPr="004C1004" w:rsidRDefault="00A73C9F" w:rsidP="003018DA">
            <w:pPr>
              <w:pStyle w:val="BodyText"/>
              <w:rPr>
                <w:szCs w:val="17"/>
                <w:lang w:val="en-US"/>
              </w:rPr>
            </w:pPr>
          </w:p>
        </w:tc>
        <w:tc>
          <w:tcPr>
            <w:tcW w:w="1417" w:type="dxa"/>
            <w:tcBorders>
              <w:top w:val="single" w:sz="4" w:space="0" w:color="auto"/>
              <w:left w:val="single" w:sz="4" w:space="0" w:color="808080"/>
              <w:bottom w:val="single" w:sz="4" w:space="0" w:color="auto"/>
              <w:right w:val="single" w:sz="4" w:space="0" w:color="808080"/>
            </w:tcBorders>
          </w:tcPr>
          <w:p w14:paraId="4A6FDF81" w14:textId="6D12E645" w:rsidR="00A73C9F" w:rsidRPr="004C1004" w:rsidRDefault="00A73C9F" w:rsidP="003018DA">
            <w:pPr>
              <w:pStyle w:val="BodyText"/>
              <w:rPr>
                <w:szCs w:val="17"/>
                <w:lang w:val="en-US"/>
              </w:rPr>
            </w:pPr>
          </w:p>
        </w:tc>
        <w:tc>
          <w:tcPr>
            <w:tcW w:w="6826" w:type="dxa"/>
            <w:tcBorders>
              <w:top w:val="single" w:sz="4" w:space="0" w:color="auto"/>
              <w:left w:val="single" w:sz="4" w:space="0" w:color="808080"/>
              <w:bottom w:val="single" w:sz="4" w:space="0" w:color="auto"/>
            </w:tcBorders>
          </w:tcPr>
          <w:p w14:paraId="40DE3D8B" w14:textId="6B2106E8" w:rsidR="00A73C9F" w:rsidRPr="004C1004" w:rsidRDefault="00A73C9F" w:rsidP="003018DA">
            <w:pPr>
              <w:pStyle w:val="BodyText"/>
              <w:rPr>
                <w:szCs w:val="17"/>
                <w:lang w:val="en-US"/>
              </w:rPr>
            </w:pPr>
          </w:p>
        </w:tc>
      </w:tr>
      <w:tr w:rsidR="006A244B" w:rsidRPr="004410B1" w14:paraId="430B339B" w14:textId="77777777" w:rsidTr="00B7042A">
        <w:tc>
          <w:tcPr>
            <w:tcW w:w="1255" w:type="dxa"/>
            <w:tcBorders>
              <w:top w:val="single" w:sz="4" w:space="0" w:color="auto"/>
              <w:bottom w:val="single" w:sz="4" w:space="0" w:color="auto"/>
              <w:right w:val="single" w:sz="4" w:space="0" w:color="808080"/>
            </w:tcBorders>
          </w:tcPr>
          <w:p w14:paraId="77BCD1EC" w14:textId="77777777" w:rsidR="006A244B" w:rsidRPr="004C1004" w:rsidRDefault="006A244B" w:rsidP="00B7042A">
            <w:pPr>
              <w:pStyle w:val="BodyText"/>
              <w:rPr>
                <w:szCs w:val="17"/>
                <w:lang w:val="en-US"/>
              </w:rPr>
            </w:pPr>
          </w:p>
        </w:tc>
        <w:tc>
          <w:tcPr>
            <w:tcW w:w="1417" w:type="dxa"/>
            <w:tcBorders>
              <w:top w:val="single" w:sz="4" w:space="0" w:color="auto"/>
              <w:left w:val="single" w:sz="4" w:space="0" w:color="808080"/>
              <w:bottom w:val="single" w:sz="4" w:space="0" w:color="auto"/>
              <w:right w:val="single" w:sz="4" w:space="0" w:color="808080"/>
            </w:tcBorders>
          </w:tcPr>
          <w:p w14:paraId="21CE5428" w14:textId="77777777" w:rsidR="006A244B" w:rsidRPr="004C1004" w:rsidRDefault="006A244B" w:rsidP="00B7042A">
            <w:pPr>
              <w:pStyle w:val="BodyText"/>
              <w:rPr>
                <w:szCs w:val="17"/>
                <w:lang w:val="en-US"/>
              </w:rPr>
            </w:pPr>
          </w:p>
        </w:tc>
        <w:tc>
          <w:tcPr>
            <w:tcW w:w="6826" w:type="dxa"/>
            <w:tcBorders>
              <w:top w:val="single" w:sz="4" w:space="0" w:color="auto"/>
              <w:left w:val="single" w:sz="4" w:space="0" w:color="808080"/>
              <w:bottom w:val="single" w:sz="4" w:space="0" w:color="auto"/>
            </w:tcBorders>
          </w:tcPr>
          <w:p w14:paraId="037F3B1B" w14:textId="77777777" w:rsidR="006A244B" w:rsidRPr="004C1004" w:rsidRDefault="006A244B" w:rsidP="00B7042A">
            <w:pPr>
              <w:pStyle w:val="BodyText"/>
              <w:rPr>
                <w:szCs w:val="17"/>
                <w:lang w:val="en-US"/>
              </w:rPr>
            </w:pPr>
          </w:p>
        </w:tc>
      </w:tr>
      <w:tr w:rsidR="0092720F" w:rsidRPr="004410B1" w14:paraId="7850327E" w14:textId="77777777" w:rsidTr="00AC6BF7">
        <w:tc>
          <w:tcPr>
            <w:tcW w:w="1255" w:type="dxa"/>
            <w:tcBorders>
              <w:top w:val="single" w:sz="4" w:space="0" w:color="auto"/>
              <w:bottom w:val="single" w:sz="4" w:space="0" w:color="auto"/>
              <w:right w:val="single" w:sz="4" w:space="0" w:color="808080"/>
            </w:tcBorders>
          </w:tcPr>
          <w:p w14:paraId="1FC78F03" w14:textId="77777777" w:rsidR="0092720F" w:rsidRPr="004C1004" w:rsidRDefault="0092720F" w:rsidP="006A244B">
            <w:pPr>
              <w:pStyle w:val="BodyText"/>
              <w:rPr>
                <w:szCs w:val="17"/>
                <w:lang w:val="en-US"/>
              </w:rPr>
            </w:pPr>
          </w:p>
        </w:tc>
        <w:tc>
          <w:tcPr>
            <w:tcW w:w="1417" w:type="dxa"/>
            <w:tcBorders>
              <w:top w:val="single" w:sz="4" w:space="0" w:color="auto"/>
              <w:left w:val="single" w:sz="4" w:space="0" w:color="808080"/>
              <w:bottom w:val="single" w:sz="4" w:space="0" w:color="auto"/>
              <w:right w:val="single" w:sz="4" w:space="0" w:color="808080"/>
            </w:tcBorders>
          </w:tcPr>
          <w:p w14:paraId="45C6276D" w14:textId="77777777" w:rsidR="0092720F" w:rsidRPr="004C1004" w:rsidRDefault="0092720F" w:rsidP="00D107A4">
            <w:pPr>
              <w:pStyle w:val="BodyText"/>
              <w:rPr>
                <w:szCs w:val="17"/>
                <w:lang w:val="en-US"/>
              </w:rPr>
            </w:pPr>
          </w:p>
        </w:tc>
        <w:tc>
          <w:tcPr>
            <w:tcW w:w="6826" w:type="dxa"/>
            <w:tcBorders>
              <w:top w:val="single" w:sz="4" w:space="0" w:color="auto"/>
              <w:left w:val="single" w:sz="4" w:space="0" w:color="808080"/>
              <w:bottom w:val="single" w:sz="4" w:space="0" w:color="auto"/>
            </w:tcBorders>
          </w:tcPr>
          <w:p w14:paraId="5DE3696C" w14:textId="77777777" w:rsidR="0092720F" w:rsidRPr="004C1004" w:rsidRDefault="0092720F" w:rsidP="00AC6BF7">
            <w:pPr>
              <w:pStyle w:val="BodyText"/>
              <w:rPr>
                <w:szCs w:val="17"/>
                <w:lang w:val="en-US"/>
              </w:rPr>
            </w:pPr>
          </w:p>
        </w:tc>
      </w:tr>
      <w:tr w:rsidR="00890CA6" w:rsidRPr="004410B1" w14:paraId="258B9DDF" w14:textId="77777777" w:rsidTr="00132E74">
        <w:tc>
          <w:tcPr>
            <w:tcW w:w="1255" w:type="dxa"/>
            <w:tcBorders>
              <w:top w:val="single" w:sz="4" w:space="0" w:color="auto"/>
              <w:bottom w:val="single" w:sz="4" w:space="0" w:color="auto"/>
              <w:right w:val="single" w:sz="4" w:space="0" w:color="808080"/>
            </w:tcBorders>
          </w:tcPr>
          <w:p w14:paraId="37ADF8F2" w14:textId="77777777" w:rsidR="00890CA6" w:rsidRPr="00C90B8C" w:rsidRDefault="00890CA6" w:rsidP="00132E74">
            <w:pPr>
              <w:pStyle w:val="BodyText"/>
              <w:rPr>
                <w:szCs w:val="17"/>
                <w:lang w:val="en-US"/>
              </w:rPr>
            </w:pPr>
          </w:p>
        </w:tc>
        <w:tc>
          <w:tcPr>
            <w:tcW w:w="1417" w:type="dxa"/>
            <w:tcBorders>
              <w:top w:val="single" w:sz="4" w:space="0" w:color="auto"/>
              <w:left w:val="single" w:sz="4" w:space="0" w:color="808080"/>
              <w:bottom w:val="single" w:sz="4" w:space="0" w:color="auto"/>
              <w:right w:val="single" w:sz="4" w:space="0" w:color="808080"/>
            </w:tcBorders>
          </w:tcPr>
          <w:p w14:paraId="2834286B" w14:textId="77777777" w:rsidR="00890CA6" w:rsidRPr="00C90B8C" w:rsidRDefault="00890CA6" w:rsidP="00132E74">
            <w:pPr>
              <w:pStyle w:val="BodyText"/>
              <w:rPr>
                <w:szCs w:val="17"/>
                <w:lang w:val="en-US"/>
              </w:rPr>
            </w:pPr>
          </w:p>
        </w:tc>
        <w:tc>
          <w:tcPr>
            <w:tcW w:w="6826" w:type="dxa"/>
            <w:tcBorders>
              <w:top w:val="single" w:sz="4" w:space="0" w:color="auto"/>
              <w:left w:val="single" w:sz="4" w:space="0" w:color="808080"/>
              <w:bottom w:val="single" w:sz="4" w:space="0" w:color="auto"/>
            </w:tcBorders>
          </w:tcPr>
          <w:p w14:paraId="73FF55CD" w14:textId="77777777" w:rsidR="00890CA6" w:rsidRPr="00C90B8C" w:rsidRDefault="00890CA6" w:rsidP="00132E74">
            <w:pPr>
              <w:pStyle w:val="BodyText"/>
              <w:rPr>
                <w:szCs w:val="17"/>
                <w:lang w:val="en-US"/>
              </w:rPr>
            </w:pPr>
          </w:p>
        </w:tc>
      </w:tr>
    </w:tbl>
    <w:p w14:paraId="78344C59" w14:textId="77777777" w:rsidR="00AC0217" w:rsidRPr="00C90B8C" w:rsidRDefault="00AC0217" w:rsidP="00890CA6">
      <w:pPr>
        <w:pStyle w:val="BodyText"/>
        <w:rPr>
          <w:lang w:val="en-US"/>
        </w:rPr>
      </w:pPr>
    </w:p>
    <w:p w14:paraId="0961F875" w14:textId="77777777" w:rsidR="00890CA6" w:rsidRPr="004C1004" w:rsidRDefault="00890CA6" w:rsidP="00890CA6">
      <w:pPr>
        <w:pStyle w:val="BodyText"/>
        <w:rPr>
          <w:b/>
          <w:bCs/>
          <w:sz w:val="31"/>
          <w:szCs w:val="31"/>
          <w:lang w:val="en-US"/>
        </w:rPr>
      </w:pPr>
      <w:r w:rsidRPr="004C1004">
        <w:rPr>
          <w:b/>
          <w:bCs/>
          <w:sz w:val="31"/>
          <w:szCs w:val="31"/>
          <w:lang w:val="en-US"/>
        </w:rPr>
        <w:t>Purpose and audience of document</w:t>
      </w:r>
    </w:p>
    <w:p w14:paraId="0E855961" w14:textId="4401DF83" w:rsidR="00890CA6" w:rsidRDefault="00890CA6" w:rsidP="00890CA6">
      <w:pPr>
        <w:rPr>
          <w:lang w:val="en-US"/>
        </w:rPr>
      </w:pPr>
      <w:bookmarkStart w:id="2" w:name="_Toc5155237"/>
      <w:bookmarkStart w:id="3" w:name="_Toc394975828"/>
      <w:bookmarkStart w:id="4" w:name="_Toc394911479"/>
      <w:bookmarkStart w:id="5" w:name="_Toc394911000"/>
      <w:bookmarkStart w:id="6" w:name="_Toc385051902"/>
      <w:bookmarkStart w:id="7" w:name="_Toc360495416"/>
      <w:r w:rsidRPr="005C13C4">
        <w:rPr>
          <w:lang w:val="en-US"/>
        </w:rPr>
        <w:t xml:space="preserve">Microsoft’s .NET Framework is an application development environment that supports multiple languages and provides a large set of standard programming APIs. This document defines an Application Programming Interface (API) for OPC </w:t>
      </w:r>
      <w:r w:rsidR="00F14DA2">
        <w:rPr>
          <w:lang w:val="en-US"/>
        </w:rPr>
        <w:t>DA/AE/HDA</w:t>
      </w:r>
      <w:r>
        <w:rPr>
          <w:lang w:val="en-US"/>
        </w:rPr>
        <w:t xml:space="preserve"> </w:t>
      </w:r>
      <w:r w:rsidR="00AC0217">
        <w:rPr>
          <w:lang w:val="en-US"/>
        </w:rPr>
        <w:t>Client</w:t>
      </w:r>
      <w:r w:rsidR="00686BC2">
        <w:rPr>
          <w:lang w:val="en-US"/>
        </w:rPr>
        <w:t xml:space="preserve"> </w:t>
      </w:r>
      <w:r>
        <w:rPr>
          <w:lang w:val="en-US"/>
        </w:rPr>
        <w:t xml:space="preserve">development </w:t>
      </w:r>
      <w:r w:rsidRPr="005C13C4">
        <w:rPr>
          <w:lang w:val="en-US"/>
        </w:rPr>
        <w:t xml:space="preserve">based on the .NET </w:t>
      </w:r>
      <w:r w:rsidR="00F14DA2">
        <w:rPr>
          <w:lang w:val="en-US"/>
        </w:rPr>
        <w:t xml:space="preserve">Standard </w:t>
      </w:r>
      <w:r w:rsidRPr="005C13C4">
        <w:rPr>
          <w:lang w:val="en-US"/>
        </w:rPr>
        <w:t>programming model.</w:t>
      </w:r>
    </w:p>
    <w:p w14:paraId="2CC28C8C" w14:textId="4E17A0CF" w:rsidR="00890CA6" w:rsidRDefault="00890CA6" w:rsidP="00890CA6">
      <w:pPr>
        <w:rPr>
          <w:lang w:val="en-US"/>
        </w:rPr>
      </w:pPr>
      <w:r w:rsidRPr="00B106C8">
        <w:rPr>
          <w:lang w:val="en-US"/>
        </w:rPr>
        <w:t xml:space="preserve">The </w:t>
      </w:r>
      <w:r>
        <w:rPr>
          <w:lang w:val="en-US"/>
        </w:rPr>
        <w:t xml:space="preserve">OPC </w:t>
      </w:r>
      <w:r w:rsidRPr="00B106C8">
        <w:rPr>
          <w:lang w:val="en-US"/>
        </w:rPr>
        <w:t>specification</w:t>
      </w:r>
      <w:r w:rsidR="00F14DA2">
        <w:rPr>
          <w:lang w:val="en-US"/>
        </w:rPr>
        <w:t>s</w:t>
      </w:r>
      <w:r w:rsidRPr="00B106C8">
        <w:rPr>
          <w:lang w:val="en-US"/>
        </w:rPr>
        <w:t xml:space="preserve"> can be downloaded from the </w:t>
      </w:r>
      <w:r>
        <w:rPr>
          <w:lang w:val="en-US"/>
        </w:rPr>
        <w:t xml:space="preserve">web site of the </w:t>
      </w:r>
      <w:r w:rsidRPr="00B106C8">
        <w:rPr>
          <w:lang w:val="en-US"/>
        </w:rPr>
        <w:t xml:space="preserve">OPC Foundation. </w:t>
      </w:r>
    </w:p>
    <w:p w14:paraId="3E969414" w14:textId="690E927E" w:rsidR="00890CA6" w:rsidRPr="00753D1C" w:rsidRDefault="00890CA6" w:rsidP="00601814">
      <w:pPr>
        <w:rPr>
          <w:lang w:val="en-US"/>
        </w:rPr>
      </w:pPr>
      <w:r w:rsidRPr="005C13C4">
        <w:rPr>
          <w:lang w:val="en-US"/>
        </w:rPr>
        <w:t xml:space="preserve">This document is intended as reference material for developers of OPC </w:t>
      </w:r>
      <w:r w:rsidR="00F14DA2">
        <w:rPr>
          <w:lang w:val="en-US"/>
        </w:rPr>
        <w:t>DA/AE/HDA</w:t>
      </w:r>
      <w:r>
        <w:rPr>
          <w:lang w:val="en-US"/>
        </w:rPr>
        <w:t xml:space="preserve"> </w:t>
      </w:r>
      <w:r w:rsidRPr="005C13C4">
        <w:rPr>
          <w:lang w:val="en-US"/>
        </w:rPr>
        <w:t xml:space="preserve">compliant </w:t>
      </w:r>
      <w:r w:rsidR="00AC0217">
        <w:rPr>
          <w:lang w:val="en-US"/>
        </w:rPr>
        <w:t>Client</w:t>
      </w:r>
      <w:r w:rsidR="00F14DA2">
        <w:rPr>
          <w:lang w:val="en-US"/>
        </w:rPr>
        <w:t xml:space="preserve"> </w:t>
      </w:r>
      <w:r w:rsidRPr="005C13C4">
        <w:rPr>
          <w:lang w:val="en-US"/>
        </w:rPr>
        <w:t>applications. It is assumed that the reader is familiar with the Microsoft’s .NET Framework and the needs of the Process Control industry.</w:t>
      </w:r>
      <w:bookmarkEnd w:id="2"/>
      <w:bookmarkEnd w:id="3"/>
      <w:bookmarkEnd w:id="4"/>
      <w:bookmarkEnd w:id="5"/>
      <w:bookmarkEnd w:id="6"/>
      <w:bookmarkEnd w:id="7"/>
    </w:p>
    <w:p w14:paraId="31BB861A" w14:textId="77777777" w:rsidR="00890CA6" w:rsidRPr="004C1004" w:rsidRDefault="00890CA6" w:rsidP="00890CA6">
      <w:pPr>
        <w:pStyle w:val="BodyText"/>
        <w:rPr>
          <w:b/>
          <w:bCs/>
          <w:sz w:val="31"/>
          <w:szCs w:val="31"/>
          <w:lang w:val="en-US"/>
        </w:rPr>
      </w:pPr>
      <w:r w:rsidRPr="004C1004">
        <w:rPr>
          <w:b/>
          <w:bCs/>
          <w:sz w:val="31"/>
          <w:szCs w:val="31"/>
          <w:lang w:val="en-US"/>
        </w:rPr>
        <w:t>Summary</w:t>
      </w:r>
    </w:p>
    <w:p w14:paraId="02146E30" w14:textId="77777777" w:rsidR="00161767" w:rsidRPr="00F14DA2" w:rsidRDefault="00890CA6" w:rsidP="00890CA6">
      <w:pPr>
        <w:pStyle w:val="BodyText"/>
        <w:rPr>
          <w:sz w:val="20"/>
          <w:lang w:val="en-US"/>
        </w:rPr>
      </w:pPr>
      <w:r w:rsidRPr="00F14DA2">
        <w:rPr>
          <w:sz w:val="20"/>
          <w:lang w:val="en-US"/>
        </w:rPr>
        <w:t xml:space="preserve">This document gives a short overview of the functionality of the </w:t>
      </w:r>
      <w:r w:rsidR="00AC0217" w:rsidRPr="00F14DA2">
        <w:rPr>
          <w:sz w:val="20"/>
          <w:lang w:val="en-US"/>
        </w:rPr>
        <w:t xml:space="preserve">Visual </w:t>
      </w:r>
      <w:r w:rsidRPr="00F14DA2">
        <w:rPr>
          <w:sz w:val="20"/>
          <w:lang w:val="en-US"/>
        </w:rPr>
        <w:t>OPC .NET</w:t>
      </w:r>
      <w:r w:rsidR="00686BC2" w:rsidRPr="00F14DA2">
        <w:rPr>
          <w:sz w:val="20"/>
          <w:lang w:val="en-US"/>
        </w:rPr>
        <w:t xml:space="preserve"> product family</w:t>
      </w:r>
      <w:r w:rsidRPr="00F14DA2">
        <w:rPr>
          <w:sz w:val="20"/>
          <w:lang w:val="en-US"/>
        </w:rPr>
        <w:t>. The goal of this document is to give an introduction and can be used as base for your own implementations</w:t>
      </w:r>
    </w:p>
    <w:p w14:paraId="64D3D9A3" w14:textId="77777777" w:rsidR="00161767" w:rsidRDefault="006B6B0C" w:rsidP="00161767">
      <w:pPr>
        <w:pStyle w:val="BodyText"/>
        <w:rPr>
          <w:b/>
          <w:bCs/>
          <w:sz w:val="31"/>
          <w:szCs w:val="31"/>
          <w:lang w:val="en-US"/>
        </w:rPr>
      </w:pPr>
      <w:r>
        <w:rPr>
          <w:b/>
          <w:bCs/>
          <w:sz w:val="31"/>
          <w:szCs w:val="31"/>
          <w:lang w:val="en-US"/>
        </w:rPr>
        <w:br w:type="page"/>
      </w:r>
      <w:r w:rsidR="00161767">
        <w:rPr>
          <w:b/>
          <w:bCs/>
          <w:sz w:val="31"/>
          <w:szCs w:val="31"/>
          <w:lang w:val="en-US"/>
        </w:rPr>
        <w:lastRenderedPageBreak/>
        <w:t xml:space="preserve">Referenced </w:t>
      </w:r>
      <w:r w:rsidR="00865C16">
        <w:rPr>
          <w:b/>
          <w:bCs/>
          <w:sz w:val="31"/>
          <w:szCs w:val="31"/>
          <w:lang w:val="en-US"/>
        </w:rPr>
        <w:t xml:space="preserve">OPC </w:t>
      </w:r>
      <w:r w:rsidR="00161767">
        <w:rPr>
          <w:b/>
          <w:bCs/>
          <w:sz w:val="31"/>
          <w:szCs w:val="31"/>
          <w:lang w:val="en-US"/>
        </w:rPr>
        <w:t>Documents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6"/>
      </w:tblGrid>
      <w:tr w:rsidR="00144093" w:rsidRPr="004C1004" w14:paraId="7CB33F75" w14:textId="77777777" w:rsidTr="00A81736">
        <w:trPr>
          <w:trHeight w:hRule="exact" w:val="485"/>
        </w:trPr>
        <w:tc>
          <w:tcPr>
            <w:tcW w:w="9356" w:type="dxa"/>
            <w:tcBorders>
              <w:top w:val="single" w:sz="4" w:space="0" w:color="auto"/>
              <w:left w:val="single" w:sz="4" w:space="0" w:color="auto"/>
              <w:bottom w:val="single" w:sz="4" w:space="0" w:color="auto"/>
            </w:tcBorders>
            <w:shd w:val="clear" w:color="auto" w:fill="000000"/>
          </w:tcPr>
          <w:p w14:paraId="2E5136E2" w14:textId="77777777" w:rsidR="00144093" w:rsidRPr="004C1004" w:rsidRDefault="00144093" w:rsidP="00A81736">
            <w:pPr>
              <w:pStyle w:val="BodyText"/>
              <w:spacing w:before="60" w:after="60"/>
              <w:rPr>
                <w:b/>
                <w:bCs/>
                <w:color w:val="FFFFFF"/>
                <w:szCs w:val="17"/>
                <w:lang w:val="en-US"/>
              </w:rPr>
            </w:pPr>
            <w:r>
              <w:rPr>
                <w:b/>
                <w:bCs/>
                <w:color w:val="FFFFFF"/>
                <w:szCs w:val="17"/>
                <w:lang w:val="en-US"/>
              </w:rPr>
              <w:t>Documents</w:t>
            </w:r>
          </w:p>
        </w:tc>
      </w:tr>
      <w:tr w:rsidR="00144093" w:rsidRPr="00F14DA2" w14:paraId="6C5D1E93" w14:textId="77777777" w:rsidTr="00A81736">
        <w:tc>
          <w:tcPr>
            <w:tcW w:w="9356" w:type="dxa"/>
            <w:tcBorders>
              <w:top w:val="single" w:sz="4" w:space="0" w:color="auto"/>
              <w:left w:val="single" w:sz="4" w:space="0" w:color="808080"/>
              <w:bottom w:val="single" w:sz="4" w:space="0" w:color="auto"/>
            </w:tcBorders>
          </w:tcPr>
          <w:p w14:paraId="18197A0F" w14:textId="47D22487" w:rsidR="00144093" w:rsidRPr="00DA72B3" w:rsidRDefault="00144093" w:rsidP="00144093">
            <w:pPr>
              <w:rPr>
                <w:sz w:val="18"/>
                <w:szCs w:val="18"/>
                <w:lang w:val="en-US"/>
              </w:rPr>
            </w:pPr>
            <w:r w:rsidRPr="00DA72B3">
              <w:rPr>
                <w:sz w:val="18"/>
                <w:szCs w:val="18"/>
                <w:lang w:val="en-US"/>
              </w:rPr>
              <w:t xml:space="preserve"> </w:t>
            </w:r>
            <w:bookmarkStart w:id="8" w:name="UAPart1"/>
            <w:r w:rsidRPr="00DA72B3">
              <w:rPr>
                <w:sz w:val="18"/>
                <w:szCs w:val="18"/>
                <w:lang w:val="en-US"/>
              </w:rPr>
              <w:t>[</w:t>
            </w:r>
            <w:r w:rsidR="00F03A9F">
              <w:rPr>
                <w:sz w:val="18"/>
                <w:szCs w:val="18"/>
                <w:lang w:val="en-US"/>
              </w:rPr>
              <w:t>DA</w:t>
            </w:r>
            <w:r w:rsidRPr="00DA72B3">
              <w:rPr>
                <w:sz w:val="18"/>
                <w:szCs w:val="18"/>
                <w:lang w:val="en-US"/>
              </w:rPr>
              <w:t>]</w:t>
            </w:r>
            <w:bookmarkEnd w:id="8"/>
            <w:r w:rsidRPr="00DA72B3">
              <w:rPr>
                <w:sz w:val="18"/>
                <w:szCs w:val="18"/>
                <w:lang w:val="en-US"/>
              </w:rPr>
              <w:tab/>
            </w:r>
            <w:r w:rsidR="00F14DA2">
              <w:rPr>
                <w:sz w:val="18"/>
                <w:szCs w:val="18"/>
                <w:lang w:val="en-US"/>
              </w:rPr>
              <w:t>OPC Data Access 2.0 / 3.0</w:t>
            </w:r>
          </w:p>
          <w:p w14:paraId="246C5DF4" w14:textId="69C47A72" w:rsidR="00144093" w:rsidRPr="00F14DA2" w:rsidRDefault="00144093" w:rsidP="00144093">
            <w:pPr>
              <w:rPr>
                <w:sz w:val="18"/>
                <w:szCs w:val="18"/>
                <w:lang w:val="en-US"/>
              </w:rPr>
            </w:pPr>
            <w:r w:rsidRPr="00865C16">
              <w:rPr>
                <w:sz w:val="18"/>
                <w:szCs w:val="18"/>
                <w:lang w:val="en-US"/>
              </w:rPr>
              <w:tab/>
            </w:r>
            <w:hyperlink r:id="rId12" w:history="1">
              <w:r w:rsidR="00F14DA2" w:rsidRPr="00E73BE3">
                <w:rPr>
                  <w:rStyle w:val="Hyperlink"/>
                  <w:lang w:val="en-US"/>
                </w:rPr>
                <w:t>https://opcfoundation.org/developer-tools/specifications-classic/data-access/</w:t>
              </w:r>
            </w:hyperlink>
            <w:r w:rsidR="00F14DA2">
              <w:rPr>
                <w:lang w:val="en-US"/>
              </w:rPr>
              <w:t xml:space="preserve"> </w:t>
            </w:r>
          </w:p>
        </w:tc>
      </w:tr>
      <w:tr w:rsidR="00144093" w:rsidRPr="00F14DA2" w14:paraId="5E6FCC4D" w14:textId="77777777" w:rsidTr="00A81736">
        <w:tc>
          <w:tcPr>
            <w:tcW w:w="9356" w:type="dxa"/>
            <w:tcBorders>
              <w:top w:val="single" w:sz="4" w:space="0" w:color="auto"/>
              <w:left w:val="single" w:sz="4" w:space="0" w:color="808080"/>
              <w:bottom w:val="single" w:sz="4" w:space="0" w:color="auto"/>
            </w:tcBorders>
          </w:tcPr>
          <w:p w14:paraId="4B6ACB70" w14:textId="5D2EE8FF" w:rsidR="00144093" w:rsidRPr="00DA72B3" w:rsidRDefault="00144093" w:rsidP="00144093">
            <w:pPr>
              <w:rPr>
                <w:sz w:val="18"/>
                <w:szCs w:val="18"/>
                <w:lang w:val="en-US"/>
              </w:rPr>
            </w:pPr>
            <w:r w:rsidRPr="00DA72B3">
              <w:rPr>
                <w:sz w:val="18"/>
                <w:szCs w:val="18"/>
                <w:lang w:val="en-US"/>
              </w:rPr>
              <w:t xml:space="preserve"> </w:t>
            </w:r>
            <w:bookmarkStart w:id="9" w:name="UAPart2"/>
            <w:r w:rsidRPr="00DA72B3">
              <w:rPr>
                <w:sz w:val="18"/>
                <w:szCs w:val="18"/>
                <w:lang w:val="en-US"/>
              </w:rPr>
              <w:t xml:space="preserve"> </w:t>
            </w:r>
            <w:r w:rsidR="00F03A9F" w:rsidRPr="00DA72B3">
              <w:rPr>
                <w:sz w:val="18"/>
                <w:szCs w:val="18"/>
                <w:lang w:val="en-US"/>
              </w:rPr>
              <w:t>[</w:t>
            </w:r>
            <w:r w:rsidR="00F03A9F">
              <w:rPr>
                <w:sz w:val="18"/>
                <w:szCs w:val="18"/>
                <w:lang w:val="en-US"/>
              </w:rPr>
              <w:t>AE</w:t>
            </w:r>
            <w:r w:rsidRPr="00DA72B3">
              <w:rPr>
                <w:sz w:val="18"/>
                <w:szCs w:val="18"/>
                <w:lang w:val="en-US"/>
              </w:rPr>
              <w:t>]</w:t>
            </w:r>
            <w:bookmarkEnd w:id="9"/>
            <w:r w:rsidRPr="00DA72B3">
              <w:rPr>
                <w:sz w:val="18"/>
                <w:szCs w:val="18"/>
                <w:lang w:val="en-US"/>
              </w:rPr>
              <w:tab/>
            </w:r>
            <w:r w:rsidR="00F03A9F">
              <w:rPr>
                <w:sz w:val="18"/>
                <w:szCs w:val="18"/>
                <w:lang w:val="en-US"/>
              </w:rPr>
              <w:t>OPC Alarms &amp; Events 1.1</w:t>
            </w:r>
          </w:p>
          <w:p w14:paraId="5B0B6007" w14:textId="4CD465F8" w:rsidR="00144093" w:rsidRPr="00F03A9F" w:rsidRDefault="00144093" w:rsidP="00144093">
            <w:pPr>
              <w:rPr>
                <w:sz w:val="18"/>
                <w:szCs w:val="18"/>
                <w:lang w:val="en-GB"/>
              </w:rPr>
            </w:pPr>
            <w:r w:rsidRPr="00DA72B3">
              <w:rPr>
                <w:sz w:val="18"/>
                <w:szCs w:val="18"/>
                <w:lang w:val="en-GB"/>
              </w:rPr>
              <w:tab/>
            </w:r>
            <w:hyperlink r:id="rId13" w:history="1">
              <w:r w:rsidR="00F03A9F" w:rsidRPr="00E73BE3">
                <w:rPr>
                  <w:rStyle w:val="Hyperlink"/>
                  <w:lang w:val="en-GB"/>
                </w:rPr>
                <w:t>https://opcfoundation.org/developer-tools/specifications-classic/alarms-and-events/</w:t>
              </w:r>
            </w:hyperlink>
            <w:r w:rsidR="00F03A9F">
              <w:rPr>
                <w:lang w:val="en-GB"/>
              </w:rPr>
              <w:t xml:space="preserve"> </w:t>
            </w:r>
          </w:p>
        </w:tc>
      </w:tr>
      <w:tr w:rsidR="00144093" w:rsidRPr="00F14DA2" w14:paraId="20AB6B8A" w14:textId="77777777" w:rsidTr="00A81736">
        <w:tc>
          <w:tcPr>
            <w:tcW w:w="9356" w:type="dxa"/>
            <w:tcBorders>
              <w:top w:val="single" w:sz="4" w:space="0" w:color="auto"/>
              <w:left w:val="single" w:sz="4" w:space="0" w:color="808080"/>
              <w:bottom w:val="single" w:sz="4" w:space="0" w:color="auto"/>
            </w:tcBorders>
          </w:tcPr>
          <w:p w14:paraId="01FD8510" w14:textId="471AB6A4" w:rsidR="00144093" w:rsidRPr="00DA72B3" w:rsidRDefault="00144093" w:rsidP="00144093">
            <w:pPr>
              <w:rPr>
                <w:sz w:val="18"/>
                <w:szCs w:val="18"/>
                <w:lang w:val="en-US"/>
              </w:rPr>
            </w:pPr>
            <w:r w:rsidRPr="00DA72B3">
              <w:rPr>
                <w:sz w:val="18"/>
                <w:szCs w:val="18"/>
                <w:lang w:val="en-US"/>
              </w:rPr>
              <w:t xml:space="preserve"> </w:t>
            </w:r>
            <w:bookmarkStart w:id="10" w:name="UAPart3"/>
            <w:r w:rsidRPr="00DA72B3">
              <w:rPr>
                <w:sz w:val="18"/>
                <w:szCs w:val="18"/>
                <w:lang w:val="en-US"/>
              </w:rPr>
              <w:t xml:space="preserve"> [</w:t>
            </w:r>
            <w:r w:rsidR="00F03A9F">
              <w:rPr>
                <w:sz w:val="18"/>
                <w:szCs w:val="18"/>
                <w:lang w:val="en-US"/>
              </w:rPr>
              <w:t>HDA</w:t>
            </w:r>
            <w:r w:rsidRPr="00DA72B3">
              <w:rPr>
                <w:sz w:val="18"/>
                <w:szCs w:val="18"/>
                <w:lang w:val="en-US"/>
              </w:rPr>
              <w:t>]</w:t>
            </w:r>
            <w:bookmarkEnd w:id="10"/>
            <w:r w:rsidRPr="00DA72B3">
              <w:rPr>
                <w:sz w:val="18"/>
                <w:szCs w:val="18"/>
                <w:lang w:val="en-US"/>
              </w:rPr>
              <w:tab/>
              <w:t xml:space="preserve">OPC </w:t>
            </w:r>
            <w:r w:rsidR="00F03A9F">
              <w:rPr>
                <w:sz w:val="18"/>
                <w:szCs w:val="18"/>
                <w:lang w:val="en-US"/>
              </w:rPr>
              <w:t>Historical Data Access 1.20</w:t>
            </w:r>
          </w:p>
          <w:p w14:paraId="75E6572E" w14:textId="679622D1" w:rsidR="00144093" w:rsidRPr="00F03A9F" w:rsidRDefault="00144093" w:rsidP="00144093">
            <w:pPr>
              <w:rPr>
                <w:sz w:val="18"/>
                <w:szCs w:val="18"/>
                <w:lang w:val="en-US"/>
              </w:rPr>
            </w:pPr>
            <w:r w:rsidRPr="00865C16">
              <w:rPr>
                <w:sz w:val="18"/>
                <w:szCs w:val="18"/>
                <w:lang w:val="en-US"/>
              </w:rPr>
              <w:tab/>
            </w:r>
            <w:hyperlink r:id="rId14" w:history="1">
              <w:r w:rsidR="00F03A9F" w:rsidRPr="00E73BE3">
                <w:rPr>
                  <w:rStyle w:val="Hyperlink"/>
                  <w:lang w:val="en-US"/>
                </w:rPr>
                <w:t>https://opcfoundation.org/developer-tools/specifications-classic/historical-data-access/</w:t>
              </w:r>
            </w:hyperlink>
            <w:r w:rsidR="00F03A9F">
              <w:rPr>
                <w:lang w:val="en-US"/>
              </w:rPr>
              <w:t xml:space="preserve"> </w:t>
            </w:r>
          </w:p>
        </w:tc>
      </w:tr>
    </w:tbl>
    <w:p w14:paraId="2EF2A433" w14:textId="77777777" w:rsidR="00F03A9F" w:rsidRPr="00F03A9F" w:rsidRDefault="00F03A9F" w:rsidP="00865C16">
      <w:pPr>
        <w:pStyle w:val="BodyText"/>
        <w:rPr>
          <w:b/>
          <w:bCs/>
          <w:szCs w:val="18"/>
          <w:lang w:val="en-US"/>
        </w:rPr>
      </w:pPr>
    </w:p>
    <w:p w14:paraId="77A88315" w14:textId="2FCB8D25" w:rsidR="00865C16" w:rsidRDefault="00865C16" w:rsidP="00865C16">
      <w:pPr>
        <w:pStyle w:val="BodyText"/>
        <w:rPr>
          <w:b/>
          <w:bCs/>
          <w:sz w:val="31"/>
          <w:szCs w:val="31"/>
          <w:lang w:val="en-US"/>
        </w:rPr>
      </w:pPr>
      <w:r>
        <w:rPr>
          <w:b/>
          <w:bCs/>
          <w:sz w:val="31"/>
          <w:szCs w:val="31"/>
          <w:lang w:val="en-US"/>
        </w:rPr>
        <w:t>Other Referenced Documents</w:t>
      </w:r>
    </w:p>
    <w:p w14:paraId="16B9A2E9" w14:textId="17780E24" w:rsidR="00DA72B3" w:rsidRPr="00865C16" w:rsidRDefault="00F03A9F" w:rsidP="00865C16">
      <w:pPr>
        <w:rPr>
          <w:sz w:val="18"/>
          <w:szCs w:val="18"/>
          <w:lang w:val="en-GB"/>
        </w:rPr>
      </w:pPr>
      <w:r>
        <w:rPr>
          <w:sz w:val="18"/>
          <w:szCs w:val="18"/>
          <w:lang w:val="en-GB"/>
        </w:rPr>
        <w:t>OPC Core Components 3.00.108</w:t>
      </w:r>
    </w:p>
    <w:p w14:paraId="6AAB75DF" w14:textId="05C81FAB" w:rsidR="00DA72B3" w:rsidRPr="00F03A9F" w:rsidRDefault="00F03A9F" w:rsidP="00865C16">
      <w:pPr>
        <w:ind w:firstLine="708"/>
        <w:rPr>
          <w:sz w:val="18"/>
          <w:szCs w:val="18"/>
          <w:lang w:val="en-GB"/>
        </w:rPr>
      </w:pPr>
      <w:hyperlink r:id="rId15" w:history="1">
        <w:r w:rsidRPr="00E73BE3">
          <w:rPr>
            <w:rStyle w:val="Hyperlink"/>
            <w:lang w:val="en-GB"/>
          </w:rPr>
          <w:t>https://opcfoundation.org/developer-tools/samples-and-tools-classic/core-components/</w:t>
        </w:r>
      </w:hyperlink>
      <w:r>
        <w:rPr>
          <w:lang w:val="en-GB"/>
        </w:rPr>
        <w:t xml:space="preserve"> </w:t>
      </w:r>
    </w:p>
    <w:p w14:paraId="73F3F944" w14:textId="77777777" w:rsidR="00DA72B3" w:rsidRPr="006B6B0C" w:rsidRDefault="00DA72B3" w:rsidP="00DA72B3">
      <w:pPr>
        <w:rPr>
          <w:lang w:val="en-GB"/>
        </w:rPr>
      </w:pPr>
    </w:p>
    <w:p w14:paraId="71AE8CF4" w14:textId="77777777" w:rsidR="005C13C4" w:rsidRPr="007D25BD" w:rsidRDefault="00753D1C" w:rsidP="007D25BD">
      <w:pPr>
        <w:pStyle w:val="TableofContents"/>
        <w:rPr>
          <w:sz w:val="27"/>
          <w:szCs w:val="27"/>
        </w:rPr>
      </w:pPr>
      <w:r>
        <w:br w:type="page"/>
      </w:r>
      <w:r w:rsidR="007D25BD" w:rsidRPr="002A17BF">
        <w:lastRenderedPageBreak/>
        <w:t>Table of Contents</w:t>
      </w:r>
    </w:p>
    <w:p w14:paraId="5062522B" w14:textId="77777777" w:rsidR="005C13C4" w:rsidRPr="002A17BF" w:rsidRDefault="005C13C4" w:rsidP="005C13C4">
      <w:pPr>
        <w:rPr>
          <w:sz w:val="21"/>
          <w:szCs w:val="21"/>
          <w:lang w:val="en-US"/>
        </w:rPr>
      </w:pPr>
    </w:p>
    <w:p w14:paraId="44D8E4AC" w14:textId="4CB6667E" w:rsidR="00F03A9F" w:rsidRPr="00910ACA" w:rsidRDefault="005C13C4">
      <w:pPr>
        <w:pStyle w:val="TOC1"/>
        <w:rPr>
          <w:rFonts w:ascii="Calibri" w:hAnsi="Calibri"/>
          <w:sz w:val="22"/>
          <w:szCs w:val="22"/>
          <w:lang w:eastAsia="en-US"/>
        </w:rPr>
      </w:pPr>
      <w:r w:rsidRPr="002A17BF">
        <w:rPr>
          <w:sz w:val="19"/>
          <w:szCs w:val="19"/>
        </w:rPr>
        <w:fldChar w:fldCharType="begin"/>
      </w:r>
      <w:r w:rsidRPr="002A17BF">
        <w:rPr>
          <w:sz w:val="19"/>
          <w:szCs w:val="19"/>
        </w:rPr>
        <w:instrText xml:space="preserve"> </w:instrText>
      </w:r>
      <w:r w:rsidR="006017E6">
        <w:rPr>
          <w:sz w:val="19"/>
          <w:szCs w:val="19"/>
        </w:rPr>
        <w:instrText>TOC</w:instrText>
      </w:r>
      <w:r w:rsidRPr="002A17BF">
        <w:rPr>
          <w:sz w:val="19"/>
          <w:szCs w:val="19"/>
        </w:rPr>
        <w:instrText xml:space="preserve"> \o "1-4" \h \z \u </w:instrText>
      </w:r>
      <w:r w:rsidRPr="002A17BF">
        <w:rPr>
          <w:sz w:val="19"/>
          <w:szCs w:val="19"/>
        </w:rPr>
        <w:fldChar w:fldCharType="separate"/>
      </w:r>
      <w:hyperlink w:anchor="_Toc38004912" w:history="1">
        <w:r w:rsidR="00F03A9F" w:rsidRPr="00E81AC1">
          <w:rPr>
            <w:rStyle w:val="Hyperlink"/>
          </w:rPr>
          <w:t>1</w:t>
        </w:r>
        <w:r w:rsidR="00F03A9F" w:rsidRPr="00910ACA">
          <w:rPr>
            <w:rFonts w:ascii="Calibri" w:hAnsi="Calibri"/>
            <w:sz w:val="22"/>
            <w:szCs w:val="22"/>
            <w:lang w:eastAsia="en-US"/>
          </w:rPr>
          <w:tab/>
        </w:r>
        <w:r w:rsidR="00F03A9F" w:rsidRPr="00E81AC1">
          <w:rPr>
            <w:rStyle w:val="Hyperlink"/>
          </w:rPr>
          <w:t>Overview</w:t>
        </w:r>
        <w:r w:rsidR="00F03A9F">
          <w:rPr>
            <w:webHidden/>
          </w:rPr>
          <w:tab/>
        </w:r>
        <w:r w:rsidR="00F03A9F">
          <w:rPr>
            <w:webHidden/>
          </w:rPr>
          <w:fldChar w:fldCharType="begin"/>
        </w:r>
        <w:r w:rsidR="00F03A9F">
          <w:rPr>
            <w:webHidden/>
          </w:rPr>
          <w:instrText xml:space="preserve"> PAGEREF _Toc38004912 \h </w:instrText>
        </w:r>
        <w:r w:rsidR="00F03A9F">
          <w:rPr>
            <w:webHidden/>
          </w:rPr>
        </w:r>
        <w:r w:rsidR="00F03A9F">
          <w:rPr>
            <w:webHidden/>
          </w:rPr>
          <w:fldChar w:fldCharType="separate"/>
        </w:r>
        <w:r w:rsidR="00F03A9F">
          <w:rPr>
            <w:webHidden/>
          </w:rPr>
          <w:t>9</w:t>
        </w:r>
        <w:r w:rsidR="00F03A9F">
          <w:rPr>
            <w:webHidden/>
          </w:rPr>
          <w:fldChar w:fldCharType="end"/>
        </w:r>
      </w:hyperlink>
    </w:p>
    <w:p w14:paraId="4FC983AF" w14:textId="2D8CA787" w:rsidR="00F03A9F" w:rsidRPr="00910ACA" w:rsidRDefault="00F03A9F">
      <w:pPr>
        <w:pStyle w:val="TOC2"/>
        <w:rPr>
          <w:rFonts w:ascii="Calibri" w:hAnsi="Calibri"/>
          <w:sz w:val="22"/>
          <w:szCs w:val="22"/>
          <w:lang w:eastAsia="en-US"/>
        </w:rPr>
      </w:pPr>
      <w:hyperlink w:anchor="_Toc38004913" w:history="1">
        <w:r w:rsidRPr="00E81AC1">
          <w:rPr>
            <w:rStyle w:val="Hyperlink"/>
          </w:rPr>
          <w:t>1.1</w:t>
        </w:r>
        <w:r w:rsidRPr="00910ACA">
          <w:rPr>
            <w:rFonts w:ascii="Calibri" w:hAnsi="Calibri"/>
            <w:sz w:val="22"/>
            <w:szCs w:val="22"/>
            <w:lang w:eastAsia="en-US"/>
          </w:rPr>
          <w:tab/>
        </w:r>
        <w:r w:rsidRPr="00E81AC1">
          <w:rPr>
            <w:rStyle w:val="Hyperlink"/>
          </w:rPr>
          <w:t>OPC Technology</w:t>
        </w:r>
        <w:r>
          <w:rPr>
            <w:webHidden/>
          </w:rPr>
          <w:tab/>
        </w:r>
        <w:r>
          <w:rPr>
            <w:webHidden/>
          </w:rPr>
          <w:fldChar w:fldCharType="begin"/>
        </w:r>
        <w:r>
          <w:rPr>
            <w:webHidden/>
          </w:rPr>
          <w:instrText xml:space="preserve"> PAGEREF _Toc38004913 \h </w:instrText>
        </w:r>
        <w:r>
          <w:rPr>
            <w:webHidden/>
          </w:rPr>
        </w:r>
        <w:r>
          <w:rPr>
            <w:webHidden/>
          </w:rPr>
          <w:fldChar w:fldCharType="separate"/>
        </w:r>
        <w:r>
          <w:rPr>
            <w:webHidden/>
          </w:rPr>
          <w:t>9</w:t>
        </w:r>
        <w:r>
          <w:rPr>
            <w:webHidden/>
          </w:rPr>
          <w:fldChar w:fldCharType="end"/>
        </w:r>
      </w:hyperlink>
    </w:p>
    <w:p w14:paraId="00CDAB51" w14:textId="12AB955D" w:rsidR="00F03A9F" w:rsidRPr="00910ACA" w:rsidRDefault="00F03A9F">
      <w:pPr>
        <w:pStyle w:val="TOC3"/>
        <w:rPr>
          <w:rFonts w:ascii="Calibri" w:hAnsi="Calibri"/>
          <w:sz w:val="22"/>
          <w:szCs w:val="22"/>
          <w:lang w:val="en-US" w:eastAsia="en-US"/>
        </w:rPr>
      </w:pPr>
      <w:hyperlink w:anchor="_Toc38004914" w:history="1">
        <w:r w:rsidRPr="00E81AC1">
          <w:rPr>
            <w:rStyle w:val="Hyperlink"/>
            <w:lang w:val="en-US"/>
          </w:rPr>
          <w:t>1.1.1</w:t>
        </w:r>
        <w:r w:rsidRPr="00910ACA">
          <w:rPr>
            <w:rFonts w:ascii="Calibri" w:hAnsi="Calibri"/>
            <w:sz w:val="22"/>
            <w:szCs w:val="22"/>
            <w:lang w:val="en-US" w:eastAsia="en-US"/>
          </w:rPr>
          <w:tab/>
        </w:r>
        <w:r w:rsidRPr="00E81AC1">
          <w:rPr>
            <w:rStyle w:val="Hyperlink"/>
            <w:lang w:val="en-US"/>
          </w:rPr>
          <w:t>Classic OPC Specifications</w:t>
        </w:r>
        <w:r>
          <w:rPr>
            <w:webHidden/>
          </w:rPr>
          <w:tab/>
        </w:r>
        <w:r>
          <w:rPr>
            <w:webHidden/>
          </w:rPr>
          <w:fldChar w:fldCharType="begin"/>
        </w:r>
        <w:r>
          <w:rPr>
            <w:webHidden/>
          </w:rPr>
          <w:instrText xml:space="preserve"> PAGEREF _Toc38004914 \h </w:instrText>
        </w:r>
        <w:r>
          <w:rPr>
            <w:webHidden/>
          </w:rPr>
        </w:r>
        <w:r>
          <w:rPr>
            <w:webHidden/>
          </w:rPr>
          <w:fldChar w:fldCharType="separate"/>
        </w:r>
        <w:r>
          <w:rPr>
            <w:webHidden/>
          </w:rPr>
          <w:t>9</w:t>
        </w:r>
        <w:r>
          <w:rPr>
            <w:webHidden/>
          </w:rPr>
          <w:fldChar w:fldCharType="end"/>
        </w:r>
      </w:hyperlink>
    </w:p>
    <w:p w14:paraId="6D31F4A0" w14:textId="697846F5" w:rsidR="00F03A9F" w:rsidRPr="00910ACA" w:rsidRDefault="00F03A9F">
      <w:pPr>
        <w:pStyle w:val="TOC4"/>
        <w:rPr>
          <w:rFonts w:ascii="Calibri" w:hAnsi="Calibri"/>
          <w:sz w:val="22"/>
          <w:szCs w:val="22"/>
          <w:lang w:eastAsia="en-US"/>
        </w:rPr>
      </w:pPr>
      <w:hyperlink w:anchor="_Toc38004915" w:history="1">
        <w:r w:rsidRPr="00E81AC1">
          <w:rPr>
            <w:rStyle w:val="Hyperlink"/>
          </w:rPr>
          <w:t>1.1.1.1</w:t>
        </w:r>
        <w:r w:rsidRPr="00910ACA">
          <w:rPr>
            <w:rFonts w:ascii="Calibri" w:hAnsi="Calibri"/>
            <w:sz w:val="22"/>
            <w:szCs w:val="22"/>
            <w:lang w:eastAsia="en-US"/>
          </w:rPr>
          <w:tab/>
        </w:r>
        <w:r w:rsidRPr="00E81AC1">
          <w:rPr>
            <w:rStyle w:val="Hyperlink"/>
          </w:rPr>
          <w:t>Data Access (DA)</w:t>
        </w:r>
        <w:r>
          <w:rPr>
            <w:webHidden/>
          </w:rPr>
          <w:tab/>
        </w:r>
        <w:r>
          <w:rPr>
            <w:webHidden/>
          </w:rPr>
          <w:fldChar w:fldCharType="begin"/>
        </w:r>
        <w:r>
          <w:rPr>
            <w:webHidden/>
          </w:rPr>
          <w:instrText xml:space="preserve"> PAGEREF _Toc38004915 \h </w:instrText>
        </w:r>
        <w:r>
          <w:rPr>
            <w:webHidden/>
          </w:rPr>
        </w:r>
        <w:r>
          <w:rPr>
            <w:webHidden/>
          </w:rPr>
          <w:fldChar w:fldCharType="separate"/>
        </w:r>
        <w:r>
          <w:rPr>
            <w:webHidden/>
          </w:rPr>
          <w:t>9</w:t>
        </w:r>
        <w:r>
          <w:rPr>
            <w:webHidden/>
          </w:rPr>
          <w:fldChar w:fldCharType="end"/>
        </w:r>
      </w:hyperlink>
    </w:p>
    <w:p w14:paraId="308292CA" w14:textId="2F5D571B" w:rsidR="00F03A9F" w:rsidRPr="00910ACA" w:rsidRDefault="00F03A9F">
      <w:pPr>
        <w:pStyle w:val="TOC4"/>
        <w:rPr>
          <w:rFonts w:ascii="Calibri" w:hAnsi="Calibri"/>
          <w:sz w:val="22"/>
          <w:szCs w:val="22"/>
          <w:lang w:eastAsia="en-US"/>
        </w:rPr>
      </w:pPr>
      <w:hyperlink w:anchor="_Toc38004916" w:history="1">
        <w:r w:rsidRPr="00E81AC1">
          <w:rPr>
            <w:rStyle w:val="Hyperlink"/>
          </w:rPr>
          <w:t>1.1.1.2</w:t>
        </w:r>
        <w:r w:rsidRPr="00910ACA">
          <w:rPr>
            <w:rFonts w:ascii="Calibri" w:hAnsi="Calibri"/>
            <w:sz w:val="22"/>
            <w:szCs w:val="22"/>
            <w:lang w:eastAsia="en-US"/>
          </w:rPr>
          <w:tab/>
        </w:r>
        <w:r w:rsidRPr="00E81AC1">
          <w:rPr>
            <w:rStyle w:val="Hyperlink"/>
          </w:rPr>
          <w:t>Alarms&amp;Events (AE)</w:t>
        </w:r>
        <w:r>
          <w:rPr>
            <w:webHidden/>
          </w:rPr>
          <w:tab/>
        </w:r>
        <w:r>
          <w:rPr>
            <w:webHidden/>
          </w:rPr>
          <w:fldChar w:fldCharType="begin"/>
        </w:r>
        <w:r>
          <w:rPr>
            <w:webHidden/>
          </w:rPr>
          <w:instrText xml:space="preserve"> PAGEREF _Toc38004916 \h </w:instrText>
        </w:r>
        <w:r>
          <w:rPr>
            <w:webHidden/>
          </w:rPr>
        </w:r>
        <w:r>
          <w:rPr>
            <w:webHidden/>
          </w:rPr>
          <w:fldChar w:fldCharType="separate"/>
        </w:r>
        <w:r>
          <w:rPr>
            <w:webHidden/>
          </w:rPr>
          <w:t>10</w:t>
        </w:r>
        <w:r>
          <w:rPr>
            <w:webHidden/>
          </w:rPr>
          <w:fldChar w:fldCharType="end"/>
        </w:r>
      </w:hyperlink>
    </w:p>
    <w:p w14:paraId="1C462DB8" w14:textId="703C267B" w:rsidR="00F03A9F" w:rsidRPr="00910ACA" w:rsidRDefault="00F03A9F">
      <w:pPr>
        <w:pStyle w:val="TOC4"/>
        <w:rPr>
          <w:rFonts w:ascii="Calibri" w:hAnsi="Calibri"/>
          <w:sz w:val="22"/>
          <w:szCs w:val="22"/>
          <w:lang w:eastAsia="en-US"/>
        </w:rPr>
      </w:pPr>
      <w:hyperlink w:anchor="_Toc38004917" w:history="1">
        <w:r w:rsidRPr="00E81AC1">
          <w:rPr>
            <w:rStyle w:val="Hyperlink"/>
          </w:rPr>
          <w:t>1.1.1.3</w:t>
        </w:r>
        <w:r w:rsidRPr="00910ACA">
          <w:rPr>
            <w:rFonts w:ascii="Calibri" w:hAnsi="Calibri"/>
            <w:sz w:val="22"/>
            <w:szCs w:val="22"/>
            <w:lang w:eastAsia="en-US"/>
          </w:rPr>
          <w:tab/>
        </w:r>
        <w:r w:rsidRPr="00E81AC1">
          <w:rPr>
            <w:rStyle w:val="Hyperlink"/>
          </w:rPr>
          <w:t>Historical Data Access (HDA)</w:t>
        </w:r>
        <w:r>
          <w:rPr>
            <w:webHidden/>
          </w:rPr>
          <w:tab/>
        </w:r>
        <w:r>
          <w:rPr>
            <w:webHidden/>
          </w:rPr>
          <w:fldChar w:fldCharType="begin"/>
        </w:r>
        <w:r>
          <w:rPr>
            <w:webHidden/>
          </w:rPr>
          <w:instrText xml:space="preserve"> PAGEREF _Toc38004917 \h </w:instrText>
        </w:r>
        <w:r>
          <w:rPr>
            <w:webHidden/>
          </w:rPr>
        </w:r>
        <w:r>
          <w:rPr>
            <w:webHidden/>
          </w:rPr>
          <w:fldChar w:fldCharType="separate"/>
        </w:r>
        <w:r>
          <w:rPr>
            <w:webHidden/>
          </w:rPr>
          <w:t>10</w:t>
        </w:r>
        <w:r>
          <w:rPr>
            <w:webHidden/>
          </w:rPr>
          <w:fldChar w:fldCharType="end"/>
        </w:r>
      </w:hyperlink>
    </w:p>
    <w:p w14:paraId="4B54B99E" w14:textId="7EEB3C97" w:rsidR="00F03A9F" w:rsidRPr="00910ACA" w:rsidRDefault="00F03A9F">
      <w:pPr>
        <w:pStyle w:val="TOC3"/>
        <w:rPr>
          <w:rFonts w:ascii="Calibri" w:hAnsi="Calibri"/>
          <w:sz w:val="22"/>
          <w:szCs w:val="22"/>
          <w:lang w:val="en-US" w:eastAsia="en-US"/>
        </w:rPr>
      </w:pPr>
      <w:hyperlink w:anchor="_Toc38004918" w:history="1">
        <w:r w:rsidRPr="00E81AC1">
          <w:rPr>
            <w:rStyle w:val="Hyperlink"/>
            <w:lang w:val="en-US"/>
          </w:rPr>
          <w:t>1.1.2</w:t>
        </w:r>
        <w:r w:rsidRPr="00910ACA">
          <w:rPr>
            <w:rFonts w:ascii="Calibri" w:hAnsi="Calibri"/>
            <w:sz w:val="22"/>
            <w:szCs w:val="22"/>
            <w:lang w:val="en-US" w:eastAsia="en-US"/>
          </w:rPr>
          <w:tab/>
        </w:r>
        <w:r w:rsidRPr="00E81AC1">
          <w:rPr>
            <w:rStyle w:val="Hyperlink"/>
            <w:lang w:val="en-US"/>
          </w:rPr>
          <w:t>OPC XML-DA Specification</w:t>
        </w:r>
        <w:r>
          <w:rPr>
            <w:webHidden/>
          </w:rPr>
          <w:tab/>
        </w:r>
        <w:r>
          <w:rPr>
            <w:webHidden/>
          </w:rPr>
          <w:fldChar w:fldCharType="begin"/>
        </w:r>
        <w:r>
          <w:rPr>
            <w:webHidden/>
          </w:rPr>
          <w:instrText xml:space="preserve"> PAGEREF _Toc38004918 \h </w:instrText>
        </w:r>
        <w:r>
          <w:rPr>
            <w:webHidden/>
          </w:rPr>
        </w:r>
        <w:r>
          <w:rPr>
            <w:webHidden/>
          </w:rPr>
          <w:fldChar w:fldCharType="separate"/>
        </w:r>
        <w:r>
          <w:rPr>
            <w:webHidden/>
          </w:rPr>
          <w:t>11</w:t>
        </w:r>
        <w:r>
          <w:rPr>
            <w:webHidden/>
          </w:rPr>
          <w:fldChar w:fldCharType="end"/>
        </w:r>
      </w:hyperlink>
    </w:p>
    <w:p w14:paraId="0C61D112" w14:textId="576044B5" w:rsidR="00F03A9F" w:rsidRPr="00910ACA" w:rsidRDefault="00F03A9F">
      <w:pPr>
        <w:pStyle w:val="TOC3"/>
        <w:rPr>
          <w:rFonts w:ascii="Calibri" w:hAnsi="Calibri"/>
          <w:sz w:val="22"/>
          <w:szCs w:val="22"/>
          <w:lang w:val="en-US" w:eastAsia="en-US"/>
        </w:rPr>
      </w:pPr>
      <w:hyperlink w:anchor="_Toc38004919" w:history="1">
        <w:r w:rsidRPr="00E81AC1">
          <w:rPr>
            <w:rStyle w:val="Hyperlink"/>
            <w:lang w:val="en-US"/>
          </w:rPr>
          <w:t>1.1.3</w:t>
        </w:r>
        <w:r w:rsidRPr="00910ACA">
          <w:rPr>
            <w:rFonts w:ascii="Calibri" w:hAnsi="Calibri"/>
            <w:sz w:val="22"/>
            <w:szCs w:val="22"/>
            <w:lang w:val="en-US" w:eastAsia="en-US"/>
          </w:rPr>
          <w:tab/>
        </w:r>
        <w:r w:rsidRPr="00E81AC1">
          <w:rPr>
            <w:rStyle w:val="Hyperlink"/>
            <w:lang w:val="en-US"/>
          </w:rPr>
          <w:t>OPC .NET 4.0 (WCF)</w:t>
        </w:r>
        <w:r>
          <w:rPr>
            <w:webHidden/>
          </w:rPr>
          <w:tab/>
        </w:r>
        <w:r>
          <w:rPr>
            <w:webHidden/>
          </w:rPr>
          <w:fldChar w:fldCharType="begin"/>
        </w:r>
        <w:r>
          <w:rPr>
            <w:webHidden/>
          </w:rPr>
          <w:instrText xml:space="preserve"> PAGEREF _Toc38004919 \h </w:instrText>
        </w:r>
        <w:r>
          <w:rPr>
            <w:webHidden/>
          </w:rPr>
        </w:r>
        <w:r>
          <w:rPr>
            <w:webHidden/>
          </w:rPr>
          <w:fldChar w:fldCharType="separate"/>
        </w:r>
        <w:r>
          <w:rPr>
            <w:webHidden/>
          </w:rPr>
          <w:t>11</w:t>
        </w:r>
        <w:r>
          <w:rPr>
            <w:webHidden/>
          </w:rPr>
          <w:fldChar w:fldCharType="end"/>
        </w:r>
      </w:hyperlink>
    </w:p>
    <w:p w14:paraId="1F9E5DE2" w14:textId="549E6164" w:rsidR="00F03A9F" w:rsidRPr="00910ACA" w:rsidRDefault="00F03A9F">
      <w:pPr>
        <w:pStyle w:val="TOC3"/>
        <w:rPr>
          <w:rFonts w:ascii="Calibri" w:hAnsi="Calibri"/>
          <w:sz w:val="22"/>
          <w:szCs w:val="22"/>
          <w:lang w:val="en-US" w:eastAsia="en-US"/>
        </w:rPr>
      </w:pPr>
      <w:hyperlink w:anchor="_Toc38004920" w:history="1">
        <w:r w:rsidRPr="00E81AC1">
          <w:rPr>
            <w:rStyle w:val="Hyperlink"/>
            <w:lang w:val="en-US"/>
          </w:rPr>
          <w:t>1.1.4</w:t>
        </w:r>
        <w:r w:rsidRPr="00910ACA">
          <w:rPr>
            <w:rFonts w:ascii="Calibri" w:hAnsi="Calibri"/>
            <w:sz w:val="22"/>
            <w:szCs w:val="22"/>
            <w:lang w:val="en-US" w:eastAsia="en-US"/>
          </w:rPr>
          <w:tab/>
        </w:r>
        <w:r w:rsidRPr="00E81AC1">
          <w:rPr>
            <w:rStyle w:val="Hyperlink"/>
            <w:lang w:val="en-US"/>
          </w:rPr>
          <w:t>OPC Unified Architecture Specification</w:t>
        </w:r>
        <w:r>
          <w:rPr>
            <w:webHidden/>
          </w:rPr>
          <w:tab/>
        </w:r>
        <w:r>
          <w:rPr>
            <w:webHidden/>
          </w:rPr>
          <w:fldChar w:fldCharType="begin"/>
        </w:r>
        <w:r>
          <w:rPr>
            <w:webHidden/>
          </w:rPr>
          <w:instrText xml:space="preserve"> PAGEREF _Toc38004920 \h </w:instrText>
        </w:r>
        <w:r>
          <w:rPr>
            <w:webHidden/>
          </w:rPr>
        </w:r>
        <w:r>
          <w:rPr>
            <w:webHidden/>
          </w:rPr>
          <w:fldChar w:fldCharType="separate"/>
        </w:r>
        <w:r>
          <w:rPr>
            <w:webHidden/>
          </w:rPr>
          <w:t>12</w:t>
        </w:r>
        <w:r>
          <w:rPr>
            <w:webHidden/>
          </w:rPr>
          <w:fldChar w:fldCharType="end"/>
        </w:r>
      </w:hyperlink>
    </w:p>
    <w:p w14:paraId="19845F60" w14:textId="56F8DB9B" w:rsidR="00F03A9F" w:rsidRPr="00910ACA" w:rsidRDefault="00F03A9F">
      <w:pPr>
        <w:pStyle w:val="TOC1"/>
        <w:rPr>
          <w:rFonts w:ascii="Calibri" w:hAnsi="Calibri"/>
          <w:sz w:val="22"/>
          <w:szCs w:val="22"/>
          <w:lang w:eastAsia="en-US"/>
        </w:rPr>
      </w:pPr>
      <w:hyperlink w:anchor="_Toc38004921" w:history="1">
        <w:r w:rsidRPr="00E81AC1">
          <w:rPr>
            <w:rStyle w:val="Hyperlink"/>
          </w:rPr>
          <w:t>2</w:t>
        </w:r>
        <w:r w:rsidRPr="00910ACA">
          <w:rPr>
            <w:rFonts w:ascii="Calibri" w:hAnsi="Calibri"/>
            <w:sz w:val="22"/>
            <w:szCs w:val="22"/>
            <w:lang w:eastAsia="en-US"/>
          </w:rPr>
          <w:tab/>
        </w:r>
        <w:r w:rsidRPr="00E81AC1">
          <w:rPr>
            <w:rStyle w:val="Hyperlink"/>
          </w:rPr>
          <w:t>Concepts</w:t>
        </w:r>
        <w:r>
          <w:rPr>
            <w:webHidden/>
          </w:rPr>
          <w:tab/>
        </w:r>
        <w:r>
          <w:rPr>
            <w:webHidden/>
          </w:rPr>
          <w:fldChar w:fldCharType="begin"/>
        </w:r>
        <w:r>
          <w:rPr>
            <w:webHidden/>
          </w:rPr>
          <w:instrText xml:space="preserve"> PAGEREF _Toc38004921 \h </w:instrText>
        </w:r>
        <w:r>
          <w:rPr>
            <w:webHidden/>
          </w:rPr>
        </w:r>
        <w:r>
          <w:rPr>
            <w:webHidden/>
          </w:rPr>
          <w:fldChar w:fldCharType="separate"/>
        </w:r>
        <w:r>
          <w:rPr>
            <w:webHidden/>
          </w:rPr>
          <w:t>13</w:t>
        </w:r>
        <w:r>
          <w:rPr>
            <w:webHidden/>
          </w:rPr>
          <w:fldChar w:fldCharType="end"/>
        </w:r>
      </w:hyperlink>
    </w:p>
    <w:p w14:paraId="064BA92A" w14:textId="3B6C4CA4" w:rsidR="00F03A9F" w:rsidRPr="00910ACA" w:rsidRDefault="00F03A9F">
      <w:pPr>
        <w:pStyle w:val="TOC2"/>
        <w:rPr>
          <w:rFonts w:ascii="Calibri" w:hAnsi="Calibri"/>
          <w:sz w:val="22"/>
          <w:szCs w:val="22"/>
          <w:lang w:eastAsia="en-US"/>
        </w:rPr>
      </w:pPr>
      <w:hyperlink w:anchor="_Toc38004922" w:history="1">
        <w:r w:rsidRPr="00E81AC1">
          <w:rPr>
            <w:rStyle w:val="Hyperlink"/>
          </w:rPr>
          <w:t>2.1</w:t>
        </w:r>
        <w:r w:rsidRPr="00910ACA">
          <w:rPr>
            <w:rFonts w:ascii="Calibri" w:hAnsi="Calibri"/>
            <w:sz w:val="22"/>
            <w:szCs w:val="22"/>
            <w:lang w:eastAsia="en-US"/>
          </w:rPr>
          <w:tab/>
        </w:r>
        <w:r w:rsidRPr="00E81AC1">
          <w:rPr>
            <w:rStyle w:val="Hyperlink"/>
          </w:rPr>
          <w:t>APIs</w:t>
        </w:r>
        <w:r>
          <w:rPr>
            <w:webHidden/>
          </w:rPr>
          <w:tab/>
        </w:r>
        <w:r>
          <w:rPr>
            <w:webHidden/>
          </w:rPr>
          <w:fldChar w:fldCharType="begin"/>
        </w:r>
        <w:r>
          <w:rPr>
            <w:webHidden/>
          </w:rPr>
          <w:instrText xml:space="preserve"> PAGEREF _Toc38004922 \h </w:instrText>
        </w:r>
        <w:r>
          <w:rPr>
            <w:webHidden/>
          </w:rPr>
        </w:r>
        <w:r>
          <w:rPr>
            <w:webHidden/>
          </w:rPr>
          <w:fldChar w:fldCharType="separate"/>
        </w:r>
        <w:r>
          <w:rPr>
            <w:webHidden/>
          </w:rPr>
          <w:t>13</w:t>
        </w:r>
        <w:r>
          <w:rPr>
            <w:webHidden/>
          </w:rPr>
          <w:fldChar w:fldCharType="end"/>
        </w:r>
      </w:hyperlink>
    </w:p>
    <w:p w14:paraId="1FA56815" w14:textId="531EA10A" w:rsidR="00F03A9F" w:rsidRPr="00910ACA" w:rsidRDefault="00F03A9F">
      <w:pPr>
        <w:pStyle w:val="TOC2"/>
        <w:rPr>
          <w:rFonts w:ascii="Calibri" w:hAnsi="Calibri"/>
          <w:sz w:val="22"/>
          <w:szCs w:val="22"/>
          <w:lang w:eastAsia="en-US"/>
        </w:rPr>
      </w:pPr>
      <w:hyperlink w:anchor="_Toc38004923" w:history="1">
        <w:r w:rsidRPr="00E81AC1">
          <w:rPr>
            <w:rStyle w:val="Hyperlink"/>
          </w:rPr>
          <w:t>2.2</w:t>
        </w:r>
        <w:r w:rsidRPr="00910ACA">
          <w:rPr>
            <w:rFonts w:ascii="Calibri" w:hAnsi="Calibri"/>
            <w:sz w:val="22"/>
            <w:szCs w:val="22"/>
            <w:lang w:eastAsia="en-US"/>
          </w:rPr>
          <w:tab/>
        </w:r>
        <w:r w:rsidRPr="00E81AC1">
          <w:rPr>
            <w:rStyle w:val="Hyperlink"/>
          </w:rPr>
          <w:t>Naming Conventions</w:t>
        </w:r>
        <w:r>
          <w:rPr>
            <w:webHidden/>
          </w:rPr>
          <w:tab/>
        </w:r>
        <w:r>
          <w:rPr>
            <w:webHidden/>
          </w:rPr>
          <w:fldChar w:fldCharType="begin"/>
        </w:r>
        <w:r>
          <w:rPr>
            <w:webHidden/>
          </w:rPr>
          <w:instrText xml:space="preserve"> PAGEREF _Toc38004923 \h </w:instrText>
        </w:r>
        <w:r>
          <w:rPr>
            <w:webHidden/>
          </w:rPr>
        </w:r>
        <w:r>
          <w:rPr>
            <w:webHidden/>
          </w:rPr>
          <w:fldChar w:fldCharType="separate"/>
        </w:r>
        <w:r>
          <w:rPr>
            <w:webHidden/>
          </w:rPr>
          <w:t>14</w:t>
        </w:r>
        <w:r>
          <w:rPr>
            <w:webHidden/>
          </w:rPr>
          <w:fldChar w:fldCharType="end"/>
        </w:r>
      </w:hyperlink>
    </w:p>
    <w:p w14:paraId="2796AD78" w14:textId="0E5DDE2D" w:rsidR="00F03A9F" w:rsidRPr="00910ACA" w:rsidRDefault="00F03A9F">
      <w:pPr>
        <w:pStyle w:val="TOC2"/>
        <w:rPr>
          <w:rFonts w:ascii="Calibri" w:hAnsi="Calibri"/>
          <w:sz w:val="22"/>
          <w:szCs w:val="22"/>
          <w:lang w:eastAsia="en-US"/>
        </w:rPr>
      </w:pPr>
      <w:hyperlink w:anchor="_Toc38004924" w:history="1">
        <w:r w:rsidRPr="00E81AC1">
          <w:rPr>
            <w:rStyle w:val="Hyperlink"/>
          </w:rPr>
          <w:t>2.3</w:t>
        </w:r>
        <w:r w:rsidRPr="00910ACA">
          <w:rPr>
            <w:rFonts w:ascii="Calibri" w:hAnsi="Calibri"/>
            <w:sz w:val="22"/>
            <w:szCs w:val="22"/>
            <w:lang w:eastAsia="en-US"/>
          </w:rPr>
          <w:tab/>
        </w:r>
        <w:r w:rsidRPr="00E81AC1">
          <w:rPr>
            <w:rStyle w:val="Hyperlink"/>
          </w:rPr>
          <w:t>Requirements</w:t>
        </w:r>
        <w:r>
          <w:rPr>
            <w:webHidden/>
          </w:rPr>
          <w:tab/>
        </w:r>
        <w:r>
          <w:rPr>
            <w:webHidden/>
          </w:rPr>
          <w:fldChar w:fldCharType="begin"/>
        </w:r>
        <w:r>
          <w:rPr>
            <w:webHidden/>
          </w:rPr>
          <w:instrText xml:space="preserve"> PAGEREF _Toc38004924 \h </w:instrText>
        </w:r>
        <w:r>
          <w:rPr>
            <w:webHidden/>
          </w:rPr>
        </w:r>
        <w:r>
          <w:rPr>
            <w:webHidden/>
          </w:rPr>
          <w:fldChar w:fldCharType="separate"/>
        </w:r>
        <w:r>
          <w:rPr>
            <w:webHidden/>
          </w:rPr>
          <w:t>15</w:t>
        </w:r>
        <w:r>
          <w:rPr>
            <w:webHidden/>
          </w:rPr>
          <w:fldChar w:fldCharType="end"/>
        </w:r>
      </w:hyperlink>
    </w:p>
    <w:p w14:paraId="5A89A524" w14:textId="0CF4904C" w:rsidR="00F03A9F" w:rsidRPr="00910ACA" w:rsidRDefault="00F03A9F">
      <w:pPr>
        <w:pStyle w:val="TOC3"/>
        <w:rPr>
          <w:rFonts w:ascii="Calibri" w:hAnsi="Calibri"/>
          <w:sz w:val="22"/>
          <w:szCs w:val="22"/>
          <w:lang w:val="en-US" w:eastAsia="en-US"/>
        </w:rPr>
      </w:pPr>
      <w:hyperlink w:anchor="_Toc38004925" w:history="1">
        <w:r w:rsidRPr="00E81AC1">
          <w:rPr>
            <w:rStyle w:val="Hyperlink"/>
          </w:rPr>
          <w:t>2.3.1</w:t>
        </w:r>
        <w:r w:rsidRPr="00910ACA">
          <w:rPr>
            <w:rFonts w:ascii="Calibri" w:hAnsi="Calibri"/>
            <w:sz w:val="22"/>
            <w:szCs w:val="22"/>
            <w:lang w:val="en-US" w:eastAsia="en-US"/>
          </w:rPr>
          <w:tab/>
        </w:r>
        <w:r w:rsidRPr="00E81AC1">
          <w:rPr>
            <w:rStyle w:val="Hyperlink"/>
          </w:rPr>
          <w:t>Run-time Requirements</w:t>
        </w:r>
        <w:r>
          <w:rPr>
            <w:webHidden/>
          </w:rPr>
          <w:tab/>
        </w:r>
        <w:r>
          <w:rPr>
            <w:webHidden/>
          </w:rPr>
          <w:fldChar w:fldCharType="begin"/>
        </w:r>
        <w:r>
          <w:rPr>
            <w:webHidden/>
          </w:rPr>
          <w:instrText xml:space="preserve"> PAGEREF _Toc38004925 \h </w:instrText>
        </w:r>
        <w:r>
          <w:rPr>
            <w:webHidden/>
          </w:rPr>
        </w:r>
        <w:r>
          <w:rPr>
            <w:webHidden/>
          </w:rPr>
          <w:fldChar w:fldCharType="separate"/>
        </w:r>
        <w:r>
          <w:rPr>
            <w:webHidden/>
          </w:rPr>
          <w:t>15</w:t>
        </w:r>
        <w:r>
          <w:rPr>
            <w:webHidden/>
          </w:rPr>
          <w:fldChar w:fldCharType="end"/>
        </w:r>
      </w:hyperlink>
    </w:p>
    <w:p w14:paraId="6D913A08" w14:textId="33A6051A" w:rsidR="00F03A9F" w:rsidRPr="00910ACA" w:rsidRDefault="00F03A9F">
      <w:pPr>
        <w:pStyle w:val="TOC4"/>
        <w:rPr>
          <w:rFonts w:ascii="Calibri" w:hAnsi="Calibri"/>
          <w:sz w:val="22"/>
          <w:szCs w:val="22"/>
          <w:lang w:eastAsia="en-US"/>
        </w:rPr>
      </w:pPr>
      <w:hyperlink w:anchor="_Toc38004926" w:history="1">
        <w:r w:rsidRPr="00E81AC1">
          <w:rPr>
            <w:rStyle w:val="Hyperlink"/>
          </w:rPr>
          <w:t>2.3.1.1</w:t>
        </w:r>
        <w:r w:rsidRPr="00910ACA">
          <w:rPr>
            <w:rFonts w:ascii="Calibri" w:hAnsi="Calibri"/>
            <w:sz w:val="22"/>
            <w:szCs w:val="22"/>
            <w:lang w:eastAsia="en-US"/>
          </w:rPr>
          <w:tab/>
        </w:r>
        <w:r w:rsidRPr="00E81AC1">
          <w:rPr>
            <w:rStyle w:val="Hyperlink"/>
          </w:rPr>
          <w:t>Install the .NET Framework</w:t>
        </w:r>
        <w:r>
          <w:rPr>
            <w:webHidden/>
          </w:rPr>
          <w:tab/>
        </w:r>
        <w:r>
          <w:rPr>
            <w:webHidden/>
          </w:rPr>
          <w:fldChar w:fldCharType="begin"/>
        </w:r>
        <w:r>
          <w:rPr>
            <w:webHidden/>
          </w:rPr>
          <w:instrText xml:space="preserve"> PAGEREF _Toc38004926 \h </w:instrText>
        </w:r>
        <w:r>
          <w:rPr>
            <w:webHidden/>
          </w:rPr>
        </w:r>
        <w:r>
          <w:rPr>
            <w:webHidden/>
          </w:rPr>
          <w:fldChar w:fldCharType="separate"/>
        </w:r>
        <w:r>
          <w:rPr>
            <w:webHidden/>
          </w:rPr>
          <w:t>15</w:t>
        </w:r>
        <w:r>
          <w:rPr>
            <w:webHidden/>
          </w:rPr>
          <w:fldChar w:fldCharType="end"/>
        </w:r>
      </w:hyperlink>
    </w:p>
    <w:p w14:paraId="776C2A95" w14:textId="436496CA" w:rsidR="00F03A9F" w:rsidRPr="00910ACA" w:rsidRDefault="00F03A9F">
      <w:pPr>
        <w:pStyle w:val="TOC4"/>
        <w:rPr>
          <w:rFonts w:ascii="Calibri" w:hAnsi="Calibri"/>
          <w:sz w:val="22"/>
          <w:szCs w:val="22"/>
          <w:lang w:eastAsia="en-US"/>
        </w:rPr>
      </w:pPr>
      <w:hyperlink w:anchor="_Toc38004927" w:history="1">
        <w:r w:rsidRPr="00E81AC1">
          <w:rPr>
            <w:rStyle w:val="Hyperlink"/>
          </w:rPr>
          <w:t>2.3.1.2</w:t>
        </w:r>
        <w:r w:rsidRPr="00910ACA">
          <w:rPr>
            <w:rFonts w:ascii="Calibri" w:hAnsi="Calibri"/>
            <w:sz w:val="22"/>
            <w:szCs w:val="22"/>
            <w:lang w:eastAsia="en-US"/>
          </w:rPr>
          <w:tab/>
        </w:r>
        <w:r w:rsidRPr="00E81AC1">
          <w:rPr>
            <w:rStyle w:val="Hyperlink"/>
          </w:rPr>
          <w:t>OPC Core Components</w:t>
        </w:r>
        <w:r>
          <w:rPr>
            <w:webHidden/>
          </w:rPr>
          <w:tab/>
        </w:r>
        <w:r>
          <w:rPr>
            <w:webHidden/>
          </w:rPr>
          <w:fldChar w:fldCharType="begin"/>
        </w:r>
        <w:r>
          <w:rPr>
            <w:webHidden/>
          </w:rPr>
          <w:instrText xml:space="preserve"> PAGEREF _Toc38004927 \h </w:instrText>
        </w:r>
        <w:r>
          <w:rPr>
            <w:webHidden/>
          </w:rPr>
        </w:r>
        <w:r>
          <w:rPr>
            <w:webHidden/>
          </w:rPr>
          <w:fldChar w:fldCharType="separate"/>
        </w:r>
        <w:r>
          <w:rPr>
            <w:webHidden/>
          </w:rPr>
          <w:t>15</w:t>
        </w:r>
        <w:r>
          <w:rPr>
            <w:webHidden/>
          </w:rPr>
          <w:fldChar w:fldCharType="end"/>
        </w:r>
      </w:hyperlink>
    </w:p>
    <w:p w14:paraId="0BAA82B4" w14:textId="794D82A5" w:rsidR="00F03A9F" w:rsidRPr="00910ACA" w:rsidRDefault="00F03A9F">
      <w:pPr>
        <w:pStyle w:val="TOC4"/>
        <w:rPr>
          <w:rFonts w:ascii="Calibri" w:hAnsi="Calibri"/>
          <w:sz w:val="22"/>
          <w:szCs w:val="22"/>
          <w:lang w:eastAsia="en-US"/>
        </w:rPr>
      </w:pPr>
      <w:hyperlink w:anchor="_Toc38004928" w:history="1">
        <w:r w:rsidRPr="00E81AC1">
          <w:rPr>
            <w:rStyle w:val="Hyperlink"/>
          </w:rPr>
          <w:t>2.3.1.3</w:t>
        </w:r>
        <w:r w:rsidRPr="00910ACA">
          <w:rPr>
            <w:rFonts w:ascii="Calibri" w:hAnsi="Calibri"/>
            <w:sz w:val="22"/>
            <w:szCs w:val="22"/>
            <w:lang w:eastAsia="en-US"/>
          </w:rPr>
          <w:tab/>
        </w:r>
        <w:r w:rsidRPr="00E81AC1">
          <w:rPr>
            <w:rStyle w:val="Hyperlink"/>
          </w:rPr>
          <w:t>Installation</w:t>
        </w:r>
        <w:r>
          <w:rPr>
            <w:webHidden/>
          </w:rPr>
          <w:tab/>
        </w:r>
        <w:r>
          <w:rPr>
            <w:webHidden/>
          </w:rPr>
          <w:fldChar w:fldCharType="begin"/>
        </w:r>
        <w:r>
          <w:rPr>
            <w:webHidden/>
          </w:rPr>
          <w:instrText xml:space="preserve"> PAGEREF _Toc38004928 \h </w:instrText>
        </w:r>
        <w:r>
          <w:rPr>
            <w:webHidden/>
          </w:rPr>
        </w:r>
        <w:r>
          <w:rPr>
            <w:webHidden/>
          </w:rPr>
          <w:fldChar w:fldCharType="separate"/>
        </w:r>
        <w:r>
          <w:rPr>
            <w:webHidden/>
          </w:rPr>
          <w:t>15</w:t>
        </w:r>
        <w:r>
          <w:rPr>
            <w:webHidden/>
          </w:rPr>
          <w:fldChar w:fldCharType="end"/>
        </w:r>
      </w:hyperlink>
    </w:p>
    <w:p w14:paraId="2764EE83" w14:textId="02A02A94" w:rsidR="00F03A9F" w:rsidRPr="00910ACA" w:rsidRDefault="00F03A9F">
      <w:pPr>
        <w:pStyle w:val="TOC4"/>
        <w:rPr>
          <w:rFonts w:ascii="Calibri" w:hAnsi="Calibri"/>
          <w:sz w:val="22"/>
          <w:szCs w:val="22"/>
          <w:lang w:eastAsia="en-US"/>
        </w:rPr>
      </w:pPr>
      <w:hyperlink w:anchor="_Toc38004929" w:history="1">
        <w:r w:rsidRPr="00E81AC1">
          <w:rPr>
            <w:rStyle w:val="Hyperlink"/>
            <w:lang w:val="fr-CH"/>
          </w:rPr>
          <w:t>2.3.1.4</w:t>
        </w:r>
        <w:r w:rsidRPr="00910ACA">
          <w:rPr>
            <w:rFonts w:ascii="Calibri" w:hAnsi="Calibri"/>
            <w:sz w:val="22"/>
            <w:szCs w:val="22"/>
            <w:lang w:eastAsia="en-US"/>
          </w:rPr>
          <w:tab/>
        </w:r>
        <w:r w:rsidRPr="00E81AC1">
          <w:rPr>
            <w:rStyle w:val="Hyperlink"/>
            <w:lang w:val="fr-CH"/>
          </w:rPr>
          <w:t>OPC DA/AE/HDA Client SDK .NET Components</w:t>
        </w:r>
        <w:r>
          <w:rPr>
            <w:webHidden/>
          </w:rPr>
          <w:tab/>
        </w:r>
        <w:r>
          <w:rPr>
            <w:webHidden/>
          </w:rPr>
          <w:fldChar w:fldCharType="begin"/>
        </w:r>
        <w:r>
          <w:rPr>
            <w:webHidden/>
          </w:rPr>
          <w:instrText xml:space="preserve"> PAGEREF _Toc38004929 \h </w:instrText>
        </w:r>
        <w:r>
          <w:rPr>
            <w:webHidden/>
          </w:rPr>
        </w:r>
        <w:r>
          <w:rPr>
            <w:webHidden/>
          </w:rPr>
          <w:fldChar w:fldCharType="separate"/>
        </w:r>
        <w:r>
          <w:rPr>
            <w:webHidden/>
          </w:rPr>
          <w:t>15</w:t>
        </w:r>
        <w:r>
          <w:rPr>
            <w:webHidden/>
          </w:rPr>
          <w:fldChar w:fldCharType="end"/>
        </w:r>
      </w:hyperlink>
    </w:p>
    <w:p w14:paraId="661ED721" w14:textId="464D1155" w:rsidR="00F03A9F" w:rsidRPr="00910ACA" w:rsidRDefault="00F03A9F">
      <w:pPr>
        <w:pStyle w:val="TOC3"/>
        <w:rPr>
          <w:rFonts w:ascii="Calibri" w:hAnsi="Calibri"/>
          <w:sz w:val="22"/>
          <w:szCs w:val="22"/>
          <w:lang w:val="en-US" w:eastAsia="en-US"/>
        </w:rPr>
      </w:pPr>
      <w:hyperlink w:anchor="_Toc38004930" w:history="1">
        <w:r w:rsidRPr="00E81AC1">
          <w:rPr>
            <w:rStyle w:val="Hyperlink"/>
          </w:rPr>
          <w:t>2.3.2</w:t>
        </w:r>
        <w:r w:rsidRPr="00910ACA">
          <w:rPr>
            <w:rFonts w:ascii="Calibri" w:hAnsi="Calibri"/>
            <w:sz w:val="22"/>
            <w:szCs w:val="22"/>
            <w:lang w:val="en-US" w:eastAsia="en-US"/>
          </w:rPr>
          <w:tab/>
        </w:r>
        <w:r w:rsidRPr="00E81AC1">
          <w:rPr>
            <w:rStyle w:val="Hyperlink"/>
          </w:rPr>
          <w:t>Development Requirements</w:t>
        </w:r>
        <w:r>
          <w:rPr>
            <w:webHidden/>
          </w:rPr>
          <w:tab/>
        </w:r>
        <w:r>
          <w:rPr>
            <w:webHidden/>
          </w:rPr>
          <w:fldChar w:fldCharType="begin"/>
        </w:r>
        <w:r>
          <w:rPr>
            <w:webHidden/>
          </w:rPr>
          <w:instrText xml:space="preserve"> PAGEREF _Toc38004930 \h </w:instrText>
        </w:r>
        <w:r>
          <w:rPr>
            <w:webHidden/>
          </w:rPr>
        </w:r>
        <w:r>
          <w:rPr>
            <w:webHidden/>
          </w:rPr>
          <w:fldChar w:fldCharType="separate"/>
        </w:r>
        <w:r>
          <w:rPr>
            <w:webHidden/>
          </w:rPr>
          <w:t>15</w:t>
        </w:r>
        <w:r>
          <w:rPr>
            <w:webHidden/>
          </w:rPr>
          <w:fldChar w:fldCharType="end"/>
        </w:r>
      </w:hyperlink>
    </w:p>
    <w:p w14:paraId="482FE807" w14:textId="0493D4DE" w:rsidR="00F03A9F" w:rsidRPr="00910ACA" w:rsidRDefault="00F03A9F">
      <w:pPr>
        <w:pStyle w:val="TOC2"/>
        <w:rPr>
          <w:rFonts w:ascii="Calibri" w:hAnsi="Calibri"/>
          <w:sz w:val="22"/>
          <w:szCs w:val="22"/>
          <w:lang w:eastAsia="en-US"/>
        </w:rPr>
      </w:pPr>
      <w:hyperlink w:anchor="_Toc38004931" w:history="1">
        <w:r w:rsidRPr="00E81AC1">
          <w:rPr>
            <w:rStyle w:val="Hyperlink"/>
          </w:rPr>
          <w:t>2.4</w:t>
        </w:r>
        <w:r w:rsidRPr="00910ACA">
          <w:rPr>
            <w:rFonts w:ascii="Calibri" w:hAnsi="Calibri"/>
            <w:sz w:val="22"/>
            <w:szCs w:val="22"/>
            <w:lang w:eastAsia="en-US"/>
          </w:rPr>
          <w:tab/>
        </w:r>
        <w:r w:rsidRPr="00E81AC1">
          <w:rPr>
            <w:rStyle w:val="Hyperlink"/>
          </w:rPr>
          <w:t>Server Identification</w:t>
        </w:r>
        <w:r>
          <w:rPr>
            <w:webHidden/>
          </w:rPr>
          <w:tab/>
        </w:r>
        <w:r>
          <w:rPr>
            <w:webHidden/>
          </w:rPr>
          <w:fldChar w:fldCharType="begin"/>
        </w:r>
        <w:r>
          <w:rPr>
            <w:webHidden/>
          </w:rPr>
          <w:instrText xml:space="preserve"> PAGEREF _Toc38004931 \h </w:instrText>
        </w:r>
        <w:r>
          <w:rPr>
            <w:webHidden/>
          </w:rPr>
        </w:r>
        <w:r>
          <w:rPr>
            <w:webHidden/>
          </w:rPr>
          <w:fldChar w:fldCharType="separate"/>
        </w:r>
        <w:r>
          <w:rPr>
            <w:webHidden/>
          </w:rPr>
          <w:t>16</w:t>
        </w:r>
        <w:r>
          <w:rPr>
            <w:webHidden/>
          </w:rPr>
          <w:fldChar w:fldCharType="end"/>
        </w:r>
      </w:hyperlink>
    </w:p>
    <w:p w14:paraId="70E5229E" w14:textId="35696674" w:rsidR="00F03A9F" w:rsidRPr="00910ACA" w:rsidRDefault="00F03A9F">
      <w:pPr>
        <w:pStyle w:val="TOC2"/>
        <w:rPr>
          <w:rFonts w:ascii="Calibri" w:hAnsi="Calibri"/>
          <w:sz w:val="22"/>
          <w:szCs w:val="22"/>
          <w:lang w:eastAsia="en-US"/>
        </w:rPr>
      </w:pPr>
      <w:hyperlink w:anchor="_Toc38004932" w:history="1">
        <w:r w:rsidRPr="00E81AC1">
          <w:rPr>
            <w:rStyle w:val="Hyperlink"/>
          </w:rPr>
          <w:t>2.5</w:t>
        </w:r>
        <w:r w:rsidRPr="00910ACA">
          <w:rPr>
            <w:rFonts w:ascii="Calibri" w:hAnsi="Calibri"/>
            <w:sz w:val="22"/>
            <w:szCs w:val="22"/>
            <w:lang w:eastAsia="en-US"/>
          </w:rPr>
          <w:tab/>
        </w:r>
        <w:r w:rsidRPr="00E81AC1">
          <w:rPr>
            <w:rStyle w:val="Hyperlink"/>
          </w:rPr>
          <w:t>Server Browsing</w:t>
        </w:r>
        <w:r>
          <w:rPr>
            <w:webHidden/>
          </w:rPr>
          <w:tab/>
        </w:r>
        <w:r>
          <w:rPr>
            <w:webHidden/>
          </w:rPr>
          <w:fldChar w:fldCharType="begin"/>
        </w:r>
        <w:r>
          <w:rPr>
            <w:webHidden/>
          </w:rPr>
          <w:instrText xml:space="preserve"> PAGEREF _Toc38004932 \h </w:instrText>
        </w:r>
        <w:r>
          <w:rPr>
            <w:webHidden/>
          </w:rPr>
        </w:r>
        <w:r>
          <w:rPr>
            <w:webHidden/>
          </w:rPr>
          <w:fldChar w:fldCharType="separate"/>
        </w:r>
        <w:r>
          <w:rPr>
            <w:webHidden/>
          </w:rPr>
          <w:t>17</w:t>
        </w:r>
        <w:r>
          <w:rPr>
            <w:webHidden/>
          </w:rPr>
          <w:fldChar w:fldCharType="end"/>
        </w:r>
      </w:hyperlink>
    </w:p>
    <w:p w14:paraId="216DEB94" w14:textId="49D70CB0" w:rsidR="00F03A9F" w:rsidRPr="00910ACA" w:rsidRDefault="00F03A9F">
      <w:pPr>
        <w:pStyle w:val="TOC2"/>
        <w:rPr>
          <w:rFonts w:ascii="Calibri" w:hAnsi="Calibri"/>
          <w:sz w:val="22"/>
          <w:szCs w:val="22"/>
          <w:lang w:eastAsia="en-US"/>
        </w:rPr>
      </w:pPr>
      <w:hyperlink w:anchor="_Toc38004933" w:history="1">
        <w:r w:rsidRPr="00E81AC1">
          <w:rPr>
            <w:rStyle w:val="Hyperlink"/>
          </w:rPr>
          <w:t>2.6</w:t>
        </w:r>
        <w:r w:rsidRPr="00910ACA">
          <w:rPr>
            <w:rFonts w:ascii="Calibri" w:hAnsi="Calibri"/>
            <w:sz w:val="22"/>
            <w:szCs w:val="22"/>
            <w:lang w:eastAsia="en-US"/>
          </w:rPr>
          <w:tab/>
        </w:r>
        <w:r w:rsidRPr="00E81AC1">
          <w:rPr>
            <w:rStyle w:val="Hyperlink"/>
          </w:rPr>
          <w:t>Server Connections</w:t>
        </w:r>
        <w:r>
          <w:rPr>
            <w:webHidden/>
          </w:rPr>
          <w:tab/>
        </w:r>
        <w:r>
          <w:rPr>
            <w:webHidden/>
          </w:rPr>
          <w:fldChar w:fldCharType="begin"/>
        </w:r>
        <w:r>
          <w:rPr>
            <w:webHidden/>
          </w:rPr>
          <w:instrText xml:space="preserve"> PAGEREF _Toc38004933 \h </w:instrText>
        </w:r>
        <w:r>
          <w:rPr>
            <w:webHidden/>
          </w:rPr>
        </w:r>
        <w:r>
          <w:rPr>
            <w:webHidden/>
          </w:rPr>
          <w:fldChar w:fldCharType="separate"/>
        </w:r>
        <w:r>
          <w:rPr>
            <w:webHidden/>
          </w:rPr>
          <w:t>18</w:t>
        </w:r>
        <w:r>
          <w:rPr>
            <w:webHidden/>
          </w:rPr>
          <w:fldChar w:fldCharType="end"/>
        </w:r>
      </w:hyperlink>
    </w:p>
    <w:p w14:paraId="10F36110" w14:textId="7A5B9E91" w:rsidR="00F03A9F" w:rsidRPr="00910ACA" w:rsidRDefault="00F03A9F">
      <w:pPr>
        <w:pStyle w:val="TOC3"/>
        <w:rPr>
          <w:rFonts w:ascii="Calibri" w:hAnsi="Calibri"/>
          <w:sz w:val="22"/>
          <w:szCs w:val="22"/>
          <w:lang w:val="en-US" w:eastAsia="en-US"/>
        </w:rPr>
      </w:pPr>
      <w:hyperlink w:anchor="_Toc38004934" w:history="1">
        <w:r w:rsidRPr="00E81AC1">
          <w:rPr>
            <w:rStyle w:val="Hyperlink"/>
            <w:lang w:val="en-US"/>
          </w:rPr>
          <w:t>2.6.1</w:t>
        </w:r>
        <w:r w:rsidRPr="00910ACA">
          <w:rPr>
            <w:rFonts w:ascii="Calibri" w:hAnsi="Calibri"/>
            <w:sz w:val="22"/>
            <w:szCs w:val="22"/>
            <w:lang w:val="en-US" w:eastAsia="en-US"/>
          </w:rPr>
          <w:tab/>
        </w:r>
        <w:r w:rsidRPr="00E81AC1">
          <w:rPr>
            <w:rStyle w:val="Hyperlink"/>
            <w:lang w:val="en-US"/>
          </w:rPr>
          <w:t>General</w:t>
        </w:r>
        <w:r>
          <w:rPr>
            <w:webHidden/>
          </w:rPr>
          <w:tab/>
        </w:r>
        <w:r>
          <w:rPr>
            <w:webHidden/>
          </w:rPr>
          <w:fldChar w:fldCharType="begin"/>
        </w:r>
        <w:r>
          <w:rPr>
            <w:webHidden/>
          </w:rPr>
          <w:instrText xml:space="preserve"> PAGEREF _Toc38004934 \h </w:instrText>
        </w:r>
        <w:r>
          <w:rPr>
            <w:webHidden/>
          </w:rPr>
        </w:r>
        <w:r>
          <w:rPr>
            <w:webHidden/>
          </w:rPr>
          <w:fldChar w:fldCharType="separate"/>
        </w:r>
        <w:r>
          <w:rPr>
            <w:webHidden/>
          </w:rPr>
          <w:t>18</w:t>
        </w:r>
        <w:r>
          <w:rPr>
            <w:webHidden/>
          </w:rPr>
          <w:fldChar w:fldCharType="end"/>
        </w:r>
      </w:hyperlink>
    </w:p>
    <w:p w14:paraId="63DF638C" w14:textId="3778986A" w:rsidR="00F03A9F" w:rsidRPr="00910ACA" w:rsidRDefault="00F03A9F">
      <w:pPr>
        <w:pStyle w:val="TOC3"/>
        <w:rPr>
          <w:rFonts w:ascii="Calibri" w:hAnsi="Calibri"/>
          <w:sz w:val="22"/>
          <w:szCs w:val="22"/>
          <w:lang w:val="en-US" w:eastAsia="en-US"/>
        </w:rPr>
      </w:pPr>
      <w:hyperlink w:anchor="_Toc38004935" w:history="1">
        <w:r w:rsidRPr="00E81AC1">
          <w:rPr>
            <w:rStyle w:val="Hyperlink"/>
          </w:rPr>
          <w:t>2.6.2</w:t>
        </w:r>
        <w:r w:rsidRPr="00910ACA">
          <w:rPr>
            <w:rFonts w:ascii="Calibri" w:hAnsi="Calibri"/>
            <w:sz w:val="22"/>
            <w:szCs w:val="22"/>
            <w:lang w:val="en-US" w:eastAsia="en-US"/>
          </w:rPr>
          <w:tab/>
        </w:r>
        <w:r w:rsidRPr="00E81AC1">
          <w:rPr>
            <w:rStyle w:val="Hyperlink"/>
          </w:rPr>
          <w:t>Security</w:t>
        </w:r>
        <w:r>
          <w:rPr>
            <w:webHidden/>
          </w:rPr>
          <w:tab/>
        </w:r>
        <w:r>
          <w:rPr>
            <w:webHidden/>
          </w:rPr>
          <w:fldChar w:fldCharType="begin"/>
        </w:r>
        <w:r>
          <w:rPr>
            <w:webHidden/>
          </w:rPr>
          <w:instrText xml:space="preserve"> PAGEREF _Toc38004935 \h </w:instrText>
        </w:r>
        <w:r>
          <w:rPr>
            <w:webHidden/>
          </w:rPr>
        </w:r>
        <w:r>
          <w:rPr>
            <w:webHidden/>
          </w:rPr>
          <w:fldChar w:fldCharType="separate"/>
        </w:r>
        <w:r>
          <w:rPr>
            <w:webHidden/>
          </w:rPr>
          <w:t>18</w:t>
        </w:r>
        <w:r>
          <w:rPr>
            <w:webHidden/>
          </w:rPr>
          <w:fldChar w:fldCharType="end"/>
        </w:r>
      </w:hyperlink>
    </w:p>
    <w:p w14:paraId="0BFAEFAB" w14:textId="364B6CA7" w:rsidR="00F03A9F" w:rsidRPr="00910ACA" w:rsidRDefault="00F03A9F">
      <w:pPr>
        <w:pStyle w:val="TOC3"/>
        <w:rPr>
          <w:rFonts w:ascii="Calibri" w:hAnsi="Calibri"/>
          <w:sz w:val="22"/>
          <w:szCs w:val="22"/>
          <w:lang w:val="en-US" w:eastAsia="en-US"/>
        </w:rPr>
      </w:pPr>
      <w:hyperlink w:anchor="_Toc38004936" w:history="1">
        <w:r w:rsidRPr="00E81AC1">
          <w:rPr>
            <w:rStyle w:val="Hyperlink"/>
          </w:rPr>
          <w:t>2.6.3</w:t>
        </w:r>
        <w:r w:rsidRPr="00910ACA">
          <w:rPr>
            <w:rFonts w:ascii="Calibri" w:hAnsi="Calibri"/>
            <w:sz w:val="22"/>
            <w:szCs w:val="22"/>
            <w:lang w:val="en-US" w:eastAsia="en-US"/>
          </w:rPr>
          <w:tab/>
        </w:r>
        <w:r w:rsidRPr="00E81AC1">
          <w:rPr>
            <w:rStyle w:val="Hyperlink"/>
          </w:rPr>
          <w:t>HTTP Proxy</w:t>
        </w:r>
        <w:r>
          <w:rPr>
            <w:webHidden/>
          </w:rPr>
          <w:tab/>
        </w:r>
        <w:r>
          <w:rPr>
            <w:webHidden/>
          </w:rPr>
          <w:fldChar w:fldCharType="begin"/>
        </w:r>
        <w:r>
          <w:rPr>
            <w:webHidden/>
          </w:rPr>
          <w:instrText xml:space="preserve"> PAGEREF _Toc38004936 \h </w:instrText>
        </w:r>
        <w:r>
          <w:rPr>
            <w:webHidden/>
          </w:rPr>
        </w:r>
        <w:r>
          <w:rPr>
            <w:webHidden/>
          </w:rPr>
          <w:fldChar w:fldCharType="separate"/>
        </w:r>
        <w:r>
          <w:rPr>
            <w:webHidden/>
          </w:rPr>
          <w:t>19</w:t>
        </w:r>
        <w:r>
          <w:rPr>
            <w:webHidden/>
          </w:rPr>
          <w:fldChar w:fldCharType="end"/>
        </w:r>
      </w:hyperlink>
    </w:p>
    <w:p w14:paraId="34C925A0" w14:textId="785BF852" w:rsidR="00F03A9F" w:rsidRPr="00910ACA" w:rsidRDefault="00F03A9F">
      <w:pPr>
        <w:pStyle w:val="TOC3"/>
        <w:rPr>
          <w:rFonts w:ascii="Calibri" w:hAnsi="Calibri"/>
          <w:sz w:val="22"/>
          <w:szCs w:val="22"/>
          <w:lang w:val="en-US" w:eastAsia="en-US"/>
        </w:rPr>
      </w:pPr>
      <w:hyperlink w:anchor="_Toc38004937" w:history="1">
        <w:r w:rsidRPr="00E81AC1">
          <w:rPr>
            <w:rStyle w:val="Hyperlink"/>
            <w:lang w:val="en-US"/>
          </w:rPr>
          <w:t>2.6.4</w:t>
        </w:r>
        <w:r w:rsidRPr="00910ACA">
          <w:rPr>
            <w:rFonts w:ascii="Calibri" w:hAnsi="Calibri"/>
            <w:sz w:val="22"/>
            <w:szCs w:val="22"/>
            <w:lang w:val="en-US" w:eastAsia="en-US"/>
          </w:rPr>
          <w:tab/>
        </w:r>
        <w:r w:rsidRPr="00E81AC1">
          <w:rPr>
            <w:rStyle w:val="Hyperlink"/>
            <w:lang w:val="en-US"/>
          </w:rPr>
          <w:t>Error Handling</w:t>
        </w:r>
        <w:r>
          <w:rPr>
            <w:webHidden/>
          </w:rPr>
          <w:tab/>
        </w:r>
        <w:r>
          <w:rPr>
            <w:webHidden/>
          </w:rPr>
          <w:fldChar w:fldCharType="begin"/>
        </w:r>
        <w:r>
          <w:rPr>
            <w:webHidden/>
          </w:rPr>
          <w:instrText xml:space="preserve"> PAGEREF _Toc38004937 \h </w:instrText>
        </w:r>
        <w:r>
          <w:rPr>
            <w:webHidden/>
          </w:rPr>
        </w:r>
        <w:r>
          <w:rPr>
            <w:webHidden/>
          </w:rPr>
          <w:fldChar w:fldCharType="separate"/>
        </w:r>
        <w:r>
          <w:rPr>
            <w:webHidden/>
          </w:rPr>
          <w:t>19</w:t>
        </w:r>
        <w:r>
          <w:rPr>
            <w:webHidden/>
          </w:rPr>
          <w:fldChar w:fldCharType="end"/>
        </w:r>
      </w:hyperlink>
    </w:p>
    <w:p w14:paraId="23B52EF0" w14:textId="230D3905" w:rsidR="00F03A9F" w:rsidRPr="00910ACA" w:rsidRDefault="00F03A9F">
      <w:pPr>
        <w:pStyle w:val="TOC4"/>
        <w:rPr>
          <w:rFonts w:ascii="Calibri" w:hAnsi="Calibri"/>
          <w:sz w:val="22"/>
          <w:szCs w:val="22"/>
          <w:lang w:eastAsia="en-US"/>
        </w:rPr>
      </w:pPr>
      <w:hyperlink w:anchor="_Toc38004938" w:history="1">
        <w:r w:rsidRPr="00E81AC1">
          <w:rPr>
            <w:rStyle w:val="Hyperlink"/>
          </w:rPr>
          <w:t>2.6.4.1</w:t>
        </w:r>
        <w:r w:rsidRPr="00910ACA">
          <w:rPr>
            <w:rFonts w:ascii="Calibri" w:hAnsi="Calibri"/>
            <w:sz w:val="22"/>
            <w:szCs w:val="22"/>
            <w:lang w:eastAsia="en-US"/>
          </w:rPr>
          <w:tab/>
        </w:r>
        <w:r w:rsidRPr="00E81AC1">
          <w:rPr>
            <w:rStyle w:val="Hyperlink"/>
          </w:rPr>
          <w:t>OpcResult</w:t>
        </w:r>
        <w:r>
          <w:rPr>
            <w:webHidden/>
          </w:rPr>
          <w:tab/>
        </w:r>
        <w:r>
          <w:rPr>
            <w:webHidden/>
          </w:rPr>
          <w:fldChar w:fldCharType="begin"/>
        </w:r>
        <w:r>
          <w:rPr>
            <w:webHidden/>
          </w:rPr>
          <w:instrText xml:space="preserve"> PAGEREF _Toc38004938 \h </w:instrText>
        </w:r>
        <w:r>
          <w:rPr>
            <w:webHidden/>
          </w:rPr>
        </w:r>
        <w:r>
          <w:rPr>
            <w:webHidden/>
          </w:rPr>
          <w:fldChar w:fldCharType="separate"/>
        </w:r>
        <w:r>
          <w:rPr>
            <w:webHidden/>
          </w:rPr>
          <w:t>19</w:t>
        </w:r>
        <w:r>
          <w:rPr>
            <w:webHidden/>
          </w:rPr>
          <w:fldChar w:fldCharType="end"/>
        </w:r>
      </w:hyperlink>
    </w:p>
    <w:p w14:paraId="78D66F6C" w14:textId="3F4402BE" w:rsidR="00F03A9F" w:rsidRPr="00910ACA" w:rsidRDefault="00F03A9F">
      <w:pPr>
        <w:pStyle w:val="TOC4"/>
        <w:rPr>
          <w:rFonts w:ascii="Calibri" w:hAnsi="Calibri"/>
          <w:sz w:val="22"/>
          <w:szCs w:val="22"/>
          <w:lang w:eastAsia="en-US"/>
        </w:rPr>
      </w:pPr>
      <w:hyperlink w:anchor="_Toc38004939" w:history="1">
        <w:r w:rsidRPr="00E81AC1">
          <w:rPr>
            <w:rStyle w:val="Hyperlink"/>
          </w:rPr>
          <w:t>2.6.4.2</w:t>
        </w:r>
        <w:r w:rsidRPr="00910ACA">
          <w:rPr>
            <w:rFonts w:ascii="Calibri" w:hAnsi="Calibri"/>
            <w:sz w:val="22"/>
            <w:szCs w:val="22"/>
            <w:lang w:eastAsia="en-US"/>
          </w:rPr>
          <w:tab/>
        </w:r>
        <w:r w:rsidRPr="00E81AC1">
          <w:rPr>
            <w:rStyle w:val="Hyperlink"/>
          </w:rPr>
          <w:t>Exceptions</w:t>
        </w:r>
        <w:r>
          <w:rPr>
            <w:webHidden/>
          </w:rPr>
          <w:tab/>
        </w:r>
        <w:r>
          <w:rPr>
            <w:webHidden/>
          </w:rPr>
          <w:fldChar w:fldCharType="begin"/>
        </w:r>
        <w:r>
          <w:rPr>
            <w:webHidden/>
          </w:rPr>
          <w:instrText xml:space="preserve"> PAGEREF _Toc38004939 \h </w:instrText>
        </w:r>
        <w:r>
          <w:rPr>
            <w:webHidden/>
          </w:rPr>
        </w:r>
        <w:r>
          <w:rPr>
            <w:webHidden/>
          </w:rPr>
          <w:fldChar w:fldCharType="separate"/>
        </w:r>
        <w:r>
          <w:rPr>
            <w:webHidden/>
          </w:rPr>
          <w:t>19</w:t>
        </w:r>
        <w:r>
          <w:rPr>
            <w:webHidden/>
          </w:rPr>
          <w:fldChar w:fldCharType="end"/>
        </w:r>
      </w:hyperlink>
    </w:p>
    <w:p w14:paraId="557D71F4" w14:textId="7C8F7CB1" w:rsidR="00F03A9F" w:rsidRPr="00910ACA" w:rsidRDefault="00F03A9F">
      <w:pPr>
        <w:pStyle w:val="TOC4"/>
        <w:rPr>
          <w:rFonts w:ascii="Calibri" w:hAnsi="Calibri"/>
          <w:sz w:val="22"/>
          <w:szCs w:val="22"/>
          <w:lang w:eastAsia="en-US"/>
        </w:rPr>
      </w:pPr>
      <w:hyperlink w:anchor="_Toc38004940" w:history="1">
        <w:r w:rsidRPr="00E81AC1">
          <w:rPr>
            <w:rStyle w:val="Hyperlink"/>
          </w:rPr>
          <w:t>2.6.4.3</w:t>
        </w:r>
        <w:r w:rsidRPr="00910ACA">
          <w:rPr>
            <w:rFonts w:ascii="Calibri" w:hAnsi="Calibri"/>
            <w:sz w:val="22"/>
            <w:szCs w:val="22"/>
            <w:lang w:eastAsia="en-US"/>
          </w:rPr>
          <w:tab/>
        </w:r>
        <w:r w:rsidRPr="00E81AC1">
          <w:rPr>
            <w:rStyle w:val="Hyperlink"/>
          </w:rPr>
          <w:t>Garbage Collection</w:t>
        </w:r>
        <w:r>
          <w:rPr>
            <w:webHidden/>
          </w:rPr>
          <w:tab/>
        </w:r>
        <w:r>
          <w:rPr>
            <w:webHidden/>
          </w:rPr>
          <w:fldChar w:fldCharType="begin"/>
        </w:r>
        <w:r>
          <w:rPr>
            <w:webHidden/>
          </w:rPr>
          <w:instrText xml:space="preserve"> PAGEREF _Toc38004940 \h </w:instrText>
        </w:r>
        <w:r>
          <w:rPr>
            <w:webHidden/>
          </w:rPr>
        </w:r>
        <w:r>
          <w:rPr>
            <w:webHidden/>
          </w:rPr>
          <w:fldChar w:fldCharType="separate"/>
        </w:r>
        <w:r>
          <w:rPr>
            <w:webHidden/>
          </w:rPr>
          <w:t>19</w:t>
        </w:r>
        <w:r>
          <w:rPr>
            <w:webHidden/>
          </w:rPr>
          <w:fldChar w:fldCharType="end"/>
        </w:r>
      </w:hyperlink>
    </w:p>
    <w:p w14:paraId="488970E3" w14:textId="17601BEC" w:rsidR="00F03A9F" w:rsidRPr="00910ACA" w:rsidRDefault="00F03A9F">
      <w:pPr>
        <w:pStyle w:val="TOC3"/>
        <w:rPr>
          <w:rFonts w:ascii="Calibri" w:hAnsi="Calibri"/>
          <w:sz w:val="22"/>
          <w:szCs w:val="22"/>
          <w:lang w:val="en-US" w:eastAsia="en-US"/>
        </w:rPr>
      </w:pPr>
      <w:hyperlink w:anchor="_Toc38004941" w:history="1">
        <w:r w:rsidRPr="00E81AC1">
          <w:rPr>
            <w:rStyle w:val="Hyperlink"/>
          </w:rPr>
          <w:t>2.6.5</w:t>
        </w:r>
        <w:r w:rsidRPr="00910ACA">
          <w:rPr>
            <w:rFonts w:ascii="Calibri" w:hAnsi="Calibri"/>
            <w:sz w:val="22"/>
            <w:szCs w:val="22"/>
            <w:lang w:val="en-US" w:eastAsia="en-US"/>
          </w:rPr>
          <w:tab/>
        </w:r>
        <w:r w:rsidRPr="00E81AC1">
          <w:rPr>
            <w:rStyle w:val="Hyperlink"/>
          </w:rPr>
          <w:t>Item Identifiers</w:t>
        </w:r>
        <w:r>
          <w:rPr>
            <w:webHidden/>
          </w:rPr>
          <w:tab/>
        </w:r>
        <w:r>
          <w:rPr>
            <w:webHidden/>
          </w:rPr>
          <w:fldChar w:fldCharType="begin"/>
        </w:r>
        <w:r>
          <w:rPr>
            <w:webHidden/>
          </w:rPr>
          <w:instrText xml:space="preserve"> PAGEREF _Toc38004941 \h </w:instrText>
        </w:r>
        <w:r>
          <w:rPr>
            <w:webHidden/>
          </w:rPr>
        </w:r>
        <w:r>
          <w:rPr>
            <w:webHidden/>
          </w:rPr>
          <w:fldChar w:fldCharType="separate"/>
        </w:r>
        <w:r>
          <w:rPr>
            <w:webHidden/>
          </w:rPr>
          <w:t>20</w:t>
        </w:r>
        <w:r>
          <w:rPr>
            <w:webHidden/>
          </w:rPr>
          <w:fldChar w:fldCharType="end"/>
        </w:r>
      </w:hyperlink>
    </w:p>
    <w:p w14:paraId="5BBC86BC" w14:textId="115B6A75" w:rsidR="00F03A9F" w:rsidRPr="00910ACA" w:rsidRDefault="00F03A9F">
      <w:pPr>
        <w:pStyle w:val="TOC2"/>
        <w:rPr>
          <w:rFonts w:ascii="Calibri" w:hAnsi="Calibri"/>
          <w:sz w:val="22"/>
          <w:szCs w:val="22"/>
          <w:lang w:eastAsia="en-US"/>
        </w:rPr>
      </w:pPr>
      <w:hyperlink w:anchor="_Toc38004942" w:history="1">
        <w:r w:rsidRPr="00E81AC1">
          <w:rPr>
            <w:rStyle w:val="Hyperlink"/>
          </w:rPr>
          <w:t>2.7</w:t>
        </w:r>
        <w:r w:rsidRPr="00910ACA">
          <w:rPr>
            <w:rFonts w:ascii="Calibri" w:hAnsi="Calibri"/>
            <w:sz w:val="22"/>
            <w:szCs w:val="22"/>
            <w:lang w:eastAsia="en-US"/>
          </w:rPr>
          <w:tab/>
        </w:r>
        <w:r w:rsidRPr="00E81AC1">
          <w:rPr>
            <w:rStyle w:val="Hyperlink"/>
          </w:rPr>
          <w:t>Server API</w:t>
        </w:r>
        <w:r>
          <w:rPr>
            <w:webHidden/>
          </w:rPr>
          <w:tab/>
        </w:r>
        <w:r>
          <w:rPr>
            <w:webHidden/>
          </w:rPr>
          <w:fldChar w:fldCharType="begin"/>
        </w:r>
        <w:r>
          <w:rPr>
            <w:webHidden/>
          </w:rPr>
          <w:instrText xml:space="preserve"> PAGEREF _Toc38004942 \h </w:instrText>
        </w:r>
        <w:r>
          <w:rPr>
            <w:webHidden/>
          </w:rPr>
        </w:r>
        <w:r>
          <w:rPr>
            <w:webHidden/>
          </w:rPr>
          <w:fldChar w:fldCharType="separate"/>
        </w:r>
        <w:r>
          <w:rPr>
            <w:webHidden/>
          </w:rPr>
          <w:t>21</w:t>
        </w:r>
        <w:r>
          <w:rPr>
            <w:webHidden/>
          </w:rPr>
          <w:fldChar w:fldCharType="end"/>
        </w:r>
      </w:hyperlink>
    </w:p>
    <w:p w14:paraId="6A89C511" w14:textId="25B5FAD5" w:rsidR="00F03A9F" w:rsidRPr="00910ACA" w:rsidRDefault="00F03A9F">
      <w:pPr>
        <w:pStyle w:val="TOC3"/>
        <w:rPr>
          <w:rFonts w:ascii="Calibri" w:hAnsi="Calibri"/>
          <w:sz w:val="22"/>
          <w:szCs w:val="22"/>
          <w:lang w:val="en-US" w:eastAsia="en-US"/>
        </w:rPr>
      </w:pPr>
      <w:hyperlink w:anchor="_Toc38004943" w:history="1">
        <w:r w:rsidRPr="00E81AC1">
          <w:rPr>
            <w:rStyle w:val="Hyperlink"/>
            <w:lang w:val="en-US"/>
          </w:rPr>
          <w:t>2.7.1</w:t>
        </w:r>
        <w:r w:rsidRPr="00910ACA">
          <w:rPr>
            <w:rFonts w:ascii="Calibri" w:hAnsi="Calibri"/>
            <w:sz w:val="22"/>
            <w:szCs w:val="22"/>
            <w:lang w:val="en-US" w:eastAsia="en-US"/>
          </w:rPr>
          <w:tab/>
        </w:r>
        <w:r w:rsidRPr="00E81AC1">
          <w:rPr>
            <w:rStyle w:val="Hyperlink"/>
            <w:lang w:val="en-US"/>
          </w:rPr>
          <w:t>Interfaces</w:t>
        </w:r>
        <w:r>
          <w:rPr>
            <w:webHidden/>
          </w:rPr>
          <w:tab/>
        </w:r>
        <w:r>
          <w:rPr>
            <w:webHidden/>
          </w:rPr>
          <w:fldChar w:fldCharType="begin"/>
        </w:r>
        <w:r>
          <w:rPr>
            <w:webHidden/>
          </w:rPr>
          <w:instrText xml:space="preserve"> PAGEREF _Toc38004943 \h </w:instrText>
        </w:r>
        <w:r>
          <w:rPr>
            <w:webHidden/>
          </w:rPr>
        </w:r>
        <w:r>
          <w:rPr>
            <w:webHidden/>
          </w:rPr>
          <w:fldChar w:fldCharType="separate"/>
        </w:r>
        <w:r>
          <w:rPr>
            <w:webHidden/>
          </w:rPr>
          <w:t>21</w:t>
        </w:r>
        <w:r>
          <w:rPr>
            <w:webHidden/>
          </w:rPr>
          <w:fldChar w:fldCharType="end"/>
        </w:r>
      </w:hyperlink>
    </w:p>
    <w:p w14:paraId="425A1729" w14:textId="17F0B4B6" w:rsidR="00F03A9F" w:rsidRPr="00910ACA" w:rsidRDefault="00F03A9F">
      <w:pPr>
        <w:pStyle w:val="TOC4"/>
        <w:rPr>
          <w:rFonts w:ascii="Calibri" w:hAnsi="Calibri"/>
          <w:sz w:val="22"/>
          <w:szCs w:val="22"/>
          <w:lang w:eastAsia="en-US"/>
        </w:rPr>
      </w:pPr>
      <w:hyperlink w:anchor="_Toc38004944" w:history="1">
        <w:r w:rsidRPr="00E81AC1">
          <w:rPr>
            <w:rStyle w:val="Hyperlink"/>
          </w:rPr>
          <w:t>2.7.1.1</w:t>
        </w:r>
        <w:r w:rsidRPr="00910ACA">
          <w:rPr>
            <w:rFonts w:ascii="Calibri" w:hAnsi="Calibri"/>
            <w:sz w:val="22"/>
            <w:szCs w:val="22"/>
            <w:lang w:eastAsia="en-US"/>
          </w:rPr>
          <w:tab/>
        </w:r>
        <w:r w:rsidRPr="00E81AC1">
          <w:rPr>
            <w:rStyle w:val="Hyperlink"/>
          </w:rPr>
          <w:t>IOpcServer Interface</w:t>
        </w:r>
        <w:r>
          <w:rPr>
            <w:webHidden/>
          </w:rPr>
          <w:tab/>
        </w:r>
        <w:r>
          <w:rPr>
            <w:webHidden/>
          </w:rPr>
          <w:fldChar w:fldCharType="begin"/>
        </w:r>
        <w:r>
          <w:rPr>
            <w:webHidden/>
          </w:rPr>
          <w:instrText xml:space="preserve"> PAGEREF _Toc38004944 \h </w:instrText>
        </w:r>
        <w:r>
          <w:rPr>
            <w:webHidden/>
          </w:rPr>
        </w:r>
        <w:r>
          <w:rPr>
            <w:webHidden/>
          </w:rPr>
          <w:fldChar w:fldCharType="separate"/>
        </w:r>
        <w:r>
          <w:rPr>
            <w:webHidden/>
          </w:rPr>
          <w:t>21</w:t>
        </w:r>
        <w:r>
          <w:rPr>
            <w:webHidden/>
          </w:rPr>
          <w:fldChar w:fldCharType="end"/>
        </w:r>
      </w:hyperlink>
    </w:p>
    <w:p w14:paraId="15374EA6" w14:textId="382977BB" w:rsidR="00F03A9F" w:rsidRPr="00910ACA" w:rsidRDefault="00F03A9F">
      <w:pPr>
        <w:pStyle w:val="TOC3"/>
        <w:rPr>
          <w:rFonts w:ascii="Calibri" w:hAnsi="Calibri"/>
          <w:sz w:val="22"/>
          <w:szCs w:val="22"/>
          <w:lang w:val="en-US" w:eastAsia="en-US"/>
        </w:rPr>
      </w:pPr>
      <w:hyperlink w:anchor="_Toc38004945" w:history="1">
        <w:r w:rsidRPr="00E81AC1">
          <w:rPr>
            <w:rStyle w:val="Hyperlink"/>
            <w:lang w:val="en-US"/>
          </w:rPr>
          <w:t>2.7.2</w:t>
        </w:r>
        <w:r w:rsidRPr="00910ACA">
          <w:rPr>
            <w:rFonts w:ascii="Calibri" w:hAnsi="Calibri"/>
            <w:sz w:val="22"/>
            <w:szCs w:val="22"/>
            <w:lang w:val="en-US" w:eastAsia="en-US"/>
          </w:rPr>
          <w:tab/>
        </w:r>
        <w:r w:rsidRPr="00E81AC1">
          <w:rPr>
            <w:rStyle w:val="Hyperlink"/>
            <w:lang w:val="en-US"/>
          </w:rPr>
          <w:t>Enumerations</w:t>
        </w:r>
        <w:r>
          <w:rPr>
            <w:webHidden/>
          </w:rPr>
          <w:tab/>
        </w:r>
        <w:r>
          <w:rPr>
            <w:webHidden/>
          </w:rPr>
          <w:fldChar w:fldCharType="begin"/>
        </w:r>
        <w:r>
          <w:rPr>
            <w:webHidden/>
          </w:rPr>
          <w:instrText xml:space="preserve"> PAGEREF _Toc38004945 \h </w:instrText>
        </w:r>
        <w:r>
          <w:rPr>
            <w:webHidden/>
          </w:rPr>
        </w:r>
        <w:r>
          <w:rPr>
            <w:webHidden/>
          </w:rPr>
          <w:fldChar w:fldCharType="separate"/>
        </w:r>
        <w:r>
          <w:rPr>
            <w:webHidden/>
          </w:rPr>
          <w:t>24</w:t>
        </w:r>
        <w:r>
          <w:rPr>
            <w:webHidden/>
          </w:rPr>
          <w:fldChar w:fldCharType="end"/>
        </w:r>
      </w:hyperlink>
    </w:p>
    <w:p w14:paraId="05D0E61D" w14:textId="0858F1AD" w:rsidR="00F03A9F" w:rsidRPr="00910ACA" w:rsidRDefault="00F03A9F">
      <w:pPr>
        <w:pStyle w:val="TOC4"/>
        <w:rPr>
          <w:rFonts w:ascii="Calibri" w:hAnsi="Calibri"/>
          <w:sz w:val="22"/>
          <w:szCs w:val="22"/>
          <w:lang w:eastAsia="en-US"/>
        </w:rPr>
      </w:pPr>
      <w:hyperlink w:anchor="_Toc38004946" w:history="1">
        <w:r w:rsidRPr="00E81AC1">
          <w:rPr>
            <w:rStyle w:val="Hyperlink"/>
          </w:rPr>
          <w:t>2.7.2.1</w:t>
        </w:r>
        <w:r w:rsidRPr="00910ACA">
          <w:rPr>
            <w:rFonts w:ascii="Calibri" w:hAnsi="Calibri"/>
            <w:sz w:val="22"/>
            <w:szCs w:val="22"/>
            <w:lang w:eastAsia="en-US"/>
          </w:rPr>
          <w:tab/>
        </w:r>
        <w:r w:rsidRPr="00E81AC1">
          <w:rPr>
            <w:rStyle w:val="Hyperlink"/>
          </w:rPr>
          <w:t>OpcServerState enumeration</w:t>
        </w:r>
        <w:r>
          <w:rPr>
            <w:webHidden/>
          </w:rPr>
          <w:tab/>
        </w:r>
        <w:r>
          <w:rPr>
            <w:webHidden/>
          </w:rPr>
          <w:fldChar w:fldCharType="begin"/>
        </w:r>
        <w:r>
          <w:rPr>
            <w:webHidden/>
          </w:rPr>
          <w:instrText xml:space="preserve"> PAGEREF _Toc38004946 \h </w:instrText>
        </w:r>
        <w:r>
          <w:rPr>
            <w:webHidden/>
          </w:rPr>
        </w:r>
        <w:r>
          <w:rPr>
            <w:webHidden/>
          </w:rPr>
          <w:fldChar w:fldCharType="separate"/>
        </w:r>
        <w:r>
          <w:rPr>
            <w:webHidden/>
          </w:rPr>
          <w:t>24</w:t>
        </w:r>
        <w:r>
          <w:rPr>
            <w:webHidden/>
          </w:rPr>
          <w:fldChar w:fldCharType="end"/>
        </w:r>
      </w:hyperlink>
    </w:p>
    <w:p w14:paraId="3A1895AA" w14:textId="38F46E39" w:rsidR="00F03A9F" w:rsidRPr="00910ACA" w:rsidRDefault="00F03A9F">
      <w:pPr>
        <w:pStyle w:val="TOC3"/>
        <w:rPr>
          <w:rFonts w:ascii="Calibri" w:hAnsi="Calibri"/>
          <w:sz w:val="22"/>
          <w:szCs w:val="22"/>
          <w:lang w:val="en-US" w:eastAsia="en-US"/>
        </w:rPr>
      </w:pPr>
      <w:hyperlink w:anchor="_Toc38004947" w:history="1">
        <w:r w:rsidRPr="00E81AC1">
          <w:rPr>
            <w:rStyle w:val="Hyperlink"/>
            <w:lang w:val="en-US"/>
          </w:rPr>
          <w:t>2.7.3</w:t>
        </w:r>
        <w:r w:rsidRPr="00910ACA">
          <w:rPr>
            <w:rFonts w:ascii="Calibri" w:hAnsi="Calibri"/>
            <w:sz w:val="22"/>
            <w:szCs w:val="22"/>
            <w:lang w:val="en-US" w:eastAsia="en-US"/>
          </w:rPr>
          <w:tab/>
        </w:r>
        <w:r w:rsidRPr="00E81AC1">
          <w:rPr>
            <w:rStyle w:val="Hyperlink"/>
            <w:lang w:val="en-US"/>
          </w:rPr>
          <w:t>Classes</w:t>
        </w:r>
        <w:r>
          <w:rPr>
            <w:webHidden/>
          </w:rPr>
          <w:tab/>
        </w:r>
        <w:r>
          <w:rPr>
            <w:webHidden/>
          </w:rPr>
          <w:fldChar w:fldCharType="begin"/>
        </w:r>
        <w:r>
          <w:rPr>
            <w:webHidden/>
          </w:rPr>
          <w:instrText xml:space="preserve"> PAGEREF _Toc38004947 \h </w:instrText>
        </w:r>
        <w:r>
          <w:rPr>
            <w:webHidden/>
          </w:rPr>
        </w:r>
        <w:r>
          <w:rPr>
            <w:webHidden/>
          </w:rPr>
          <w:fldChar w:fldCharType="separate"/>
        </w:r>
        <w:r>
          <w:rPr>
            <w:webHidden/>
          </w:rPr>
          <w:t>25</w:t>
        </w:r>
        <w:r>
          <w:rPr>
            <w:webHidden/>
          </w:rPr>
          <w:fldChar w:fldCharType="end"/>
        </w:r>
      </w:hyperlink>
    </w:p>
    <w:p w14:paraId="5C327E43" w14:textId="5E74F7CE" w:rsidR="00F03A9F" w:rsidRPr="00910ACA" w:rsidRDefault="00F03A9F">
      <w:pPr>
        <w:pStyle w:val="TOC4"/>
        <w:rPr>
          <w:rFonts w:ascii="Calibri" w:hAnsi="Calibri"/>
          <w:sz w:val="22"/>
          <w:szCs w:val="22"/>
          <w:lang w:eastAsia="en-US"/>
        </w:rPr>
      </w:pPr>
      <w:hyperlink w:anchor="_Toc38004948" w:history="1">
        <w:r w:rsidRPr="00E81AC1">
          <w:rPr>
            <w:rStyle w:val="Hyperlink"/>
          </w:rPr>
          <w:t>2.7.3.1</w:t>
        </w:r>
        <w:r w:rsidRPr="00910ACA">
          <w:rPr>
            <w:rFonts w:ascii="Calibri" w:hAnsi="Calibri"/>
            <w:sz w:val="22"/>
            <w:szCs w:val="22"/>
            <w:lang w:eastAsia="en-US"/>
          </w:rPr>
          <w:tab/>
        </w:r>
        <w:r w:rsidRPr="00E81AC1">
          <w:rPr>
            <w:rStyle w:val="Hyperlink"/>
          </w:rPr>
          <w:t>OpcItem Class</w:t>
        </w:r>
        <w:r>
          <w:rPr>
            <w:webHidden/>
          </w:rPr>
          <w:tab/>
        </w:r>
        <w:r>
          <w:rPr>
            <w:webHidden/>
          </w:rPr>
          <w:fldChar w:fldCharType="begin"/>
        </w:r>
        <w:r>
          <w:rPr>
            <w:webHidden/>
          </w:rPr>
          <w:instrText xml:space="preserve"> PAGEREF _Toc38004948 \h </w:instrText>
        </w:r>
        <w:r>
          <w:rPr>
            <w:webHidden/>
          </w:rPr>
        </w:r>
        <w:r>
          <w:rPr>
            <w:webHidden/>
          </w:rPr>
          <w:fldChar w:fldCharType="separate"/>
        </w:r>
        <w:r>
          <w:rPr>
            <w:webHidden/>
          </w:rPr>
          <w:t>25</w:t>
        </w:r>
        <w:r>
          <w:rPr>
            <w:webHidden/>
          </w:rPr>
          <w:fldChar w:fldCharType="end"/>
        </w:r>
      </w:hyperlink>
    </w:p>
    <w:p w14:paraId="1822B293" w14:textId="46D9AAE1" w:rsidR="00F03A9F" w:rsidRPr="00910ACA" w:rsidRDefault="00F03A9F">
      <w:pPr>
        <w:pStyle w:val="TOC2"/>
        <w:rPr>
          <w:rFonts w:ascii="Calibri" w:hAnsi="Calibri"/>
          <w:sz w:val="22"/>
          <w:szCs w:val="22"/>
          <w:lang w:eastAsia="en-US"/>
        </w:rPr>
      </w:pPr>
      <w:hyperlink w:anchor="_Toc38004949" w:history="1">
        <w:r w:rsidRPr="00E81AC1">
          <w:rPr>
            <w:rStyle w:val="Hyperlink"/>
          </w:rPr>
          <w:t>2.8</w:t>
        </w:r>
        <w:r w:rsidRPr="00910ACA">
          <w:rPr>
            <w:rFonts w:ascii="Calibri" w:hAnsi="Calibri"/>
            <w:sz w:val="22"/>
            <w:szCs w:val="22"/>
            <w:lang w:eastAsia="en-US"/>
          </w:rPr>
          <w:tab/>
        </w:r>
        <w:r w:rsidRPr="00E81AC1">
          <w:rPr>
            <w:rStyle w:val="Hyperlink"/>
          </w:rPr>
          <w:t>Client API</w:t>
        </w:r>
        <w:r>
          <w:rPr>
            <w:webHidden/>
          </w:rPr>
          <w:tab/>
        </w:r>
        <w:r>
          <w:rPr>
            <w:webHidden/>
          </w:rPr>
          <w:fldChar w:fldCharType="begin"/>
        </w:r>
        <w:r>
          <w:rPr>
            <w:webHidden/>
          </w:rPr>
          <w:instrText xml:space="preserve"> PAGEREF _Toc38004949 \h </w:instrText>
        </w:r>
        <w:r>
          <w:rPr>
            <w:webHidden/>
          </w:rPr>
        </w:r>
        <w:r>
          <w:rPr>
            <w:webHidden/>
          </w:rPr>
          <w:fldChar w:fldCharType="separate"/>
        </w:r>
        <w:r>
          <w:rPr>
            <w:webHidden/>
          </w:rPr>
          <w:t>26</w:t>
        </w:r>
        <w:r>
          <w:rPr>
            <w:webHidden/>
          </w:rPr>
          <w:fldChar w:fldCharType="end"/>
        </w:r>
      </w:hyperlink>
    </w:p>
    <w:p w14:paraId="062969E7" w14:textId="0D2D2FC1" w:rsidR="00F03A9F" w:rsidRPr="00910ACA" w:rsidRDefault="00F03A9F">
      <w:pPr>
        <w:pStyle w:val="TOC3"/>
        <w:rPr>
          <w:rFonts w:ascii="Calibri" w:hAnsi="Calibri"/>
          <w:sz w:val="22"/>
          <w:szCs w:val="22"/>
          <w:lang w:val="en-US" w:eastAsia="en-US"/>
        </w:rPr>
      </w:pPr>
      <w:hyperlink w:anchor="_Toc38004950" w:history="1">
        <w:r w:rsidRPr="00E81AC1">
          <w:rPr>
            <w:rStyle w:val="Hyperlink"/>
            <w:lang w:val="en-US"/>
          </w:rPr>
          <w:t>2.8.1</w:t>
        </w:r>
        <w:r w:rsidRPr="00910ACA">
          <w:rPr>
            <w:rFonts w:ascii="Calibri" w:hAnsi="Calibri"/>
            <w:sz w:val="22"/>
            <w:szCs w:val="22"/>
            <w:lang w:val="en-US" w:eastAsia="en-US"/>
          </w:rPr>
          <w:tab/>
        </w:r>
        <w:r w:rsidRPr="00E81AC1">
          <w:rPr>
            <w:rStyle w:val="Hyperlink"/>
            <w:lang w:val="en-US"/>
          </w:rPr>
          <w:t>Structures</w:t>
        </w:r>
        <w:r>
          <w:rPr>
            <w:webHidden/>
          </w:rPr>
          <w:tab/>
        </w:r>
        <w:r>
          <w:rPr>
            <w:webHidden/>
          </w:rPr>
          <w:fldChar w:fldCharType="begin"/>
        </w:r>
        <w:r>
          <w:rPr>
            <w:webHidden/>
          </w:rPr>
          <w:instrText xml:space="preserve"> PAGEREF _Toc38004950 \h </w:instrText>
        </w:r>
        <w:r>
          <w:rPr>
            <w:webHidden/>
          </w:rPr>
        </w:r>
        <w:r>
          <w:rPr>
            <w:webHidden/>
          </w:rPr>
          <w:fldChar w:fldCharType="separate"/>
        </w:r>
        <w:r>
          <w:rPr>
            <w:webHidden/>
          </w:rPr>
          <w:t>26</w:t>
        </w:r>
        <w:r>
          <w:rPr>
            <w:webHidden/>
          </w:rPr>
          <w:fldChar w:fldCharType="end"/>
        </w:r>
      </w:hyperlink>
    </w:p>
    <w:p w14:paraId="7DD074BE" w14:textId="6A70EEE4" w:rsidR="00F03A9F" w:rsidRPr="00910ACA" w:rsidRDefault="00F03A9F">
      <w:pPr>
        <w:pStyle w:val="TOC4"/>
        <w:rPr>
          <w:rFonts w:ascii="Calibri" w:hAnsi="Calibri"/>
          <w:sz w:val="22"/>
          <w:szCs w:val="22"/>
          <w:lang w:eastAsia="en-US"/>
        </w:rPr>
      </w:pPr>
      <w:hyperlink w:anchor="_Toc38004951" w:history="1">
        <w:r w:rsidRPr="00E81AC1">
          <w:rPr>
            <w:rStyle w:val="Hyperlink"/>
          </w:rPr>
          <w:t>2.8.1.1</w:t>
        </w:r>
        <w:r w:rsidRPr="00910ACA">
          <w:rPr>
            <w:rFonts w:ascii="Calibri" w:hAnsi="Calibri"/>
            <w:sz w:val="22"/>
            <w:szCs w:val="22"/>
            <w:lang w:eastAsia="en-US"/>
          </w:rPr>
          <w:tab/>
        </w:r>
        <w:r w:rsidRPr="00E81AC1">
          <w:rPr>
            <w:rStyle w:val="Hyperlink"/>
          </w:rPr>
          <w:t>OpcSpecification Structure</w:t>
        </w:r>
        <w:r>
          <w:rPr>
            <w:webHidden/>
          </w:rPr>
          <w:tab/>
        </w:r>
        <w:r>
          <w:rPr>
            <w:webHidden/>
          </w:rPr>
          <w:fldChar w:fldCharType="begin"/>
        </w:r>
        <w:r>
          <w:rPr>
            <w:webHidden/>
          </w:rPr>
          <w:instrText xml:space="preserve"> PAGEREF _Toc38004951 \h </w:instrText>
        </w:r>
        <w:r>
          <w:rPr>
            <w:webHidden/>
          </w:rPr>
        </w:r>
        <w:r>
          <w:rPr>
            <w:webHidden/>
          </w:rPr>
          <w:fldChar w:fldCharType="separate"/>
        </w:r>
        <w:r>
          <w:rPr>
            <w:webHidden/>
          </w:rPr>
          <w:t>26</w:t>
        </w:r>
        <w:r>
          <w:rPr>
            <w:webHidden/>
          </w:rPr>
          <w:fldChar w:fldCharType="end"/>
        </w:r>
      </w:hyperlink>
    </w:p>
    <w:p w14:paraId="411B9535" w14:textId="7B9833C1" w:rsidR="00F03A9F" w:rsidRPr="00910ACA" w:rsidRDefault="00F03A9F">
      <w:pPr>
        <w:pStyle w:val="TOC3"/>
        <w:rPr>
          <w:rFonts w:ascii="Calibri" w:hAnsi="Calibri"/>
          <w:sz w:val="22"/>
          <w:szCs w:val="22"/>
          <w:lang w:val="en-US" w:eastAsia="en-US"/>
        </w:rPr>
      </w:pPr>
      <w:hyperlink w:anchor="_Toc38004952" w:history="1">
        <w:r w:rsidRPr="00E81AC1">
          <w:rPr>
            <w:rStyle w:val="Hyperlink"/>
          </w:rPr>
          <w:t>2.8.2</w:t>
        </w:r>
        <w:r w:rsidRPr="00910ACA">
          <w:rPr>
            <w:rFonts w:ascii="Calibri" w:hAnsi="Calibri"/>
            <w:sz w:val="22"/>
            <w:szCs w:val="22"/>
            <w:lang w:val="en-US" w:eastAsia="en-US"/>
          </w:rPr>
          <w:tab/>
        </w:r>
        <w:r w:rsidRPr="00E81AC1">
          <w:rPr>
            <w:rStyle w:val="Hyperlink"/>
          </w:rPr>
          <w:t>Classes</w:t>
        </w:r>
        <w:r>
          <w:rPr>
            <w:webHidden/>
          </w:rPr>
          <w:tab/>
        </w:r>
        <w:r>
          <w:rPr>
            <w:webHidden/>
          </w:rPr>
          <w:fldChar w:fldCharType="begin"/>
        </w:r>
        <w:r>
          <w:rPr>
            <w:webHidden/>
          </w:rPr>
          <w:instrText xml:space="preserve"> PAGEREF _Toc38004952 \h </w:instrText>
        </w:r>
        <w:r>
          <w:rPr>
            <w:webHidden/>
          </w:rPr>
        </w:r>
        <w:r>
          <w:rPr>
            <w:webHidden/>
          </w:rPr>
          <w:fldChar w:fldCharType="separate"/>
        </w:r>
        <w:r>
          <w:rPr>
            <w:webHidden/>
          </w:rPr>
          <w:t>27</w:t>
        </w:r>
        <w:r>
          <w:rPr>
            <w:webHidden/>
          </w:rPr>
          <w:fldChar w:fldCharType="end"/>
        </w:r>
      </w:hyperlink>
    </w:p>
    <w:p w14:paraId="5A37F994" w14:textId="259A1229" w:rsidR="00F03A9F" w:rsidRPr="00910ACA" w:rsidRDefault="00F03A9F">
      <w:pPr>
        <w:pStyle w:val="TOC4"/>
        <w:rPr>
          <w:rFonts w:ascii="Calibri" w:hAnsi="Calibri"/>
          <w:sz w:val="22"/>
          <w:szCs w:val="22"/>
          <w:lang w:eastAsia="en-US"/>
        </w:rPr>
      </w:pPr>
      <w:hyperlink w:anchor="_Toc38004953" w:history="1">
        <w:r w:rsidRPr="00E81AC1">
          <w:rPr>
            <w:rStyle w:val="Hyperlink"/>
          </w:rPr>
          <w:t>2.8.2.1</w:t>
        </w:r>
        <w:r w:rsidRPr="00910ACA">
          <w:rPr>
            <w:rFonts w:ascii="Calibri" w:hAnsi="Calibri"/>
            <w:sz w:val="22"/>
            <w:szCs w:val="22"/>
            <w:lang w:eastAsia="en-US"/>
          </w:rPr>
          <w:tab/>
        </w:r>
        <w:r w:rsidRPr="00E81AC1">
          <w:rPr>
            <w:rStyle w:val="Hyperlink"/>
          </w:rPr>
          <w:t>OpcServerDescription Class</w:t>
        </w:r>
        <w:r>
          <w:rPr>
            <w:webHidden/>
          </w:rPr>
          <w:tab/>
        </w:r>
        <w:r>
          <w:rPr>
            <w:webHidden/>
          </w:rPr>
          <w:fldChar w:fldCharType="begin"/>
        </w:r>
        <w:r>
          <w:rPr>
            <w:webHidden/>
          </w:rPr>
          <w:instrText xml:space="preserve"> PAGEREF _Toc38004953 \h </w:instrText>
        </w:r>
        <w:r>
          <w:rPr>
            <w:webHidden/>
          </w:rPr>
        </w:r>
        <w:r>
          <w:rPr>
            <w:webHidden/>
          </w:rPr>
          <w:fldChar w:fldCharType="separate"/>
        </w:r>
        <w:r>
          <w:rPr>
            <w:webHidden/>
          </w:rPr>
          <w:t>27</w:t>
        </w:r>
        <w:r>
          <w:rPr>
            <w:webHidden/>
          </w:rPr>
          <w:fldChar w:fldCharType="end"/>
        </w:r>
      </w:hyperlink>
    </w:p>
    <w:p w14:paraId="306E8F1D" w14:textId="72C0EB9A" w:rsidR="00F03A9F" w:rsidRPr="00910ACA" w:rsidRDefault="00F03A9F">
      <w:pPr>
        <w:pStyle w:val="TOC4"/>
        <w:rPr>
          <w:rFonts w:ascii="Calibri" w:hAnsi="Calibri"/>
          <w:sz w:val="22"/>
          <w:szCs w:val="22"/>
          <w:lang w:eastAsia="en-US"/>
        </w:rPr>
      </w:pPr>
      <w:hyperlink w:anchor="_Toc38004954" w:history="1">
        <w:r w:rsidRPr="00E81AC1">
          <w:rPr>
            <w:rStyle w:val="Hyperlink"/>
          </w:rPr>
          <w:t>2.8.2.2</w:t>
        </w:r>
        <w:r w:rsidRPr="00910ACA">
          <w:rPr>
            <w:rFonts w:ascii="Calibri" w:hAnsi="Calibri"/>
            <w:sz w:val="22"/>
            <w:szCs w:val="22"/>
            <w:lang w:eastAsia="en-US"/>
          </w:rPr>
          <w:tab/>
        </w:r>
        <w:r w:rsidRPr="00E81AC1">
          <w:rPr>
            <w:rStyle w:val="Hyperlink"/>
            <w:lang w:val="en-GB"/>
          </w:rPr>
          <w:t>Opc</w:t>
        </w:r>
        <w:r w:rsidRPr="00E81AC1">
          <w:rPr>
            <w:rStyle w:val="Hyperlink"/>
            <w:lang w:val="de-CH" w:eastAsia="de-CH"/>
          </w:rPr>
          <w:t xml:space="preserve"> </w:t>
        </w:r>
        <w:r w:rsidRPr="00E81AC1">
          <w:rPr>
            <w:rStyle w:val="Hyperlink"/>
          </w:rPr>
          <w:t>ServerStatus class</w:t>
        </w:r>
        <w:r>
          <w:rPr>
            <w:webHidden/>
          </w:rPr>
          <w:tab/>
        </w:r>
        <w:r>
          <w:rPr>
            <w:webHidden/>
          </w:rPr>
          <w:fldChar w:fldCharType="begin"/>
        </w:r>
        <w:r>
          <w:rPr>
            <w:webHidden/>
          </w:rPr>
          <w:instrText xml:space="preserve"> PAGEREF _Toc38004954 \h </w:instrText>
        </w:r>
        <w:r>
          <w:rPr>
            <w:webHidden/>
          </w:rPr>
        </w:r>
        <w:r>
          <w:rPr>
            <w:webHidden/>
          </w:rPr>
          <w:fldChar w:fldCharType="separate"/>
        </w:r>
        <w:r>
          <w:rPr>
            <w:webHidden/>
          </w:rPr>
          <w:t>28</w:t>
        </w:r>
        <w:r>
          <w:rPr>
            <w:webHidden/>
          </w:rPr>
          <w:fldChar w:fldCharType="end"/>
        </w:r>
      </w:hyperlink>
    </w:p>
    <w:p w14:paraId="1C75180A" w14:textId="29CA9C6B" w:rsidR="00F03A9F" w:rsidRPr="00910ACA" w:rsidRDefault="00F03A9F">
      <w:pPr>
        <w:pStyle w:val="TOC4"/>
        <w:rPr>
          <w:rFonts w:ascii="Calibri" w:hAnsi="Calibri"/>
          <w:sz w:val="22"/>
          <w:szCs w:val="22"/>
          <w:lang w:eastAsia="en-US"/>
        </w:rPr>
      </w:pPr>
      <w:hyperlink w:anchor="_Toc38004955" w:history="1">
        <w:r w:rsidRPr="00E81AC1">
          <w:rPr>
            <w:rStyle w:val="Hyperlink"/>
          </w:rPr>
          <w:t>2.8.2.3</w:t>
        </w:r>
        <w:r w:rsidRPr="00910ACA">
          <w:rPr>
            <w:rFonts w:ascii="Calibri" w:hAnsi="Calibri"/>
            <w:sz w:val="22"/>
            <w:szCs w:val="22"/>
            <w:lang w:eastAsia="en-US"/>
          </w:rPr>
          <w:tab/>
        </w:r>
        <w:r w:rsidRPr="00E81AC1">
          <w:rPr>
            <w:rStyle w:val="Hyperlink"/>
          </w:rPr>
          <w:t>OpcUserIdentity Class</w:t>
        </w:r>
        <w:r>
          <w:rPr>
            <w:webHidden/>
          </w:rPr>
          <w:tab/>
        </w:r>
        <w:r>
          <w:rPr>
            <w:webHidden/>
          </w:rPr>
          <w:fldChar w:fldCharType="begin"/>
        </w:r>
        <w:r>
          <w:rPr>
            <w:webHidden/>
          </w:rPr>
          <w:instrText xml:space="preserve"> PAGEREF _Toc38004955 \h </w:instrText>
        </w:r>
        <w:r>
          <w:rPr>
            <w:webHidden/>
          </w:rPr>
        </w:r>
        <w:r>
          <w:rPr>
            <w:webHidden/>
          </w:rPr>
          <w:fldChar w:fldCharType="separate"/>
        </w:r>
        <w:r>
          <w:rPr>
            <w:webHidden/>
          </w:rPr>
          <w:t>29</w:t>
        </w:r>
        <w:r>
          <w:rPr>
            <w:webHidden/>
          </w:rPr>
          <w:fldChar w:fldCharType="end"/>
        </w:r>
      </w:hyperlink>
    </w:p>
    <w:p w14:paraId="5327FC91" w14:textId="05C940EF" w:rsidR="00F03A9F" w:rsidRPr="00910ACA" w:rsidRDefault="00F03A9F">
      <w:pPr>
        <w:pStyle w:val="TOC4"/>
        <w:rPr>
          <w:rFonts w:ascii="Calibri" w:hAnsi="Calibri"/>
          <w:sz w:val="22"/>
          <w:szCs w:val="22"/>
          <w:lang w:eastAsia="en-US"/>
        </w:rPr>
      </w:pPr>
      <w:hyperlink w:anchor="_Toc38004956" w:history="1">
        <w:r w:rsidRPr="00E81AC1">
          <w:rPr>
            <w:rStyle w:val="Hyperlink"/>
          </w:rPr>
          <w:t>2.8.2.4</w:t>
        </w:r>
        <w:r w:rsidRPr="00910ACA">
          <w:rPr>
            <w:rFonts w:ascii="Calibri" w:hAnsi="Calibri"/>
            <w:sz w:val="22"/>
            <w:szCs w:val="22"/>
            <w:lang w:eastAsia="en-US"/>
          </w:rPr>
          <w:tab/>
        </w:r>
        <w:r w:rsidRPr="00E81AC1">
          <w:rPr>
            <w:rStyle w:val="Hyperlink"/>
          </w:rPr>
          <w:t>OpcDiscovery Class</w:t>
        </w:r>
        <w:r>
          <w:rPr>
            <w:webHidden/>
          </w:rPr>
          <w:tab/>
        </w:r>
        <w:r>
          <w:rPr>
            <w:webHidden/>
          </w:rPr>
          <w:fldChar w:fldCharType="begin"/>
        </w:r>
        <w:r>
          <w:rPr>
            <w:webHidden/>
          </w:rPr>
          <w:instrText xml:space="preserve"> PAGEREF _Toc38004956 \h </w:instrText>
        </w:r>
        <w:r>
          <w:rPr>
            <w:webHidden/>
          </w:rPr>
        </w:r>
        <w:r>
          <w:rPr>
            <w:webHidden/>
          </w:rPr>
          <w:fldChar w:fldCharType="separate"/>
        </w:r>
        <w:r>
          <w:rPr>
            <w:webHidden/>
          </w:rPr>
          <w:t>30</w:t>
        </w:r>
        <w:r>
          <w:rPr>
            <w:webHidden/>
          </w:rPr>
          <w:fldChar w:fldCharType="end"/>
        </w:r>
      </w:hyperlink>
    </w:p>
    <w:p w14:paraId="401124B6" w14:textId="0DECD726" w:rsidR="00F03A9F" w:rsidRPr="00910ACA" w:rsidRDefault="00F03A9F">
      <w:pPr>
        <w:pStyle w:val="TOC4"/>
        <w:rPr>
          <w:rFonts w:ascii="Calibri" w:hAnsi="Calibri"/>
          <w:sz w:val="22"/>
          <w:szCs w:val="22"/>
          <w:lang w:eastAsia="en-US"/>
        </w:rPr>
      </w:pPr>
      <w:hyperlink w:anchor="_Toc38004957" w:history="1">
        <w:r w:rsidRPr="00E81AC1">
          <w:rPr>
            <w:rStyle w:val="Hyperlink"/>
          </w:rPr>
          <w:t>2.8.2.5</w:t>
        </w:r>
        <w:r w:rsidRPr="00910ACA">
          <w:rPr>
            <w:rFonts w:ascii="Calibri" w:hAnsi="Calibri"/>
            <w:sz w:val="22"/>
            <w:szCs w:val="22"/>
            <w:lang w:eastAsia="en-US"/>
          </w:rPr>
          <w:tab/>
        </w:r>
        <w:r w:rsidRPr="00E81AC1">
          <w:rPr>
            <w:rStyle w:val="Hyperlink"/>
          </w:rPr>
          <w:t>OpcServer Class</w:t>
        </w:r>
        <w:r>
          <w:rPr>
            <w:webHidden/>
          </w:rPr>
          <w:tab/>
        </w:r>
        <w:r>
          <w:rPr>
            <w:webHidden/>
          </w:rPr>
          <w:fldChar w:fldCharType="begin"/>
        </w:r>
        <w:r>
          <w:rPr>
            <w:webHidden/>
          </w:rPr>
          <w:instrText xml:space="preserve"> PAGEREF _Toc38004957 \h </w:instrText>
        </w:r>
        <w:r>
          <w:rPr>
            <w:webHidden/>
          </w:rPr>
        </w:r>
        <w:r>
          <w:rPr>
            <w:webHidden/>
          </w:rPr>
          <w:fldChar w:fldCharType="separate"/>
        </w:r>
        <w:r>
          <w:rPr>
            <w:webHidden/>
          </w:rPr>
          <w:t>32</w:t>
        </w:r>
        <w:r>
          <w:rPr>
            <w:webHidden/>
          </w:rPr>
          <w:fldChar w:fldCharType="end"/>
        </w:r>
      </w:hyperlink>
    </w:p>
    <w:p w14:paraId="6CBA3261" w14:textId="5FB60D58" w:rsidR="00F03A9F" w:rsidRPr="00910ACA" w:rsidRDefault="00F03A9F">
      <w:pPr>
        <w:pStyle w:val="TOC1"/>
        <w:rPr>
          <w:rFonts w:ascii="Calibri" w:hAnsi="Calibri"/>
          <w:sz w:val="22"/>
          <w:szCs w:val="22"/>
          <w:lang w:eastAsia="en-US"/>
        </w:rPr>
      </w:pPr>
      <w:hyperlink w:anchor="_Toc38004958" w:history="1">
        <w:r w:rsidRPr="00E81AC1">
          <w:rPr>
            <w:rStyle w:val="Hyperlink"/>
          </w:rPr>
          <w:t>3</w:t>
        </w:r>
        <w:r w:rsidRPr="00910ACA">
          <w:rPr>
            <w:rFonts w:ascii="Calibri" w:hAnsi="Calibri"/>
            <w:sz w:val="22"/>
            <w:szCs w:val="22"/>
            <w:lang w:eastAsia="en-US"/>
          </w:rPr>
          <w:tab/>
        </w:r>
        <w:r w:rsidRPr="00E81AC1">
          <w:rPr>
            <w:rStyle w:val="Hyperlink"/>
          </w:rPr>
          <w:t>OPC DA Client Development</w:t>
        </w:r>
        <w:r>
          <w:rPr>
            <w:webHidden/>
          </w:rPr>
          <w:tab/>
        </w:r>
        <w:r>
          <w:rPr>
            <w:webHidden/>
          </w:rPr>
          <w:fldChar w:fldCharType="begin"/>
        </w:r>
        <w:r>
          <w:rPr>
            <w:webHidden/>
          </w:rPr>
          <w:instrText xml:space="preserve"> PAGEREF _Toc38004958 \h </w:instrText>
        </w:r>
        <w:r>
          <w:rPr>
            <w:webHidden/>
          </w:rPr>
        </w:r>
        <w:r>
          <w:rPr>
            <w:webHidden/>
          </w:rPr>
          <w:fldChar w:fldCharType="separate"/>
        </w:r>
        <w:r>
          <w:rPr>
            <w:webHidden/>
          </w:rPr>
          <w:t>35</w:t>
        </w:r>
        <w:r>
          <w:rPr>
            <w:webHidden/>
          </w:rPr>
          <w:fldChar w:fldCharType="end"/>
        </w:r>
      </w:hyperlink>
    </w:p>
    <w:p w14:paraId="3E2BB264" w14:textId="114113B8" w:rsidR="00F03A9F" w:rsidRPr="00910ACA" w:rsidRDefault="00F03A9F">
      <w:pPr>
        <w:pStyle w:val="TOC2"/>
        <w:rPr>
          <w:rFonts w:ascii="Calibri" w:hAnsi="Calibri"/>
          <w:sz w:val="22"/>
          <w:szCs w:val="22"/>
          <w:lang w:eastAsia="en-US"/>
        </w:rPr>
      </w:pPr>
      <w:hyperlink w:anchor="_Toc38004959" w:history="1">
        <w:r w:rsidRPr="00E81AC1">
          <w:rPr>
            <w:rStyle w:val="Hyperlink"/>
          </w:rPr>
          <w:t>3.1</w:t>
        </w:r>
        <w:r w:rsidRPr="00910ACA">
          <w:rPr>
            <w:rFonts w:ascii="Calibri" w:hAnsi="Calibri"/>
            <w:sz w:val="22"/>
            <w:szCs w:val="22"/>
            <w:lang w:eastAsia="en-US"/>
          </w:rPr>
          <w:tab/>
        </w:r>
        <w:r w:rsidRPr="00E81AC1">
          <w:rPr>
            <w:rStyle w:val="Hyperlink"/>
          </w:rPr>
          <w:t>Server API</w:t>
        </w:r>
        <w:r>
          <w:rPr>
            <w:webHidden/>
          </w:rPr>
          <w:tab/>
        </w:r>
        <w:r>
          <w:rPr>
            <w:webHidden/>
          </w:rPr>
          <w:fldChar w:fldCharType="begin"/>
        </w:r>
        <w:r>
          <w:rPr>
            <w:webHidden/>
          </w:rPr>
          <w:instrText xml:space="preserve"> PAGEREF _Toc38004959 \h </w:instrText>
        </w:r>
        <w:r>
          <w:rPr>
            <w:webHidden/>
          </w:rPr>
        </w:r>
        <w:r>
          <w:rPr>
            <w:webHidden/>
          </w:rPr>
          <w:fldChar w:fldCharType="separate"/>
        </w:r>
        <w:r>
          <w:rPr>
            <w:webHidden/>
          </w:rPr>
          <w:t>35</w:t>
        </w:r>
        <w:r>
          <w:rPr>
            <w:webHidden/>
          </w:rPr>
          <w:fldChar w:fldCharType="end"/>
        </w:r>
      </w:hyperlink>
    </w:p>
    <w:p w14:paraId="2D67899C" w14:textId="3942DD2F" w:rsidR="00F03A9F" w:rsidRPr="00910ACA" w:rsidRDefault="00F03A9F">
      <w:pPr>
        <w:pStyle w:val="TOC3"/>
        <w:rPr>
          <w:rFonts w:ascii="Calibri" w:hAnsi="Calibri"/>
          <w:sz w:val="22"/>
          <w:szCs w:val="22"/>
          <w:lang w:val="en-US" w:eastAsia="en-US"/>
        </w:rPr>
      </w:pPr>
      <w:hyperlink w:anchor="_Toc38004960" w:history="1">
        <w:r w:rsidRPr="00E81AC1">
          <w:rPr>
            <w:rStyle w:val="Hyperlink"/>
          </w:rPr>
          <w:t>3.1.1</w:t>
        </w:r>
        <w:r w:rsidRPr="00910ACA">
          <w:rPr>
            <w:rFonts w:ascii="Calibri" w:hAnsi="Calibri"/>
            <w:sz w:val="22"/>
            <w:szCs w:val="22"/>
            <w:lang w:val="en-US" w:eastAsia="en-US"/>
          </w:rPr>
          <w:tab/>
        </w:r>
        <w:r w:rsidRPr="00E81AC1">
          <w:rPr>
            <w:rStyle w:val="Hyperlink"/>
          </w:rPr>
          <w:t>Enumerations</w:t>
        </w:r>
        <w:r>
          <w:rPr>
            <w:webHidden/>
          </w:rPr>
          <w:tab/>
        </w:r>
        <w:r>
          <w:rPr>
            <w:webHidden/>
          </w:rPr>
          <w:fldChar w:fldCharType="begin"/>
        </w:r>
        <w:r>
          <w:rPr>
            <w:webHidden/>
          </w:rPr>
          <w:instrText xml:space="preserve"> PAGEREF _Toc38004960 \h </w:instrText>
        </w:r>
        <w:r>
          <w:rPr>
            <w:webHidden/>
          </w:rPr>
        </w:r>
        <w:r>
          <w:rPr>
            <w:webHidden/>
          </w:rPr>
          <w:fldChar w:fldCharType="separate"/>
        </w:r>
        <w:r>
          <w:rPr>
            <w:webHidden/>
          </w:rPr>
          <w:t>35</w:t>
        </w:r>
        <w:r>
          <w:rPr>
            <w:webHidden/>
          </w:rPr>
          <w:fldChar w:fldCharType="end"/>
        </w:r>
      </w:hyperlink>
    </w:p>
    <w:p w14:paraId="7816F2FF" w14:textId="18EA92B4" w:rsidR="00F03A9F" w:rsidRPr="00910ACA" w:rsidRDefault="00F03A9F">
      <w:pPr>
        <w:pStyle w:val="TOC4"/>
        <w:rPr>
          <w:rFonts w:ascii="Calibri" w:hAnsi="Calibri"/>
          <w:sz w:val="22"/>
          <w:szCs w:val="22"/>
          <w:lang w:eastAsia="en-US"/>
        </w:rPr>
      </w:pPr>
      <w:hyperlink w:anchor="_Toc38004961" w:history="1">
        <w:r w:rsidRPr="00E81AC1">
          <w:rPr>
            <w:rStyle w:val="Hyperlink"/>
          </w:rPr>
          <w:t>3.1.1.1</w:t>
        </w:r>
        <w:r w:rsidRPr="00910ACA">
          <w:rPr>
            <w:rFonts w:ascii="Calibri" w:hAnsi="Calibri"/>
            <w:sz w:val="22"/>
            <w:szCs w:val="22"/>
            <w:lang w:eastAsia="en-US"/>
          </w:rPr>
          <w:tab/>
        </w:r>
        <w:r w:rsidRPr="00E81AC1">
          <w:rPr>
            <w:rStyle w:val="Hyperlink"/>
          </w:rPr>
          <w:t>TsCDaBrowseFilter enumeration</w:t>
        </w:r>
        <w:r>
          <w:rPr>
            <w:webHidden/>
          </w:rPr>
          <w:tab/>
        </w:r>
        <w:r>
          <w:rPr>
            <w:webHidden/>
          </w:rPr>
          <w:fldChar w:fldCharType="begin"/>
        </w:r>
        <w:r>
          <w:rPr>
            <w:webHidden/>
          </w:rPr>
          <w:instrText xml:space="preserve"> PAGEREF _Toc38004961 \h </w:instrText>
        </w:r>
        <w:r>
          <w:rPr>
            <w:webHidden/>
          </w:rPr>
        </w:r>
        <w:r>
          <w:rPr>
            <w:webHidden/>
          </w:rPr>
          <w:fldChar w:fldCharType="separate"/>
        </w:r>
        <w:r>
          <w:rPr>
            <w:webHidden/>
          </w:rPr>
          <w:t>35</w:t>
        </w:r>
        <w:r>
          <w:rPr>
            <w:webHidden/>
          </w:rPr>
          <w:fldChar w:fldCharType="end"/>
        </w:r>
      </w:hyperlink>
    </w:p>
    <w:p w14:paraId="23750BDC" w14:textId="08B72D15" w:rsidR="00F03A9F" w:rsidRPr="00910ACA" w:rsidRDefault="00F03A9F">
      <w:pPr>
        <w:pStyle w:val="TOC4"/>
        <w:rPr>
          <w:rFonts w:ascii="Calibri" w:hAnsi="Calibri"/>
          <w:sz w:val="22"/>
          <w:szCs w:val="22"/>
          <w:lang w:eastAsia="en-US"/>
        </w:rPr>
      </w:pPr>
      <w:hyperlink w:anchor="_Toc38004962" w:history="1">
        <w:r w:rsidRPr="00E81AC1">
          <w:rPr>
            <w:rStyle w:val="Hyperlink"/>
          </w:rPr>
          <w:t>3.1.1.2</w:t>
        </w:r>
        <w:r w:rsidRPr="00910ACA">
          <w:rPr>
            <w:rFonts w:ascii="Calibri" w:hAnsi="Calibri"/>
            <w:sz w:val="22"/>
            <w:szCs w:val="22"/>
            <w:lang w:eastAsia="en-US"/>
          </w:rPr>
          <w:tab/>
        </w:r>
        <w:r w:rsidRPr="00E81AC1">
          <w:rPr>
            <w:rStyle w:val="Hyperlink"/>
          </w:rPr>
          <w:t>TsCDaResultFilter enumeration</w:t>
        </w:r>
        <w:r>
          <w:rPr>
            <w:webHidden/>
          </w:rPr>
          <w:tab/>
        </w:r>
        <w:r>
          <w:rPr>
            <w:webHidden/>
          </w:rPr>
          <w:fldChar w:fldCharType="begin"/>
        </w:r>
        <w:r>
          <w:rPr>
            <w:webHidden/>
          </w:rPr>
          <w:instrText xml:space="preserve"> PAGEREF _Toc38004962 \h </w:instrText>
        </w:r>
        <w:r>
          <w:rPr>
            <w:webHidden/>
          </w:rPr>
        </w:r>
        <w:r>
          <w:rPr>
            <w:webHidden/>
          </w:rPr>
          <w:fldChar w:fldCharType="separate"/>
        </w:r>
        <w:r>
          <w:rPr>
            <w:webHidden/>
          </w:rPr>
          <w:t>35</w:t>
        </w:r>
        <w:r>
          <w:rPr>
            <w:webHidden/>
          </w:rPr>
          <w:fldChar w:fldCharType="end"/>
        </w:r>
      </w:hyperlink>
    </w:p>
    <w:p w14:paraId="5C54CE10" w14:textId="70F18908" w:rsidR="00F03A9F" w:rsidRPr="00910ACA" w:rsidRDefault="00F03A9F">
      <w:pPr>
        <w:pStyle w:val="TOC4"/>
        <w:rPr>
          <w:rFonts w:ascii="Calibri" w:hAnsi="Calibri"/>
          <w:sz w:val="22"/>
          <w:szCs w:val="22"/>
          <w:lang w:eastAsia="en-US"/>
        </w:rPr>
      </w:pPr>
      <w:hyperlink w:anchor="_Toc38004963" w:history="1">
        <w:r w:rsidRPr="00E81AC1">
          <w:rPr>
            <w:rStyle w:val="Hyperlink"/>
          </w:rPr>
          <w:t>3.1.1.3</w:t>
        </w:r>
        <w:r w:rsidRPr="00910ACA">
          <w:rPr>
            <w:rFonts w:ascii="Calibri" w:hAnsi="Calibri"/>
            <w:sz w:val="22"/>
            <w:szCs w:val="22"/>
            <w:lang w:eastAsia="en-US"/>
          </w:rPr>
          <w:tab/>
        </w:r>
        <w:r w:rsidRPr="00E81AC1">
          <w:rPr>
            <w:rStyle w:val="Hyperlink"/>
          </w:rPr>
          <w:t>TsCDaStateMask enumeration</w:t>
        </w:r>
        <w:r>
          <w:rPr>
            <w:webHidden/>
          </w:rPr>
          <w:tab/>
        </w:r>
        <w:r>
          <w:rPr>
            <w:webHidden/>
          </w:rPr>
          <w:fldChar w:fldCharType="begin"/>
        </w:r>
        <w:r>
          <w:rPr>
            <w:webHidden/>
          </w:rPr>
          <w:instrText xml:space="preserve"> PAGEREF _Toc38004963 \h </w:instrText>
        </w:r>
        <w:r>
          <w:rPr>
            <w:webHidden/>
          </w:rPr>
        </w:r>
        <w:r>
          <w:rPr>
            <w:webHidden/>
          </w:rPr>
          <w:fldChar w:fldCharType="separate"/>
        </w:r>
        <w:r>
          <w:rPr>
            <w:webHidden/>
          </w:rPr>
          <w:t>36</w:t>
        </w:r>
        <w:r>
          <w:rPr>
            <w:webHidden/>
          </w:rPr>
          <w:fldChar w:fldCharType="end"/>
        </w:r>
      </w:hyperlink>
    </w:p>
    <w:p w14:paraId="3C721F2B" w14:textId="3D734B83" w:rsidR="00F03A9F" w:rsidRPr="00910ACA" w:rsidRDefault="00F03A9F">
      <w:pPr>
        <w:pStyle w:val="TOC4"/>
        <w:rPr>
          <w:rFonts w:ascii="Calibri" w:hAnsi="Calibri"/>
          <w:sz w:val="22"/>
          <w:szCs w:val="22"/>
          <w:lang w:eastAsia="en-US"/>
        </w:rPr>
      </w:pPr>
      <w:hyperlink w:anchor="_Toc38004964" w:history="1">
        <w:r w:rsidRPr="00E81AC1">
          <w:rPr>
            <w:rStyle w:val="Hyperlink"/>
          </w:rPr>
          <w:t>3.1.1.4</w:t>
        </w:r>
        <w:r w:rsidRPr="00910ACA">
          <w:rPr>
            <w:rFonts w:ascii="Calibri" w:hAnsi="Calibri"/>
            <w:sz w:val="22"/>
            <w:szCs w:val="22"/>
            <w:lang w:eastAsia="en-US"/>
          </w:rPr>
          <w:tab/>
        </w:r>
        <w:r w:rsidRPr="00E81AC1">
          <w:rPr>
            <w:rStyle w:val="Hyperlink"/>
          </w:rPr>
          <w:t>Properties</w:t>
        </w:r>
        <w:r>
          <w:rPr>
            <w:webHidden/>
          </w:rPr>
          <w:tab/>
        </w:r>
        <w:r>
          <w:rPr>
            <w:webHidden/>
          </w:rPr>
          <w:fldChar w:fldCharType="begin"/>
        </w:r>
        <w:r>
          <w:rPr>
            <w:webHidden/>
          </w:rPr>
          <w:instrText xml:space="preserve"> PAGEREF _Toc38004964 \h </w:instrText>
        </w:r>
        <w:r>
          <w:rPr>
            <w:webHidden/>
          </w:rPr>
        </w:r>
        <w:r>
          <w:rPr>
            <w:webHidden/>
          </w:rPr>
          <w:fldChar w:fldCharType="separate"/>
        </w:r>
        <w:r>
          <w:rPr>
            <w:webHidden/>
          </w:rPr>
          <w:t>36</w:t>
        </w:r>
        <w:r>
          <w:rPr>
            <w:webHidden/>
          </w:rPr>
          <w:fldChar w:fldCharType="end"/>
        </w:r>
      </w:hyperlink>
    </w:p>
    <w:p w14:paraId="012288EB" w14:textId="195BF34B" w:rsidR="00F03A9F" w:rsidRPr="00910ACA" w:rsidRDefault="00F03A9F">
      <w:pPr>
        <w:pStyle w:val="TOC4"/>
        <w:rPr>
          <w:rFonts w:ascii="Calibri" w:hAnsi="Calibri"/>
          <w:sz w:val="22"/>
          <w:szCs w:val="22"/>
          <w:lang w:eastAsia="en-US"/>
        </w:rPr>
      </w:pPr>
      <w:hyperlink w:anchor="_Toc38004965" w:history="1">
        <w:r w:rsidRPr="00E81AC1">
          <w:rPr>
            <w:rStyle w:val="Hyperlink"/>
          </w:rPr>
          <w:t>3.1.1.5</w:t>
        </w:r>
        <w:r w:rsidRPr="00910ACA">
          <w:rPr>
            <w:rFonts w:ascii="Calibri" w:hAnsi="Calibri"/>
            <w:sz w:val="22"/>
            <w:szCs w:val="22"/>
            <w:lang w:eastAsia="en-US"/>
          </w:rPr>
          <w:tab/>
        </w:r>
        <w:r w:rsidRPr="00E81AC1">
          <w:rPr>
            <w:rStyle w:val="Hyperlink"/>
          </w:rPr>
          <w:t>TsDaAccessRights enumeration</w:t>
        </w:r>
        <w:r>
          <w:rPr>
            <w:webHidden/>
          </w:rPr>
          <w:tab/>
        </w:r>
        <w:r>
          <w:rPr>
            <w:webHidden/>
          </w:rPr>
          <w:fldChar w:fldCharType="begin"/>
        </w:r>
        <w:r>
          <w:rPr>
            <w:webHidden/>
          </w:rPr>
          <w:instrText xml:space="preserve"> PAGEREF _Toc38004965 \h </w:instrText>
        </w:r>
        <w:r>
          <w:rPr>
            <w:webHidden/>
          </w:rPr>
        </w:r>
        <w:r>
          <w:rPr>
            <w:webHidden/>
          </w:rPr>
          <w:fldChar w:fldCharType="separate"/>
        </w:r>
        <w:r>
          <w:rPr>
            <w:webHidden/>
          </w:rPr>
          <w:t>37</w:t>
        </w:r>
        <w:r>
          <w:rPr>
            <w:webHidden/>
          </w:rPr>
          <w:fldChar w:fldCharType="end"/>
        </w:r>
      </w:hyperlink>
    </w:p>
    <w:p w14:paraId="24EB601C" w14:textId="1AE530EE" w:rsidR="00F03A9F" w:rsidRPr="00910ACA" w:rsidRDefault="00F03A9F">
      <w:pPr>
        <w:pStyle w:val="TOC4"/>
        <w:rPr>
          <w:rFonts w:ascii="Calibri" w:hAnsi="Calibri"/>
          <w:sz w:val="22"/>
          <w:szCs w:val="22"/>
          <w:lang w:eastAsia="en-US"/>
        </w:rPr>
      </w:pPr>
      <w:hyperlink w:anchor="_Toc38004966" w:history="1">
        <w:r w:rsidRPr="00E81AC1">
          <w:rPr>
            <w:rStyle w:val="Hyperlink"/>
          </w:rPr>
          <w:t>3.1.1.6</w:t>
        </w:r>
        <w:r w:rsidRPr="00910ACA">
          <w:rPr>
            <w:rFonts w:ascii="Calibri" w:hAnsi="Calibri"/>
            <w:sz w:val="22"/>
            <w:szCs w:val="22"/>
            <w:lang w:eastAsia="en-US"/>
          </w:rPr>
          <w:tab/>
        </w:r>
        <w:r w:rsidRPr="00E81AC1">
          <w:rPr>
            <w:rStyle w:val="Hyperlink"/>
          </w:rPr>
          <w:t>TsDaEuType enumeration</w:t>
        </w:r>
        <w:r>
          <w:rPr>
            <w:webHidden/>
          </w:rPr>
          <w:tab/>
        </w:r>
        <w:r>
          <w:rPr>
            <w:webHidden/>
          </w:rPr>
          <w:fldChar w:fldCharType="begin"/>
        </w:r>
        <w:r>
          <w:rPr>
            <w:webHidden/>
          </w:rPr>
          <w:instrText xml:space="preserve"> PAGEREF _Toc38004966 \h </w:instrText>
        </w:r>
        <w:r>
          <w:rPr>
            <w:webHidden/>
          </w:rPr>
        </w:r>
        <w:r>
          <w:rPr>
            <w:webHidden/>
          </w:rPr>
          <w:fldChar w:fldCharType="separate"/>
        </w:r>
        <w:r>
          <w:rPr>
            <w:webHidden/>
          </w:rPr>
          <w:t>37</w:t>
        </w:r>
        <w:r>
          <w:rPr>
            <w:webHidden/>
          </w:rPr>
          <w:fldChar w:fldCharType="end"/>
        </w:r>
      </w:hyperlink>
    </w:p>
    <w:p w14:paraId="74D2E99D" w14:textId="4F519B10" w:rsidR="00F03A9F" w:rsidRPr="00910ACA" w:rsidRDefault="00F03A9F">
      <w:pPr>
        <w:pStyle w:val="TOC4"/>
        <w:rPr>
          <w:rFonts w:ascii="Calibri" w:hAnsi="Calibri"/>
          <w:sz w:val="22"/>
          <w:szCs w:val="22"/>
          <w:lang w:eastAsia="en-US"/>
        </w:rPr>
      </w:pPr>
      <w:hyperlink w:anchor="_Toc38004967" w:history="1">
        <w:r w:rsidRPr="00E81AC1">
          <w:rPr>
            <w:rStyle w:val="Hyperlink"/>
          </w:rPr>
          <w:t>3.1.1.7</w:t>
        </w:r>
        <w:r w:rsidRPr="00910ACA">
          <w:rPr>
            <w:rFonts w:ascii="Calibri" w:hAnsi="Calibri"/>
            <w:sz w:val="22"/>
            <w:szCs w:val="22"/>
            <w:lang w:eastAsia="en-US"/>
          </w:rPr>
          <w:tab/>
        </w:r>
        <w:r w:rsidRPr="00E81AC1">
          <w:rPr>
            <w:rStyle w:val="Hyperlink"/>
          </w:rPr>
          <w:t>TsDaLimitBits enumeration</w:t>
        </w:r>
        <w:r>
          <w:rPr>
            <w:webHidden/>
          </w:rPr>
          <w:tab/>
        </w:r>
        <w:r>
          <w:rPr>
            <w:webHidden/>
          </w:rPr>
          <w:fldChar w:fldCharType="begin"/>
        </w:r>
        <w:r>
          <w:rPr>
            <w:webHidden/>
          </w:rPr>
          <w:instrText xml:space="preserve"> PAGEREF _Toc38004967 \h </w:instrText>
        </w:r>
        <w:r>
          <w:rPr>
            <w:webHidden/>
          </w:rPr>
        </w:r>
        <w:r>
          <w:rPr>
            <w:webHidden/>
          </w:rPr>
          <w:fldChar w:fldCharType="separate"/>
        </w:r>
        <w:r>
          <w:rPr>
            <w:webHidden/>
          </w:rPr>
          <w:t>38</w:t>
        </w:r>
        <w:r>
          <w:rPr>
            <w:webHidden/>
          </w:rPr>
          <w:fldChar w:fldCharType="end"/>
        </w:r>
      </w:hyperlink>
    </w:p>
    <w:p w14:paraId="5A591066" w14:textId="5D2CBE1E" w:rsidR="00F03A9F" w:rsidRPr="00910ACA" w:rsidRDefault="00F03A9F">
      <w:pPr>
        <w:pStyle w:val="TOC4"/>
        <w:rPr>
          <w:rFonts w:ascii="Calibri" w:hAnsi="Calibri"/>
          <w:sz w:val="22"/>
          <w:szCs w:val="22"/>
          <w:lang w:eastAsia="en-US"/>
        </w:rPr>
      </w:pPr>
      <w:hyperlink w:anchor="_Toc38004968" w:history="1">
        <w:r w:rsidRPr="00E81AC1">
          <w:rPr>
            <w:rStyle w:val="Hyperlink"/>
          </w:rPr>
          <w:t>3.1.1.8</w:t>
        </w:r>
        <w:r w:rsidRPr="00910ACA">
          <w:rPr>
            <w:rFonts w:ascii="Calibri" w:hAnsi="Calibri"/>
            <w:sz w:val="22"/>
            <w:szCs w:val="22"/>
            <w:lang w:eastAsia="en-US"/>
          </w:rPr>
          <w:tab/>
        </w:r>
        <w:r w:rsidRPr="00E81AC1">
          <w:rPr>
            <w:rStyle w:val="Hyperlink"/>
          </w:rPr>
          <w:t>TsDaQualityBits enumeration</w:t>
        </w:r>
        <w:r>
          <w:rPr>
            <w:webHidden/>
          </w:rPr>
          <w:tab/>
        </w:r>
        <w:r>
          <w:rPr>
            <w:webHidden/>
          </w:rPr>
          <w:fldChar w:fldCharType="begin"/>
        </w:r>
        <w:r>
          <w:rPr>
            <w:webHidden/>
          </w:rPr>
          <w:instrText xml:space="preserve"> PAGEREF _Toc38004968 \h </w:instrText>
        </w:r>
        <w:r>
          <w:rPr>
            <w:webHidden/>
          </w:rPr>
        </w:r>
        <w:r>
          <w:rPr>
            <w:webHidden/>
          </w:rPr>
          <w:fldChar w:fldCharType="separate"/>
        </w:r>
        <w:r>
          <w:rPr>
            <w:webHidden/>
          </w:rPr>
          <w:t>38</w:t>
        </w:r>
        <w:r>
          <w:rPr>
            <w:webHidden/>
          </w:rPr>
          <w:fldChar w:fldCharType="end"/>
        </w:r>
      </w:hyperlink>
    </w:p>
    <w:p w14:paraId="25D711EA" w14:textId="7677441F" w:rsidR="00F03A9F" w:rsidRPr="00910ACA" w:rsidRDefault="00F03A9F">
      <w:pPr>
        <w:pStyle w:val="TOC4"/>
        <w:rPr>
          <w:rFonts w:ascii="Calibri" w:hAnsi="Calibri"/>
          <w:sz w:val="22"/>
          <w:szCs w:val="22"/>
          <w:lang w:eastAsia="en-US"/>
        </w:rPr>
      </w:pPr>
      <w:hyperlink w:anchor="_Toc38004969" w:history="1">
        <w:r w:rsidRPr="00E81AC1">
          <w:rPr>
            <w:rStyle w:val="Hyperlink"/>
          </w:rPr>
          <w:t>3.1.1.9</w:t>
        </w:r>
        <w:r w:rsidRPr="00910ACA">
          <w:rPr>
            <w:rFonts w:ascii="Calibri" w:hAnsi="Calibri"/>
            <w:sz w:val="22"/>
            <w:szCs w:val="22"/>
            <w:lang w:eastAsia="en-US"/>
          </w:rPr>
          <w:tab/>
        </w:r>
        <w:r w:rsidRPr="00E81AC1">
          <w:rPr>
            <w:rStyle w:val="Hyperlink"/>
          </w:rPr>
          <w:t>TsDaQualityMasks enumeration</w:t>
        </w:r>
        <w:r>
          <w:rPr>
            <w:webHidden/>
          </w:rPr>
          <w:tab/>
        </w:r>
        <w:r>
          <w:rPr>
            <w:webHidden/>
          </w:rPr>
          <w:fldChar w:fldCharType="begin"/>
        </w:r>
        <w:r>
          <w:rPr>
            <w:webHidden/>
          </w:rPr>
          <w:instrText xml:space="preserve"> PAGEREF _Toc38004969 \h </w:instrText>
        </w:r>
        <w:r>
          <w:rPr>
            <w:webHidden/>
          </w:rPr>
        </w:r>
        <w:r>
          <w:rPr>
            <w:webHidden/>
          </w:rPr>
          <w:fldChar w:fldCharType="separate"/>
        </w:r>
        <w:r>
          <w:rPr>
            <w:webHidden/>
          </w:rPr>
          <w:t>39</w:t>
        </w:r>
        <w:r>
          <w:rPr>
            <w:webHidden/>
          </w:rPr>
          <w:fldChar w:fldCharType="end"/>
        </w:r>
      </w:hyperlink>
    </w:p>
    <w:p w14:paraId="46D71752" w14:textId="5AE6C719" w:rsidR="00F03A9F" w:rsidRPr="00910ACA" w:rsidRDefault="00F03A9F">
      <w:pPr>
        <w:pStyle w:val="TOC3"/>
        <w:rPr>
          <w:rFonts w:ascii="Calibri" w:hAnsi="Calibri"/>
          <w:sz w:val="22"/>
          <w:szCs w:val="22"/>
          <w:lang w:val="en-US" w:eastAsia="en-US"/>
        </w:rPr>
      </w:pPr>
      <w:hyperlink w:anchor="_Toc38004970" w:history="1">
        <w:r w:rsidRPr="00E81AC1">
          <w:rPr>
            <w:rStyle w:val="Hyperlink"/>
          </w:rPr>
          <w:t>3.1.2</w:t>
        </w:r>
        <w:r w:rsidRPr="00910ACA">
          <w:rPr>
            <w:rFonts w:ascii="Calibri" w:hAnsi="Calibri"/>
            <w:sz w:val="22"/>
            <w:szCs w:val="22"/>
            <w:lang w:val="en-US" w:eastAsia="en-US"/>
          </w:rPr>
          <w:tab/>
        </w:r>
        <w:r w:rsidRPr="00E81AC1">
          <w:rPr>
            <w:rStyle w:val="Hyperlink"/>
          </w:rPr>
          <w:t>Structures</w:t>
        </w:r>
        <w:r>
          <w:rPr>
            <w:webHidden/>
          </w:rPr>
          <w:tab/>
        </w:r>
        <w:r>
          <w:rPr>
            <w:webHidden/>
          </w:rPr>
          <w:fldChar w:fldCharType="begin"/>
        </w:r>
        <w:r>
          <w:rPr>
            <w:webHidden/>
          </w:rPr>
          <w:instrText xml:space="preserve"> PAGEREF _Toc38004970 \h </w:instrText>
        </w:r>
        <w:r>
          <w:rPr>
            <w:webHidden/>
          </w:rPr>
        </w:r>
        <w:r>
          <w:rPr>
            <w:webHidden/>
          </w:rPr>
          <w:fldChar w:fldCharType="separate"/>
        </w:r>
        <w:r>
          <w:rPr>
            <w:webHidden/>
          </w:rPr>
          <w:t>40</w:t>
        </w:r>
        <w:r>
          <w:rPr>
            <w:webHidden/>
          </w:rPr>
          <w:fldChar w:fldCharType="end"/>
        </w:r>
      </w:hyperlink>
    </w:p>
    <w:p w14:paraId="44A69269" w14:textId="223D6B61" w:rsidR="00F03A9F" w:rsidRPr="00910ACA" w:rsidRDefault="00F03A9F">
      <w:pPr>
        <w:pStyle w:val="TOC4"/>
        <w:rPr>
          <w:rFonts w:ascii="Calibri" w:hAnsi="Calibri"/>
          <w:sz w:val="22"/>
          <w:szCs w:val="22"/>
          <w:lang w:eastAsia="en-US"/>
        </w:rPr>
      </w:pPr>
      <w:hyperlink w:anchor="_Toc38004971" w:history="1">
        <w:r w:rsidRPr="00E81AC1">
          <w:rPr>
            <w:rStyle w:val="Hyperlink"/>
          </w:rPr>
          <w:t>3.1.2.1</w:t>
        </w:r>
        <w:r w:rsidRPr="00910ACA">
          <w:rPr>
            <w:rFonts w:ascii="Calibri" w:hAnsi="Calibri"/>
            <w:sz w:val="22"/>
            <w:szCs w:val="22"/>
            <w:lang w:eastAsia="en-US"/>
          </w:rPr>
          <w:tab/>
        </w:r>
        <w:r w:rsidRPr="00E81AC1">
          <w:rPr>
            <w:rStyle w:val="Hyperlink"/>
          </w:rPr>
          <w:t>TsDaPropertyID Structure</w:t>
        </w:r>
        <w:r>
          <w:rPr>
            <w:webHidden/>
          </w:rPr>
          <w:tab/>
        </w:r>
        <w:r>
          <w:rPr>
            <w:webHidden/>
          </w:rPr>
          <w:fldChar w:fldCharType="begin"/>
        </w:r>
        <w:r>
          <w:rPr>
            <w:webHidden/>
          </w:rPr>
          <w:instrText xml:space="preserve"> PAGEREF _Toc38004971 \h </w:instrText>
        </w:r>
        <w:r>
          <w:rPr>
            <w:webHidden/>
          </w:rPr>
        </w:r>
        <w:r>
          <w:rPr>
            <w:webHidden/>
          </w:rPr>
          <w:fldChar w:fldCharType="separate"/>
        </w:r>
        <w:r>
          <w:rPr>
            <w:webHidden/>
          </w:rPr>
          <w:t>40</w:t>
        </w:r>
        <w:r>
          <w:rPr>
            <w:webHidden/>
          </w:rPr>
          <w:fldChar w:fldCharType="end"/>
        </w:r>
      </w:hyperlink>
    </w:p>
    <w:p w14:paraId="454B9605" w14:textId="11438997" w:rsidR="00F03A9F" w:rsidRPr="00910ACA" w:rsidRDefault="00F03A9F">
      <w:pPr>
        <w:pStyle w:val="TOC4"/>
        <w:rPr>
          <w:rFonts w:ascii="Calibri" w:hAnsi="Calibri"/>
          <w:sz w:val="22"/>
          <w:szCs w:val="22"/>
          <w:lang w:eastAsia="en-US"/>
        </w:rPr>
      </w:pPr>
      <w:hyperlink w:anchor="_Toc38004972" w:history="1">
        <w:r w:rsidRPr="00E81AC1">
          <w:rPr>
            <w:rStyle w:val="Hyperlink"/>
          </w:rPr>
          <w:t>3.1.2.2</w:t>
        </w:r>
        <w:r w:rsidRPr="00910ACA">
          <w:rPr>
            <w:rFonts w:ascii="Calibri" w:hAnsi="Calibri"/>
            <w:sz w:val="22"/>
            <w:szCs w:val="22"/>
            <w:lang w:eastAsia="en-US"/>
          </w:rPr>
          <w:tab/>
        </w:r>
        <w:r w:rsidRPr="00E81AC1">
          <w:rPr>
            <w:rStyle w:val="Hyperlink"/>
          </w:rPr>
          <w:t>TsCDaQuality Structure</w:t>
        </w:r>
        <w:r>
          <w:rPr>
            <w:webHidden/>
          </w:rPr>
          <w:tab/>
        </w:r>
        <w:r>
          <w:rPr>
            <w:webHidden/>
          </w:rPr>
          <w:fldChar w:fldCharType="begin"/>
        </w:r>
        <w:r>
          <w:rPr>
            <w:webHidden/>
          </w:rPr>
          <w:instrText xml:space="preserve"> PAGEREF _Toc38004972 \h </w:instrText>
        </w:r>
        <w:r>
          <w:rPr>
            <w:webHidden/>
          </w:rPr>
        </w:r>
        <w:r>
          <w:rPr>
            <w:webHidden/>
          </w:rPr>
          <w:fldChar w:fldCharType="separate"/>
        </w:r>
        <w:r>
          <w:rPr>
            <w:webHidden/>
          </w:rPr>
          <w:t>40</w:t>
        </w:r>
        <w:r>
          <w:rPr>
            <w:webHidden/>
          </w:rPr>
          <w:fldChar w:fldCharType="end"/>
        </w:r>
      </w:hyperlink>
    </w:p>
    <w:p w14:paraId="7FC7096A" w14:textId="5924E5EF" w:rsidR="00F03A9F" w:rsidRPr="00910ACA" w:rsidRDefault="00F03A9F">
      <w:pPr>
        <w:pStyle w:val="TOC3"/>
        <w:rPr>
          <w:rFonts w:ascii="Calibri" w:hAnsi="Calibri"/>
          <w:sz w:val="22"/>
          <w:szCs w:val="22"/>
          <w:lang w:val="en-US" w:eastAsia="en-US"/>
        </w:rPr>
      </w:pPr>
      <w:hyperlink w:anchor="_Toc38004973" w:history="1">
        <w:r w:rsidRPr="00E81AC1">
          <w:rPr>
            <w:rStyle w:val="Hyperlink"/>
          </w:rPr>
          <w:t>3.1.3</w:t>
        </w:r>
        <w:r w:rsidRPr="00910ACA">
          <w:rPr>
            <w:rFonts w:ascii="Calibri" w:hAnsi="Calibri"/>
            <w:sz w:val="22"/>
            <w:szCs w:val="22"/>
            <w:lang w:val="en-US" w:eastAsia="en-US"/>
          </w:rPr>
          <w:tab/>
        </w:r>
        <w:r w:rsidRPr="00E81AC1">
          <w:rPr>
            <w:rStyle w:val="Hyperlink"/>
          </w:rPr>
          <w:t>Interfaces</w:t>
        </w:r>
        <w:r>
          <w:rPr>
            <w:webHidden/>
          </w:rPr>
          <w:tab/>
        </w:r>
        <w:r>
          <w:rPr>
            <w:webHidden/>
          </w:rPr>
          <w:fldChar w:fldCharType="begin"/>
        </w:r>
        <w:r>
          <w:rPr>
            <w:webHidden/>
          </w:rPr>
          <w:instrText xml:space="preserve"> PAGEREF _Toc38004973 \h </w:instrText>
        </w:r>
        <w:r>
          <w:rPr>
            <w:webHidden/>
          </w:rPr>
        </w:r>
        <w:r>
          <w:rPr>
            <w:webHidden/>
          </w:rPr>
          <w:fldChar w:fldCharType="separate"/>
        </w:r>
        <w:r>
          <w:rPr>
            <w:webHidden/>
          </w:rPr>
          <w:t>41</w:t>
        </w:r>
        <w:r>
          <w:rPr>
            <w:webHidden/>
          </w:rPr>
          <w:fldChar w:fldCharType="end"/>
        </w:r>
      </w:hyperlink>
    </w:p>
    <w:p w14:paraId="11C13247" w14:textId="4D54E0B1" w:rsidR="00F03A9F" w:rsidRPr="00910ACA" w:rsidRDefault="00F03A9F">
      <w:pPr>
        <w:pStyle w:val="TOC4"/>
        <w:rPr>
          <w:rFonts w:ascii="Calibri" w:hAnsi="Calibri"/>
          <w:sz w:val="22"/>
          <w:szCs w:val="22"/>
          <w:lang w:eastAsia="en-US"/>
        </w:rPr>
      </w:pPr>
      <w:hyperlink w:anchor="_Toc38004974" w:history="1">
        <w:r w:rsidRPr="00E81AC1">
          <w:rPr>
            <w:rStyle w:val="Hyperlink"/>
          </w:rPr>
          <w:t>3.1.3.1</w:t>
        </w:r>
        <w:r w:rsidRPr="00910ACA">
          <w:rPr>
            <w:rFonts w:ascii="Calibri" w:hAnsi="Calibri"/>
            <w:sz w:val="22"/>
            <w:szCs w:val="22"/>
            <w:lang w:eastAsia="en-US"/>
          </w:rPr>
          <w:tab/>
        </w:r>
        <w:r w:rsidRPr="00E81AC1">
          <w:rPr>
            <w:rStyle w:val="Hyperlink"/>
          </w:rPr>
          <w:t>ITsDaServer Interface</w:t>
        </w:r>
        <w:r>
          <w:rPr>
            <w:webHidden/>
          </w:rPr>
          <w:tab/>
        </w:r>
        <w:r>
          <w:rPr>
            <w:webHidden/>
          </w:rPr>
          <w:fldChar w:fldCharType="begin"/>
        </w:r>
        <w:r>
          <w:rPr>
            <w:webHidden/>
          </w:rPr>
          <w:instrText xml:space="preserve"> PAGEREF _Toc38004974 \h </w:instrText>
        </w:r>
        <w:r>
          <w:rPr>
            <w:webHidden/>
          </w:rPr>
        </w:r>
        <w:r>
          <w:rPr>
            <w:webHidden/>
          </w:rPr>
          <w:fldChar w:fldCharType="separate"/>
        </w:r>
        <w:r>
          <w:rPr>
            <w:webHidden/>
          </w:rPr>
          <w:t>41</w:t>
        </w:r>
        <w:r>
          <w:rPr>
            <w:webHidden/>
          </w:rPr>
          <w:fldChar w:fldCharType="end"/>
        </w:r>
      </w:hyperlink>
    </w:p>
    <w:p w14:paraId="3BB2908E" w14:textId="552A8E24" w:rsidR="00F03A9F" w:rsidRPr="00910ACA" w:rsidRDefault="00F03A9F">
      <w:pPr>
        <w:pStyle w:val="TOC4"/>
        <w:rPr>
          <w:rFonts w:ascii="Calibri" w:hAnsi="Calibri"/>
          <w:sz w:val="22"/>
          <w:szCs w:val="22"/>
          <w:lang w:eastAsia="en-US"/>
        </w:rPr>
      </w:pPr>
      <w:hyperlink w:anchor="_Toc38004975" w:history="1">
        <w:r w:rsidRPr="00E81AC1">
          <w:rPr>
            <w:rStyle w:val="Hyperlink"/>
          </w:rPr>
          <w:t>3.1.3.2</w:t>
        </w:r>
        <w:r w:rsidRPr="00910ACA">
          <w:rPr>
            <w:rFonts w:ascii="Calibri" w:hAnsi="Calibri"/>
            <w:sz w:val="22"/>
            <w:szCs w:val="22"/>
            <w:lang w:eastAsia="en-US"/>
          </w:rPr>
          <w:tab/>
        </w:r>
        <w:r w:rsidRPr="00E81AC1">
          <w:rPr>
            <w:rStyle w:val="Hyperlink"/>
          </w:rPr>
          <w:t>ITsCDaSubscription Interface</w:t>
        </w:r>
        <w:r>
          <w:rPr>
            <w:webHidden/>
          </w:rPr>
          <w:tab/>
        </w:r>
        <w:r>
          <w:rPr>
            <w:webHidden/>
          </w:rPr>
          <w:fldChar w:fldCharType="begin"/>
        </w:r>
        <w:r>
          <w:rPr>
            <w:webHidden/>
          </w:rPr>
          <w:instrText xml:space="preserve"> PAGEREF _Toc38004975 \h </w:instrText>
        </w:r>
        <w:r>
          <w:rPr>
            <w:webHidden/>
          </w:rPr>
        </w:r>
        <w:r>
          <w:rPr>
            <w:webHidden/>
          </w:rPr>
          <w:fldChar w:fldCharType="separate"/>
        </w:r>
        <w:r>
          <w:rPr>
            <w:webHidden/>
          </w:rPr>
          <w:t>46</w:t>
        </w:r>
        <w:r>
          <w:rPr>
            <w:webHidden/>
          </w:rPr>
          <w:fldChar w:fldCharType="end"/>
        </w:r>
      </w:hyperlink>
    </w:p>
    <w:p w14:paraId="4C606B5B" w14:textId="62BF7BF8" w:rsidR="00F03A9F" w:rsidRPr="00910ACA" w:rsidRDefault="00F03A9F">
      <w:pPr>
        <w:pStyle w:val="TOC3"/>
        <w:rPr>
          <w:rFonts w:ascii="Calibri" w:hAnsi="Calibri"/>
          <w:sz w:val="22"/>
          <w:szCs w:val="22"/>
          <w:lang w:val="en-US" w:eastAsia="en-US"/>
        </w:rPr>
      </w:pPr>
      <w:hyperlink w:anchor="_Toc38004976" w:history="1">
        <w:r w:rsidRPr="00E81AC1">
          <w:rPr>
            <w:rStyle w:val="Hyperlink"/>
          </w:rPr>
          <w:t>3.1.4</w:t>
        </w:r>
        <w:r w:rsidRPr="00910ACA">
          <w:rPr>
            <w:rFonts w:ascii="Calibri" w:hAnsi="Calibri"/>
            <w:sz w:val="22"/>
            <w:szCs w:val="22"/>
            <w:lang w:val="en-US" w:eastAsia="en-US"/>
          </w:rPr>
          <w:tab/>
        </w:r>
        <w:r w:rsidRPr="00E81AC1">
          <w:rPr>
            <w:rStyle w:val="Hyperlink"/>
          </w:rPr>
          <w:t>Classes</w:t>
        </w:r>
        <w:r>
          <w:rPr>
            <w:webHidden/>
          </w:rPr>
          <w:tab/>
        </w:r>
        <w:r>
          <w:rPr>
            <w:webHidden/>
          </w:rPr>
          <w:fldChar w:fldCharType="begin"/>
        </w:r>
        <w:r>
          <w:rPr>
            <w:webHidden/>
          </w:rPr>
          <w:instrText xml:space="preserve"> PAGEREF _Toc38004976 \h </w:instrText>
        </w:r>
        <w:r>
          <w:rPr>
            <w:webHidden/>
          </w:rPr>
        </w:r>
        <w:r>
          <w:rPr>
            <w:webHidden/>
          </w:rPr>
          <w:fldChar w:fldCharType="separate"/>
        </w:r>
        <w:r>
          <w:rPr>
            <w:webHidden/>
          </w:rPr>
          <w:t>52</w:t>
        </w:r>
        <w:r>
          <w:rPr>
            <w:webHidden/>
          </w:rPr>
          <w:fldChar w:fldCharType="end"/>
        </w:r>
      </w:hyperlink>
    </w:p>
    <w:p w14:paraId="2A035EBF" w14:textId="189A56F5" w:rsidR="00F03A9F" w:rsidRPr="00910ACA" w:rsidRDefault="00F03A9F">
      <w:pPr>
        <w:pStyle w:val="TOC4"/>
        <w:rPr>
          <w:rFonts w:ascii="Calibri" w:hAnsi="Calibri"/>
          <w:sz w:val="22"/>
          <w:szCs w:val="22"/>
          <w:lang w:eastAsia="en-US"/>
        </w:rPr>
      </w:pPr>
      <w:hyperlink w:anchor="_Toc38004977" w:history="1">
        <w:r w:rsidRPr="00E81AC1">
          <w:rPr>
            <w:rStyle w:val="Hyperlink"/>
          </w:rPr>
          <w:t>3.1.4.1</w:t>
        </w:r>
        <w:r w:rsidRPr="00910ACA">
          <w:rPr>
            <w:rFonts w:ascii="Calibri" w:hAnsi="Calibri"/>
            <w:sz w:val="22"/>
            <w:szCs w:val="22"/>
            <w:lang w:eastAsia="en-US"/>
          </w:rPr>
          <w:tab/>
        </w:r>
        <w:r w:rsidRPr="00E81AC1">
          <w:rPr>
            <w:rStyle w:val="Hyperlink"/>
          </w:rPr>
          <w:t>TsCDaItem class</w:t>
        </w:r>
        <w:r>
          <w:rPr>
            <w:webHidden/>
          </w:rPr>
          <w:tab/>
        </w:r>
        <w:r>
          <w:rPr>
            <w:webHidden/>
          </w:rPr>
          <w:fldChar w:fldCharType="begin"/>
        </w:r>
        <w:r>
          <w:rPr>
            <w:webHidden/>
          </w:rPr>
          <w:instrText xml:space="preserve"> PAGEREF _Toc38004977 \h </w:instrText>
        </w:r>
        <w:r>
          <w:rPr>
            <w:webHidden/>
          </w:rPr>
        </w:r>
        <w:r>
          <w:rPr>
            <w:webHidden/>
          </w:rPr>
          <w:fldChar w:fldCharType="separate"/>
        </w:r>
        <w:r>
          <w:rPr>
            <w:webHidden/>
          </w:rPr>
          <w:t>52</w:t>
        </w:r>
        <w:r>
          <w:rPr>
            <w:webHidden/>
          </w:rPr>
          <w:fldChar w:fldCharType="end"/>
        </w:r>
      </w:hyperlink>
    </w:p>
    <w:p w14:paraId="5E569350" w14:textId="41712637" w:rsidR="00F03A9F" w:rsidRPr="00910ACA" w:rsidRDefault="00F03A9F">
      <w:pPr>
        <w:pStyle w:val="TOC4"/>
        <w:rPr>
          <w:rFonts w:ascii="Calibri" w:hAnsi="Calibri"/>
          <w:sz w:val="22"/>
          <w:szCs w:val="22"/>
          <w:lang w:eastAsia="en-US"/>
        </w:rPr>
      </w:pPr>
      <w:hyperlink w:anchor="_Toc38004978" w:history="1">
        <w:r w:rsidRPr="00E81AC1">
          <w:rPr>
            <w:rStyle w:val="Hyperlink"/>
          </w:rPr>
          <w:t>3.1.4.2</w:t>
        </w:r>
        <w:r w:rsidRPr="00910ACA">
          <w:rPr>
            <w:rFonts w:ascii="Calibri" w:hAnsi="Calibri"/>
            <w:sz w:val="22"/>
            <w:szCs w:val="22"/>
            <w:lang w:eastAsia="en-US"/>
          </w:rPr>
          <w:tab/>
        </w:r>
        <w:r w:rsidRPr="00E81AC1">
          <w:rPr>
            <w:rStyle w:val="Hyperlink"/>
          </w:rPr>
          <w:t>TsCDaItemValue class</w:t>
        </w:r>
        <w:r>
          <w:rPr>
            <w:webHidden/>
          </w:rPr>
          <w:tab/>
        </w:r>
        <w:r>
          <w:rPr>
            <w:webHidden/>
          </w:rPr>
          <w:fldChar w:fldCharType="begin"/>
        </w:r>
        <w:r>
          <w:rPr>
            <w:webHidden/>
          </w:rPr>
          <w:instrText xml:space="preserve"> PAGEREF _Toc38004978 \h </w:instrText>
        </w:r>
        <w:r>
          <w:rPr>
            <w:webHidden/>
          </w:rPr>
        </w:r>
        <w:r>
          <w:rPr>
            <w:webHidden/>
          </w:rPr>
          <w:fldChar w:fldCharType="separate"/>
        </w:r>
        <w:r>
          <w:rPr>
            <w:webHidden/>
          </w:rPr>
          <w:t>55</w:t>
        </w:r>
        <w:r>
          <w:rPr>
            <w:webHidden/>
          </w:rPr>
          <w:fldChar w:fldCharType="end"/>
        </w:r>
      </w:hyperlink>
    </w:p>
    <w:p w14:paraId="3A5E3A4E" w14:textId="56081346" w:rsidR="00F03A9F" w:rsidRPr="00910ACA" w:rsidRDefault="00F03A9F">
      <w:pPr>
        <w:pStyle w:val="TOC4"/>
        <w:rPr>
          <w:rFonts w:ascii="Calibri" w:hAnsi="Calibri"/>
          <w:sz w:val="22"/>
          <w:szCs w:val="22"/>
          <w:lang w:eastAsia="en-US"/>
        </w:rPr>
      </w:pPr>
      <w:hyperlink w:anchor="_Toc38004979" w:history="1">
        <w:r w:rsidRPr="00E81AC1">
          <w:rPr>
            <w:rStyle w:val="Hyperlink"/>
            <w:rFonts w:ascii="Segoe UI" w:hAnsi="Segoe UI"/>
            <w:b/>
            <w:bCs/>
          </w:rPr>
          <w:t>2.</w:t>
        </w:r>
        <w:r w:rsidRPr="00910ACA">
          <w:rPr>
            <w:rFonts w:ascii="Calibri" w:hAnsi="Calibri"/>
            <w:sz w:val="22"/>
            <w:szCs w:val="22"/>
            <w:lang w:eastAsia="en-US"/>
          </w:rPr>
          <w:tab/>
        </w:r>
        <w:r w:rsidRPr="00E81AC1">
          <w:rPr>
            <w:rStyle w:val="Hyperlink"/>
            <w:rFonts w:ascii="Segoe UI" w:hAnsi="Segoe UI"/>
            <w:b/>
            <w:bCs/>
          </w:rPr>
          <w:t>TsCD</w:t>
        </w:r>
        <w:r w:rsidRPr="00E81AC1">
          <w:rPr>
            <w:rStyle w:val="Hyperlink"/>
            <w:b/>
            <w:bCs/>
          </w:rPr>
          <w:t>a</w:t>
        </w:r>
        <w:r w:rsidRPr="00E81AC1">
          <w:rPr>
            <w:rStyle w:val="Hyperlink"/>
            <w:rFonts w:ascii="Segoe UI" w:hAnsi="Segoe UI"/>
            <w:b/>
            <w:bCs/>
          </w:rPr>
          <w:t>BrowseElement class</w:t>
        </w:r>
        <w:r>
          <w:rPr>
            <w:webHidden/>
          </w:rPr>
          <w:tab/>
        </w:r>
        <w:r>
          <w:rPr>
            <w:webHidden/>
          </w:rPr>
          <w:fldChar w:fldCharType="begin"/>
        </w:r>
        <w:r>
          <w:rPr>
            <w:webHidden/>
          </w:rPr>
          <w:instrText xml:space="preserve"> PAGEREF _Toc38004979 \h </w:instrText>
        </w:r>
        <w:r>
          <w:rPr>
            <w:webHidden/>
          </w:rPr>
        </w:r>
        <w:r>
          <w:rPr>
            <w:webHidden/>
          </w:rPr>
          <w:fldChar w:fldCharType="separate"/>
        </w:r>
        <w:r>
          <w:rPr>
            <w:webHidden/>
          </w:rPr>
          <w:t>56</w:t>
        </w:r>
        <w:r>
          <w:rPr>
            <w:webHidden/>
          </w:rPr>
          <w:fldChar w:fldCharType="end"/>
        </w:r>
      </w:hyperlink>
    </w:p>
    <w:p w14:paraId="4BEF9ECC" w14:textId="19E7E296" w:rsidR="00F03A9F" w:rsidRPr="00910ACA" w:rsidRDefault="00F03A9F">
      <w:pPr>
        <w:pStyle w:val="TOC4"/>
        <w:rPr>
          <w:rFonts w:ascii="Calibri" w:hAnsi="Calibri"/>
          <w:sz w:val="22"/>
          <w:szCs w:val="22"/>
          <w:lang w:eastAsia="en-US"/>
        </w:rPr>
      </w:pPr>
      <w:hyperlink w:anchor="_Toc38004980" w:history="1">
        <w:r w:rsidRPr="00E81AC1">
          <w:rPr>
            <w:rStyle w:val="Hyperlink"/>
          </w:rPr>
          <w:t>3.1.4.3</w:t>
        </w:r>
        <w:r w:rsidRPr="00910ACA">
          <w:rPr>
            <w:rFonts w:ascii="Calibri" w:hAnsi="Calibri"/>
            <w:sz w:val="22"/>
            <w:szCs w:val="22"/>
            <w:lang w:eastAsia="en-US"/>
          </w:rPr>
          <w:tab/>
        </w:r>
        <w:r w:rsidRPr="00E81AC1">
          <w:rPr>
            <w:rStyle w:val="Hyperlink"/>
          </w:rPr>
          <w:t>TsCDaBrowseFilters class</w:t>
        </w:r>
        <w:r>
          <w:rPr>
            <w:webHidden/>
          </w:rPr>
          <w:tab/>
        </w:r>
        <w:r>
          <w:rPr>
            <w:webHidden/>
          </w:rPr>
          <w:fldChar w:fldCharType="begin"/>
        </w:r>
        <w:r>
          <w:rPr>
            <w:webHidden/>
          </w:rPr>
          <w:instrText xml:space="preserve"> PAGEREF _Toc38004980 \h </w:instrText>
        </w:r>
        <w:r>
          <w:rPr>
            <w:webHidden/>
          </w:rPr>
        </w:r>
        <w:r>
          <w:rPr>
            <w:webHidden/>
          </w:rPr>
          <w:fldChar w:fldCharType="separate"/>
        </w:r>
        <w:r>
          <w:rPr>
            <w:webHidden/>
          </w:rPr>
          <w:t>56</w:t>
        </w:r>
        <w:r>
          <w:rPr>
            <w:webHidden/>
          </w:rPr>
          <w:fldChar w:fldCharType="end"/>
        </w:r>
      </w:hyperlink>
    </w:p>
    <w:p w14:paraId="42ABD77E" w14:textId="55F0CE02" w:rsidR="00F03A9F" w:rsidRPr="00910ACA" w:rsidRDefault="00F03A9F">
      <w:pPr>
        <w:pStyle w:val="TOC4"/>
        <w:rPr>
          <w:rFonts w:ascii="Calibri" w:hAnsi="Calibri"/>
          <w:sz w:val="22"/>
          <w:szCs w:val="22"/>
          <w:lang w:eastAsia="en-US"/>
        </w:rPr>
      </w:pPr>
      <w:hyperlink w:anchor="_Toc38004981" w:history="1">
        <w:r w:rsidRPr="00E81AC1">
          <w:rPr>
            <w:rStyle w:val="Hyperlink"/>
          </w:rPr>
          <w:t>3.1.4.4</w:t>
        </w:r>
        <w:r w:rsidRPr="00910ACA">
          <w:rPr>
            <w:rFonts w:ascii="Calibri" w:hAnsi="Calibri"/>
            <w:sz w:val="22"/>
            <w:szCs w:val="22"/>
            <w:lang w:eastAsia="en-US"/>
          </w:rPr>
          <w:tab/>
        </w:r>
        <w:r w:rsidRPr="00E81AC1">
          <w:rPr>
            <w:rStyle w:val="Hyperlink"/>
          </w:rPr>
          <w:t>TsCDaBrowsePosition class</w:t>
        </w:r>
        <w:r>
          <w:rPr>
            <w:webHidden/>
          </w:rPr>
          <w:tab/>
        </w:r>
        <w:r>
          <w:rPr>
            <w:webHidden/>
          </w:rPr>
          <w:fldChar w:fldCharType="begin"/>
        </w:r>
        <w:r>
          <w:rPr>
            <w:webHidden/>
          </w:rPr>
          <w:instrText xml:space="preserve"> PAGEREF _Toc38004981 \h </w:instrText>
        </w:r>
        <w:r>
          <w:rPr>
            <w:webHidden/>
          </w:rPr>
        </w:r>
        <w:r>
          <w:rPr>
            <w:webHidden/>
          </w:rPr>
          <w:fldChar w:fldCharType="separate"/>
        </w:r>
        <w:r>
          <w:rPr>
            <w:webHidden/>
          </w:rPr>
          <w:t>57</w:t>
        </w:r>
        <w:r>
          <w:rPr>
            <w:webHidden/>
          </w:rPr>
          <w:fldChar w:fldCharType="end"/>
        </w:r>
      </w:hyperlink>
    </w:p>
    <w:p w14:paraId="5576DF61" w14:textId="56C097D4" w:rsidR="00F03A9F" w:rsidRPr="00910ACA" w:rsidRDefault="00F03A9F">
      <w:pPr>
        <w:pStyle w:val="TOC4"/>
        <w:rPr>
          <w:rFonts w:ascii="Calibri" w:hAnsi="Calibri"/>
          <w:sz w:val="22"/>
          <w:szCs w:val="22"/>
          <w:lang w:eastAsia="en-US"/>
        </w:rPr>
      </w:pPr>
      <w:hyperlink w:anchor="_Toc38004982" w:history="1">
        <w:r w:rsidRPr="00E81AC1">
          <w:rPr>
            <w:rStyle w:val="Hyperlink"/>
          </w:rPr>
          <w:t>3.1.4.5</w:t>
        </w:r>
        <w:r w:rsidRPr="00910ACA">
          <w:rPr>
            <w:rFonts w:ascii="Calibri" w:hAnsi="Calibri"/>
            <w:sz w:val="22"/>
            <w:szCs w:val="22"/>
            <w:lang w:eastAsia="en-US"/>
          </w:rPr>
          <w:tab/>
        </w:r>
        <w:r w:rsidRPr="00E81AC1">
          <w:rPr>
            <w:rStyle w:val="Hyperlink"/>
          </w:rPr>
          <w:t>TsCDaItemProperty class</w:t>
        </w:r>
        <w:r>
          <w:rPr>
            <w:webHidden/>
          </w:rPr>
          <w:tab/>
        </w:r>
        <w:r>
          <w:rPr>
            <w:webHidden/>
          </w:rPr>
          <w:fldChar w:fldCharType="begin"/>
        </w:r>
        <w:r>
          <w:rPr>
            <w:webHidden/>
          </w:rPr>
          <w:instrText xml:space="preserve"> PAGEREF _Toc38004982 \h </w:instrText>
        </w:r>
        <w:r>
          <w:rPr>
            <w:webHidden/>
          </w:rPr>
        </w:r>
        <w:r>
          <w:rPr>
            <w:webHidden/>
          </w:rPr>
          <w:fldChar w:fldCharType="separate"/>
        </w:r>
        <w:r>
          <w:rPr>
            <w:webHidden/>
          </w:rPr>
          <w:t>57</w:t>
        </w:r>
        <w:r>
          <w:rPr>
            <w:webHidden/>
          </w:rPr>
          <w:fldChar w:fldCharType="end"/>
        </w:r>
      </w:hyperlink>
    </w:p>
    <w:p w14:paraId="4C646793" w14:textId="12BEB33F" w:rsidR="00F03A9F" w:rsidRPr="00910ACA" w:rsidRDefault="00F03A9F">
      <w:pPr>
        <w:pStyle w:val="TOC4"/>
        <w:rPr>
          <w:rFonts w:ascii="Calibri" w:hAnsi="Calibri"/>
          <w:sz w:val="22"/>
          <w:szCs w:val="22"/>
          <w:lang w:eastAsia="en-US"/>
        </w:rPr>
      </w:pPr>
      <w:hyperlink w:anchor="_Toc38004983" w:history="1">
        <w:r w:rsidRPr="00E81AC1">
          <w:rPr>
            <w:rStyle w:val="Hyperlink"/>
          </w:rPr>
          <w:t>3.1.4.6</w:t>
        </w:r>
        <w:r w:rsidRPr="00910ACA">
          <w:rPr>
            <w:rFonts w:ascii="Calibri" w:hAnsi="Calibri"/>
            <w:sz w:val="22"/>
            <w:szCs w:val="22"/>
            <w:lang w:eastAsia="en-US"/>
          </w:rPr>
          <w:tab/>
        </w:r>
        <w:r w:rsidRPr="00E81AC1">
          <w:rPr>
            <w:rStyle w:val="Hyperlink"/>
          </w:rPr>
          <w:t>TsDaProperty class</w:t>
        </w:r>
        <w:r>
          <w:rPr>
            <w:webHidden/>
          </w:rPr>
          <w:tab/>
        </w:r>
        <w:r>
          <w:rPr>
            <w:webHidden/>
          </w:rPr>
          <w:fldChar w:fldCharType="begin"/>
        </w:r>
        <w:r>
          <w:rPr>
            <w:webHidden/>
          </w:rPr>
          <w:instrText xml:space="preserve"> PAGEREF _Toc38004983 \h </w:instrText>
        </w:r>
        <w:r>
          <w:rPr>
            <w:webHidden/>
          </w:rPr>
        </w:r>
        <w:r>
          <w:rPr>
            <w:webHidden/>
          </w:rPr>
          <w:fldChar w:fldCharType="separate"/>
        </w:r>
        <w:r>
          <w:rPr>
            <w:webHidden/>
          </w:rPr>
          <w:t>59</w:t>
        </w:r>
        <w:r>
          <w:rPr>
            <w:webHidden/>
          </w:rPr>
          <w:fldChar w:fldCharType="end"/>
        </w:r>
      </w:hyperlink>
    </w:p>
    <w:p w14:paraId="42E65C5A" w14:textId="4BE64EDE" w:rsidR="00F03A9F" w:rsidRPr="00910ACA" w:rsidRDefault="00F03A9F">
      <w:pPr>
        <w:pStyle w:val="TOC4"/>
        <w:rPr>
          <w:rFonts w:ascii="Calibri" w:hAnsi="Calibri"/>
          <w:sz w:val="22"/>
          <w:szCs w:val="22"/>
          <w:lang w:eastAsia="en-US"/>
        </w:rPr>
      </w:pPr>
      <w:hyperlink w:anchor="_Toc38004984" w:history="1">
        <w:r w:rsidRPr="00E81AC1">
          <w:rPr>
            <w:rStyle w:val="Hyperlink"/>
          </w:rPr>
          <w:t>3.1.4.7</w:t>
        </w:r>
        <w:r w:rsidRPr="00910ACA">
          <w:rPr>
            <w:rFonts w:ascii="Calibri" w:hAnsi="Calibri"/>
            <w:sz w:val="22"/>
            <w:szCs w:val="22"/>
            <w:lang w:eastAsia="en-US"/>
          </w:rPr>
          <w:tab/>
        </w:r>
        <w:r w:rsidRPr="00E81AC1">
          <w:rPr>
            <w:rStyle w:val="Hyperlink"/>
          </w:rPr>
          <w:t>TsCDaSubscriptionState class</w:t>
        </w:r>
        <w:r>
          <w:rPr>
            <w:webHidden/>
          </w:rPr>
          <w:tab/>
        </w:r>
        <w:r>
          <w:rPr>
            <w:webHidden/>
          </w:rPr>
          <w:fldChar w:fldCharType="begin"/>
        </w:r>
        <w:r>
          <w:rPr>
            <w:webHidden/>
          </w:rPr>
          <w:instrText xml:space="preserve"> PAGEREF _Toc38004984 \h </w:instrText>
        </w:r>
        <w:r>
          <w:rPr>
            <w:webHidden/>
          </w:rPr>
        </w:r>
        <w:r>
          <w:rPr>
            <w:webHidden/>
          </w:rPr>
          <w:fldChar w:fldCharType="separate"/>
        </w:r>
        <w:r>
          <w:rPr>
            <w:webHidden/>
          </w:rPr>
          <w:t>62</w:t>
        </w:r>
        <w:r>
          <w:rPr>
            <w:webHidden/>
          </w:rPr>
          <w:fldChar w:fldCharType="end"/>
        </w:r>
      </w:hyperlink>
    </w:p>
    <w:p w14:paraId="1A71BC65" w14:textId="26EB57FF" w:rsidR="00F03A9F" w:rsidRPr="00910ACA" w:rsidRDefault="00F03A9F">
      <w:pPr>
        <w:pStyle w:val="TOC2"/>
        <w:rPr>
          <w:rFonts w:ascii="Calibri" w:hAnsi="Calibri"/>
          <w:sz w:val="22"/>
          <w:szCs w:val="22"/>
          <w:lang w:eastAsia="en-US"/>
        </w:rPr>
      </w:pPr>
      <w:hyperlink w:anchor="_Toc38004985" w:history="1">
        <w:r w:rsidRPr="00E81AC1">
          <w:rPr>
            <w:rStyle w:val="Hyperlink"/>
          </w:rPr>
          <w:t>3.2</w:t>
        </w:r>
        <w:r w:rsidRPr="00910ACA">
          <w:rPr>
            <w:rFonts w:ascii="Calibri" w:hAnsi="Calibri"/>
            <w:sz w:val="22"/>
            <w:szCs w:val="22"/>
            <w:lang w:eastAsia="en-US"/>
          </w:rPr>
          <w:tab/>
        </w:r>
        <w:r w:rsidRPr="00E81AC1">
          <w:rPr>
            <w:rStyle w:val="Hyperlink"/>
          </w:rPr>
          <w:t>Client API</w:t>
        </w:r>
        <w:r>
          <w:rPr>
            <w:webHidden/>
          </w:rPr>
          <w:tab/>
        </w:r>
        <w:r>
          <w:rPr>
            <w:webHidden/>
          </w:rPr>
          <w:fldChar w:fldCharType="begin"/>
        </w:r>
        <w:r>
          <w:rPr>
            <w:webHidden/>
          </w:rPr>
          <w:instrText xml:space="preserve"> PAGEREF _Toc38004985 \h </w:instrText>
        </w:r>
        <w:r>
          <w:rPr>
            <w:webHidden/>
          </w:rPr>
        </w:r>
        <w:r>
          <w:rPr>
            <w:webHidden/>
          </w:rPr>
          <w:fldChar w:fldCharType="separate"/>
        </w:r>
        <w:r>
          <w:rPr>
            <w:webHidden/>
          </w:rPr>
          <w:t>65</w:t>
        </w:r>
        <w:r>
          <w:rPr>
            <w:webHidden/>
          </w:rPr>
          <w:fldChar w:fldCharType="end"/>
        </w:r>
      </w:hyperlink>
    </w:p>
    <w:p w14:paraId="18551E0D" w14:textId="4328F161" w:rsidR="00F03A9F" w:rsidRPr="00910ACA" w:rsidRDefault="00F03A9F">
      <w:pPr>
        <w:pStyle w:val="TOC3"/>
        <w:rPr>
          <w:rFonts w:ascii="Calibri" w:hAnsi="Calibri"/>
          <w:sz w:val="22"/>
          <w:szCs w:val="22"/>
          <w:lang w:val="en-US" w:eastAsia="en-US"/>
        </w:rPr>
      </w:pPr>
      <w:hyperlink w:anchor="_Toc38004986" w:history="1">
        <w:r w:rsidRPr="00E81AC1">
          <w:rPr>
            <w:rStyle w:val="Hyperlink"/>
            <w:lang w:val="en-US"/>
          </w:rPr>
          <w:t>3.2.1</w:t>
        </w:r>
        <w:r w:rsidRPr="00910ACA">
          <w:rPr>
            <w:rFonts w:ascii="Calibri" w:hAnsi="Calibri"/>
            <w:sz w:val="22"/>
            <w:szCs w:val="22"/>
            <w:lang w:val="en-US" w:eastAsia="en-US"/>
          </w:rPr>
          <w:tab/>
        </w:r>
        <w:r w:rsidRPr="00E81AC1">
          <w:rPr>
            <w:rStyle w:val="Hyperlink"/>
            <w:lang w:val="en-US"/>
          </w:rPr>
          <w:t>Classes</w:t>
        </w:r>
        <w:r>
          <w:rPr>
            <w:webHidden/>
          </w:rPr>
          <w:tab/>
        </w:r>
        <w:r>
          <w:rPr>
            <w:webHidden/>
          </w:rPr>
          <w:fldChar w:fldCharType="begin"/>
        </w:r>
        <w:r>
          <w:rPr>
            <w:webHidden/>
          </w:rPr>
          <w:instrText xml:space="preserve"> PAGEREF _Toc38004986 \h </w:instrText>
        </w:r>
        <w:r>
          <w:rPr>
            <w:webHidden/>
          </w:rPr>
        </w:r>
        <w:r>
          <w:rPr>
            <w:webHidden/>
          </w:rPr>
          <w:fldChar w:fldCharType="separate"/>
        </w:r>
        <w:r>
          <w:rPr>
            <w:webHidden/>
          </w:rPr>
          <w:t>65</w:t>
        </w:r>
        <w:r>
          <w:rPr>
            <w:webHidden/>
          </w:rPr>
          <w:fldChar w:fldCharType="end"/>
        </w:r>
      </w:hyperlink>
    </w:p>
    <w:p w14:paraId="146E8469" w14:textId="47C44C94" w:rsidR="00F03A9F" w:rsidRPr="00910ACA" w:rsidRDefault="00F03A9F">
      <w:pPr>
        <w:pStyle w:val="TOC4"/>
        <w:rPr>
          <w:rFonts w:ascii="Calibri" w:hAnsi="Calibri"/>
          <w:sz w:val="22"/>
          <w:szCs w:val="22"/>
          <w:lang w:eastAsia="en-US"/>
        </w:rPr>
      </w:pPr>
      <w:hyperlink w:anchor="_Toc38004987" w:history="1">
        <w:r w:rsidRPr="00E81AC1">
          <w:rPr>
            <w:rStyle w:val="Hyperlink"/>
          </w:rPr>
          <w:t>3.2.1.1</w:t>
        </w:r>
        <w:r w:rsidRPr="00910ACA">
          <w:rPr>
            <w:rFonts w:ascii="Calibri" w:hAnsi="Calibri"/>
            <w:sz w:val="22"/>
            <w:szCs w:val="22"/>
            <w:lang w:eastAsia="en-US"/>
          </w:rPr>
          <w:tab/>
        </w:r>
        <w:r w:rsidRPr="00E81AC1">
          <w:rPr>
            <w:rStyle w:val="Hyperlink"/>
          </w:rPr>
          <w:t>TsCDaServer class</w:t>
        </w:r>
        <w:r>
          <w:rPr>
            <w:webHidden/>
          </w:rPr>
          <w:tab/>
        </w:r>
        <w:r>
          <w:rPr>
            <w:webHidden/>
          </w:rPr>
          <w:fldChar w:fldCharType="begin"/>
        </w:r>
        <w:r>
          <w:rPr>
            <w:webHidden/>
          </w:rPr>
          <w:instrText xml:space="preserve"> PAGEREF _Toc38004987 \h </w:instrText>
        </w:r>
        <w:r>
          <w:rPr>
            <w:webHidden/>
          </w:rPr>
        </w:r>
        <w:r>
          <w:rPr>
            <w:webHidden/>
          </w:rPr>
          <w:fldChar w:fldCharType="separate"/>
        </w:r>
        <w:r>
          <w:rPr>
            <w:webHidden/>
          </w:rPr>
          <w:t>65</w:t>
        </w:r>
        <w:r>
          <w:rPr>
            <w:webHidden/>
          </w:rPr>
          <w:fldChar w:fldCharType="end"/>
        </w:r>
      </w:hyperlink>
    </w:p>
    <w:p w14:paraId="6EDA5FA6" w14:textId="212959BE" w:rsidR="00F03A9F" w:rsidRPr="00910ACA" w:rsidRDefault="00F03A9F">
      <w:pPr>
        <w:pStyle w:val="TOC4"/>
        <w:rPr>
          <w:rFonts w:ascii="Calibri" w:hAnsi="Calibri"/>
          <w:sz w:val="22"/>
          <w:szCs w:val="22"/>
          <w:lang w:eastAsia="en-US"/>
        </w:rPr>
      </w:pPr>
      <w:hyperlink w:anchor="_Toc38004988" w:history="1">
        <w:r w:rsidRPr="00E81AC1">
          <w:rPr>
            <w:rStyle w:val="Hyperlink"/>
          </w:rPr>
          <w:t>3.2.1.2</w:t>
        </w:r>
        <w:r w:rsidRPr="00910ACA">
          <w:rPr>
            <w:rFonts w:ascii="Calibri" w:hAnsi="Calibri"/>
            <w:sz w:val="22"/>
            <w:szCs w:val="22"/>
            <w:lang w:eastAsia="en-US"/>
          </w:rPr>
          <w:tab/>
        </w:r>
        <w:r w:rsidRPr="00E81AC1">
          <w:rPr>
            <w:rStyle w:val="Hyperlink"/>
          </w:rPr>
          <w:t>TsCDaSubscription Class</w:t>
        </w:r>
        <w:r>
          <w:rPr>
            <w:webHidden/>
          </w:rPr>
          <w:tab/>
        </w:r>
        <w:r>
          <w:rPr>
            <w:webHidden/>
          </w:rPr>
          <w:fldChar w:fldCharType="begin"/>
        </w:r>
        <w:r>
          <w:rPr>
            <w:webHidden/>
          </w:rPr>
          <w:instrText xml:space="preserve"> PAGEREF _Toc38004988 \h </w:instrText>
        </w:r>
        <w:r>
          <w:rPr>
            <w:webHidden/>
          </w:rPr>
        </w:r>
        <w:r>
          <w:rPr>
            <w:webHidden/>
          </w:rPr>
          <w:fldChar w:fldCharType="separate"/>
        </w:r>
        <w:r>
          <w:rPr>
            <w:webHidden/>
          </w:rPr>
          <w:t>70</w:t>
        </w:r>
        <w:r>
          <w:rPr>
            <w:webHidden/>
          </w:rPr>
          <w:fldChar w:fldCharType="end"/>
        </w:r>
      </w:hyperlink>
    </w:p>
    <w:p w14:paraId="4A94434A" w14:textId="11ED61F2" w:rsidR="00F03A9F" w:rsidRPr="00910ACA" w:rsidRDefault="00F03A9F">
      <w:pPr>
        <w:pStyle w:val="TOC3"/>
        <w:rPr>
          <w:rFonts w:ascii="Calibri" w:hAnsi="Calibri"/>
          <w:sz w:val="22"/>
          <w:szCs w:val="22"/>
          <w:lang w:val="en-US" w:eastAsia="en-US"/>
        </w:rPr>
      </w:pPr>
      <w:hyperlink w:anchor="_Toc38004989" w:history="1">
        <w:r w:rsidRPr="00E81AC1">
          <w:rPr>
            <w:rStyle w:val="Hyperlink"/>
            <w:lang w:val="en-US"/>
          </w:rPr>
          <w:t>3.2.2</w:t>
        </w:r>
        <w:r w:rsidRPr="00910ACA">
          <w:rPr>
            <w:rFonts w:ascii="Calibri" w:hAnsi="Calibri"/>
            <w:sz w:val="22"/>
            <w:szCs w:val="22"/>
            <w:lang w:val="en-US" w:eastAsia="en-US"/>
          </w:rPr>
          <w:tab/>
        </w:r>
        <w:r w:rsidRPr="00E81AC1">
          <w:rPr>
            <w:rStyle w:val="Hyperlink"/>
            <w:lang w:val="en-US"/>
          </w:rPr>
          <w:t>Delegates</w:t>
        </w:r>
        <w:r>
          <w:rPr>
            <w:webHidden/>
          </w:rPr>
          <w:tab/>
        </w:r>
        <w:r>
          <w:rPr>
            <w:webHidden/>
          </w:rPr>
          <w:fldChar w:fldCharType="begin"/>
        </w:r>
        <w:r>
          <w:rPr>
            <w:webHidden/>
          </w:rPr>
          <w:instrText xml:space="preserve"> PAGEREF _Toc38004989 \h </w:instrText>
        </w:r>
        <w:r>
          <w:rPr>
            <w:webHidden/>
          </w:rPr>
        </w:r>
        <w:r>
          <w:rPr>
            <w:webHidden/>
          </w:rPr>
          <w:fldChar w:fldCharType="separate"/>
        </w:r>
        <w:r>
          <w:rPr>
            <w:webHidden/>
          </w:rPr>
          <w:t>77</w:t>
        </w:r>
        <w:r>
          <w:rPr>
            <w:webHidden/>
          </w:rPr>
          <w:fldChar w:fldCharType="end"/>
        </w:r>
      </w:hyperlink>
    </w:p>
    <w:p w14:paraId="34E63B96" w14:textId="72573FF7" w:rsidR="00F03A9F" w:rsidRPr="00910ACA" w:rsidRDefault="00F03A9F">
      <w:pPr>
        <w:pStyle w:val="TOC4"/>
        <w:rPr>
          <w:rFonts w:ascii="Calibri" w:hAnsi="Calibri"/>
          <w:sz w:val="22"/>
          <w:szCs w:val="22"/>
          <w:lang w:eastAsia="en-US"/>
        </w:rPr>
      </w:pPr>
      <w:hyperlink w:anchor="_Toc38004990" w:history="1">
        <w:r w:rsidRPr="00E81AC1">
          <w:rPr>
            <w:rStyle w:val="Hyperlink"/>
          </w:rPr>
          <w:t>3.2.2.1</w:t>
        </w:r>
        <w:r w:rsidRPr="00910ACA">
          <w:rPr>
            <w:rFonts w:ascii="Calibri" w:hAnsi="Calibri"/>
            <w:sz w:val="22"/>
            <w:szCs w:val="22"/>
            <w:lang w:eastAsia="en-US"/>
          </w:rPr>
          <w:tab/>
        </w:r>
        <w:r w:rsidRPr="00E81AC1">
          <w:rPr>
            <w:rStyle w:val="Hyperlink"/>
          </w:rPr>
          <w:t>TsCDaDataChangedEventHandler delegate</w:t>
        </w:r>
        <w:r>
          <w:rPr>
            <w:webHidden/>
          </w:rPr>
          <w:tab/>
        </w:r>
        <w:r>
          <w:rPr>
            <w:webHidden/>
          </w:rPr>
          <w:fldChar w:fldCharType="begin"/>
        </w:r>
        <w:r>
          <w:rPr>
            <w:webHidden/>
          </w:rPr>
          <w:instrText xml:space="preserve"> PAGEREF _Toc38004990 \h </w:instrText>
        </w:r>
        <w:r>
          <w:rPr>
            <w:webHidden/>
          </w:rPr>
        </w:r>
        <w:r>
          <w:rPr>
            <w:webHidden/>
          </w:rPr>
          <w:fldChar w:fldCharType="separate"/>
        </w:r>
        <w:r>
          <w:rPr>
            <w:webHidden/>
          </w:rPr>
          <w:t>77</w:t>
        </w:r>
        <w:r>
          <w:rPr>
            <w:webHidden/>
          </w:rPr>
          <w:fldChar w:fldCharType="end"/>
        </w:r>
      </w:hyperlink>
    </w:p>
    <w:p w14:paraId="7F88AAD3" w14:textId="17758BBB" w:rsidR="00F03A9F" w:rsidRPr="00910ACA" w:rsidRDefault="00F03A9F">
      <w:pPr>
        <w:pStyle w:val="TOC4"/>
        <w:rPr>
          <w:rFonts w:ascii="Calibri" w:hAnsi="Calibri"/>
          <w:sz w:val="22"/>
          <w:szCs w:val="22"/>
          <w:lang w:eastAsia="en-US"/>
        </w:rPr>
      </w:pPr>
      <w:hyperlink w:anchor="_Toc38004991" w:history="1">
        <w:r w:rsidRPr="00E81AC1">
          <w:rPr>
            <w:rStyle w:val="Hyperlink"/>
          </w:rPr>
          <w:t>3.2.2.2</w:t>
        </w:r>
        <w:r w:rsidRPr="00910ACA">
          <w:rPr>
            <w:rFonts w:ascii="Calibri" w:hAnsi="Calibri"/>
            <w:sz w:val="22"/>
            <w:szCs w:val="22"/>
            <w:lang w:eastAsia="en-US"/>
          </w:rPr>
          <w:tab/>
        </w:r>
        <w:r w:rsidRPr="00E81AC1">
          <w:rPr>
            <w:rStyle w:val="Hyperlink"/>
          </w:rPr>
          <w:t>TsCDaReadCompleteEventHandler delegate</w:t>
        </w:r>
        <w:r>
          <w:rPr>
            <w:webHidden/>
          </w:rPr>
          <w:tab/>
        </w:r>
        <w:r>
          <w:rPr>
            <w:webHidden/>
          </w:rPr>
          <w:fldChar w:fldCharType="begin"/>
        </w:r>
        <w:r>
          <w:rPr>
            <w:webHidden/>
          </w:rPr>
          <w:instrText xml:space="preserve"> PAGEREF _Toc38004991 \h </w:instrText>
        </w:r>
        <w:r>
          <w:rPr>
            <w:webHidden/>
          </w:rPr>
        </w:r>
        <w:r>
          <w:rPr>
            <w:webHidden/>
          </w:rPr>
          <w:fldChar w:fldCharType="separate"/>
        </w:r>
        <w:r>
          <w:rPr>
            <w:webHidden/>
          </w:rPr>
          <w:t>78</w:t>
        </w:r>
        <w:r>
          <w:rPr>
            <w:webHidden/>
          </w:rPr>
          <w:fldChar w:fldCharType="end"/>
        </w:r>
      </w:hyperlink>
    </w:p>
    <w:p w14:paraId="390E6FD7" w14:textId="70771593" w:rsidR="00F03A9F" w:rsidRPr="00910ACA" w:rsidRDefault="00F03A9F">
      <w:pPr>
        <w:pStyle w:val="TOC4"/>
        <w:rPr>
          <w:rFonts w:ascii="Calibri" w:hAnsi="Calibri"/>
          <w:sz w:val="22"/>
          <w:szCs w:val="22"/>
          <w:lang w:eastAsia="en-US"/>
        </w:rPr>
      </w:pPr>
      <w:hyperlink w:anchor="_Toc38004992" w:history="1">
        <w:r w:rsidRPr="00E81AC1">
          <w:rPr>
            <w:rStyle w:val="Hyperlink"/>
          </w:rPr>
          <w:t>3.2.2.3</w:t>
        </w:r>
        <w:r w:rsidRPr="00910ACA">
          <w:rPr>
            <w:rFonts w:ascii="Calibri" w:hAnsi="Calibri"/>
            <w:sz w:val="22"/>
            <w:szCs w:val="22"/>
            <w:lang w:eastAsia="en-US"/>
          </w:rPr>
          <w:tab/>
        </w:r>
        <w:r w:rsidRPr="00E81AC1">
          <w:rPr>
            <w:rStyle w:val="Hyperlink"/>
          </w:rPr>
          <w:t>TsCDaWriteCompleteEventHandler delegate</w:t>
        </w:r>
        <w:r>
          <w:rPr>
            <w:webHidden/>
          </w:rPr>
          <w:tab/>
        </w:r>
        <w:r>
          <w:rPr>
            <w:webHidden/>
          </w:rPr>
          <w:fldChar w:fldCharType="begin"/>
        </w:r>
        <w:r>
          <w:rPr>
            <w:webHidden/>
          </w:rPr>
          <w:instrText xml:space="preserve"> PAGEREF _Toc38004992 \h </w:instrText>
        </w:r>
        <w:r>
          <w:rPr>
            <w:webHidden/>
          </w:rPr>
        </w:r>
        <w:r>
          <w:rPr>
            <w:webHidden/>
          </w:rPr>
          <w:fldChar w:fldCharType="separate"/>
        </w:r>
        <w:r>
          <w:rPr>
            <w:webHidden/>
          </w:rPr>
          <w:t>80</w:t>
        </w:r>
        <w:r>
          <w:rPr>
            <w:webHidden/>
          </w:rPr>
          <w:fldChar w:fldCharType="end"/>
        </w:r>
      </w:hyperlink>
    </w:p>
    <w:p w14:paraId="79E56970" w14:textId="0C723970" w:rsidR="00F03A9F" w:rsidRPr="00910ACA" w:rsidRDefault="00F03A9F">
      <w:pPr>
        <w:pStyle w:val="TOC4"/>
        <w:rPr>
          <w:rFonts w:ascii="Calibri" w:hAnsi="Calibri"/>
          <w:sz w:val="22"/>
          <w:szCs w:val="22"/>
          <w:lang w:eastAsia="en-US"/>
        </w:rPr>
      </w:pPr>
      <w:hyperlink w:anchor="_Toc38004993" w:history="1">
        <w:r w:rsidRPr="00E81AC1">
          <w:rPr>
            <w:rStyle w:val="Hyperlink"/>
          </w:rPr>
          <w:t>3.2.2.4</w:t>
        </w:r>
        <w:r w:rsidRPr="00910ACA">
          <w:rPr>
            <w:rFonts w:ascii="Calibri" w:hAnsi="Calibri"/>
            <w:sz w:val="22"/>
            <w:szCs w:val="22"/>
            <w:lang w:eastAsia="en-US"/>
          </w:rPr>
          <w:tab/>
        </w:r>
        <w:r w:rsidRPr="00E81AC1">
          <w:rPr>
            <w:rStyle w:val="Hyperlink"/>
          </w:rPr>
          <w:t>TsCDaCancelCompleteEventHandler delegate</w:t>
        </w:r>
        <w:r>
          <w:rPr>
            <w:webHidden/>
          </w:rPr>
          <w:tab/>
        </w:r>
        <w:r>
          <w:rPr>
            <w:webHidden/>
          </w:rPr>
          <w:fldChar w:fldCharType="begin"/>
        </w:r>
        <w:r>
          <w:rPr>
            <w:webHidden/>
          </w:rPr>
          <w:instrText xml:space="preserve"> PAGEREF _Toc38004993 \h </w:instrText>
        </w:r>
        <w:r>
          <w:rPr>
            <w:webHidden/>
          </w:rPr>
        </w:r>
        <w:r>
          <w:rPr>
            <w:webHidden/>
          </w:rPr>
          <w:fldChar w:fldCharType="separate"/>
        </w:r>
        <w:r>
          <w:rPr>
            <w:webHidden/>
          </w:rPr>
          <w:t>81</w:t>
        </w:r>
        <w:r>
          <w:rPr>
            <w:webHidden/>
          </w:rPr>
          <w:fldChar w:fldCharType="end"/>
        </w:r>
      </w:hyperlink>
    </w:p>
    <w:p w14:paraId="710AE1D3" w14:textId="748D9A18" w:rsidR="00F03A9F" w:rsidRPr="00910ACA" w:rsidRDefault="00F03A9F">
      <w:pPr>
        <w:pStyle w:val="TOC4"/>
        <w:rPr>
          <w:rFonts w:ascii="Calibri" w:hAnsi="Calibri"/>
          <w:sz w:val="22"/>
          <w:szCs w:val="22"/>
          <w:lang w:eastAsia="en-US"/>
        </w:rPr>
      </w:pPr>
      <w:hyperlink w:anchor="_Toc38004994" w:history="1">
        <w:r w:rsidRPr="00E81AC1">
          <w:rPr>
            <w:rStyle w:val="Hyperlink"/>
          </w:rPr>
          <w:t>3.2.2.5</w:t>
        </w:r>
        <w:r w:rsidRPr="00910ACA">
          <w:rPr>
            <w:rFonts w:ascii="Calibri" w:hAnsi="Calibri"/>
            <w:sz w:val="22"/>
            <w:szCs w:val="22"/>
            <w:lang w:eastAsia="en-US"/>
          </w:rPr>
          <w:tab/>
        </w:r>
        <w:r w:rsidRPr="00E81AC1">
          <w:rPr>
            <w:rStyle w:val="Hyperlink"/>
          </w:rPr>
          <w:t>OpcServeShutdownEventHandler delegate</w:t>
        </w:r>
        <w:r>
          <w:rPr>
            <w:webHidden/>
          </w:rPr>
          <w:tab/>
        </w:r>
        <w:r>
          <w:rPr>
            <w:webHidden/>
          </w:rPr>
          <w:fldChar w:fldCharType="begin"/>
        </w:r>
        <w:r>
          <w:rPr>
            <w:webHidden/>
          </w:rPr>
          <w:instrText xml:space="preserve"> PAGEREF _Toc38004994 \h </w:instrText>
        </w:r>
        <w:r>
          <w:rPr>
            <w:webHidden/>
          </w:rPr>
        </w:r>
        <w:r>
          <w:rPr>
            <w:webHidden/>
          </w:rPr>
          <w:fldChar w:fldCharType="separate"/>
        </w:r>
        <w:r>
          <w:rPr>
            <w:webHidden/>
          </w:rPr>
          <w:t>81</w:t>
        </w:r>
        <w:r>
          <w:rPr>
            <w:webHidden/>
          </w:rPr>
          <w:fldChar w:fldCharType="end"/>
        </w:r>
      </w:hyperlink>
    </w:p>
    <w:p w14:paraId="49864A79" w14:textId="574BD813" w:rsidR="00F03A9F" w:rsidRPr="00910ACA" w:rsidRDefault="00F03A9F">
      <w:pPr>
        <w:pStyle w:val="TOC1"/>
        <w:rPr>
          <w:rFonts w:ascii="Calibri" w:hAnsi="Calibri"/>
          <w:sz w:val="22"/>
          <w:szCs w:val="22"/>
          <w:lang w:eastAsia="en-US"/>
        </w:rPr>
      </w:pPr>
      <w:hyperlink w:anchor="_Toc38004995" w:history="1">
        <w:r w:rsidRPr="00E81AC1">
          <w:rPr>
            <w:rStyle w:val="Hyperlink"/>
          </w:rPr>
          <w:t>4</w:t>
        </w:r>
        <w:r w:rsidRPr="00910ACA">
          <w:rPr>
            <w:rFonts w:ascii="Calibri" w:hAnsi="Calibri"/>
            <w:sz w:val="22"/>
            <w:szCs w:val="22"/>
            <w:lang w:eastAsia="en-US"/>
          </w:rPr>
          <w:tab/>
        </w:r>
        <w:r w:rsidRPr="00E81AC1">
          <w:rPr>
            <w:rStyle w:val="Hyperlink"/>
          </w:rPr>
          <w:t>OPC Complex Data</w:t>
        </w:r>
        <w:r>
          <w:rPr>
            <w:webHidden/>
          </w:rPr>
          <w:tab/>
        </w:r>
        <w:r>
          <w:rPr>
            <w:webHidden/>
          </w:rPr>
          <w:fldChar w:fldCharType="begin"/>
        </w:r>
        <w:r>
          <w:rPr>
            <w:webHidden/>
          </w:rPr>
          <w:instrText xml:space="preserve"> PAGEREF _Toc38004995 \h </w:instrText>
        </w:r>
        <w:r>
          <w:rPr>
            <w:webHidden/>
          </w:rPr>
        </w:r>
        <w:r>
          <w:rPr>
            <w:webHidden/>
          </w:rPr>
          <w:fldChar w:fldCharType="separate"/>
        </w:r>
        <w:r>
          <w:rPr>
            <w:webHidden/>
          </w:rPr>
          <w:t>82</w:t>
        </w:r>
        <w:r>
          <w:rPr>
            <w:webHidden/>
          </w:rPr>
          <w:fldChar w:fldCharType="end"/>
        </w:r>
      </w:hyperlink>
    </w:p>
    <w:p w14:paraId="3FE3D04F" w14:textId="75EE8573" w:rsidR="00F03A9F" w:rsidRPr="00910ACA" w:rsidRDefault="00F03A9F">
      <w:pPr>
        <w:pStyle w:val="TOC2"/>
        <w:rPr>
          <w:rFonts w:ascii="Calibri" w:hAnsi="Calibri"/>
          <w:sz w:val="22"/>
          <w:szCs w:val="22"/>
          <w:lang w:eastAsia="en-US"/>
        </w:rPr>
      </w:pPr>
      <w:hyperlink w:anchor="_Toc38004996" w:history="1">
        <w:r w:rsidRPr="00E81AC1">
          <w:rPr>
            <w:rStyle w:val="Hyperlink"/>
          </w:rPr>
          <w:t>4.1</w:t>
        </w:r>
        <w:r w:rsidRPr="00910ACA">
          <w:rPr>
            <w:rFonts w:ascii="Calibri" w:hAnsi="Calibri"/>
            <w:sz w:val="22"/>
            <w:szCs w:val="22"/>
            <w:lang w:eastAsia="en-US"/>
          </w:rPr>
          <w:tab/>
        </w:r>
        <w:r w:rsidRPr="00E81AC1">
          <w:rPr>
            <w:rStyle w:val="Hyperlink"/>
          </w:rPr>
          <w:t>Where OPC Complex Data Fits</w:t>
        </w:r>
        <w:r>
          <w:rPr>
            <w:webHidden/>
          </w:rPr>
          <w:tab/>
        </w:r>
        <w:r>
          <w:rPr>
            <w:webHidden/>
          </w:rPr>
          <w:fldChar w:fldCharType="begin"/>
        </w:r>
        <w:r>
          <w:rPr>
            <w:webHidden/>
          </w:rPr>
          <w:instrText xml:space="preserve"> PAGEREF _Toc38004996 \h </w:instrText>
        </w:r>
        <w:r>
          <w:rPr>
            <w:webHidden/>
          </w:rPr>
        </w:r>
        <w:r>
          <w:rPr>
            <w:webHidden/>
          </w:rPr>
          <w:fldChar w:fldCharType="separate"/>
        </w:r>
        <w:r>
          <w:rPr>
            <w:webHidden/>
          </w:rPr>
          <w:t>82</w:t>
        </w:r>
        <w:r>
          <w:rPr>
            <w:webHidden/>
          </w:rPr>
          <w:fldChar w:fldCharType="end"/>
        </w:r>
      </w:hyperlink>
    </w:p>
    <w:p w14:paraId="21BB4410" w14:textId="5D3F0CBD" w:rsidR="00F03A9F" w:rsidRPr="00910ACA" w:rsidRDefault="00F03A9F">
      <w:pPr>
        <w:pStyle w:val="TOC2"/>
        <w:rPr>
          <w:rFonts w:ascii="Calibri" w:hAnsi="Calibri"/>
          <w:sz w:val="22"/>
          <w:szCs w:val="22"/>
          <w:lang w:eastAsia="en-US"/>
        </w:rPr>
      </w:pPr>
      <w:hyperlink w:anchor="_Toc38004997" w:history="1">
        <w:r w:rsidRPr="00E81AC1">
          <w:rPr>
            <w:rStyle w:val="Hyperlink"/>
          </w:rPr>
          <w:t>4.2</w:t>
        </w:r>
        <w:r w:rsidRPr="00910ACA">
          <w:rPr>
            <w:rFonts w:ascii="Calibri" w:hAnsi="Calibri"/>
            <w:sz w:val="22"/>
            <w:szCs w:val="22"/>
            <w:lang w:eastAsia="en-US"/>
          </w:rPr>
          <w:tab/>
        </w:r>
        <w:r w:rsidRPr="00E81AC1">
          <w:rPr>
            <w:rStyle w:val="Hyperlink"/>
          </w:rPr>
          <w:t>Complex Data Model</w:t>
        </w:r>
        <w:r>
          <w:rPr>
            <w:webHidden/>
          </w:rPr>
          <w:tab/>
        </w:r>
        <w:r>
          <w:rPr>
            <w:webHidden/>
          </w:rPr>
          <w:fldChar w:fldCharType="begin"/>
        </w:r>
        <w:r>
          <w:rPr>
            <w:webHidden/>
          </w:rPr>
          <w:instrText xml:space="preserve"> PAGEREF _Toc38004997 \h </w:instrText>
        </w:r>
        <w:r>
          <w:rPr>
            <w:webHidden/>
          </w:rPr>
        </w:r>
        <w:r>
          <w:rPr>
            <w:webHidden/>
          </w:rPr>
          <w:fldChar w:fldCharType="separate"/>
        </w:r>
        <w:r>
          <w:rPr>
            <w:webHidden/>
          </w:rPr>
          <w:t>83</w:t>
        </w:r>
        <w:r>
          <w:rPr>
            <w:webHidden/>
          </w:rPr>
          <w:fldChar w:fldCharType="end"/>
        </w:r>
      </w:hyperlink>
    </w:p>
    <w:p w14:paraId="282ED9BA" w14:textId="4FD91B8E" w:rsidR="00F03A9F" w:rsidRPr="00910ACA" w:rsidRDefault="00F03A9F">
      <w:pPr>
        <w:pStyle w:val="TOC3"/>
        <w:rPr>
          <w:rFonts w:ascii="Calibri" w:hAnsi="Calibri"/>
          <w:sz w:val="22"/>
          <w:szCs w:val="22"/>
          <w:lang w:val="en-US" w:eastAsia="en-US"/>
        </w:rPr>
      </w:pPr>
      <w:hyperlink w:anchor="_Toc38004998" w:history="1">
        <w:r w:rsidRPr="00E81AC1">
          <w:rPr>
            <w:rStyle w:val="Hyperlink"/>
            <w:lang w:val="en-GB"/>
          </w:rPr>
          <w:t>4.2.1</w:t>
        </w:r>
        <w:r w:rsidRPr="00910ACA">
          <w:rPr>
            <w:rFonts w:ascii="Calibri" w:hAnsi="Calibri"/>
            <w:sz w:val="22"/>
            <w:szCs w:val="22"/>
            <w:lang w:val="en-US" w:eastAsia="en-US"/>
          </w:rPr>
          <w:tab/>
        </w:r>
        <w:r w:rsidRPr="00E81AC1">
          <w:rPr>
            <w:rStyle w:val="Hyperlink"/>
            <w:lang w:val="en-GB"/>
          </w:rPr>
          <w:t>Complex Data Type Descriptions</w:t>
        </w:r>
        <w:r>
          <w:rPr>
            <w:webHidden/>
          </w:rPr>
          <w:tab/>
        </w:r>
        <w:r>
          <w:rPr>
            <w:webHidden/>
          </w:rPr>
          <w:fldChar w:fldCharType="begin"/>
        </w:r>
        <w:r>
          <w:rPr>
            <w:webHidden/>
          </w:rPr>
          <w:instrText xml:space="preserve"> PAGEREF _Toc38004998 \h </w:instrText>
        </w:r>
        <w:r>
          <w:rPr>
            <w:webHidden/>
          </w:rPr>
        </w:r>
        <w:r>
          <w:rPr>
            <w:webHidden/>
          </w:rPr>
          <w:fldChar w:fldCharType="separate"/>
        </w:r>
        <w:r>
          <w:rPr>
            <w:webHidden/>
          </w:rPr>
          <w:t>84</w:t>
        </w:r>
        <w:r>
          <w:rPr>
            <w:webHidden/>
          </w:rPr>
          <w:fldChar w:fldCharType="end"/>
        </w:r>
      </w:hyperlink>
    </w:p>
    <w:p w14:paraId="28638C17" w14:textId="2663FC0E" w:rsidR="00F03A9F" w:rsidRPr="00910ACA" w:rsidRDefault="00F03A9F">
      <w:pPr>
        <w:pStyle w:val="TOC3"/>
        <w:rPr>
          <w:rFonts w:ascii="Calibri" w:hAnsi="Calibri"/>
          <w:sz w:val="22"/>
          <w:szCs w:val="22"/>
          <w:lang w:val="en-US" w:eastAsia="en-US"/>
        </w:rPr>
      </w:pPr>
      <w:hyperlink w:anchor="_Toc38004999" w:history="1">
        <w:r w:rsidRPr="00E81AC1">
          <w:rPr>
            <w:rStyle w:val="Hyperlink"/>
            <w:lang w:val="en-GB"/>
          </w:rPr>
          <w:t>4.2.2</w:t>
        </w:r>
        <w:r w:rsidRPr="00910ACA">
          <w:rPr>
            <w:rFonts w:ascii="Calibri" w:hAnsi="Calibri"/>
            <w:sz w:val="22"/>
            <w:szCs w:val="22"/>
            <w:lang w:val="en-US" w:eastAsia="en-US"/>
          </w:rPr>
          <w:tab/>
        </w:r>
        <w:r w:rsidRPr="00E81AC1">
          <w:rPr>
            <w:rStyle w:val="Hyperlink"/>
            <w:lang w:val="en-GB"/>
          </w:rPr>
          <w:t>Complex Data Item properties</w:t>
        </w:r>
        <w:r>
          <w:rPr>
            <w:webHidden/>
          </w:rPr>
          <w:tab/>
        </w:r>
        <w:r>
          <w:rPr>
            <w:webHidden/>
          </w:rPr>
          <w:fldChar w:fldCharType="begin"/>
        </w:r>
        <w:r>
          <w:rPr>
            <w:webHidden/>
          </w:rPr>
          <w:instrText xml:space="preserve"> PAGEREF _Toc38004999 \h </w:instrText>
        </w:r>
        <w:r>
          <w:rPr>
            <w:webHidden/>
          </w:rPr>
        </w:r>
        <w:r>
          <w:rPr>
            <w:webHidden/>
          </w:rPr>
          <w:fldChar w:fldCharType="separate"/>
        </w:r>
        <w:r>
          <w:rPr>
            <w:webHidden/>
          </w:rPr>
          <w:t>84</w:t>
        </w:r>
        <w:r>
          <w:rPr>
            <w:webHidden/>
          </w:rPr>
          <w:fldChar w:fldCharType="end"/>
        </w:r>
      </w:hyperlink>
    </w:p>
    <w:p w14:paraId="0E0207D4" w14:textId="20E07E3B" w:rsidR="00F03A9F" w:rsidRPr="00910ACA" w:rsidRDefault="00F03A9F">
      <w:pPr>
        <w:pStyle w:val="TOC4"/>
        <w:rPr>
          <w:rFonts w:ascii="Calibri" w:hAnsi="Calibri"/>
          <w:sz w:val="22"/>
          <w:szCs w:val="22"/>
          <w:lang w:eastAsia="en-US"/>
        </w:rPr>
      </w:pPr>
      <w:hyperlink w:anchor="_Toc38005000" w:history="1">
        <w:r w:rsidRPr="00E81AC1">
          <w:rPr>
            <w:rStyle w:val="Hyperlink"/>
            <w:lang w:val="en-GB"/>
          </w:rPr>
          <w:t>4.2.2.1</w:t>
        </w:r>
        <w:r w:rsidRPr="00910ACA">
          <w:rPr>
            <w:rFonts w:ascii="Calibri" w:hAnsi="Calibri"/>
            <w:sz w:val="22"/>
            <w:szCs w:val="22"/>
            <w:lang w:eastAsia="en-US"/>
          </w:rPr>
          <w:tab/>
        </w:r>
        <w:r w:rsidRPr="00E81AC1">
          <w:rPr>
            <w:rStyle w:val="Hyperlink"/>
            <w:lang w:val="en-GB"/>
          </w:rPr>
          <w:t>Type System ID Property</w:t>
        </w:r>
        <w:r>
          <w:rPr>
            <w:webHidden/>
          </w:rPr>
          <w:tab/>
        </w:r>
        <w:r>
          <w:rPr>
            <w:webHidden/>
          </w:rPr>
          <w:fldChar w:fldCharType="begin"/>
        </w:r>
        <w:r>
          <w:rPr>
            <w:webHidden/>
          </w:rPr>
          <w:instrText xml:space="preserve"> PAGEREF _Toc38005000 \h </w:instrText>
        </w:r>
        <w:r>
          <w:rPr>
            <w:webHidden/>
          </w:rPr>
        </w:r>
        <w:r>
          <w:rPr>
            <w:webHidden/>
          </w:rPr>
          <w:fldChar w:fldCharType="separate"/>
        </w:r>
        <w:r>
          <w:rPr>
            <w:webHidden/>
          </w:rPr>
          <w:t>86</w:t>
        </w:r>
        <w:r>
          <w:rPr>
            <w:webHidden/>
          </w:rPr>
          <w:fldChar w:fldCharType="end"/>
        </w:r>
      </w:hyperlink>
    </w:p>
    <w:p w14:paraId="7EF30FB3" w14:textId="33F2EA61" w:rsidR="00F03A9F" w:rsidRPr="00910ACA" w:rsidRDefault="00F03A9F">
      <w:pPr>
        <w:pStyle w:val="TOC4"/>
        <w:rPr>
          <w:rFonts w:ascii="Calibri" w:hAnsi="Calibri"/>
          <w:sz w:val="22"/>
          <w:szCs w:val="22"/>
          <w:lang w:eastAsia="en-US"/>
        </w:rPr>
      </w:pPr>
      <w:hyperlink w:anchor="_Toc38005001" w:history="1">
        <w:r w:rsidRPr="00E81AC1">
          <w:rPr>
            <w:rStyle w:val="Hyperlink"/>
            <w:lang w:val="en-GB"/>
          </w:rPr>
          <w:t>4.2.2.2</w:t>
        </w:r>
        <w:r w:rsidRPr="00910ACA">
          <w:rPr>
            <w:rFonts w:ascii="Calibri" w:hAnsi="Calibri"/>
            <w:sz w:val="22"/>
            <w:szCs w:val="22"/>
            <w:lang w:eastAsia="en-US"/>
          </w:rPr>
          <w:tab/>
        </w:r>
        <w:r w:rsidRPr="00E81AC1">
          <w:rPr>
            <w:rStyle w:val="Hyperlink"/>
            <w:lang w:val="en-GB"/>
          </w:rPr>
          <w:t>Dictionary ID Property</w:t>
        </w:r>
        <w:r>
          <w:rPr>
            <w:webHidden/>
          </w:rPr>
          <w:tab/>
        </w:r>
        <w:r>
          <w:rPr>
            <w:webHidden/>
          </w:rPr>
          <w:fldChar w:fldCharType="begin"/>
        </w:r>
        <w:r>
          <w:rPr>
            <w:webHidden/>
          </w:rPr>
          <w:instrText xml:space="preserve"> PAGEREF _Toc38005001 \h </w:instrText>
        </w:r>
        <w:r>
          <w:rPr>
            <w:webHidden/>
          </w:rPr>
        </w:r>
        <w:r>
          <w:rPr>
            <w:webHidden/>
          </w:rPr>
          <w:fldChar w:fldCharType="separate"/>
        </w:r>
        <w:r>
          <w:rPr>
            <w:webHidden/>
          </w:rPr>
          <w:t>86</w:t>
        </w:r>
        <w:r>
          <w:rPr>
            <w:webHidden/>
          </w:rPr>
          <w:fldChar w:fldCharType="end"/>
        </w:r>
      </w:hyperlink>
    </w:p>
    <w:p w14:paraId="4DAE555D" w14:textId="379B8B31" w:rsidR="00F03A9F" w:rsidRPr="00910ACA" w:rsidRDefault="00F03A9F">
      <w:pPr>
        <w:pStyle w:val="TOC3"/>
        <w:rPr>
          <w:rFonts w:ascii="Calibri" w:hAnsi="Calibri"/>
          <w:sz w:val="22"/>
          <w:szCs w:val="22"/>
          <w:lang w:val="en-US" w:eastAsia="en-US"/>
        </w:rPr>
      </w:pPr>
      <w:hyperlink w:anchor="_Toc38005002" w:history="1">
        <w:r w:rsidRPr="00E81AC1">
          <w:rPr>
            <w:rStyle w:val="Hyperlink"/>
            <w:lang w:val="en-GB"/>
          </w:rPr>
          <w:t>4.2.3</w:t>
        </w:r>
        <w:r w:rsidRPr="00910ACA">
          <w:rPr>
            <w:rFonts w:ascii="Calibri" w:hAnsi="Calibri"/>
            <w:sz w:val="22"/>
            <w:szCs w:val="22"/>
            <w:lang w:val="en-US" w:eastAsia="en-US"/>
          </w:rPr>
          <w:tab/>
        </w:r>
        <w:r w:rsidRPr="00E81AC1">
          <w:rPr>
            <w:rStyle w:val="Hyperlink"/>
            <w:lang w:val="en-GB"/>
          </w:rPr>
          <w:t>Type ID Property</w:t>
        </w:r>
        <w:r>
          <w:rPr>
            <w:webHidden/>
          </w:rPr>
          <w:tab/>
        </w:r>
        <w:r>
          <w:rPr>
            <w:webHidden/>
          </w:rPr>
          <w:fldChar w:fldCharType="begin"/>
        </w:r>
        <w:r>
          <w:rPr>
            <w:webHidden/>
          </w:rPr>
          <w:instrText xml:space="preserve"> PAGEREF _Toc38005002 \h </w:instrText>
        </w:r>
        <w:r>
          <w:rPr>
            <w:webHidden/>
          </w:rPr>
        </w:r>
        <w:r>
          <w:rPr>
            <w:webHidden/>
          </w:rPr>
          <w:fldChar w:fldCharType="separate"/>
        </w:r>
        <w:r>
          <w:rPr>
            <w:webHidden/>
          </w:rPr>
          <w:t>87</w:t>
        </w:r>
        <w:r>
          <w:rPr>
            <w:webHidden/>
          </w:rPr>
          <w:fldChar w:fldCharType="end"/>
        </w:r>
      </w:hyperlink>
    </w:p>
    <w:p w14:paraId="340DBD0F" w14:textId="25F8E44F" w:rsidR="00F03A9F" w:rsidRPr="00910ACA" w:rsidRDefault="00F03A9F">
      <w:pPr>
        <w:pStyle w:val="TOC4"/>
        <w:rPr>
          <w:rFonts w:ascii="Calibri" w:hAnsi="Calibri"/>
          <w:sz w:val="22"/>
          <w:szCs w:val="22"/>
          <w:lang w:eastAsia="en-US"/>
        </w:rPr>
      </w:pPr>
      <w:hyperlink w:anchor="_Toc38005003" w:history="1">
        <w:r w:rsidRPr="00E81AC1">
          <w:rPr>
            <w:rStyle w:val="Hyperlink"/>
            <w:lang w:val="en-GB"/>
          </w:rPr>
          <w:t>4.2.3.1</w:t>
        </w:r>
        <w:r w:rsidRPr="00910ACA">
          <w:rPr>
            <w:rFonts w:ascii="Calibri" w:hAnsi="Calibri"/>
            <w:sz w:val="22"/>
            <w:szCs w:val="22"/>
            <w:lang w:eastAsia="en-US"/>
          </w:rPr>
          <w:tab/>
        </w:r>
        <w:r w:rsidRPr="00E81AC1">
          <w:rPr>
            <w:rStyle w:val="Hyperlink"/>
            <w:lang w:val="en-GB"/>
          </w:rPr>
          <w:t>Dictonary Property</w:t>
        </w:r>
        <w:r>
          <w:rPr>
            <w:webHidden/>
          </w:rPr>
          <w:tab/>
        </w:r>
        <w:r>
          <w:rPr>
            <w:webHidden/>
          </w:rPr>
          <w:fldChar w:fldCharType="begin"/>
        </w:r>
        <w:r>
          <w:rPr>
            <w:webHidden/>
          </w:rPr>
          <w:instrText xml:space="preserve"> PAGEREF _Toc38005003 \h </w:instrText>
        </w:r>
        <w:r>
          <w:rPr>
            <w:webHidden/>
          </w:rPr>
        </w:r>
        <w:r>
          <w:rPr>
            <w:webHidden/>
          </w:rPr>
          <w:fldChar w:fldCharType="separate"/>
        </w:r>
        <w:r>
          <w:rPr>
            <w:webHidden/>
          </w:rPr>
          <w:t>87</w:t>
        </w:r>
        <w:r>
          <w:rPr>
            <w:webHidden/>
          </w:rPr>
          <w:fldChar w:fldCharType="end"/>
        </w:r>
      </w:hyperlink>
    </w:p>
    <w:p w14:paraId="0E1AADFC" w14:textId="497CD95E" w:rsidR="00F03A9F" w:rsidRPr="00910ACA" w:rsidRDefault="00F03A9F">
      <w:pPr>
        <w:pStyle w:val="TOC4"/>
        <w:rPr>
          <w:rFonts w:ascii="Calibri" w:hAnsi="Calibri"/>
          <w:sz w:val="22"/>
          <w:szCs w:val="22"/>
          <w:lang w:eastAsia="en-US"/>
        </w:rPr>
      </w:pPr>
      <w:hyperlink w:anchor="_Toc38005004" w:history="1">
        <w:r w:rsidRPr="00E81AC1">
          <w:rPr>
            <w:rStyle w:val="Hyperlink"/>
            <w:lang w:val="en-GB"/>
          </w:rPr>
          <w:t>4.2.3.2</w:t>
        </w:r>
        <w:r w:rsidRPr="00910ACA">
          <w:rPr>
            <w:rFonts w:ascii="Calibri" w:hAnsi="Calibri"/>
            <w:sz w:val="22"/>
            <w:szCs w:val="22"/>
            <w:lang w:eastAsia="en-US"/>
          </w:rPr>
          <w:tab/>
        </w:r>
        <w:r w:rsidRPr="00E81AC1">
          <w:rPr>
            <w:rStyle w:val="Hyperlink"/>
            <w:lang w:val="en-GB"/>
          </w:rPr>
          <w:t>Type Description Property</w:t>
        </w:r>
        <w:r>
          <w:rPr>
            <w:webHidden/>
          </w:rPr>
          <w:tab/>
        </w:r>
        <w:r>
          <w:rPr>
            <w:webHidden/>
          </w:rPr>
          <w:fldChar w:fldCharType="begin"/>
        </w:r>
        <w:r>
          <w:rPr>
            <w:webHidden/>
          </w:rPr>
          <w:instrText xml:space="preserve"> PAGEREF _Toc38005004 \h </w:instrText>
        </w:r>
        <w:r>
          <w:rPr>
            <w:webHidden/>
          </w:rPr>
        </w:r>
        <w:r>
          <w:rPr>
            <w:webHidden/>
          </w:rPr>
          <w:fldChar w:fldCharType="separate"/>
        </w:r>
        <w:r>
          <w:rPr>
            <w:webHidden/>
          </w:rPr>
          <w:t>87</w:t>
        </w:r>
        <w:r>
          <w:rPr>
            <w:webHidden/>
          </w:rPr>
          <w:fldChar w:fldCharType="end"/>
        </w:r>
      </w:hyperlink>
    </w:p>
    <w:p w14:paraId="3091659A" w14:textId="376F2994" w:rsidR="00F03A9F" w:rsidRPr="00910ACA" w:rsidRDefault="00F03A9F">
      <w:pPr>
        <w:pStyle w:val="TOC4"/>
        <w:rPr>
          <w:rFonts w:ascii="Calibri" w:hAnsi="Calibri"/>
          <w:sz w:val="22"/>
          <w:szCs w:val="22"/>
          <w:lang w:eastAsia="en-US"/>
        </w:rPr>
      </w:pPr>
      <w:hyperlink w:anchor="_Toc38005005" w:history="1">
        <w:r w:rsidRPr="00E81AC1">
          <w:rPr>
            <w:rStyle w:val="Hyperlink"/>
            <w:lang w:val="en-GB"/>
          </w:rPr>
          <w:t>4.2.3.3</w:t>
        </w:r>
        <w:r w:rsidRPr="00910ACA">
          <w:rPr>
            <w:rFonts w:ascii="Calibri" w:hAnsi="Calibri"/>
            <w:sz w:val="22"/>
            <w:szCs w:val="22"/>
            <w:lang w:eastAsia="en-US"/>
          </w:rPr>
          <w:tab/>
        </w:r>
        <w:r w:rsidRPr="00E81AC1">
          <w:rPr>
            <w:rStyle w:val="Hyperlink"/>
            <w:lang w:val="en-GB"/>
          </w:rPr>
          <w:t>Consistency Window Property</w:t>
        </w:r>
        <w:r>
          <w:rPr>
            <w:webHidden/>
          </w:rPr>
          <w:tab/>
        </w:r>
        <w:r>
          <w:rPr>
            <w:webHidden/>
          </w:rPr>
          <w:fldChar w:fldCharType="begin"/>
        </w:r>
        <w:r>
          <w:rPr>
            <w:webHidden/>
          </w:rPr>
          <w:instrText xml:space="preserve"> PAGEREF _Toc38005005 \h </w:instrText>
        </w:r>
        <w:r>
          <w:rPr>
            <w:webHidden/>
          </w:rPr>
        </w:r>
        <w:r>
          <w:rPr>
            <w:webHidden/>
          </w:rPr>
          <w:fldChar w:fldCharType="separate"/>
        </w:r>
        <w:r>
          <w:rPr>
            <w:webHidden/>
          </w:rPr>
          <w:t>88</w:t>
        </w:r>
        <w:r>
          <w:rPr>
            <w:webHidden/>
          </w:rPr>
          <w:fldChar w:fldCharType="end"/>
        </w:r>
      </w:hyperlink>
    </w:p>
    <w:p w14:paraId="54F3A29B" w14:textId="5609C3C9" w:rsidR="00F03A9F" w:rsidRPr="00910ACA" w:rsidRDefault="00F03A9F">
      <w:pPr>
        <w:pStyle w:val="TOC4"/>
        <w:rPr>
          <w:rFonts w:ascii="Calibri" w:hAnsi="Calibri"/>
          <w:sz w:val="22"/>
          <w:szCs w:val="22"/>
          <w:lang w:eastAsia="en-US"/>
        </w:rPr>
      </w:pPr>
      <w:hyperlink w:anchor="_Toc38005006" w:history="1">
        <w:r w:rsidRPr="00E81AC1">
          <w:rPr>
            <w:rStyle w:val="Hyperlink"/>
            <w:lang w:val="en-GB"/>
          </w:rPr>
          <w:t>4.2.3.4</w:t>
        </w:r>
        <w:r w:rsidRPr="00910ACA">
          <w:rPr>
            <w:rFonts w:ascii="Calibri" w:hAnsi="Calibri"/>
            <w:sz w:val="22"/>
            <w:szCs w:val="22"/>
            <w:lang w:eastAsia="en-US"/>
          </w:rPr>
          <w:tab/>
        </w:r>
        <w:r w:rsidRPr="00E81AC1">
          <w:rPr>
            <w:rStyle w:val="Hyperlink"/>
            <w:lang w:val="en-GB"/>
          </w:rPr>
          <w:t>Write Behaviour Property</w:t>
        </w:r>
        <w:r>
          <w:rPr>
            <w:webHidden/>
          </w:rPr>
          <w:tab/>
        </w:r>
        <w:r>
          <w:rPr>
            <w:webHidden/>
          </w:rPr>
          <w:fldChar w:fldCharType="begin"/>
        </w:r>
        <w:r>
          <w:rPr>
            <w:webHidden/>
          </w:rPr>
          <w:instrText xml:space="preserve"> PAGEREF _Toc38005006 \h </w:instrText>
        </w:r>
        <w:r>
          <w:rPr>
            <w:webHidden/>
          </w:rPr>
        </w:r>
        <w:r>
          <w:rPr>
            <w:webHidden/>
          </w:rPr>
          <w:fldChar w:fldCharType="separate"/>
        </w:r>
        <w:r>
          <w:rPr>
            <w:webHidden/>
          </w:rPr>
          <w:t>88</w:t>
        </w:r>
        <w:r>
          <w:rPr>
            <w:webHidden/>
          </w:rPr>
          <w:fldChar w:fldCharType="end"/>
        </w:r>
      </w:hyperlink>
    </w:p>
    <w:p w14:paraId="21B1F019" w14:textId="1AB69709" w:rsidR="00F03A9F" w:rsidRPr="00910ACA" w:rsidRDefault="00F03A9F">
      <w:pPr>
        <w:pStyle w:val="TOC3"/>
        <w:rPr>
          <w:rFonts w:ascii="Calibri" w:hAnsi="Calibri"/>
          <w:sz w:val="22"/>
          <w:szCs w:val="22"/>
          <w:lang w:val="en-US" w:eastAsia="en-US"/>
        </w:rPr>
      </w:pPr>
      <w:hyperlink w:anchor="_Toc38005007" w:history="1">
        <w:r w:rsidRPr="00E81AC1">
          <w:rPr>
            <w:rStyle w:val="Hyperlink"/>
            <w:lang w:val="en-US"/>
          </w:rPr>
          <w:t>4.2.4</w:t>
        </w:r>
        <w:r w:rsidRPr="00910ACA">
          <w:rPr>
            <w:rFonts w:ascii="Calibri" w:hAnsi="Calibri"/>
            <w:sz w:val="22"/>
            <w:szCs w:val="22"/>
            <w:lang w:val="en-US" w:eastAsia="en-US"/>
          </w:rPr>
          <w:tab/>
        </w:r>
        <w:r w:rsidRPr="00E81AC1">
          <w:rPr>
            <w:rStyle w:val="Hyperlink"/>
            <w:lang w:val="en-US"/>
          </w:rPr>
          <w:t>Complex Data Namespace</w:t>
        </w:r>
        <w:r>
          <w:rPr>
            <w:webHidden/>
          </w:rPr>
          <w:tab/>
        </w:r>
        <w:r>
          <w:rPr>
            <w:webHidden/>
          </w:rPr>
          <w:fldChar w:fldCharType="begin"/>
        </w:r>
        <w:r>
          <w:rPr>
            <w:webHidden/>
          </w:rPr>
          <w:instrText xml:space="preserve"> PAGEREF _Toc38005007 \h </w:instrText>
        </w:r>
        <w:r>
          <w:rPr>
            <w:webHidden/>
          </w:rPr>
        </w:r>
        <w:r>
          <w:rPr>
            <w:webHidden/>
          </w:rPr>
          <w:fldChar w:fldCharType="separate"/>
        </w:r>
        <w:r>
          <w:rPr>
            <w:webHidden/>
          </w:rPr>
          <w:t>88</w:t>
        </w:r>
        <w:r>
          <w:rPr>
            <w:webHidden/>
          </w:rPr>
          <w:fldChar w:fldCharType="end"/>
        </w:r>
      </w:hyperlink>
    </w:p>
    <w:p w14:paraId="4254B61D" w14:textId="7702A39D" w:rsidR="00F03A9F" w:rsidRPr="00910ACA" w:rsidRDefault="00F03A9F">
      <w:pPr>
        <w:pStyle w:val="TOC3"/>
        <w:rPr>
          <w:rFonts w:ascii="Calibri" w:hAnsi="Calibri"/>
          <w:sz w:val="22"/>
          <w:szCs w:val="22"/>
          <w:lang w:val="en-US" w:eastAsia="en-US"/>
        </w:rPr>
      </w:pPr>
      <w:hyperlink w:anchor="_Toc38005008" w:history="1">
        <w:r w:rsidRPr="00E81AC1">
          <w:rPr>
            <w:rStyle w:val="Hyperlink"/>
            <w:lang w:val="en-US"/>
          </w:rPr>
          <w:t>4.2.5</w:t>
        </w:r>
        <w:r w:rsidRPr="00910ACA">
          <w:rPr>
            <w:rFonts w:ascii="Calibri" w:hAnsi="Calibri"/>
            <w:sz w:val="22"/>
            <w:szCs w:val="22"/>
            <w:lang w:val="en-US" w:eastAsia="en-US"/>
          </w:rPr>
          <w:tab/>
        </w:r>
        <w:r w:rsidRPr="00E81AC1">
          <w:rPr>
            <w:rStyle w:val="Hyperlink"/>
            <w:lang w:val="en-US"/>
          </w:rPr>
          <w:t>Complex Data Behaviour</w:t>
        </w:r>
        <w:r>
          <w:rPr>
            <w:webHidden/>
          </w:rPr>
          <w:tab/>
        </w:r>
        <w:r>
          <w:rPr>
            <w:webHidden/>
          </w:rPr>
          <w:fldChar w:fldCharType="begin"/>
        </w:r>
        <w:r>
          <w:rPr>
            <w:webHidden/>
          </w:rPr>
          <w:instrText xml:space="preserve"> PAGEREF _Toc38005008 \h </w:instrText>
        </w:r>
        <w:r>
          <w:rPr>
            <w:webHidden/>
          </w:rPr>
        </w:r>
        <w:r>
          <w:rPr>
            <w:webHidden/>
          </w:rPr>
          <w:fldChar w:fldCharType="separate"/>
        </w:r>
        <w:r>
          <w:rPr>
            <w:webHidden/>
          </w:rPr>
          <w:t>90</w:t>
        </w:r>
        <w:r>
          <w:rPr>
            <w:webHidden/>
          </w:rPr>
          <w:fldChar w:fldCharType="end"/>
        </w:r>
      </w:hyperlink>
    </w:p>
    <w:p w14:paraId="46DB57DE" w14:textId="61FF30CD" w:rsidR="00F03A9F" w:rsidRPr="00910ACA" w:rsidRDefault="00F03A9F">
      <w:pPr>
        <w:pStyle w:val="TOC3"/>
        <w:rPr>
          <w:rFonts w:ascii="Calibri" w:hAnsi="Calibri"/>
          <w:sz w:val="22"/>
          <w:szCs w:val="22"/>
          <w:lang w:val="en-US" w:eastAsia="en-US"/>
        </w:rPr>
      </w:pPr>
      <w:hyperlink w:anchor="_Toc38005009" w:history="1">
        <w:r w:rsidRPr="00E81AC1">
          <w:rPr>
            <w:rStyle w:val="Hyperlink"/>
            <w:lang w:val="en-US"/>
          </w:rPr>
          <w:t>4.2.6</w:t>
        </w:r>
        <w:r w:rsidRPr="00910ACA">
          <w:rPr>
            <w:rFonts w:ascii="Calibri" w:hAnsi="Calibri"/>
            <w:sz w:val="22"/>
            <w:szCs w:val="22"/>
            <w:lang w:val="en-US" w:eastAsia="en-US"/>
          </w:rPr>
          <w:tab/>
        </w:r>
        <w:r w:rsidRPr="00E81AC1">
          <w:rPr>
            <w:rStyle w:val="Hyperlink"/>
            <w:lang w:val="en-US"/>
          </w:rPr>
          <w:t>OPC Binary Type System</w:t>
        </w:r>
        <w:r>
          <w:rPr>
            <w:webHidden/>
          </w:rPr>
          <w:tab/>
        </w:r>
        <w:r>
          <w:rPr>
            <w:webHidden/>
          </w:rPr>
          <w:fldChar w:fldCharType="begin"/>
        </w:r>
        <w:r>
          <w:rPr>
            <w:webHidden/>
          </w:rPr>
          <w:instrText xml:space="preserve"> PAGEREF _Toc38005009 \h </w:instrText>
        </w:r>
        <w:r>
          <w:rPr>
            <w:webHidden/>
          </w:rPr>
        </w:r>
        <w:r>
          <w:rPr>
            <w:webHidden/>
          </w:rPr>
          <w:fldChar w:fldCharType="separate"/>
        </w:r>
        <w:r>
          <w:rPr>
            <w:webHidden/>
          </w:rPr>
          <w:t>91</w:t>
        </w:r>
        <w:r>
          <w:rPr>
            <w:webHidden/>
          </w:rPr>
          <w:fldChar w:fldCharType="end"/>
        </w:r>
      </w:hyperlink>
    </w:p>
    <w:p w14:paraId="67C6B79D" w14:textId="1D1CFDEE" w:rsidR="00F03A9F" w:rsidRPr="00910ACA" w:rsidRDefault="00F03A9F">
      <w:pPr>
        <w:pStyle w:val="TOC2"/>
        <w:rPr>
          <w:rFonts w:ascii="Calibri" w:hAnsi="Calibri"/>
          <w:sz w:val="22"/>
          <w:szCs w:val="22"/>
          <w:lang w:eastAsia="en-US"/>
        </w:rPr>
      </w:pPr>
      <w:hyperlink w:anchor="_Toc38005010" w:history="1">
        <w:r w:rsidRPr="00E81AC1">
          <w:rPr>
            <w:rStyle w:val="Hyperlink"/>
          </w:rPr>
          <w:t>4.3</w:t>
        </w:r>
        <w:r w:rsidRPr="00910ACA">
          <w:rPr>
            <w:rFonts w:ascii="Calibri" w:hAnsi="Calibri"/>
            <w:sz w:val="22"/>
            <w:szCs w:val="22"/>
            <w:lang w:eastAsia="en-US"/>
          </w:rPr>
          <w:tab/>
        </w:r>
        <w:r w:rsidRPr="00E81AC1">
          <w:rPr>
            <w:rStyle w:val="Hyperlink"/>
          </w:rPr>
          <w:t>Client API</w:t>
        </w:r>
        <w:r>
          <w:rPr>
            <w:webHidden/>
          </w:rPr>
          <w:tab/>
        </w:r>
        <w:r>
          <w:rPr>
            <w:webHidden/>
          </w:rPr>
          <w:fldChar w:fldCharType="begin"/>
        </w:r>
        <w:r>
          <w:rPr>
            <w:webHidden/>
          </w:rPr>
          <w:instrText xml:space="preserve"> PAGEREF _Toc38005010 \h </w:instrText>
        </w:r>
        <w:r>
          <w:rPr>
            <w:webHidden/>
          </w:rPr>
        </w:r>
        <w:r>
          <w:rPr>
            <w:webHidden/>
          </w:rPr>
          <w:fldChar w:fldCharType="separate"/>
        </w:r>
        <w:r>
          <w:rPr>
            <w:webHidden/>
          </w:rPr>
          <w:t>92</w:t>
        </w:r>
        <w:r>
          <w:rPr>
            <w:webHidden/>
          </w:rPr>
          <w:fldChar w:fldCharType="end"/>
        </w:r>
      </w:hyperlink>
    </w:p>
    <w:p w14:paraId="4D7EE551" w14:textId="31977A48" w:rsidR="00F03A9F" w:rsidRPr="00910ACA" w:rsidRDefault="00F03A9F">
      <w:pPr>
        <w:pStyle w:val="TOC3"/>
        <w:rPr>
          <w:rFonts w:ascii="Calibri" w:hAnsi="Calibri"/>
          <w:sz w:val="22"/>
          <w:szCs w:val="22"/>
          <w:lang w:val="en-US" w:eastAsia="en-US"/>
        </w:rPr>
      </w:pPr>
      <w:hyperlink w:anchor="_Toc38005011" w:history="1">
        <w:r w:rsidRPr="00E81AC1">
          <w:rPr>
            <w:rStyle w:val="Hyperlink"/>
            <w:lang w:val="en-US"/>
          </w:rPr>
          <w:t>4.3.1</w:t>
        </w:r>
        <w:r w:rsidRPr="00910ACA">
          <w:rPr>
            <w:rFonts w:ascii="Calibri" w:hAnsi="Calibri"/>
            <w:sz w:val="22"/>
            <w:szCs w:val="22"/>
            <w:lang w:val="en-US" w:eastAsia="en-US"/>
          </w:rPr>
          <w:tab/>
        </w:r>
        <w:r w:rsidRPr="00E81AC1">
          <w:rPr>
            <w:rStyle w:val="Hyperlink"/>
            <w:lang w:val="en-US"/>
          </w:rPr>
          <w:t>Classes</w:t>
        </w:r>
        <w:r>
          <w:rPr>
            <w:webHidden/>
          </w:rPr>
          <w:tab/>
        </w:r>
        <w:r>
          <w:rPr>
            <w:webHidden/>
          </w:rPr>
          <w:fldChar w:fldCharType="begin"/>
        </w:r>
        <w:r>
          <w:rPr>
            <w:webHidden/>
          </w:rPr>
          <w:instrText xml:space="preserve"> PAGEREF _Toc38005011 \h </w:instrText>
        </w:r>
        <w:r>
          <w:rPr>
            <w:webHidden/>
          </w:rPr>
        </w:r>
        <w:r>
          <w:rPr>
            <w:webHidden/>
          </w:rPr>
          <w:fldChar w:fldCharType="separate"/>
        </w:r>
        <w:r>
          <w:rPr>
            <w:webHidden/>
          </w:rPr>
          <w:t>92</w:t>
        </w:r>
        <w:r>
          <w:rPr>
            <w:webHidden/>
          </w:rPr>
          <w:fldChar w:fldCharType="end"/>
        </w:r>
      </w:hyperlink>
    </w:p>
    <w:p w14:paraId="183021C1" w14:textId="3BAC3AF8" w:rsidR="00F03A9F" w:rsidRPr="00910ACA" w:rsidRDefault="00F03A9F">
      <w:pPr>
        <w:pStyle w:val="TOC4"/>
        <w:rPr>
          <w:rFonts w:ascii="Calibri" w:hAnsi="Calibri"/>
          <w:sz w:val="22"/>
          <w:szCs w:val="22"/>
          <w:lang w:eastAsia="en-US"/>
        </w:rPr>
      </w:pPr>
      <w:hyperlink w:anchor="_Toc38005012" w:history="1">
        <w:r w:rsidRPr="00E81AC1">
          <w:rPr>
            <w:rStyle w:val="Hyperlink"/>
          </w:rPr>
          <w:t>4.3.1.1</w:t>
        </w:r>
        <w:r w:rsidRPr="00910ACA">
          <w:rPr>
            <w:rFonts w:ascii="Calibri" w:hAnsi="Calibri"/>
            <w:sz w:val="22"/>
            <w:szCs w:val="22"/>
            <w:lang w:eastAsia="en-US"/>
          </w:rPr>
          <w:tab/>
        </w:r>
        <w:r w:rsidRPr="00E81AC1">
          <w:rPr>
            <w:rStyle w:val="Hyperlink"/>
          </w:rPr>
          <w:t>TsCCpxComplexTypeCache class</w:t>
        </w:r>
        <w:r>
          <w:rPr>
            <w:webHidden/>
          </w:rPr>
          <w:tab/>
        </w:r>
        <w:r>
          <w:rPr>
            <w:webHidden/>
          </w:rPr>
          <w:fldChar w:fldCharType="begin"/>
        </w:r>
        <w:r>
          <w:rPr>
            <w:webHidden/>
          </w:rPr>
          <w:instrText xml:space="preserve"> PAGEREF _Toc38005012 \h </w:instrText>
        </w:r>
        <w:r>
          <w:rPr>
            <w:webHidden/>
          </w:rPr>
        </w:r>
        <w:r>
          <w:rPr>
            <w:webHidden/>
          </w:rPr>
          <w:fldChar w:fldCharType="separate"/>
        </w:r>
        <w:r>
          <w:rPr>
            <w:webHidden/>
          </w:rPr>
          <w:t>92</w:t>
        </w:r>
        <w:r>
          <w:rPr>
            <w:webHidden/>
          </w:rPr>
          <w:fldChar w:fldCharType="end"/>
        </w:r>
      </w:hyperlink>
    </w:p>
    <w:p w14:paraId="098BADFA" w14:textId="3137F3B8" w:rsidR="00F03A9F" w:rsidRPr="00910ACA" w:rsidRDefault="00F03A9F">
      <w:pPr>
        <w:pStyle w:val="TOC4"/>
        <w:rPr>
          <w:rFonts w:ascii="Calibri" w:hAnsi="Calibri"/>
          <w:sz w:val="22"/>
          <w:szCs w:val="22"/>
          <w:lang w:eastAsia="en-US"/>
        </w:rPr>
      </w:pPr>
      <w:hyperlink w:anchor="_Toc38005013" w:history="1">
        <w:r w:rsidRPr="00E81AC1">
          <w:rPr>
            <w:rStyle w:val="Hyperlink"/>
          </w:rPr>
          <w:t>4.3.1.2</w:t>
        </w:r>
        <w:r w:rsidRPr="00910ACA">
          <w:rPr>
            <w:rFonts w:ascii="Calibri" w:hAnsi="Calibri"/>
            <w:sz w:val="22"/>
            <w:szCs w:val="22"/>
            <w:lang w:eastAsia="en-US"/>
          </w:rPr>
          <w:tab/>
        </w:r>
        <w:r w:rsidRPr="00E81AC1">
          <w:rPr>
            <w:rStyle w:val="Hyperlink"/>
          </w:rPr>
          <w:t>TsCCpxComplexItem class</w:t>
        </w:r>
        <w:r>
          <w:rPr>
            <w:webHidden/>
          </w:rPr>
          <w:tab/>
        </w:r>
        <w:r>
          <w:rPr>
            <w:webHidden/>
          </w:rPr>
          <w:fldChar w:fldCharType="begin"/>
        </w:r>
        <w:r>
          <w:rPr>
            <w:webHidden/>
          </w:rPr>
          <w:instrText xml:space="preserve"> PAGEREF _Toc38005013 \h </w:instrText>
        </w:r>
        <w:r>
          <w:rPr>
            <w:webHidden/>
          </w:rPr>
        </w:r>
        <w:r>
          <w:rPr>
            <w:webHidden/>
          </w:rPr>
          <w:fldChar w:fldCharType="separate"/>
        </w:r>
        <w:r>
          <w:rPr>
            <w:webHidden/>
          </w:rPr>
          <w:t>94</w:t>
        </w:r>
        <w:r>
          <w:rPr>
            <w:webHidden/>
          </w:rPr>
          <w:fldChar w:fldCharType="end"/>
        </w:r>
      </w:hyperlink>
    </w:p>
    <w:p w14:paraId="4E9E0086" w14:textId="38869A02" w:rsidR="00F03A9F" w:rsidRPr="00910ACA" w:rsidRDefault="00F03A9F">
      <w:pPr>
        <w:pStyle w:val="TOC4"/>
        <w:rPr>
          <w:rFonts w:ascii="Calibri" w:hAnsi="Calibri"/>
          <w:sz w:val="22"/>
          <w:szCs w:val="22"/>
          <w:lang w:eastAsia="en-US"/>
        </w:rPr>
      </w:pPr>
      <w:hyperlink w:anchor="_Toc38005014" w:history="1">
        <w:r w:rsidRPr="00E81AC1">
          <w:rPr>
            <w:rStyle w:val="Hyperlink"/>
          </w:rPr>
          <w:t>4.3.1.3</w:t>
        </w:r>
        <w:r w:rsidRPr="00910ACA">
          <w:rPr>
            <w:rFonts w:ascii="Calibri" w:hAnsi="Calibri"/>
            <w:sz w:val="22"/>
            <w:szCs w:val="22"/>
            <w:lang w:eastAsia="en-US"/>
          </w:rPr>
          <w:tab/>
        </w:r>
        <w:r w:rsidRPr="00E81AC1">
          <w:rPr>
            <w:rStyle w:val="Hyperlink"/>
          </w:rPr>
          <w:t>TsCCpxComplexValue class</w:t>
        </w:r>
        <w:r>
          <w:rPr>
            <w:webHidden/>
          </w:rPr>
          <w:tab/>
        </w:r>
        <w:r>
          <w:rPr>
            <w:webHidden/>
          </w:rPr>
          <w:fldChar w:fldCharType="begin"/>
        </w:r>
        <w:r>
          <w:rPr>
            <w:webHidden/>
          </w:rPr>
          <w:instrText xml:space="preserve"> PAGEREF _Toc38005014 \h </w:instrText>
        </w:r>
        <w:r>
          <w:rPr>
            <w:webHidden/>
          </w:rPr>
        </w:r>
        <w:r>
          <w:rPr>
            <w:webHidden/>
          </w:rPr>
          <w:fldChar w:fldCharType="separate"/>
        </w:r>
        <w:r>
          <w:rPr>
            <w:webHidden/>
          </w:rPr>
          <w:t>98</w:t>
        </w:r>
        <w:r>
          <w:rPr>
            <w:webHidden/>
          </w:rPr>
          <w:fldChar w:fldCharType="end"/>
        </w:r>
      </w:hyperlink>
    </w:p>
    <w:p w14:paraId="1E86F112" w14:textId="06ACA9DB" w:rsidR="00F03A9F" w:rsidRPr="00910ACA" w:rsidRDefault="00F03A9F">
      <w:pPr>
        <w:pStyle w:val="TOC4"/>
        <w:rPr>
          <w:rFonts w:ascii="Calibri" w:hAnsi="Calibri"/>
          <w:sz w:val="22"/>
          <w:szCs w:val="22"/>
          <w:lang w:eastAsia="en-US"/>
        </w:rPr>
      </w:pPr>
      <w:hyperlink w:anchor="_Toc38005015" w:history="1">
        <w:r w:rsidRPr="00E81AC1">
          <w:rPr>
            <w:rStyle w:val="Hyperlink"/>
          </w:rPr>
          <w:t>4.3.1.4</w:t>
        </w:r>
        <w:r w:rsidRPr="00910ACA">
          <w:rPr>
            <w:rFonts w:ascii="Calibri" w:hAnsi="Calibri"/>
            <w:sz w:val="22"/>
            <w:szCs w:val="22"/>
            <w:lang w:eastAsia="en-US"/>
          </w:rPr>
          <w:tab/>
        </w:r>
        <w:r w:rsidRPr="00E81AC1">
          <w:rPr>
            <w:rStyle w:val="Hyperlink"/>
          </w:rPr>
          <w:t>TsCCpxBinaryReader class</w:t>
        </w:r>
        <w:r>
          <w:rPr>
            <w:webHidden/>
          </w:rPr>
          <w:tab/>
        </w:r>
        <w:r>
          <w:rPr>
            <w:webHidden/>
          </w:rPr>
          <w:fldChar w:fldCharType="begin"/>
        </w:r>
        <w:r>
          <w:rPr>
            <w:webHidden/>
          </w:rPr>
          <w:instrText xml:space="preserve"> PAGEREF _Toc38005015 \h </w:instrText>
        </w:r>
        <w:r>
          <w:rPr>
            <w:webHidden/>
          </w:rPr>
        </w:r>
        <w:r>
          <w:rPr>
            <w:webHidden/>
          </w:rPr>
          <w:fldChar w:fldCharType="separate"/>
        </w:r>
        <w:r>
          <w:rPr>
            <w:webHidden/>
          </w:rPr>
          <w:t>98</w:t>
        </w:r>
        <w:r>
          <w:rPr>
            <w:webHidden/>
          </w:rPr>
          <w:fldChar w:fldCharType="end"/>
        </w:r>
      </w:hyperlink>
    </w:p>
    <w:p w14:paraId="39DAF198" w14:textId="0A7A23A2" w:rsidR="00F03A9F" w:rsidRPr="00910ACA" w:rsidRDefault="00F03A9F">
      <w:pPr>
        <w:pStyle w:val="TOC4"/>
        <w:rPr>
          <w:rFonts w:ascii="Calibri" w:hAnsi="Calibri"/>
          <w:sz w:val="22"/>
          <w:szCs w:val="22"/>
          <w:lang w:eastAsia="en-US"/>
        </w:rPr>
      </w:pPr>
      <w:hyperlink w:anchor="_Toc38005016" w:history="1">
        <w:r w:rsidRPr="00E81AC1">
          <w:rPr>
            <w:rStyle w:val="Hyperlink"/>
          </w:rPr>
          <w:t>4.3.1.5</w:t>
        </w:r>
        <w:r w:rsidRPr="00910ACA">
          <w:rPr>
            <w:rFonts w:ascii="Calibri" w:hAnsi="Calibri"/>
            <w:sz w:val="22"/>
            <w:szCs w:val="22"/>
            <w:lang w:eastAsia="en-US"/>
          </w:rPr>
          <w:tab/>
        </w:r>
        <w:r w:rsidRPr="00E81AC1">
          <w:rPr>
            <w:rStyle w:val="Hyperlink"/>
          </w:rPr>
          <w:t>TsCCpxBinaryWriter class</w:t>
        </w:r>
        <w:r>
          <w:rPr>
            <w:webHidden/>
          </w:rPr>
          <w:tab/>
        </w:r>
        <w:r>
          <w:rPr>
            <w:webHidden/>
          </w:rPr>
          <w:fldChar w:fldCharType="begin"/>
        </w:r>
        <w:r>
          <w:rPr>
            <w:webHidden/>
          </w:rPr>
          <w:instrText xml:space="preserve"> PAGEREF _Toc38005016 \h </w:instrText>
        </w:r>
        <w:r>
          <w:rPr>
            <w:webHidden/>
          </w:rPr>
        </w:r>
        <w:r>
          <w:rPr>
            <w:webHidden/>
          </w:rPr>
          <w:fldChar w:fldCharType="separate"/>
        </w:r>
        <w:r>
          <w:rPr>
            <w:webHidden/>
          </w:rPr>
          <w:t>99</w:t>
        </w:r>
        <w:r>
          <w:rPr>
            <w:webHidden/>
          </w:rPr>
          <w:fldChar w:fldCharType="end"/>
        </w:r>
      </w:hyperlink>
    </w:p>
    <w:p w14:paraId="5DAEFA97" w14:textId="1F731496" w:rsidR="00753D1C" w:rsidRPr="00F507FC" w:rsidRDefault="005C13C4" w:rsidP="005C13C4">
      <w:pPr>
        <w:pStyle w:val="BodyText"/>
      </w:pPr>
      <w:r w:rsidRPr="002A17BF">
        <w:rPr>
          <w:sz w:val="19"/>
          <w:szCs w:val="19"/>
          <w:lang w:eastAsia="en-US"/>
        </w:rPr>
        <w:fldChar w:fldCharType="end"/>
      </w:r>
    </w:p>
    <w:p w14:paraId="1CD05517" w14:textId="77777777" w:rsidR="005C13C4" w:rsidRPr="00753D1C" w:rsidRDefault="005C13C4" w:rsidP="00753D1C">
      <w:pPr>
        <w:pStyle w:val="BodyText"/>
        <w:rPr>
          <w:lang w:val="en-US"/>
        </w:rPr>
      </w:pPr>
      <w:r w:rsidRPr="00753D1C">
        <w:rPr>
          <w:lang w:val="en-US"/>
        </w:rPr>
        <w:t xml:space="preserve"> </w:t>
      </w:r>
    </w:p>
    <w:p w14:paraId="7F5D0BD9" w14:textId="77777777" w:rsidR="00753D1C" w:rsidRPr="00753D1C" w:rsidRDefault="00771212" w:rsidP="00753D1C">
      <w:pPr>
        <w:pStyle w:val="BodyText"/>
        <w:rPr>
          <w:lang w:val="en-US"/>
        </w:rPr>
      </w:pPr>
      <w:r>
        <w:rPr>
          <w:lang w:val="en-US"/>
        </w:rPr>
        <w:br w:type="page"/>
      </w:r>
    </w:p>
    <w:p w14:paraId="2F9C8263" w14:textId="77777777" w:rsidR="00753D1C" w:rsidRPr="00753D1C" w:rsidRDefault="00753D1C" w:rsidP="00753D1C">
      <w:pPr>
        <w:pStyle w:val="BodyText"/>
        <w:rPr>
          <w:lang w:val="en-US"/>
        </w:rPr>
      </w:pPr>
    </w:p>
    <w:p w14:paraId="2242E1DD" w14:textId="77777777" w:rsidR="00753D1C" w:rsidRPr="00753D1C" w:rsidRDefault="00753D1C" w:rsidP="00753D1C">
      <w:pPr>
        <w:pStyle w:val="BodyText"/>
        <w:rPr>
          <w:lang w:val="en-US"/>
        </w:rPr>
      </w:pPr>
    </w:p>
    <w:p w14:paraId="7ADFA337" w14:textId="77777777" w:rsidR="00753D1C" w:rsidRPr="00753D1C" w:rsidRDefault="00753D1C" w:rsidP="00753D1C">
      <w:pPr>
        <w:pStyle w:val="BodyText"/>
        <w:rPr>
          <w:lang w:val="en-US"/>
        </w:rPr>
      </w:pPr>
    </w:p>
    <w:p w14:paraId="70855D34" w14:textId="77777777" w:rsidR="00753D1C" w:rsidRPr="00753D1C" w:rsidRDefault="00753D1C" w:rsidP="00753D1C">
      <w:pPr>
        <w:pStyle w:val="BodyText"/>
        <w:rPr>
          <w:lang w:val="en-US"/>
        </w:rPr>
      </w:pPr>
    </w:p>
    <w:p w14:paraId="47558735" w14:textId="77777777" w:rsidR="00753D1C" w:rsidRPr="00753D1C" w:rsidRDefault="00753D1C" w:rsidP="00753D1C">
      <w:pPr>
        <w:pStyle w:val="BodyText"/>
        <w:rPr>
          <w:lang w:val="en-US"/>
        </w:rPr>
      </w:pPr>
    </w:p>
    <w:p w14:paraId="3730C4B6" w14:textId="77777777" w:rsidR="00753D1C" w:rsidRPr="00753D1C" w:rsidRDefault="00753D1C" w:rsidP="00753D1C">
      <w:pPr>
        <w:pStyle w:val="BodyText"/>
        <w:rPr>
          <w:lang w:val="en-US"/>
        </w:rPr>
      </w:pPr>
    </w:p>
    <w:p w14:paraId="64F74664" w14:textId="77777777" w:rsidR="00753D1C" w:rsidRPr="00753D1C" w:rsidRDefault="00753D1C" w:rsidP="00753D1C">
      <w:pPr>
        <w:pStyle w:val="BodyText"/>
        <w:rPr>
          <w:lang w:val="en-US"/>
        </w:rPr>
      </w:pPr>
    </w:p>
    <w:p w14:paraId="7D546715" w14:textId="77777777" w:rsidR="00541A2E" w:rsidRDefault="00541A2E" w:rsidP="00753D1C">
      <w:pPr>
        <w:pStyle w:val="BodyText"/>
        <w:rPr>
          <w:lang w:val="en-US"/>
        </w:rPr>
      </w:pPr>
    </w:p>
    <w:p w14:paraId="2A037B07" w14:textId="77777777" w:rsidR="00624CDD" w:rsidRDefault="00624CDD" w:rsidP="00753D1C">
      <w:pPr>
        <w:pStyle w:val="BodyText"/>
        <w:rPr>
          <w:lang w:val="en-US"/>
        </w:rPr>
      </w:pPr>
    </w:p>
    <w:p w14:paraId="629392AF" w14:textId="77777777" w:rsidR="00541A2E" w:rsidRDefault="00541A2E" w:rsidP="00753D1C">
      <w:pPr>
        <w:pStyle w:val="BodyText"/>
        <w:rPr>
          <w:lang w:val="en-US"/>
        </w:rPr>
      </w:pPr>
    </w:p>
    <w:p w14:paraId="526F26EE" w14:textId="77777777" w:rsidR="00161767" w:rsidRDefault="00161767" w:rsidP="00753D1C">
      <w:pPr>
        <w:pStyle w:val="BodyText"/>
        <w:rPr>
          <w:lang w:val="en-US"/>
        </w:rPr>
      </w:pPr>
    </w:p>
    <w:p w14:paraId="0D354CC2" w14:textId="77777777" w:rsidR="00161767" w:rsidRDefault="00161767" w:rsidP="00753D1C">
      <w:pPr>
        <w:pStyle w:val="BodyText"/>
        <w:rPr>
          <w:lang w:val="en-US"/>
        </w:rPr>
      </w:pPr>
    </w:p>
    <w:p w14:paraId="50CE6F37" w14:textId="77777777" w:rsidR="00541A2E" w:rsidRDefault="00541A2E" w:rsidP="00753D1C">
      <w:pPr>
        <w:pStyle w:val="BodyText"/>
        <w:rPr>
          <w:lang w:val="en-US"/>
        </w:rPr>
      </w:pPr>
    </w:p>
    <w:p w14:paraId="1A8D686D" w14:textId="77777777" w:rsidR="00624CDD" w:rsidRDefault="00624CDD" w:rsidP="00753D1C">
      <w:pPr>
        <w:pStyle w:val="BodyText"/>
        <w:rPr>
          <w:lang w:val="en-US"/>
        </w:rPr>
      </w:pPr>
    </w:p>
    <w:p w14:paraId="3DEBD01A" w14:textId="77777777" w:rsidR="00624CDD" w:rsidRDefault="00624CDD" w:rsidP="00753D1C">
      <w:pPr>
        <w:pStyle w:val="BodyText"/>
        <w:rPr>
          <w:lang w:val="en-US"/>
        </w:rPr>
      </w:pPr>
    </w:p>
    <w:p w14:paraId="1A9B3942" w14:textId="77777777" w:rsidR="00753D1C" w:rsidRDefault="00753D1C" w:rsidP="00753D1C">
      <w:pPr>
        <w:pStyle w:val="BodyText"/>
        <w:rPr>
          <w:lang w:val="en-US"/>
        </w:rPr>
      </w:pPr>
    </w:p>
    <w:p w14:paraId="4FF05B36" w14:textId="77777777" w:rsidR="005E5FA4" w:rsidRDefault="005E5FA4" w:rsidP="00753D1C">
      <w:pPr>
        <w:pStyle w:val="BodyText"/>
        <w:rPr>
          <w:lang w:val="en-US"/>
        </w:rPr>
      </w:pPr>
    </w:p>
    <w:p w14:paraId="52E81656" w14:textId="77777777" w:rsidR="005E5FA4" w:rsidRPr="00753D1C" w:rsidRDefault="005E5FA4" w:rsidP="00753D1C">
      <w:pPr>
        <w:pStyle w:val="BodyText"/>
        <w:rPr>
          <w:lang w:val="en-US"/>
        </w:rPr>
      </w:pPr>
    </w:p>
    <w:p w14:paraId="2CADB46A" w14:textId="77777777" w:rsidR="00890CA6" w:rsidRPr="005C13C4" w:rsidRDefault="00890CA6" w:rsidP="00890CA6">
      <w:pPr>
        <w:pStyle w:val="BodyText"/>
        <w:rPr>
          <w:b/>
          <w:sz w:val="31"/>
          <w:szCs w:val="31"/>
          <w:lang w:val="en-US"/>
        </w:rPr>
      </w:pPr>
      <w:bookmarkStart w:id="11" w:name="_Toc166755703"/>
      <w:r w:rsidRPr="005C13C4">
        <w:rPr>
          <w:b/>
          <w:sz w:val="31"/>
          <w:szCs w:val="31"/>
          <w:lang w:val="en-US"/>
        </w:rPr>
        <w:t>Disclaimer</w:t>
      </w:r>
    </w:p>
    <w:p w14:paraId="1EEF11D0" w14:textId="77777777" w:rsidR="00890CA6" w:rsidRPr="005C13C4" w:rsidRDefault="00890CA6" w:rsidP="00890CA6">
      <w:pPr>
        <w:rPr>
          <w:lang w:val="en-US"/>
        </w:rPr>
      </w:pPr>
      <w:r w:rsidRPr="005C13C4">
        <w:rPr>
          <w:rFonts w:cs="Arial"/>
          <w:lang w:val="en-US"/>
        </w:rPr>
        <w:t>©</w:t>
      </w:r>
      <w:r w:rsidRPr="005C13C4">
        <w:rPr>
          <w:lang w:val="en-US"/>
        </w:rPr>
        <w:t xml:space="preserve"> </w:t>
      </w:r>
      <w:r w:rsidR="005278EA">
        <w:rPr>
          <w:lang w:val="en-US"/>
        </w:rPr>
        <w:t>Technosoftware</w:t>
      </w:r>
      <w:r>
        <w:rPr>
          <w:lang w:val="en-US"/>
        </w:rPr>
        <w:t xml:space="preserve"> GmbH</w:t>
      </w:r>
      <w:r w:rsidRPr="005C13C4">
        <w:rPr>
          <w:lang w:val="en-US"/>
        </w:rPr>
        <w:t xml:space="preserve">. All rights reserved. No part of this document may be altered, reproduced or distributed in any form without the expressed written permission of </w:t>
      </w:r>
      <w:r w:rsidR="005278EA">
        <w:rPr>
          <w:lang w:val="en-US"/>
        </w:rPr>
        <w:t>Technosoftware</w:t>
      </w:r>
      <w:r>
        <w:rPr>
          <w:lang w:val="en-US"/>
        </w:rPr>
        <w:t xml:space="preserve"> GmbH</w:t>
      </w:r>
      <w:r w:rsidRPr="005C13C4">
        <w:rPr>
          <w:lang w:val="en-US"/>
        </w:rPr>
        <w:t>.</w:t>
      </w:r>
    </w:p>
    <w:p w14:paraId="548B2118" w14:textId="77777777" w:rsidR="00890CA6" w:rsidRPr="005C13C4" w:rsidRDefault="00890CA6" w:rsidP="00890CA6">
      <w:pPr>
        <w:rPr>
          <w:lang w:val="en-US"/>
        </w:rPr>
      </w:pPr>
      <w:r w:rsidRPr="005C13C4">
        <w:rPr>
          <w:lang w:val="en-US"/>
        </w:rPr>
        <w:t xml:space="preserve">This document </w:t>
      </w:r>
      <w:r w:rsidRPr="00541A2E">
        <w:rPr>
          <w:lang w:val="en-US"/>
        </w:rPr>
        <w:t>was created strictly for information purposes. No guarantee, contractual specification or cond</w:t>
      </w:r>
      <w:r w:rsidRPr="005C13C4">
        <w:rPr>
          <w:lang w:val="en-US"/>
        </w:rPr>
        <w:t xml:space="preserve">ition shall be derived from this document unless agreed to in writing. </w:t>
      </w:r>
      <w:r w:rsidR="005278EA">
        <w:rPr>
          <w:lang w:val="en-US"/>
        </w:rPr>
        <w:t>Technosoftware</w:t>
      </w:r>
      <w:r>
        <w:rPr>
          <w:lang w:val="en-US"/>
        </w:rPr>
        <w:t xml:space="preserve"> GmbH</w:t>
      </w:r>
      <w:r w:rsidRPr="005C13C4">
        <w:rPr>
          <w:lang w:val="en-US"/>
        </w:rPr>
        <w:t xml:space="preserve"> reserves the right to make changes in the products and services described</w:t>
      </w:r>
      <w:r w:rsidRPr="00541A2E">
        <w:rPr>
          <w:lang w:val="en-US"/>
        </w:rPr>
        <w:t xml:space="preserve"> in this document at any time without notice and this do</w:t>
      </w:r>
      <w:r w:rsidRPr="005C13C4">
        <w:rPr>
          <w:lang w:val="en-US"/>
        </w:rPr>
        <w:t xml:space="preserve">cument does not represent a commitment on the part of </w:t>
      </w:r>
      <w:r w:rsidR="005278EA">
        <w:rPr>
          <w:lang w:val="en-US"/>
        </w:rPr>
        <w:t>Technosoftware</w:t>
      </w:r>
      <w:r>
        <w:rPr>
          <w:lang w:val="en-US"/>
        </w:rPr>
        <w:t xml:space="preserve"> GmbH</w:t>
      </w:r>
      <w:r w:rsidRPr="005C13C4">
        <w:rPr>
          <w:lang w:val="en-US"/>
        </w:rPr>
        <w:t xml:space="preserve"> in the future.</w:t>
      </w:r>
    </w:p>
    <w:p w14:paraId="788168F6" w14:textId="77777777" w:rsidR="00890CA6" w:rsidRPr="005C13C4" w:rsidRDefault="00890CA6" w:rsidP="00890CA6">
      <w:pPr>
        <w:rPr>
          <w:lang w:val="en-US"/>
        </w:rPr>
      </w:pPr>
      <w:r w:rsidRPr="005C13C4">
        <w:rPr>
          <w:lang w:val="en-US"/>
        </w:rPr>
        <w:t xml:space="preserve">While </w:t>
      </w:r>
      <w:r w:rsidR="005278EA">
        <w:rPr>
          <w:lang w:val="en-US"/>
        </w:rPr>
        <w:t>Technosoftware</w:t>
      </w:r>
      <w:r>
        <w:rPr>
          <w:lang w:val="en-US"/>
        </w:rPr>
        <w:t xml:space="preserve"> GmbH</w:t>
      </w:r>
      <w:r w:rsidRPr="005C13C4">
        <w:rPr>
          <w:lang w:val="en-US"/>
        </w:rPr>
        <w:t xml:space="preserve"> uses reasonable efforts to ensure that the information and materials contained in this do</w:t>
      </w:r>
      <w:r w:rsidRPr="00541A2E">
        <w:rPr>
          <w:lang w:val="en-US"/>
        </w:rPr>
        <w:t xml:space="preserve">cument are current and accurate, </w:t>
      </w:r>
      <w:r w:rsidR="005278EA">
        <w:rPr>
          <w:lang w:val="en-US"/>
        </w:rPr>
        <w:t>Technosoftware</w:t>
      </w:r>
      <w:r>
        <w:rPr>
          <w:lang w:val="en-US"/>
        </w:rPr>
        <w:t xml:space="preserve"> GmbH</w:t>
      </w:r>
      <w:r w:rsidRPr="00541A2E">
        <w:rPr>
          <w:lang w:val="en-US"/>
        </w:rPr>
        <w:t xml:space="preserve"> makes no representations or warranties as to the acc</w:t>
      </w:r>
      <w:r w:rsidRPr="005C13C4">
        <w:rPr>
          <w:lang w:val="en-US"/>
        </w:rPr>
        <w:t xml:space="preserve">uracy, reliability or completeness of the information, text, graphics, or other items contained in the document. </w:t>
      </w:r>
      <w:r w:rsidR="005278EA">
        <w:rPr>
          <w:lang w:val="en-US"/>
        </w:rPr>
        <w:t>Technosoftware</w:t>
      </w:r>
      <w:r>
        <w:rPr>
          <w:lang w:val="en-US"/>
        </w:rPr>
        <w:t xml:space="preserve"> GmbH</w:t>
      </w:r>
      <w:r w:rsidRPr="005C13C4">
        <w:rPr>
          <w:lang w:val="en-US"/>
        </w:rPr>
        <w:t xml:space="preserve"> expressly disclaims li</w:t>
      </w:r>
      <w:r w:rsidRPr="00541A2E">
        <w:rPr>
          <w:lang w:val="en-US"/>
        </w:rPr>
        <w:t>ability for any errors or omissions in the materials contained in the document and would welcome feedback as to any possible errors or inaccuracies co</w:t>
      </w:r>
      <w:r w:rsidRPr="005C13C4">
        <w:rPr>
          <w:lang w:val="en-US"/>
        </w:rPr>
        <w:t xml:space="preserve">ntained herein. </w:t>
      </w:r>
    </w:p>
    <w:p w14:paraId="17A49E01" w14:textId="77777777" w:rsidR="00890CA6" w:rsidRPr="005C13C4" w:rsidRDefault="005278EA" w:rsidP="00890CA6">
      <w:pPr>
        <w:rPr>
          <w:lang w:val="en-US"/>
        </w:rPr>
      </w:pPr>
      <w:r>
        <w:rPr>
          <w:lang w:val="en-US"/>
        </w:rPr>
        <w:t>Technosoftware</w:t>
      </w:r>
      <w:r w:rsidR="00890CA6">
        <w:rPr>
          <w:lang w:val="en-US"/>
        </w:rPr>
        <w:t xml:space="preserve"> GmbH</w:t>
      </w:r>
      <w:r w:rsidR="00890CA6" w:rsidRPr="005C13C4">
        <w:rPr>
          <w:lang w:val="en-US"/>
        </w:rPr>
        <w:t xml:space="preserve"> shall not be liable for any special, indirect, incidental, or consequen</w:t>
      </w:r>
      <w:r w:rsidR="00890CA6" w:rsidRPr="00541A2E">
        <w:rPr>
          <w:lang w:val="en-US"/>
        </w:rPr>
        <w:t>tial damages, i</w:t>
      </w:r>
      <w:r w:rsidR="00890CA6" w:rsidRPr="005C13C4">
        <w:rPr>
          <w:lang w:val="en-US"/>
        </w:rPr>
        <w:t>ncluding without limitation, lost revenues or lost profits, which may result from the use of these materials. All offers are non-binding and without obligation unless agreed to in writing.</w:t>
      </w:r>
    </w:p>
    <w:p w14:paraId="214E50ED" w14:textId="77777777" w:rsidR="00890CA6" w:rsidRPr="005C13C4" w:rsidRDefault="00890CA6" w:rsidP="00890CA6">
      <w:pPr>
        <w:pStyle w:val="BodyText"/>
        <w:rPr>
          <w:szCs w:val="17"/>
          <w:lang w:val="en-US"/>
        </w:rPr>
      </w:pPr>
    </w:p>
    <w:p w14:paraId="54834F4A" w14:textId="77777777" w:rsidR="00890CA6" w:rsidRPr="005C13C4" w:rsidRDefault="00890CA6" w:rsidP="00890CA6">
      <w:pPr>
        <w:pStyle w:val="BodyText"/>
        <w:rPr>
          <w:b/>
          <w:sz w:val="31"/>
          <w:szCs w:val="31"/>
          <w:lang w:val="en-US"/>
        </w:rPr>
      </w:pPr>
      <w:r w:rsidRPr="005C13C4">
        <w:rPr>
          <w:b/>
          <w:sz w:val="31"/>
          <w:szCs w:val="31"/>
          <w:lang w:val="en-US"/>
        </w:rPr>
        <w:t>Trademark Notice</w:t>
      </w:r>
    </w:p>
    <w:p w14:paraId="4C85B6C1" w14:textId="77777777" w:rsidR="00890CA6" w:rsidRDefault="00890CA6" w:rsidP="00890CA6">
      <w:pPr>
        <w:rPr>
          <w:lang w:val="en-US"/>
        </w:rPr>
      </w:pPr>
      <w:r w:rsidRPr="005C13C4">
        <w:rPr>
          <w:szCs w:val="17"/>
          <w:lang w:val="en-US"/>
        </w:rPr>
        <w:t>Microsoft, MSN, Windows and the Wi</w:t>
      </w:r>
      <w:r w:rsidRPr="00541A2E">
        <w:rPr>
          <w:lang w:val="en-US"/>
        </w:rPr>
        <w:t>ndows logo are either registered trademarks or trademarks of Microsoft Corporation in the United States and/or other countries. All other trademarks are the property of their respective owners.</w:t>
      </w:r>
    </w:p>
    <w:p w14:paraId="40C0E108" w14:textId="77777777" w:rsidR="00B648C8" w:rsidRDefault="00744CC8" w:rsidP="00B648C8">
      <w:pPr>
        <w:pStyle w:val="Heading1"/>
        <w:rPr>
          <w:lang w:val="en-US"/>
        </w:rPr>
      </w:pPr>
      <w:bookmarkStart w:id="12" w:name="_Toc313281321"/>
      <w:r>
        <w:rPr>
          <w:lang w:val="en-US"/>
        </w:rPr>
        <w:br w:type="page"/>
      </w:r>
      <w:bookmarkStart w:id="13" w:name="_Toc29102780"/>
      <w:bookmarkStart w:id="14" w:name="_Toc38004912"/>
      <w:r w:rsidR="00B648C8">
        <w:rPr>
          <w:lang w:val="en-US"/>
        </w:rPr>
        <w:lastRenderedPageBreak/>
        <w:t>Overview</w:t>
      </w:r>
      <w:bookmarkEnd w:id="13"/>
      <w:bookmarkEnd w:id="14"/>
    </w:p>
    <w:p w14:paraId="4285BE5B" w14:textId="77777777" w:rsidR="00B648C8" w:rsidRPr="00AF4467" w:rsidRDefault="00B648C8" w:rsidP="00B648C8">
      <w:pPr>
        <w:rPr>
          <w:lang w:val="en-US"/>
        </w:rPr>
      </w:pPr>
      <w:r w:rsidRPr="00AF4467">
        <w:rPr>
          <w:lang w:val="en-US"/>
        </w:rPr>
        <w:t xml:space="preserve">If your application requires access to the OPC technology, you must decide which of the OPC Specifications you want to support. The decision depends on many factors like the used OPC specifications supported by third party products or the system architcture you want to use. </w:t>
      </w:r>
      <w:r>
        <w:rPr>
          <w:lang w:val="en-US"/>
        </w:rPr>
        <w:t>Technosoftware</w:t>
      </w:r>
      <w:r w:rsidRPr="00AF4467">
        <w:rPr>
          <w:lang w:val="en-US"/>
        </w:rPr>
        <w:t xml:space="preserve"> GmbH is specialized in software consulting and development services for technical and industrial applications based on OPC and the founder of </w:t>
      </w:r>
      <w:r>
        <w:rPr>
          <w:lang w:val="en-US"/>
        </w:rPr>
        <w:t>Technosoftware</w:t>
      </w:r>
      <w:r w:rsidRPr="00AF4467">
        <w:rPr>
          <w:lang w:val="en-US"/>
        </w:rPr>
        <w:t xml:space="preserve"> GmbH was involved in the design and development of many software products with OP</w:t>
      </w:r>
      <w:r>
        <w:rPr>
          <w:lang w:val="en-US"/>
        </w:rPr>
        <w:t>C connectivity with more than 22</w:t>
      </w:r>
      <w:r w:rsidRPr="00AF4467">
        <w:rPr>
          <w:lang w:val="en-US"/>
        </w:rPr>
        <w:t xml:space="preserve"> years extensive knowledge about OPC.</w:t>
      </w:r>
    </w:p>
    <w:p w14:paraId="1FE489B8" w14:textId="77777777" w:rsidR="00B648C8" w:rsidRPr="00AF4467" w:rsidRDefault="00B648C8" w:rsidP="00B648C8">
      <w:pPr>
        <w:rPr>
          <w:lang w:val="en-US"/>
        </w:rPr>
      </w:pPr>
      <w:r w:rsidRPr="00AF4467">
        <w:rPr>
          <w:lang w:val="en-US"/>
        </w:rPr>
        <w:t xml:space="preserve">The OPC Unified Architecture (UA) is </w:t>
      </w:r>
      <w:r w:rsidRPr="00AF4467">
        <w:rPr>
          <w:b/>
          <w:lang w:val="en-US"/>
        </w:rPr>
        <w:t>THE</w:t>
      </w:r>
      <w:r w:rsidRPr="00AF4467">
        <w:rPr>
          <w:lang w:val="en-US"/>
        </w:rPr>
        <w:t xml:space="preserve"> next generation OPC standard that provides a cohesive, secure and reliable cross platform framework for access to real time and historical data and events.</w:t>
      </w:r>
    </w:p>
    <w:p w14:paraId="1D841776" w14:textId="77777777" w:rsidR="00B648C8" w:rsidRDefault="00B648C8" w:rsidP="00B648C8">
      <w:pPr>
        <w:rPr>
          <w:lang w:val="en-US"/>
        </w:rPr>
      </w:pPr>
      <w:r w:rsidRPr="00AF4467">
        <w:rPr>
          <w:lang w:val="en-US"/>
        </w:rPr>
        <w:t xml:space="preserve">It's </w:t>
      </w:r>
      <w:r>
        <w:rPr>
          <w:b/>
          <w:lang w:val="en-US"/>
        </w:rPr>
        <w:t>time to a</w:t>
      </w:r>
      <w:r w:rsidRPr="00AF4467">
        <w:rPr>
          <w:b/>
          <w:lang w:val="en-US"/>
        </w:rPr>
        <w:t>dapt</w:t>
      </w:r>
      <w:r w:rsidRPr="00AF4467">
        <w:rPr>
          <w:lang w:val="en-US"/>
        </w:rPr>
        <w:t xml:space="preserve"> this specification for use in your applications with keeping in mind that you may need to support other OPC specifications as well. The Classic OPC specifications are widely used and it is important that your application can suppo</w:t>
      </w:r>
      <w:r>
        <w:rPr>
          <w:lang w:val="en-US"/>
        </w:rPr>
        <w:t>rt these specifications. We rec</w:t>
      </w:r>
      <w:r w:rsidRPr="00AF4467">
        <w:rPr>
          <w:lang w:val="en-US"/>
        </w:rPr>
        <w:t xml:space="preserve">ommend </w:t>
      </w:r>
      <w:r>
        <w:rPr>
          <w:lang w:val="en-US"/>
        </w:rPr>
        <w:t xml:space="preserve">that you design </w:t>
      </w:r>
      <w:r w:rsidRPr="00AF4467">
        <w:rPr>
          <w:lang w:val="en-US"/>
        </w:rPr>
        <w:t xml:space="preserve">your application </w:t>
      </w:r>
      <w:r>
        <w:rPr>
          <w:lang w:val="en-US"/>
        </w:rPr>
        <w:t xml:space="preserve">to use </w:t>
      </w:r>
      <w:r w:rsidRPr="00AF4467">
        <w:rPr>
          <w:lang w:val="en-US"/>
        </w:rPr>
        <w:t>the OPC Unified Architecture in the first place</w:t>
      </w:r>
      <w:r>
        <w:rPr>
          <w:lang w:val="en-US"/>
        </w:rPr>
        <w:t xml:space="preserve">, </w:t>
      </w:r>
      <w:r w:rsidRPr="00AF4467">
        <w:rPr>
          <w:lang w:val="en-US"/>
        </w:rPr>
        <w:t>with the option to have access to the Classic OPC Specifications</w:t>
      </w:r>
      <w:r>
        <w:rPr>
          <w:lang w:val="en-US"/>
        </w:rPr>
        <w:t xml:space="preserve"> in the second place</w:t>
      </w:r>
      <w:r w:rsidRPr="00AF4467">
        <w:rPr>
          <w:lang w:val="en-US"/>
        </w:rPr>
        <w:t>. A short overview of the mainly used Classic OPC Specifications should give you an understanding of the requirements your application design have to fullfill.</w:t>
      </w:r>
    </w:p>
    <w:p w14:paraId="6F84C582" w14:textId="77777777" w:rsidR="00B648C8" w:rsidRPr="00AF4467" w:rsidRDefault="00B648C8" w:rsidP="00B648C8">
      <w:pPr>
        <w:pStyle w:val="Heading2"/>
        <w:rPr>
          <w:lang w:val="en-US"/>
        </w:rPr>
      </w:pPr>
      <w:bookmarkStart w:id="15" w:name="_Toc29102781"/>
      <w:bookmarkStart w:id="16" w:name="_Toc38004913"/>
      <w:r w:rsidRPr="00AF4467">
        <w:rPr>
          <w:lang w:val="en-US"/>
        </w:rPr>
        <w:t>OPC Technology</w:t>
      </w:r>
      <w:bookmarkEnd w:id="15"/>
      <w:bookmarkEnd w:id="16"/>
    </w:p>
    <w:p w14:paraId="5399FC8B" w14:textId="77777777" w:rsidR="00B648C8" w:rsidRPr="00AF4467" w:rsidRDefault="00B648C8" w:rsidP="00B648C8">
      <w:pPr>
        <w:pStyle w:val="Heading3"/>
        <w:rPr>
          <w:lang w:val="en-US"/>
        </w:rPr>
      </w:pPr>
      <w:bookmarkStart w:id="17" w:name="_Toc29102782"/>
      <w:bookmarkStart w:id="18" w:name="_Toc38004914"/>
      <w:r w:rsidRPr="00AF4467">
        <w:rPr>
          <w:lang w:val="en-US"/>
        </w:rPr>
        <w:t>Classic OPC Specifications</w:t>
      </w:r>
      <w:bookmarkEnd w:id="17"/>
      <w:bookmarkEnd w:id="18"/>
    </w:p>
    <w:p w14:paraId="557A4520" w14:textId="77777777" w:rsidR="00B648C8" w:rsidRDefault="00B648C8" w:rsidP="00B648C8">
      <w:pPr>
        <w:rPr>
          <w:lang w:val="en-US"/>
        </w:rPr>
      </w:pPr>
      <w:r w:rsidRPr="00AF4467">
        <w:rPr>
          <w:lang w:val="en-US"/>
        </w:rPr>
        <w:t>The Classic OPC specifications are DCOM based specifications like OPC Data Access (DA), OPC Alarms&amp;Events (AE) and OPC Historical Access (HDA). Each of these specification</w:t>
      </w:r>
      <w:r>
        <w:rPr>
          <w:lang w:val="en-US"/>
        </w:rPr>
        <w:t>s</w:t>
      </w:r>
      <w:r w:rsidRPr="00AF4467">
        <w:rPr>
          <w:lang w:val="en-US"/>
        </w:rPr>
        <w:t xml:space="preserve"> is a separate specification and several more exists.</w:t>
      </w:r>
    </w:p>
    <w:p w14:paraId="4EBAB44A" w14:textId="77777777" w:rsidR="00B648C8" w:rsidRDefault="00B648C8" w:rsidP="00B648C8">
      <w:pPr>
        <w:rPr>
          <w:lang w:val="en-US"/>
        </w:rPr>
      </w:pPr>
      <w:r w:rsidRPr="00601814">
        <w:rPr>
          <w:lang w:val="en-US"/>
        </w:rPr>
        <w:t xml:space="preserve">According to the different requirements within industrial applications, three major </w:t>
      </w:r>
      <w:r>
        <w:rPr>
          <w:lang w:val="en-US"/>
        </w:rPr>
        <w:t xml:space="preserve">Classic </w:t>
      </w:r>
      <w:r w:rsidRPr="00601814">
        <w:rPr>
          <w:lang w:val="en-US"/>
        </w:rPr>
        <w:t>OPC spec</w:t>
      </w:r>
      <w:r>
        <w:rPr>
          <w:lang w:val="en-US"/>
        </w:rPr>
        <w:t>ifications have been developed. Support of one or more of these specifications should be provided by most of the OPC Client or OPC Server applications.</w:t>
      </w:r>
    </w:p>
    <w:p w14:paraId="6BA368A7" w14:textId="77777777" w:rsidR="00B648C8" w:rsidRPr="00601814" w:rsidRDefault="00B648C8" w:rsidP="00B648C8">
      <w:pPr>
        <w:pStyle w:val="Heading4"/>
        <w:rPr>
          <w:lang w:val="en-US"/>
        </w:rPr>
      </w:pPr>
      <w:bookmarkStart w:id="19" w:name="_Toc29102783"/>
      <w:bookmarkStart w:id="20" w:name="_Toc38004915"/>
      <w:r w:rsidRPr="00601814">
        <w:rPr>
          <w:lang w:val="en-US"/>
        </w:rPr>
        <w:t>Data Access (DA)</w:t>
      </w:r>
      <w:bookmarkEnd w:id="19"/>
      <w:bookmarkEnd w:id="20"/>
    </w:p>
    <w:p w14:paraId="76F2AC7A" w14:textId="77777777" w:rsidR="00B648C8" w:rsidRPr="00601814" w:rsidRDefault="00B648C8" w:rsidP="00B648C8">
      <w:pPr>
        <w:rPr>
          <w:lang w:val="en-US"/>
        </w:rPr>
      </w:pPr>
      <w:r w:rsidRPr="00601814">
        <w:rPr>
          <w:lang w:val="en-US"/>
        </w:rPr>
        <w:t xml:space="preserve">An OPC DA Server allows OPC DA Clients to retrieve information about several objects: the server, the group and the items.  </w:t>
      </w:r>
    </w:p>
    <w:p w14:paraId="56CFAE0B" w14:textId="77777777" w:rsidR="00B648C8" w:rsidRPr="00601814" w:rsidRDefault="00B648C8" w:rsidP="00B648C8">
      <w:pPr>
        <w:numPr>
          <w:ilvl w:val="0"/>
          <w:numId w:val="14"/>
        </w:numPr>
        <w:ind w:left="709" w:hanging="425"/>
        <w:rPr>
          <w:lang w:val="en-US"/>
        </w:rPr>
      </w:pPr>
      <w:r w:rsidRPr="00601814">
        <w:rPr>
          <w:lang w:val="en-US"/>
        </w:rPr>
        <w:t xml:space="preserve">The OPC server object maintains information about the server and acts as a container for OPC group objects. </w:t>
      </w:r>
    </w:p>
    <w:p w14:paraId="7854C139" w14:textId="77777777" w:rsidR="00B648C8" w:rsidRPr="00601814" w:rsidRDefault="00B648C8" w:rsidP="00B648C8">
      <w:pPr>
        <w:numPr>
          <w:ilvl w:val="0"/>
          <w:numId w:val="14"/>
        </w:numPr>
        <w:ind w:left="709" w:hanging="425"/>
        <w:rPr>
          <w:lang w:val="en-US"/>
        </w:rPr>
      </w:pPr>
      <w:r w:rsidRPr="00601814">
        <w:rPr>
          <w:lang w:val="en-US"/>
        </w:rPr>
        <w:t xml:space="preserve">The OPC group object maintains information about itself and provides the mechanism for containing and logically organizing OPC items. </w:t>
      </w:r>
    </w:p>
    <w:p w14:paraId="668590C1" w14:textId="77777777" w:rsidR="00B648C8" w:rsidRPr="00601814" w:rsidRDefault="00B648C8" w:rsidP="00B648C8">
      <w:pPr>
        <w:numPr>
          <w:ilvl w:val="0"/>
          <w:numId w:val="14"/>
        </w:numPr>
        <w:ind w:left="709" w:hanging="425"/>
        <w:rPr>
          <w:lang w:val="en-US"/>
        </w:rPr>
      </w:pPr>
      <w:r w:rsidRPr="00601814">
        <w:rPr>
          <w:lang w:val="en-US"/>
        </w:rPr>
        <w:t>The OPC items represent connections to data sources within the server.</w:t>
      </w:r>
    </w:p>
    <w:p w14:paraId="2D0F2F6E" w14:textId="77777777" w:rsidR="00B648C8" w:rsidRPr="00601814" w:rsidRDefault="00B648C8" w:rsidP="00B648C8">
      <w:pPr>
        <w:rPr>
          <w:lang w:val="en-US"/>
        </w:rPr>
      </w:pPr>
      <w:r w:rsidRPr="00601814">
        <w:rPr>
          <w:lang w:val="en-US"/>
        </w:rPr>
        <w:t>The OPC DA Specification defines two read/write interfaces:</w:t>
      </w:r>
    </w:p>
    <w:p w14:paraId="3A9B5758" w14:textId="77777777" w:rsidR="00B648C8" w:rsidRPr="005B0186" w:rsidRDefault="00B648C8" w:rsidP="00B648C8">
      <w:pPr>
        <w:numPr>
          <w:ilvl w:val="0"/>
          <w:numId w:val="14"/>
        </w:numPr>
        <w:ind w:left="709" w:hanging="425"/>
        <w:rPr>
          <w:lang w:val="en-US"/>
        </w:rPr>
      </w:pPr>
      <w:r w:rsidRPr="00601814">
        <w:rPr>
          <w:lang w:val="en-US"/>
        </w:rPr>
        <w:t>Synchronous</w:t>
      </w:r>
      <w:r>
        <w:rPr>
          <w:lang w:val="en-US"/>
        </w:rPr>
        <w:br/>
      </w:r>
      <w:r w:rsidRPr="005B0186">
        <w:rPr>
          <w:lang w:val="en-US"/>
        </w:rPr>
        <w:t xml:space="preserve">The client can perform a synchronous read from cache (simple and reasonably efficient). This may be appropriate for simple clients that are reading relatively small amounts of data. </w:t>
      </w:r>
    </w:p>
    <w:p w14:paraId="74729046" w14:textId="77777777" w:rsidR="00B648C8" w:rsidRPr="005B0186" w:rsidRDefault="00B648C8" w:rsidP="00B648C8">
      <w:pPr>
        <w:numPr>
          <w:ilvl w:val="0"/>
          <w:numId w:val="14"/>
        </w:numPr>
        <w:ind w:left="709" w:hanging="425"/>
        <w:rPr>
          <w:lang w:val="en-US"/>
        </w:rPr>
      </w:pPr>
      <w:r w:rsidRPr="00601814">
        <w:rPr>
          <w:lang w:val="en-US"/>
        </w:rPr>
        <w:t>Asynchronous</w:t>
      </w:r>
      <w:r>
        <w:rPr>
          <w:lang w:val="en-US"/>
        </w:rPr>
        <w:br/>
      </w:r>
      <w:r w:rsidRPr="005B0186">
        <w:rPr>
          <w:lang w:val="en-US"/>
        </w:rPr>
        <w:t xml:space="preserve">The client can ‘subscribe’ to cached data using IAdviseSink or IOPCDataCallback which is more complex but very efficient. Asynchronous access is recommended because it minimizes the use of CPU and NETWORK resources. </w:t>
      </w:r>
    </w:p>
    <w:p w14:paraId="6A15CE4E" w14:textId="77777777" w:rsidR="00B648C8" w:rsidRPr="00601814" w:rsidRDefault="00B648C8" w:rsidP="00B648C8">
      <w:pPr>
        <w:rPr>
          <w:lang w:val="en-US"/>
        </w:rPr>
      </w:pPr>
      <w:r w:rsidRPr="00601814">
        <w:rPr>
          <w:lang w:val="en-US"/>
        </w:rPr>
        <w:lastRenderedPageBreak/>
        <w:t>In all cases the OPC DA Server gives the client access to current values of the OPC items. The OPC DA Server only holds current information in cache. Old information is overwritten. A</w:t>
      </w:r>
      <w:r>
        <w:rPr>
          <w:lang w:val="en-US"/>
        </w:rPr>
        <w:t xml:space="preserve">s a result of this it cannot be </w:t>
      </w:r>
      <w:r w:rsidRPr="00601814">
        <w:rPr>
          <w:lang w:val="en-US"/>
        </w:rPr>
        <w:t>guaranteed that an OPC DA Client retrieves all changes in values (also not in asynchronous mode).</w:t>
      </w:r>
    </w:p>
    <w:p w14:paraId="6198705C" w14:textId="77777777" w:rsidR="00B648C8" w:rsidRDefault="00B648C8" w:rsidP="00B648C8">
      <w:pPr>
        <w:rPr>
          <w:lang w:val="en-US"/>
        </w:rPr>
      </w:pPr>
      <w:r w:rsidRPr="00601814">
        <w:rPr>
          <w:lang w:val="en-US"/>
        </w:rPr>
        <w:t>For such cases, there exist two more OPC specifications, the OPC Alarms&amp;Events and the OPC Historical Data Access Specification.</w:t>
      </w:r>
    </w:p>
    <w:p w14:paraId="301B5416" w14:textId="77777777" w:rsidR="00B648C8" w:rsidRPr="00B660B8" w:rsidRDefault="00B648C8" w:rsidP="00B648C8">
      <w:pPr>
        <w:pStyle w:val="Heading4"/>
      </w:pPr>
      <w:bookmarkStart w:id="21" w:name="_Toc29102784"/>
      <w:bookmarkStart w:id="22" w:name="_Toc38004916"/>
      <w:r w:rsidRPr="00B660B8">
        <w:t>Alarms&amp;Events (AE)</w:t>
      </w:r>
      <w:bookmarkEnd w:id="21"/>
      <w:bookmarkEnd w:id="22"/>
    </w:p>
    <w:p w14:paraId="2375A197" w14:textId="77777777" w:rsidR="00B648C8" w:rsidRPr="00B660B8" w:rsidRDefault="00B648C8" w:rsidP="00B648C8">
      <w:pPr>
        <w:rPr>
          <w:lang w:val="en-US"/>
        </w:rPr>
      </w:pPr>
      <w:r w:rsidRPr="00B660B8">
        <w:rPr>
          <w:lang w:val="en-US"/>
        </w:rPr>
        <w:t>The OPC AE interface provides a mechanism for OPC AE clients to be notified when a specified event and/or alarm condition occurs. The browser interface also allows OPC AE clients to determine the list of events and conditions supported by an OPC AE Server as well as to get their current status.</w:t>
      </w:r>
    </w:p>
    <w:p w14:paraId="72C4F046" w14:textId="77777777" w:rsidR="00B648C8" w:rsidRPr="00B660B8" w:rsidRDefault="00B648C8" w:rsidP="00B648C8">
      <w:pPr>
        <w:rPr>
          <w:lang w:val="en-US"/>
        </w:rPr>
      </w:pPr>
      <w:r w:rsidRPr="00B660B8">
        <w:rPr>
          <w:lang w:val="en-US"/>
        </w:rPr>
        <w:t>Within OPC, an alarm is an abnormal condition and is thus a special case of a condition.  A condition is a named state of the OPC Event Server or of one of its contained objects that is of interest to an OPC AE client.  For example, the tag Temperature may have the following conditions associated with it:  HighAlarm, HighHighAlarm, Normal, LowAlarm, and LowLowAlarm.</w:t>
      </w:r>
    </w:p>
    <w:p w14:paraId="0842A625" w14:textId="77777777" w:rsidR="00B648C8" w:rsidRDefault="00B648C8" w:rsidP="00B648C8">
      <w:pPr>
        <w:rPr>
          <w:lang w:val="en-US"/>
        </w:rPr>
      </w:pPr>
      <w:r w:rsidRPr="00B660B8">
        <w:rPr>
          <w:lang w:val="en-US"/>
        </w:rPr>
        <w:t>On the other hand, an event is a detectable occurrence that is of significance to the OPC Server, the device it represents, and its OPC AE clients.  An event may or may not be associated with a condition.  For example, the transition into HighAlarm and Normal conditions are events, which are associated with conditions.  However, operator actions, system configuration changes, and system errors are examples of events, which are not related to specific conditions.  OPC AE clients may subscribe to be notified of the occurrence of specified events.</w:t>
      </w:r>
      <w:r>
        <w:rPr>
          <w:lang w:val="en-US"/>
        </w:rPr>
        <w:t xml:space="preserve"> </w:t>
      </w:r>
    </w:p>
    <w:p w14:paraId="7FEC7E87" w14:textId="77777777" w:rsidR="00B648C8" w:rsidRPr="00B660B8" w:rsidRDefault="00B648C8" w:rsidP="00B648C8">
      <w:pPr>
        <w:rPr>
          <w:lang w:val="en-US"/>
        </w:rPr>
      </w:pPr>
      <w:r w:rsidRPr="00B660B8">
        <w:rPr>
          <w:lang w:val="en-US"/>
        </w:rPr>
        <w:t>The OPC AE specification provides methods enabling the OPC AE client to:</w:t>
      </w:r>
    </w:p>
    <w:p w14:paraId="2EBEFDE0" w14:textId="77777777" w:rsidR="00B648C8" w:rsidRPr="00B660B8" w:rsidRDefault="00B648C8" w:rsidP="00B648C8">
      <w:pPr>
        <w:numPr>
          <w:ilvl w:val="0"/>
          <w:numId w:val="16"/>
        </w:numPr>
        <w:rPr>
          <w:lang w:val="en-US"/>
        </w:rPr>
      </w:pPr>
      <w:r w:rsidRPr="00B660B8">
        <w:rPr>
          <w:lang w:val="en-US"/>
        </w:rPr>
        <w:t>Determine the types of events that are supported by the OPC AE server.</w:t>
      </w:r>
    </w:p>
    <w:p w14:paraId="701E4587" w14:textId="77777777" w:rsidR="00B648C8" w:rsidRPr="00B660B8" w:rsidRDefault="00B648C8" w:rsidP="00B648C8">
      <w:pPr>
        <w:numPr>
          <w:ilvl w:val="0"/>
          <w:numId w:val="16"/>
        </w:numPr>
        <w:rPr>
          <w:lang w:val="en-US"/>
        </w:rPr>
      </w:pPr>
      <w:r w:rsidRPr="00B660B8">
        <w:rPr>
          <w:lang w:val="en-US"/>
        </w:rPr>
        <w:t>Enter subscriptions to specified events so that OPC AE clients can receive notifications of their occurrences. Filters may be used to define a subset of desired events.</w:t>
      </w:r>
    </w:p>
    <w:p w14:paraId="545E2D00" w14:textId="77777777" w:rsidR="00B648C8" w:rsidRDefault="00B648C8" w:rsidP="00B648C8">
      <w:pPr>
        <w:numPr>
          <w:ilvl w:val="0"/>
          <w:numId w:val="16"/>
        </w:numPr>
        <w:rPr>
          <w:lang w:val="en-US"/>
        </w:rPr>
      </w:pPr>
      <w:r w:rsidRPr="00B660B8">
        <w:rPr>
          <w:lang w:val="en-US"/>
        </w:rPr>
        <w:t>Access and manipulate conditions implemented by the OPC AE server.</w:t>
      </w:r>
    </w:p>
    <w:p w14:paraId="3BF134A3" w14:textId="77777777" w:rsidR="00B648C8" w:rsidRPr="006535B0" w:rsidRDefault="00B648C8" w:rsidP="00B648C8">
      <w:pPr>
        <w:pStyle w:val="Heading4"/>
        <w:rPr>
          <w:lang w:val="en-US"/>
        </w:rPr>
      </w:pPr>
      <w:bookmarkStart w:id="23" w:name="_Toc29102785"/>
      <w:bookmarkStart w:id="24" w:name="_Toc38004917"/>
      <w:r w:rsidRPr="006535B0">
        <w:rPr>
          <w:lang w:val="en-US"/>
        </w:rPr>
        <w:t>Historical Data Access (HDA)</w:t>
      </w:r>
      <w:bookmarkEnd w:id="23"/>
      <w:bookmarkEnd w:id="24"/>
    </w:p>
    <w:p w14:paraId="2F7D30AD" w14:textId="77777777" w:rsidR="00B648C8" w:rsidRPr="006535B0" w:rsidRDefault="00B648C8" w:rsidP="00B648C8">
      <w:pPr>
        <w:rPr>
          <w:lang w:val="en-US"/>
        </w:rPr>
      </w:pPr>
      <w:r w:rsidRPr="006535B0">
        <w:rPr>
          <w:lang w:val="en-US"/>
        </w:rPr>
        <w:t>Historical engines today produce an added source of information that should be distributed to users and software clients that are interested in this information. Currently most historical systems use their own proprietary interfaces for dissemination of data. There is no capability to augment or use existing historical solutions with other capabilities in a plug-n-play environment. This requires the developer to recreate the same infrastructure for their products, as all other vendors have had to develop independently with no interoperability with any other systems.</w:t>
      </w:r>
    </w:p>
    <w:p w14:paraId="70C1200E" w14:textId="77777777" w:rsidR="00B648C8" w:rsidRPr="006535B0" w:rsidRDefault="00B648C8" w:rsidP="00B648C8">
      <w:pPr>
        <w:rPr>
          <w:lang w:val="en-US"/>
        </w:rPr>
      </w:pPr>
      <w:r w:rsidRPr="006535B0">
        <w:rPr>
          <w:lang w:val="en-US"/>
        </w:rPr>
        <w:t xml:space="preserve">In keeping with the desire to integrate data at all levels of business, historical information can be another type of data. </w:t>
      </w:r>
    </w:p>
    <w:p w14:paraId="3BF7B6AB" w14:textId="77777777" w:rsidR="00B648C8" w:rsidRPr="006535B0" w:rsidRDefault="00B648C8" w:rsidP="00B648C8">
      <w:pPr>
        <w:rPr>
          <w:lang w:val="en-US"/>
        </w:rPr>
      </w:pPr>
      <w:r w:rsidRPr="006535B0">
        <w:rPr>
          <w:lang w:val="en-US"/>
        </w:rPr>
        <w:t>There are several types of Historian servers.  Some key types supported by the HDA specification are:</w:t>
      </w:r>
    </w:p>
    <w:p w14:paraId="29278215" w14:textId="77777777" w:rsidR="00B648C8" w:rsidRPr="006535B0" w:rsidRDefault="00B648C8" w:rsidP="00B648C8">
      <w:pPr>
        <w:numPr>
          <w:ilvl w:val="0"/>
          <w:numId w:val="17"/>
        </w:numPr>
        <w:rPr>
          <w:lang w:val="en-US"/>
        </w:rPr>
      </w:pPr>
      <w:r w:rsidRPr="006535B0">
        <w:rPr>
          <w:lang w:val="en-US"/>
        </w:rPr>
        <w:t xml:space="preserve">Simple Trend data servers.  </w:t>
      </w:r>
    </w:p>
    <w:p w14:paraId="6BB62FCD" w14:textId="77777777" w:rsidR="00B648C8" w:rsidRPr="006535B0" w:rsidRDefault="00B648C8" w:rsidP="00B648C8">
      <w:pPr>
        <w:rPr>
          <w:lang w:val="en-US"/>
        </w:rPr>
      </w:pPr>
      <w:r w:rsidRPr="006535B0">
        <w:rPr>
          <w:lang w:val="en-US"/>
        </w:rPr>
        <w:t>These servers provided little else then simple raw data storage.  (Data would typically be the types of data available from an OPC Data Access server, usually provided in the form of a duple [Time Value &amp; Quality])</w:t>
      </w:r>
    </w:p>
    <w:p w14:paraId="4754B2F3" w14:textId="77777777" w:rsidR="00B648C8" w:rsidRPr="006535B0" w:rsidRDefault="00B648C8" w:rsidP="00B648C8">
      <w:pPr>
        <w:numPr>
          <w:ilvl w:val="0"/>
          <w:numId w:val="18"/>
        </w:numPr>
        <w:rPr>
          <w:lang w:val="en-US"/>
        </w:rPr>
      </w:pPr>
      <w:r w:rsidRPr="006535B0">
        <w:rPr>
          <w:lang w:val="en-US"/>
        </w:rPr>
        <w:t>Complex data compression and analysis servers.  These servers provide data compression as well as raw data storage.  They can provide summary data or data analysis functions, such as average values, minimums and maximums etc.  They can support data updates and history of the updates.  They can support storage of annotations along with the actual historical data storage.</w:t>
      </w:r>
    </w:p>
    <w:p w14:paraId="1761E846" w14:textId="77777777" w:rsidR="00B648C8" w:rsidRPr="00AF4467" w:rsidRDefault="00B648C8" w:rsidP="00B648C8">
      <w:pPr>
        <w:pStyle w:val="Heading3"/>
        <w:rPr>
          <w:lang w:val="en-US"/>
        </w:rPr>
      </w:pPr>
      <w:r>
        <w:rPr>
          <w:lang w:val="en-US"/>
        </w:rPr>
        <w:br w:type="page"/>
      </w:r>
      <w:bookmarkStart w:id="25" w:name="_Toc29102786"/>
      <w:bookmarkStart w:id="26" w:name="_Toc38004918"/>
      <w:r w:rsidRPr="00AF4467">
        <w:rPr>
          <w:lang w:val="en-US"/>
        </w:rPr>
        <w:lastRenderedPageBreak/>
        <w:t>OPC XML-DA Specification</w:t>
      </w:r>
      <w:bookmarkEnd w:id="25"/>
      <w:bookmarkEnd w:id="26"/>
    </w:p>
    <w:p w14:paraId="221890A9" w14:textId="77777777" w:rsidR="00B648C8" w:rsidRDefault="00B648C8" w:rsidP="00B648C8">
      <w:pPr>
        <w:rPr>
          <w:lang w:val="en-US"/>
        </w:rPr>
      </w:pPr>
      <w:r w:rsidRPr="00AF4467">
        <w:rPr>
          <w:lang w:val="en-US"/>
        </w:rPr>
        <w:t>The OPC XML-DA specification is a web services-based specification and is a step between Classic OPC and OPC Unified Architecture. The functionality is restricted to OPC DA.</w:t>
      </w:r>
    </w:p>
    <w:p w14:paraId="237264F5" w14:textId="77777777" w:rsidR="00B648C8" w:rsidRPr="00AF4467" w:rsidRDefault="00B648C8" w:rsidP="00B648C8">
      <w:pPr>
        <w:rPr>
          <w:lang w:val="en-US"/>
        </w:rPr>
      </w:pPr>
      <w:r>
        <w:rPr>
          <w:lang w:val="en-US"/>
        </w:rPr>
        <w:t>Technosoftware GmbH does not offer any products supporting the OPC XML-DA Specification.</w:t>
      </w:r>
    </w:p>
    <w:p w14:paraId="7697E25E" w14:textId="77777777" w:rsidR="00B648C8" w:rsidRPr="00AF4467" w:rsidRDefault="00B648C8" w:rsidP="00B648C8">
      <w:pPr>
        <w:pStyle w:val="Heading3"/>
        <w:rPr>
          <w:lang w:val="en-US"/>
        </w:rPr>
      </w:pPr>
      <w:bookmarkStart w:id="27" w:name="_Toc29102787"/>
      <w:bookmarkStart w:id="28" w:name="_Toc38004919"/>
      <w:r>
        <w:rPr>
          <w:lang w:val="en-US"/>
        </w:rPr>
        <w:t>OPC .NET 4</w:t>
      </w:r>
      <w:r w:rsidRPr="00AF4467">
        <w:rPr>
          <w:lang w:val="en-US"/>
        </w:rPr>
        <w:t>.0 (WCF)</w:t>
      </w:r>
      <w:bookmarkEnd w:id="27"/>
      <w:bookmarkEnd w:id="28"/>
    </w:p>
    <w:p w14:paraId="3BD42869" w14:textId="77777777" w:rsidR="00B648C8" w:rsidRDefault="00B648C8" w:rsidP="00B648C8">
      <w:pPr>
        <w:rPr>
          <w:lang w:val="en-US"/>
        </w:rPr>
      </w:pPr>
      <w:r>
        <w:rPr>
          <w:lang w:val="en-US"/>
        </w:rPr>
        <w:t>OPC .NET 4</w:t>
      </w:r>
      <w:r w:rsidRPr="00AF4467">
        <w:rPr>
          <w:lang w:val="en-US"/>
        </w:rPr>
        <w:t xml:space="preserve">.0 (WCF) is not a specification like the others mentioned here, it bridges the gap between Microsoft.NET and the </w:t>
      </w:r>
      <w:r>
        <w:rPr>
          <w:lang w:val="en-US"/>
        </w:rPr>
        <w:t>world of Classic OPC. OPC .NET 4</w:t>
      </w:r>
      <w:r w:rsidRPr="00AF4467">
        <w:rPr>
          <w:lang w:val="en-US"/>
        </w:rPr>
        <w:t>.0 is an OPC standard C# Application Programming Interface (API) designed to simplify client access to OPC Classic servers. It also includes a formal WCF Interface; however, there is no compliance or certification program for this interface. The Classic OPC interfaces are still the primary means to ensure multi-vendor interoperability.</w:t>
      </w:r>
    </w:p>
    <w:p w14:paraId="551F0C26" w14:textId="77777777" w:rsidR="00B648C8" w:rsidRDefault="00B648C8" w:rsidP="00B648C8">
      <w:pPr>
        <w:rPr>
          <w:lang w:val="en-US"/>
        </w:rPr>
      </w:pPr>
      <w:r>
        <w:rPr>
          <w:lang w:val="en-US"/>
        </w:rPr>
        <w:t xml:space="preserve">Technosoftware GmbH does not offer any products supporting the OPC .NET 4.o API. We suggest supporting the Classic OPC specifications through a wrapper to the OPC Unified Architecture, like included with the OPC UA Client SDK .NET – DA/AE/HDA Add-On. This gives you support for the Classic OPC specifications as well as the new OPC Unified Architecture. </w:t>
      </w:r>
    </w:p>
    <w:p w14:paraId="2321FD00" w14:textId="77777777" w:rsidR="00B648C8" w:rsidRDefault="00B648C8" w:rsidP="00B648C8">
      <w:pPr>
        <w:spacing w:after="0"/>
        <w:rPr>
          <w:rFonts w:cs="Arial"/>
          <w:b/>
          <w:bCs/>
          <w:sz w:val="24"/>
          <w:szCs w:val="26"/>
          <w:lang w:val="en-US"/>
        </w:rPr>
      </w:pPr>
      <w:bookmarkStart w:id="29" w:name="_Hlk508950587"/>
      <w:r>
        <w:rPr>
          <w:lang w:val="en-US"/>
        </w:rPr>
        <w:br w:type="page"/>
      </w:r>
    </w:p>
    <w:p w14:paraId="69F3B1C1" w14:textId="77777777" w:rsidR="00B648C8" w:rsidRPr="00AF4467" w:rsidRDefault="00B648C8" w:rsidP="00B648C8">
      <w:pPr>
        <w:pStyle w:val="Heading3"/>
        <w:rPr>
          <w:lang w:val="en-US"/>
        </w:rPr>
      </w:pPr>
      <w:bookmarkStart w:id="30" w:name="_Toc29102788"/>
      <w:bookmarkStart w:id="31" w:name="_Toc38004920"/>
      <w:r w:rsidRPr="00AF4467">
        <w:rPr>
          <w:lang w:val="en-US"/>
        </w:rPr>
        <w:t>OPC Unified Architecture Specification</w:t>
      </w:r>
      <w:bookmarkEnd w:id="30"/>
      <w:bookmarkEnd w:id="31"/>
    </w:p>
    <w:p w14:paraId="44F72143" w14:textId="77777777" w:rsidR="00B648C8" w:rsidRPr="00AF4467" w:rsidRDefault="00B648C8" w:rsidP="00B648C8">
      <w:pPr>
        <w:rPr>
          <w:lang w:val="en-US"/>
        </w:rPr>
      </w:pPr>
      <w:r w:rsidRPr="00AF4467">
        <w:rPr>
          <w:lang w:val="en-US"/>
        </w:rPr>
        <w:t>OPC Unified Architecture (UA) is a platform-independent standard through which various kinds of systems and devices can communicate by sending Messages between Clients and Servers over various types of networks. It supports robust, secure communication that assures the identity of Clients and Servers and resists attacks. OPC UA defines standard sets of Services that Servers may provide, and individual Servers specify to Clients what Service sets they support. Information is conveyed using standard and vendor- defined data types, and Servers define object models that Clients can dynamically discover. Servers can provide access to both current and historical data, as well as Alarms and Events to notify Clients of important changes. OPC UA can be mapped onto a variety of communication protocols and data can be encoded in various ways to trade off portability and efficiency.</w:t>
      </w:r>
    </w:p>
    <w:p w14:paraId="57C3F39C" w14:textId="77777777" w:rsidR="00B648C8" w:rsidRDefault="00B648C8" w:rsidP="00B648C8">
      <w:pPr>
        <w:rPr>
          <w:lang w:val="en-US"/>
        </w:rPr>
      </w:pPr>
      <w:r w:rsidRPr="00AF4467">
        <w:rPr>
          <w:lang w:val="en-US"/>
        </w:rPr>
        <w:t>The OPC Foundation provides deliverables for its member companies. These include a .NET based OPC UA Stack, a</w:t>
      </w:r>
      <w:r>
        <w:rPr>
          <w:lang w:val="en-US"/>
        </w:rPr>
        <w:t>n</w:t>
      </w:r>
      <w:r w:rsidRPr="00AF4467">
        <w:rPr>
          <w:lang w:val="en-US"/>
        </w:rPr>
        <w:t xml:space="preserve"> ANSI C based OPC UA Stack and a Java based OPC UA Stack. The .NET based OPC UA Stack is the base of all </w:t>
      </w:r>
      <w:r>
        <w:rPr>
          <w:lang w:val="en-US"/>
        </w:rPr>
        <w:t>Technosoftware</w:t>
      </w:r>
      <w:r w:rsidRPr="00AF4467">
        <w:rPr>
          <w:lang w:val="en-US"/>
        </w:rPr>
        <w:t xml:space="preserve"> GmbH's .NET based products.</w:t>
      </w:r>
    </w:p>
    <w:p w14:paraId="13659392" w14:textId="77777777" w:rsidR="00B648C8" w:rsidRDefault="00B648C8" w:rsidP="00B648C8">
      <w:pPr>
        <w:rPr>
          <w:lang w:val="en-US"/>
        </w:rPr>
      </w:pPr>
      <w:r>
        <w:rPr>
          <w:lang w:val="en-US"/>
        </w:rPr>
        <w:t>Technosoftware GmbH offers the following products supporting the OPC Unified Architecture Specification:</w:t>
      </w:r>
    </w:p>
    <w:p w14:paraId="3ADB1118" w14:textId="77777777" w:rsidR="00B648C8" w:rsidRDefault="00B648C8" w:rsidP="00B648C8">
      <w:pPr>
        <w:numPr>
          <w:ilvl w:val="0"/>
          <w:numId w:val="15"/>
        </w:numPr>
        <w:rPr>
          <w:lang w:val="en-US"/>
        </w:rPr>
      </w:pPr>
      <w:r>
        <w:rPr>
          <w:b/>
          <w:lang w:val="en-US"/>
        </w:rPr>
        <w:t xml:space="preserve">OPC UA </w:t>
      </w:r>
      <w:r w:rsidRPr="006535B0">
        <w:rPr>
          <w:b/>
          <w:lang w:val="en-US"/>
        </w:rPr>
        <w:t>Client</w:t>
      </w:r>
      <w:r>
        <w:rPr>
          <w:b/>
          <w:lang w:val="en-US"/>
        </w:rPr>
        <w:t xml:space="preserve"> SDK </w:t>
      </w:r>
      <w:r w:rsidRPr="006535B0">
        <w:rPr>
          <w:b/>
          <w:lang w:val="en-US"/>
        </w:rPr>
        <w:t>.NET</w:t>
      </w:r>
      <w:r>
        <w:rPr>
          <w:b/>
          <w:lang w:val="en-US"/>
        </w:rPr>
        <w:t xml:space="preserve"> Standard</w:t>
      </w:r>
      <w:r>
        <w:rPr>
          <w:lang w:val="en-US"/>
        </w:rPr>
        <w:br/>
      </w:r>
      <w:r w:rsidRPr="007C32A9">
        <w:rPr>
          <w:lang w:val="en-US"/>
        </w:rPr>
        <w:t xml:space="preserve">The OPC UA Client SDK .NET Standard offers a fast and easy access to the OPC UA Client technology. </w:t>
      </w:r>
      <w:r w:rsidRPr="00100F62">
        <w:rPr>
          <w:lang w:val="en-US"/>
        </w:rPr>
        <w:t>Develop OPC UA 1.00, 1.01, 1.02, 1.03 and 1.04 compliant UA Clients with C#/VB.NET targeting the .NET Standard.</w:t>
      </w:r>
      <w:r>
        <w:rPr>
          <w:lang w:val="en-US"/>
        </w:rPr>
        <w:br/>
      </w:r>
      <w:r w:rsidRPr="007C32A9">
        <w:rPr>
          <w:lang w:val="en-US"/>
        </w:rPr>
        <w:t>.Net Standard allows you develop applications that run on all common platforms available today, including Linux, iOS, Android (via Xamarin) and Windows 8.1/10 (including embedded/IoT editions) without requiring platform-specific modifications.</w:t>
      </w:r>
    </w:p>
    <w:p w14:paraId="012BA362" w14:textId="77777777" w:rsidR="00B648C8" w:rsidRDefault="00B648C8" w:rsidP="00B648C8">
      <w:pPr>
        <w:numPr>
          <w:ilvl w:val="0"/>
          <w:numId w:val="15"/>
        </w:numPr>
        <w:rPr>
          <w:lang w:val="en-US"/>
        </w:rPr>
      </w:pPr>
      <w:r>
        <w:rPr>
          <w:b/>
          <w:lang w:val="en-US"/>
        </w:rPr>
        <w:t xml:space="preserve">OPC UA Server SDK </w:t>
      </w:r>
      <w:r w:rsidRPr="008F26EF">
        <w:rPr>
          <w:b/>
          <w:lang w:val="en-US"/>
        </w:rPr>
        <w:t>.NET</w:t>
      </w:r>
      <w:r>
        <w:rPr>
          <w:b/>
          <w:lang w:val="en-US"/>
        </w:rPr>
        <w:t xml:space="preserve"> Standard</w:t>
      </w:r>
      <w:r w:rsidRPr="008F26EF">
        <w:rPr>
          <w:lang w:val="en-US"/>
        </w:rPr>
        <w:br/>
      </w:r>
      <w:r w:rsidRPr="00100F62">
        <w:rPr>
          <w:lang w:val="en-US"/>
        </w:rPr>
        <w:t>The OPC UA Server SDK .NET Standard offers a fast and easy access to the OPC Unified Architecture (UA) technology. Develop OPC UA 1.00, 1.01, 1.02, 1.03 and 1.04 compliant Servers with C#/VB.NET or any other compiler capable of generating a .NET assembly.</w:t>
      </w:r>
      <w:r>
        <w:rPr>
          <w:lang w:val="en-US"/>
        </w:rPr>
        <w:br/>
      </w:r>
      <w:r w:rsidRPr="007C32A9">
        <w:rPr>
          <w:lang w:val="en-US"/>
        </w:rPr>
        <w:t>.Net Standard allows you develop applications that run on all common platforms available today, including Linux, iOS, Android (via Xamarin) and Windows 8.1/10 (including embedded/IoT editions) without requiring platform-specific modifications.</w:t>
      </w:r>
    </w:p>
    <w:p w14:paraId="02279C08" w14:textId="77777777" w:rsidR="00B648C8" w:rsidRDefault="00B648C8" w:rsidP="00B648C8">
      <w:pPr>
        <w:rPr>
          <w:lang w:val="en-US"/>
        </w:rPr>
      </w:pPr>
    </w:p>
    <w:p w14:paraId="44997F94" w14:textId="41EC753F" w:rsidR="00F03A9F" w:rsidRDefault="00F03A9F" w:rsidP="00F03A9F">
      <w:pPr>
        <w:pStyle w:val="Heading1"/>
        <w:numPr>
          <w:ilvl w:val="0"/>
          <w:numId w:val="0"/>
        </w:numPr>
        <w:rPr>
          <w:lang w:val="en-US"/>
        </w:rPr>
      </w:pPr>
      <w:bookmarkStart w:id="32" w:name="_Toc360560197"/>
      <w:bookmarkEnd w:id="11"/>
      <w:bookmarkEnd w:id="12"/>
      <w:bookmarkEnd w:id="29"/>
    </w:p>
    <w:p w14:paraId="149BABCC" w14:textId="1A349CF6" w:rsidR="00C6115A" w:rsidRDefault="00F03A9F" w:rsidP="00C6115A">
      <w:pPr>
        <w:pStyle w:val="Heading1"/>
        <w:rPr>
          <w:lang w:val="en-US"/>
        </w:rPr>
      </w:pPr>
      <w:r>
        <w:rPr>
          <w:lang w:val="en-US"/>
        </w:rPr>
        <w:br w:type="page"/>
      </w:r>
      <w:bookmarkStart w:id="33" w:name="_Toc38004921"/>
      <w:r w:rsidR="00C6115A">
        <w:rPr>
          <w:lang w:val="en-US"/>
        </w:rPr>
        <w:lastRenderedPageBreak/>
        <w:t>Concepts</w:t>
      </w:r>
      <w:bookmarkEnd w:id="32"/>
      <w:bookmarkEnd w:id="33"/>
    </w:p>
    <w:p w14:paraId="331A7286" w14:textId="77777777" w:rsidR="00C6115A" w:rsidRPr="00971137" w:rsidRDefault="00C6115A" w:rsidP="00C6115A">
      <w:pPr>
        <w:rPr>
          <w:lang w:val="en-US"/>
        </w:rPr>
      </w:pPr>
      <w:r w:rsidRPr="00971137">
        <w:rPr>
          <w:lang w:val="en-US"/>
        </w:rPr>
        <w:t xml:space="preserve">This chapter describes the base concepts of the </w:t>
      </w:r>
      <w:r>
        <w:rPr>
          <w:lang w:val="en-US"/>
        </w:rPr>
        <w:t>OPC DA/AE/HD</w:t>
      </w:r>
      <w:r w:rsidR="00FC2B61">
        <w:rPr>
          <w:lang w:val="en-US"/>
        </w:rPr>
        <w:t>A</w:t>
      </w:r>
      <w:r>
        <w:rPr>
          <w:lang w:val="en-US"/>
        </w:rPr>
        <w:t xml:space="preserve"> Client SDK .NET</w:t>
      </w:r>
      <w:r w:rsidRPr="00971137">
        <w:rPr>
          <w:lang w:val="en-US"/>
        </w:rPr>
        <w:t xml:space="preserve"> and contains a lot of information. If you don’t understand something don’t read over it but raise a question IMMEDIATELY as this document contains no unimportant information.</w:t>
      </w:r>
    </w:p>
    <w:p w14:paraId="18A8481D" w14:textId="77777777" w:rsidR="00C6115A" w:rsidRPr="00971137" w:rsidRDefault="00C6115A" w:rsidP="00C6115A">
      <w:pPr>
        <w:pStyle w:val="Heading2"/>
        <w:rPr>
          <w:lang w:val="en-US"/>
        </w:rPr>
      </w:pPr>
      <w:bookmarkStart w:id="34" w:name="_Toc166755704"/>
      <w:bookmarkStart w:id="35" w:name="_Toc267840663"/>
      <w:bookmarkStart w:id="36" w:name="_Toc360560198"/>
      <w:bookmarkStart w:id="37" w:name="_Toc38004922"/>
      <w:r w:rsidRPr="00971137">
        <w:rPr>
          <w:lang w:val="en-US"/>
        </w:rPr>
        <w:t>APIs</w:t>
      </w:r>
      <w:bookmarkEnd w:id="34"/>
      <w:bookmarkEnd w:id="35"/>
      <w:bookmarkEnd w:id="36"/>
      <w:bookmarkEnd w:id="37"/>
    </w:p>
    <w:p w14:paraId="0AE33450" w14:textId="77777777" w:rsidR="00C6115A" w:rsidRPr="00971137" w:rsidRDefault="00C6115A" w:rsidP="00C6115A">
      <w:pPr>
        <w:rPr>
          <w:lang w:val="en-US"/>
        </w:rPr>
      </w:pPr>
      <w:r w:rsidRPr="00971137">
        <w:rPr>
          <w:lang w:val="en-US"/>
        </w:rPr>
        <w:t xml:space="preserve">The classes and interfaces defined fall into two categories separating functionality that is intended to be used inside the client process (which implies a property access may not directly result in network activity) and functionality that is intended to be used across processes. </w:t>
      </w:r>
    </w:p>
    <w:p w14:paraId="495AA83E" w14:textId="77777777" w:rsidR="00C6115A" w:rsidRPr="00971137" w:rsidRDefault="00C6115A" w:rsidP="00C6115A">
      <w:pPr>
        <w:rPr>
          <w:lang w:val="en-US"/>
        </w:rPr>
      </w:pPr>
      <w:r w:rsidRPr="00971137">
        <w:rPr>
          <w:lang w:val="en-US"/>
        </w:rPr>
        <w:t xml:space="preserve">The first category called </w:t>
      </w:r>
      <w:r w:rsidRPr="00971137">
        <w:rPr>
          <w:b/>
          <w:noProof/>
          <w:lang w:val="en-US"/>
        </w:rPr>
        <w:t>Client API</w:t>
      </w:r>
      <w:r w:rsidRPr="00971137">
        <w:rPr>
          <w:lang w:val="en-US"/>
        </w:rPr>
        <w:t xml:space="preserve"> consists of base classes that provide transparent access to all server functions but also maintain local state information such as server assigned handles for items.</w:t>
      </w:r>
    </w:p>
    <w:p w14:paraId="35F541CB" w14:textId="77777777" w:rsidR="00C6115A" w:rsidRPr="00971137" w:rsidRDefault="00C6115A" w:rsidP="00C6115A">
      <w:pPr>
        <w:rPr>
          <w:lang w:val="en-US"/>
        </w:rPr>
      </w:pPr>
      <w:r w:rsidRPr="00971137">
        <w:rPr>
          <w:lang w:val="en-US"/>
        </w:rPr>
        <w:t xml:space="preserve">The second category called </w:t>
      </w:r>
      <w:r w:rsidRPr="00971137">
        <w:rPr>
          <w:b/>
          <w:noProof/>
          <w:lang w:val="en-US"/>
        </w:rPr>
        <w:t>Server API</w:t>
      </w:r>
      <w:r w:rsidRPr="00971137">
        <w:rPr>
          <w:lang w:val="en-US"/>
        </w:rPr>
        <w:t xml:space="preserve"> consists primarily of interfaces and serializable objects that the individual implementations should never need to sub-class. The </w:t>
      </w:r>
      <w:r w:rsidRPr="00971137">
        <w:rPr>
          <w:b/>
          <w:noProof/>
          <w:lang w:val="en-US"/>
        </w:rPr>
        <w:t>Server API</w:t>
      </w:r>
      <w:r w:rsidRPr="00971137">
        <w:rPr>
          <w:lang w:val="en-US"/>
        </w:rPr>
        <w:t xml:space="preserve"> is intended only for implementation by servers and the framework internal protocol specific wrappers. Client applications should never need to access the </w:t>
      </w:r>
      <w:r w:rsidRPr="00971137">
        <w:rPr>
          <w:b/>
          <w:noProof/>
          <w:lang w:val="en-US"/>
        </w:rPr>
        <w:t>Server API</w:t>
      </w:r>
      <w:r w:rsidRPr="00971137">
        <w:rPr>
          <w:lang w:val="en-US"/>
        </w:rPr>
        <w:t xml:space="preserve"> directly.  </w:t>
      </w:r>
    </w:p>
    <w:p w14:paraId="1CE9D879" w14:textId="77777777" w:rsidR="00C6115A" w:rsidRPr="00971137" w:rsidRDefault="00C6115A" w:rsidP="00C6115A">
      <w:pPr>
        <w:rPr>
          <w:lang w:val="en-US"/>
        </w:rPr>
      </w:pPr>
      <w:r w:rsidRPr="00971137">
        <w:rPr>
          <w:lang w:val="en-US"/>
        </w:rPr>
        <w:t xml:space="preserve">Note that the </w:t>
      </w:r>
      <w:r w:rsidRPr="00971137">
        <w:rPr>
          <w:b/>
          <w:noProof/>
          <w:lang w:val="en-US"/>
        </w:rPr>
        <w:t>Client API</w:t>
      </w:r>
      <w:r w:rsidRPr="00971137">
        <w:rPr>
          <w:lang w:val="en-US"/>
        </w:rPr>
        <w:t xml:space="preserve"> and </w:t>
      </w:r>
      <w:r w:rsidRPr="00971137">
        <w:rPr>
          <w:b/>
          <w:noProof/>
          <w:lang w:val="en-US"/>
        </w:rPr>
        <w:t>Server API</w:t>
      </w:r>
      <w:r w:rsidRPr="00971137">
        <w:rPr>
          <w:lang w:val="en-US"/>
        </w:rPr>
        <w:t xml:space="preserve"> classes and interfaces are tightly coupled. For this reason, they are not separated into distinct modules or namespaces. Classes which are part of the </w:t>
      </w:r>
      <w:r w:rsidRPr="00971137">
        <w:rPr>
          <w:b/>
          <w:noProof/>
          <w:lang w:val="en-US"/>
        </w:rPr>
        <w:t>Client API</w:t>
      </w:r>
      <w:r w:rsidRPr="00971137">
        <w:rPr>
          <w:lang w:val="en-US"/>
        </w:rPr>
        <w:t xml:space="preserve"> may be sub-classed and have properties that may be accessed without causing network activity.</w:t>
      </w:r>
    </w:p>
    <w:p w14:paraId="5222579F" w14:textId="77777777" w:rsidR="00FC2B61" w:rsidRDefault="00C6115A" w:rsidP="00FC2B61">
      <w:pPr>
        <w:rPr>
          <w:lang w:val="en-US"/>
        </w:rPr>
      </w:pPr>
      <w:r w:rsidRPr="00971137">
        <w:rPr>
          <w:lang w:val="en-US"/>
        </w:rPr>
        <w:t>For example, the</w:t>
      </w:r>
      <w:r w:rsidRPr="00971137">
        <w:rPr>
          <w:rFonts w:cs="Lucida Sans Unicode"/>
          <w:lang w:val="en-US"/>
        </w:rPr>
        <w:t xml:space="preserve"> </w:t>
      </w:r>
      <w:r w:rsidRPr="00971137">
        <w:rPr>
          <w:rFonts w:cs="Lucida Sans Unicode"/>
          <w:noProof/>
          <w:color w:val="008080"/>
          <w:lang w:val="en-GB" w:eastAsia="de-CH"/>
        </w:rPr>
        <w:t xml:space="preserve">OpcServer </w:t>
      </w:r>
      <w:r w:rsidRPr="00971137">
        <w:rPr>
          <w:lang w:val="en-US"/>
        </w:rPr>
        <w:t xml:space="preserve">class is part of the </w:t>
      </w:r>
      <w:r w:rsidRPr="00971137">
        <w:rPr>
          <w:b/>
          <w:noProof/>
          <w:lang w:val="en-US"/>
        </w:rPr>
        <w:t>Client API</w:t>
      </w:r>
      <w:r w:rsidRPr="00971137">
        <w:rPr>
          <w:lang w:val="en-US"/>
        </w:rPr>
        <w:t xml:space="preserve"> and wraps a remote object that implements the </w:t>
      </w:r>
      <w:r w:rsidRPr="00971137">
        <w:rPr>
          <w:rFonts w:cs="Lucida Sans Unicode"/>
          <w:noProof/>
          <w:color w:val="008080"/>
          <w:lang w:val="en-GB" w:eastAsia="de-CH"/>
        </w:rPr>
        <w:t xml:space="preserve">IOpcServer </w:t>
      </w:r>
      <w:r w:rsidRPr="00971137">
        <w:rPr>
          <w:lang w:val="en-US"/>
        </w:rPr>
        <w:t xml:space="preserve">interface. Client applications should create an instance of a </w:t>
      </w:r>
      <w:r w:rsidRPr="00971137">
        <w:rPr>
          <w:rFonts w:cs="Lucida Sans Unicode"/>
          <w:noProof/>
          <w:color w:val="008080"/>
          <w:lang w:val="en-GB" w:eastAsia="de-CH"/>
        </w:rPr>
        <w:t xml:space="preserve">OpcServer </w:t>
      </w:r>
      <w:r w:rsidRPr="00971137">
        <w:rPr>
          <w:lang w:val="en-US"/>
        </w:rPr>
        <w:t xml:space="preserve">class for each distinct connection they wish to establish with a remote server. The class </w:t>
      </w:r>
      <w:r w:rsidRPr="00971137">
        <w:rPr>
          <w:rFonts w:cs="Lucida Sans Unicode"/>
          <w:noProof/>
          <w:color w:val="008080"/>
          <w:lang w:val="en-GB" w:eastAsia="de-CH"/>
        </w:rPr>
        <w:t xml:space="preserve">OpcServer </w:t>
      </w:r>
      <w:r w:rsidRPr="00971137">
        <w:rPr>
          <w:lang w:val="en-US"/>
        </w:rPr>
        <w:t xml:space="preserve">provides implementations of all methods defined for </w:t>
      </w:r>
      <w:r w:rsidRPr="00971137">
        <w:rPr>
          <w:rFonts w:cs="Lucida Sans Unicode"/>
          <w:noProof/>
          <w:color w:val="008080"/>
          <w:lang w:val="en-GB" w:eastAsia="de-CH"/>
        </w:rPr>
        <w:t xml:space="preserve">IOpcServer </w:t>
      </w:r>
      <w:r w:rsidRPr="00971137">
        <w:rPr>
          <w:lang w:val="en-US"/>
        </w:rPr>
        <w:t>however, this class also provides other properties and methods that make the object easier to use within a client application.</w:t>
      </w:r>
      <w:bookmarkStart w:id="38" w:name="_Toc166755705"/>
      <w:bookmarkStart w:id="39" w:name="_Toc267840664"/>
      <w:bookmarkStart w:id="40" w:name="_Toc360560199"/>
    </w:p>
    <w:p w14:paraId="0A885B69" w14:textId="77777777" w:rsidR="00C6115A" w:rsidRPr="00971137" w:rsidRDefault="00CA2DD1" w:rsidP="00FC2B61">
      <w:pPr>
        <w:pStyle w:val="Heading2"/>
        <w:rPr>
          <w:lang w:val="en-US"/>
        </w:rPr>
      </w:pPr>
      <w:r>
        <w:rPr>
          <w:lang w:val="en-US"/>
        </w:rPr>
        <w:br w:type="page"/>
      </w:r>
      <w:bookmarkStart w:id="41" w:name="_Toc38004923"/>
      <w:r w:rsidR="00C6115A" w:rsidRPr="00971137">
        <w:rPr>
          <w:lang w:val="en-US"/>
        </w:rPr>
        <w:lastRenderedPageBreak/>
        <w:t>Naming Conventions</w:t>
      </w:r>
      <w:bookmarkEnd w:id="38"/>
      <w:bookmarkEnd w:id="39"/>
      <w:bookmarkEnd w:id="40"/>
      <w:bookmarkEnd w:id="41"/>
    </w:p>
    <w:p w14:paraId="2C278D2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szCs w:val="17"/>
          <w:lang w:val="en-US"/>
        </w:rPr>
        <w:t>OPC DA/AE/HDA Client SDK .NET</w:t>
      </w:r>
      <w:r w:rsidRPr="00971137">
        <w:rPr>
          <w:rFonts w:ascii="Segoe UI" w:hAnsi="Segoe UI"/>
          <w:sz w:val="18"/>
          <w:szCs w:val="17"/>
          <w:lang w:val="en-US"/>
        </w:rPr>
        <w:t xml:space="preserve"> uses the following name space structure for its classes. The main name space contains all classes used by more then one specification. It is recommended to use these classes to allow clients access to several specifications with the same code.</w:t>
      </w:r>
    </w:p>
    <w:p w14:paraId="045F125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For each specification there is another name space which contains all classes for client and server applications used by one specification.</w:t>
      </w:r>
    </w:p>
    <w:p w14:paraId="4E4F998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name spaces use the following naming conventions for all classes, enumeration, structures, interfaces and delegates:</w:t>
      </w:r>
    </w:p>
    <w:p w14:paraId="5EC0B40A" w14:textId="77777777" w:rsidR="00C6115A" w:rsidRPr="00971137" w:rsidRDefault="00C6115A" w:rsidP="000756A9">
      <w:pPr>
        <w:numPr>
          <w:ilvl w:val="0"/>
          <w:numId w:val="38"/>
        </w:numPr>
        <w:spacing w:after="0"/>
        <w:rPr>
          <w:rFonts w:ascii="Segoe UI" w:hAnsi="Segoe UI"/>
          <w:sz w:val="18"/>
          <w:szCs w:val="17"/>
          <w:lang w:val="en-US"/>
        </w:rPr>
      </w:pPr>
      <w:r w:rsidRPr="00971137">
        <w:rPr>
          <w:rFonts w:ascii="Segoe UI" w:hAnsi="Segoe UI"/>
          <w:sz w:val="18"/>
          <w:szCs w:val="17"/>
          <w:lang w:val="en-US"/>
        </w:rPr>
        <w:t>The names used in the main name space starts with "Opc" at the beginning to show that the definition is used by several specifications.</w:t>
      </w:r>
    </w:p>
    <w:p w14:paraId="21C7DD18" w14:textId="77777777" w:rsidR="00C6115A" w:rsidRDefault="00C6115A" w:rsidP="000756A9">
      <w:pPr>
        <w:numPr>
          <w:ilvl w:val="0"/>
          <w:numId w:val="38"/>
        </w:numPr>
        <w:spacing w:after="0"/>
        <w:rPr>
          <w:rFonts w:ascii="Segoe UI" w:hAnsi="Segoe UI"/>
          <w:sz w:val="18"/>
          <w:szCs w:val="17"/>
          <w:lang w:val="en-US"/>
        </w:rPr>
      </w:pPr>
      <w:r w:rsidRPr="00971137">
        <w:rPr>
          <w:rFonts w:ascii="Segoe UI" w:hAnsi="Segoe UI"/>
          <w:sz w:val="18"/>
          <w:szCs w:val="17"/>
          <w:lang w:val="en-US"/>
        </w:rPr>
        <w:t>The names used in the other name spaces uses no specific characters to start with.</w:t>
      </w:r>
    </w:p>
    <w:p w14:paraId="0B79A60F" w14:textId="77777777" w:rsidR="00FC2B61" w:rsidRPr="00FC2B61" w:rsidRDefault="00FC2B61" w:rsidP="00FC2B61">
      <w:pPr>
        <w:spacing w:after="0"/>
        <w:rPr>
          <w:rFonts w:ascii="Segoe UI" w:hAnsi="Segoe UI"/>
          <w:sz w:val="18"/>
          <w:szCs w:val="17"/>
          <w:lang w:val="en-US"/>
        </w:rPr>
      </w:pPr>
    </w:p>
    <w:p w14:paraId="54E433B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For compliance with the OPC </w:t>
      </w:r>
      <w:r>
        <w:rPr>
          <w:rFonts w:ascii="Segoe UI" w:hAnsi="Segoe UI"/>
          <w:sz w:val="18"/>
          <w:szCs w:val="17"/>
          <w:lang w:val="en-US"/>
        </w:rPr>
        <w:t>OPC DA/AE/HDA Client SDK .NET</w:t>
      </w:r>
      <w:r w:rsidRPr="00971137">
        <w:rPr>
          <w:rFonts w:ascii="Segoe UI" w:hAnsi="Segoe UI"/>
          <w:sz w:val="18"/>
          <w:szCs w:val="17"/>
          <w:lang w:val="en-US"/>
        </w:rPr>
        <w:t xml:space="preserve"> .NET and for easy migration the following rules apply to all </w:t>
      </w:r>
      <w:r w:rsidR="00FC2B61">
        <w:rPr>
          <w:rFonts w:ascii="Segoe UI" w:hAnsi="Segoe UI"/>
          <w:sz w:val="18"/>
          <w:szCs w:val="17"/>
          <w:lang w:val="en-US"/>
        </w:rPr>
        <w:t>s</w:t>
      </w:r>
      <w:r w:rsidRPr="00971137">
        <w:rPr>
          <w:rFonts w:ascii="Segoe UI" w:hAnsi="Segoe UI"/>
          <w:sz w:val="18"/>
          <w:szCs w:val="17"/>
          <w:lang w:val="en-US"/>
        </w:rPr>
        <w:t xml:space="preserve">pecifications supported also by the OPC </w:t>
      </w:r>
      <w:r>
        <w:rPr>
          <w:rFonts w:ascii="Segoe UI" w:hAnsi="Segoe UI"/>
          <w:sz w:val="18"/>
          <w:szCs w:val="17"/>
          <w:lang w:val="en-US"/>
        </w:rPr>
        <w:t>OPC DA/AE/HDA Client SDK .NET</w:t>
      </w:r>
      <w:r w:rsidRPr="00971137">
        <w:rPr>
          <w:rFonts w:ascii="Segoe UI" w:hAnsi="Segoe UI"/>
          <w:sz w:val="18"/>
          <w:szCs w:val="17"/>
          <w:lang w:val="en-US"/>
        </w:rPr>
        <w:t xml:space="preserve"> .NET:</w:t>
      </w:r>
    </w:p>
    <w:p w14:paraId="51A1AC88" w14:textId="77777777" w:rsidR="00C6115A" w:rsidRPr="00971137" w:rsidRDefault="00C6115A" w:rsidP="000756A9">
      <w:pPr>
        <w:numPr>
          <w:ilvl w:val="0"/>
          <w:numId w:val="39"/>
        </w:numPr>
        <w:spacing w:after="0"/>
        <w:rPr>
          <w:rFonts w:ascii="Segoe UI" w:hAnsi="Segoe UI"/>
          <w:sz w:val="18"/>
          <w:szCs w:val="17"/>
          <w:lang w:val="en-US"/>
        </w:rPr>
      </w:pPr>
      <w:r w:rsidRPr="00971137">
        <w:rPr>
          <w:rFonts w:ascii="Segoe UI" w:hAnsi="Segoe UI"/>
          <w:sz w:val="18"/>
          <w:szCs w:val="17"/>
          <w:lang w:val="en-US"/>
        </w:rPr>
        <w:t>All names in the main and other name spaces uses the two character "Ts" at the beginning to identify a Technosoftware specific definition</w:t>
      </w:r>
    </w:p>
    <w:p w14:paraId="4264B333" w14:textId="77777777" w:rsidR="00C6115A" w:rsidRPr="00971137" w:rsidRDefault="00C6115A" w:rsidP="000756A9">
      <w:pPr>
        <w:numPr>
          <w:ilvl w:val="0"/>
          <w:numId w:val="39"/>
        </w:numPr>
        <w:spacing w:after="0"/>
        <w:rPr>
          <w:rFonts w:ascii="Segoe UI" w:hAnsi="Segoe UI"/>
          <w:sz w:val="18"/>
          <w:szCs w:val="17"/>
          <w:lang w:val="en-US"/>
        </w:rPr>
      </w:pPr>
      <w:r w:rsidRPr="00971137">
        <w:rPr>
          <w:rFonts w:ascii="Segoe UI" w:hAnsi="Segoe UI"/>
          <w:sz w:val="18"/>
          <w:szCs w:val="17"/>
          <w:lang w:val="en-US"/>
        </w:rPr>
        <w:t>The third character can be "C" for a client specific definition, "S" for server specific definition or something else</w:t>
      </w:r>
    </w:p>
    <w:p w14:paraId="2C3B848B" w14:textId="77777777" w:rsidR="00C6115A" w:rsidRPr="00971137" w:rsidRDefault="00C6115A" w:rsidP="000756A9">
      <w:pPr>
        <w:numPr>
          <w:ilvl w:val="0"/>
          <w:numId w:val="39"/>
        </w:numPr>
        <w:spacing w:after="0"/>
        <w:rPr>
          <w:rFonts w:ascii="Segoe UI" w:hAnsi="Segoe UI"/>
          <w:sz w:val="18"/>
          <w:szCs w:val="17"/>
          <w:lang w:val="en-US"/>
        </w:rPr>
      </w:pPr>
      <w:r w:rsidRPr="00971137">
        <w:rPr>
          <w:rFonts w:ascii="Segoe UI" w:hAnsi="Segoe UI"/>
          <w:sz w:val="18"/>
          <w:szCs w:val="17"/>
          <w:lang w:val="en-US"/>
        </w:rPr>
        <w:t>If not "C" or "S" is the third character, one of the following is used:</w:t>
      </w:r>
    </w:p>
    <w:p w14:paraId="02589A3F" w14:textId="77777777" w:rsidR="00C6115A" w:rsidRPr="00971137" w:rsidRDefault="00C6115A" w:rsidP="000756A9">
      <w:pPr>
        <w:numPr>
          <w:ilvl w:val="1"/>
          <w:numId w:val="39"/>
        </w:numPr>
        <w:spacing w:after="0"/>
        <w:rPr>
          <w:rFonts w:ascii="Segoe UI" w:hAnsi="Segoe UI"/>
          <w:sz w:val="18"/>
          <w:szCs w:val="17"/>
          <w:lang w:val="en-US"/>
        </w:rPr>
      </w:pPr>
      <w:r w:rsidRPr="00971137">
        <w:rPr>
          <w:rFonts w:ascii="Segoe UI" w:hAnsi="Segoe UI"/>
          <w:sz w:val="18"/>
          <w:szCs w:val="17"/>
          <w:lang w:val="en-US"/>
        </w:rPr>
        <w:t>"Opc" shows that the definition is used by several specifications</w:t>
      </w:r>
    </w:p>
    <w:p w14:paraId="1C221CE2" w14:textId="77777777" w:rsidR="00C6115A" w:rsidRPr="00971137" w:rsidRDefault="00C6115A" w:rsidP="000756A9">
      <w:pPr>
        <w:numPr>
          <w:ilvl w:val="1"/>
          <w:numId w:val="39"/>
        </w:numPr>
        <w:spacing w:after="0"/>
        <w:rPr>
          <w:rFonts w:ascii="Segoe UI" w:hAnsi="Segoe UI"/>
          <w:sz w:val="18"/>
          <w:szCs w:val="17"/>
          <w:lang w:val="en-US"/>
        </w:rPr>
      </w:pPr>
      <w:r w:rsidRPr="00971137">
        <w:rPr>
          <w:rFonts w:ascii="Segoe UI" w:hAnsi="Segoe UI"/>
          <w:sz w:val="18"/>
          <w:szCs w:val="17"/>
          <w:lang w:val="en-US"/>
        </w:rPr>
        <w:t>"Da", "Xda", "Ae", "Hda" shows that the definition is used for one specification but is used for client as well as server development</w:t>
      </w:r>
    </w:p>
    <w:p w14:paraId="63BAD435" w14:textId="77777777" w:rsidR="00C6115A" w:rsidRPr="00971137" w:rsidRDefault="00C6115A" w:rsidP="00C6115A">
      <w:pPr>
        <w:rPr>
          <w:rFonts w:ascii="Segoe UI" w:hAnsi="Segoe UI"/>
          <w:sz w:val="18"/>
          <w:szCs w:val="17"/>
          <w:lang w:val="en-US"/>
        </w:rPr>
      </w:pPr>
    </w:p>
    <w:p w14:paraId="116BD863" w14:textId="77777777" w:rsidR="00C6115A" w:rsidRPr="00971137" w:rsidRDefault="00C6115A" w:rsidP="00C6115A">
      <w:pPr>
        <w:rPr>
          <w:rFonts w:ascii="Verdana" w:hAnsi="Verdana"/>
          <w:sz w:val="15"/>
          <w:szCs w:val="15"/>
          <w:lang w:val="en-US"/>
        </w:rPr>
      </w:pPr>
      <w:r w:rsidRPr="00971137">
        <w:rPr>
          <w:rFonts w:ascii="Segoe UI" w:hAnsi="Segoe UI"/>
          <w:sz w:val="18"/>
          <w:szCs w:val="17"/>
          <w:lang w:val="en-US"/>
        </w:rPr>
        <w:t>The following table shows the most used definitions and the corresponding namespaces: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1985"/>
        <w:gridCol w:w="6126"/>
      </w:tblGrid>
      <w:tr w:rsidR="00C6115A" w:rsidRPr="00971137" w14:paraId="1E963AEC" w14:textId="77777777" w:rsidTr="00C6115A">
        <w:tc>
          <w:tcPr>
            <w:tcW w:w="1384" w:type="dxa"/>
            <w:shd w:val="clear" w:color="auto" w:fill="000000"/>
          </w:tcPr>
          <w:p w14:paraId="71590D5A"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Name starts with</w:t>
            </w:r>
          </w:p>
        </w:tc>
        <w:tc>
          <w:tcPr>
            <w:tcW w:w="1985" w:type="dxa"/>
            <w:shd w:val="clear" w:color="auto" w:fill="000000"/>
          </w:tcPr>
          <w:p w14:paraId="0062292A"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Namespace</w:t>
            </w:r>
          </w:p>
        </w:tc>
        <w:tc>
          <w:tcPr>
            <w:tcW w:w="6126" w:type="dxa"/>
            <w:shd w:val="clear" w:color="auto" w:fill="000000"/>
          </w:tcPr>
          <w:p w14:paraId="50D1E049"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Description</w:t>
            </w:r>
          </w:p>
        </w:tc>
      </w:tr>
      <w:tr w:rsidR="00C6115A" w:rsidRPr="00F14DA2" w14:paraId="4F8DFB49" w14:textId="77777777" w:rsidTr="00C6115A">
        <w:tc>
          <w:tcPr>
            <w:tcW w:w="1384" w:type="dxa"/>
          </w:tcPr>
          <w:p w14:paraId="045F2EE7" w14:textId="77777777" w:rsidR="00C6115A" w:rsidRPr="00971137" w:rsidRDefault="00C6115A" w:rsidP="00C6115A">
            <w:pPr>
              <w:rPr>
                <w:rFonts w:ascii="Segoe UI" w:hAnsi="Segoe UI"/>
                <w:sz w:val="18"/>
                <w:szCs w:val="17"/>
              </w:rPr>
            </w:pPr>
            <w:r w:rsidRPr="00971137">
              <w:rPr>
                <w:rFonts w:ascii="Segoe UI" w:hAnsi="Segoe UI"/>
                <w:sz w:val="18"/>
                <w:szCs w:val="17"/>
              </w:rPr>
              <w:t>Opc</w:t>
            </w:r>
          </w:p>
        </w:tc>
        <w:tc>
          <w:tcPr>
            <w:tcW w:w="1985" w:type="dxa"/>
          </w:tcPr>
          <w:p w14:paraId="52970C1D" w14:textId="77777777" w:rsidR="00C6115A" w:rsidRPr="00971137" w:rsidRDefault="00FC2B61" w:rsidP="00C6115A">
            <w:pPr>
              <w:rPr>
                <w:rFonts w:ascii="Segoe UI" w:hAnsi="Segoe UI"/>
                <w:sz w:val="18"/>
                <w:szCs w:val="17"/>
              </w:rPr>
            </w:pPr>
            <w:r>
              <w:rPr>
                <w:rFonts w:ascii="Segoe UI" w:hAnsi="Segoe UI"/>
                <w:sz w:val="18"/>
                <w:szCs w:val="17"/>
              </w:rPr>
              <w:t>OpcClientSdk</w:t>
            </w:r>
          </w:p>
        </w:tc>
        <w:tc>
          <w:tcPr>
            <w:tcW w:w="6126" w:type="dxa"/>
          </w:tcPr>
          <w:p w14:paraId="07B8973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Used by </w:t>
            </w:r>
            <w:r w:rsidRPr="00971137">
              <w:rPr>
                <w:rFonts w:ascii="Segoe UI" w:hAnsi="Segoe UI"/>
                <w:sz w:val="18"/>
                <w:lang w:val="en-US"/>
              </w:rPr>
              <w:t>more then one specification</w:t>
            </w:r>
          </w:p>
        </w:tc>
      </w:tr>
      <w:tr w:rsidR="00C6115A" w:rsidRPr="00F14DA2" w14:paraId="10291AD8" w14:textId="77777777" w:rsidTr="00C6115A">
        <w:tc>
          <w:tcPr>
            <w:tcW w:w="1384" w:type="dxa"/>
          </w:tcPr>
          <w:p w14:paraId="14EE055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TsDa</w:t>
            </w:r>
          </w:p>
        </w:tc>
        <w:tc>
          <w:tcPr>
            <w:tcW w:w="1985" w:type="dxa"/>
          </w:tcPr>
          <w:p w14:paraId="0A4FFB68" w14:textId="77777777" w:rsidR="00C6115A" w:rsidRPr="00971137" w:rsidRDefault="00FC2B61" w:rsidP="00C6115A">
            <w:pPr>
              <w:rPr>
                <w:rFonts w:ascii="Segoe UI" w:hAnsi="Segoe UI"/>
                <w:sz w:val="18"/>
                <w:szCs w:val="17"/>
                <w:lang w:val="en-US"/>
              </w:rPr>
            </w:pPr>
            <w:r>
              <w:rPr>
                <w:rFonts w:ascii="Segoe UI" w:hAnsi="Segoe UI"/>
                <w:sz w:val="18"/>
                <w:szCs w:val="17"/>
                <w:lang w:val="en-US"/>
              </w:rPr>
              <w:t>OpcClientSdk</w:t>
            </w:r>
            <w:r w:rsidR="00C6115A" w:rsidRPr="00971137">
              <w:rPr>
                <w:rFonts w:ascii="Segoe UI" w:hAnsi="Segoe UI"/>
                <w:sz w:val="18"/>
                <w:szCs w:val="17"/>
                <w:lang w:val="en-US"/>
              </w:rPr>
              <w:t>.Da</w:t>
            </w:r>
          </w:p>
        </w:tc>
        <w:tc>
          <w:tcPr>
            <w:tcW w:w="6126" w:type="dxa"/>
          </w:tcPr>
          <w:p w14:paraId="396C709D" w14:textId="77777777" w:rsidR="00C6115A" w:rsidRPr="00971137" w:rsidRDefault="00C6115A" w:rsidP="00E73141">
            <w:pPr>
              <w:rPr>
                <w:rFonts w:ascii="Segoe UI" w:hAnsi="Segoe UI"/>
                <w:sz w:val="18"/>
                <w:szCs w:val="17"/>
                <w:lang w:val="en-US"/>
              </w:rPr>
            </w:pPr>
            <w:r w:rsidRPr="00971137">
              <w:rPr>
                <w:rFonts w:ascii="Segoe UI" w:hAnsi="Segoe UI"/>
                <w:sz w:val="18"/>
                <w:szCs w:val="17"/>
                <w:lang w:val="en-US"/>
              </w:rPr>
              <w:t>Client and Server specific OPC Data Access definition</w:t>
            </w:r>
          </w:p>
        </w:tc>
      </w:tr>
      <w:tr w:rsidR="00C6115A" w:rsidRPr="00F14DA2" w14:paraId="553519A6" w14:textId="77777777" w:rsidTr="00C6115A">
        <w:tc>
          <w:tcPr>
            <w:tcW w:w="1384" w:type="dxa"/>
          </w:tcPr>
          <w:p w14:paraId="13F781D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TsCDa</w:t>
            </w:r>
          </w:p>
        </w:tc>
        <w:tc>
          <w:tcPr>
            <w:tcW w:w="1985" w:type="dxa"/>
          </w:tcPr>
          <w:p w14:paraId="193D3036" w14:textId="77777777" w:rsidR="00C6115A" w:rsidRPr="00971137" w:rsidRDefault="00FC2B61" w:rsidP="00C6115A">
            <w:pPr>
              <w:rPr>
                <w:rFonts w:ascii="Segoe UI" w:hAnsi="Segoe UI"/>
                <w:sz w:val="18"/>
                <w:szCs w:val="17"/>
                <w:lang w:val="en-US"/>
              </w:rPr>
            </w:pPr>
            <w:r>
              <w:rPr>
                <w:rFonts w:ascii="Segoe UI" w:hAnsi="Segoe UI"/>
                <w:sz w:val="18"/>
                <w:szCs w:val="17"/>
                <w:lang w:val="en-US"/>
              </w:rPr>
              <w:t>OpcClientSdk</w:t>
            </w:r>
            <w:r w:rsidR="00C6115A" w:rsidRPr="00971137">
              <w:rPr>
                <w:rFonts w:ascii="Segoe UI" w:hAnsi="Segoe UI"/>
                <w:sz w:val="18"/>
                <w:szCs w:val="17"/>
                <w:lang w:val="en-US"/>
              </w:rPr>
              <w:t>.Da</w:t>
            </w:r>
          </w:p>
        </w:tc>
        <w:tc>
          <w:tcPr>
            <w:tcW w:w="6126" w:type="dxa"/>
          </w:tcPr>
          <w:p w14:paraId="5B6F3AF1" w14:textId="77777777" w:rsidR="00C6115A" w:rsidRPr="00971137" w:rsidRDefault="00C6115A" w:rsidP="00E73141">
            <w:pPr>
              <w:rPr>
                <w:rFonts w:ascii="Segoe UI" w:hAnsi="Segoe UI"/>
                <w:sz w:val="18"/>
                <w:szCs w:val="17"/>
                <w:lang w:val="en-US"/>
              </w:rPr>
            </w:pPr>
            <w:r w:rsidRPr="00971137">
              <w:rPr>
                <w:rFonts w:ascii="Segoe UI" w:hAnsi="Segoe UI"/>
                <w:sz w:val="18"/>
                <w:szCs w:val="17"/>
                <w:lang w:val="en-US"/>
              </w:rPr>
              <w:t>Clie</w:t>
            </w:r>
            <w:r w:rsidR="00E73141">
              <w:rPr>
                <w:rFonts w:ascii="Segoe UI" w:hAnsi="Segoe UI"/>
                <w:sz w:val="18"/>
                <w:szCs w:val="17"/>
                <w:lang w:val="en-US"/>
              </w:rPr>
              <w:t xml:space="preserve">nt specific OPC Data Access </w:t>
            </w:r>
            <w:r w:rsidRPr="00971137">
              <w:rPr>
                <w:rFonts w:ascii="Segoe UI" w:hAnsi="Segoe UI"/>
                <w:sz w:val="18"/>
                <w:szCs w:val="17"/>
                <w:lang w:val="en-US"/>
              </w:rPr>
              <w:t>definition</w:t>
            </w:r>
          </w:p>
        </w:tc>
      </w:tr>
      <w:tr w:rsidR="00C6115A" w:rsidRPr="00F14DA2" w14:paraId="64448426" w14:textId="77777777" w:rsidTr="00C6115A">
        <w:tc>
          <w:tcPr>
            <w:tcW w:w="1384" w:type="dxa"/>
          </w:tcPr>
          <w:p w14:paraId="7125D6EF" w14:textId="77777777" w:rsidR="00C6115A" w:rsidRPr="00971137" w:rsidRDefault="00C6115A" w:rsidP="00C6115A">
            <w:pPr>
              <w:rPr>
                <w:rFonts w:ascii="Segoe UI" w:hAnsi="Segoe UI"/>
                <w:sz w:val="18"/>
                <w:szCs w:val="17"/>
              </w:rPr>
            </w:pPr>
            <w:r w:rsidRPr="00971137">
              <w:rPr>
                <w:rFonts w:ascii="Segoe UI" w:hAnsi="Segoe UI"/>
                <w:sz w:val="18"/>
                <w:szCs w:val="17"/>
              </w:rPr>
              <w:t>TsCAe</w:t>
            </w:r>
          </w:p>
        </w:tc>
        <w:tc>
          <w:tcPr>
            <w:tcW w:w="1985" w:type="dxa"/>
          </w:tcPr>
          <w:p w14:paraId="53B382AA" w14:textId="77777777" w:rsidR="00C6115A" w:rsidRPr="00971137" w:rsidRDefault="00FC2B61" w:rsidP="00C6115A">
            <w:pPr>
              <w:rPr>
                <w:rFonts w:ascii="Segoe UI" w:hAnsi="Segoe UI"/>
                <w:sz w:val="18"/>
                <w:szCs w:val="17"/>
              </w:rPr>
            </w:pPr>
            <w:r>
              <w:rPr>
                <w:rFonts w:ascii="Segoe UI" w:hAnsi="Segoe UI"/>
                <w:sz w:val="18"/>
                <w:szCs w:val="17"/>
              </w:rPr>
              <w:t>OpcClientSdk</w:t>
            </w:r>
            <w:r w:rsidR="00C6115A" w:rsidRPr="00971137">
              <w:rPr>
                <w:rFonts w:ascii="Segoe UI" w:hAnsi="Segoe UI"/>
                <w:sz w:val="18"/>
                <w:szCs w:val="17"/>
              </w:rPr>
              <w:t>.Ae</w:t>
            </w:r>
          </w:p>
        </w:tc>
        <w:tc>
          <w:tcPr>
            <w:tcW w:w="6126" w:type="dxa"/>
          </w:tcPr>
          <w:p w14:paraId="28A886B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Client specific OPC Alarms&amp;Events definition</w:t>
            </w:r>
          </w:p>
        </w:tc>
      </w:tr>
      <w:tr w:rsidR="00C6115A" w:rsidRPr="00F14DA2" w14:paraId="5BA15C42" w14:textId="77777777" w:rsidTr="00C6115A">
        <w:tc>
          <w:tcPr>
            <w:tcW w:w="1384" w:type="dxa"/>
          </w:tcPr>
          <w:p w14:paraId="338EA110" w14:textId="77777777" w:rsidR="00C6115A" w:rsidRPr="00971137" w:rsidRDefault="00C6115A" w:rsidP="00C6115A">
            <w:pPr>
              <w:rPr>
                <w:rFonts w:ascii="Segoe UI" w:hAnsi="Segoe UI"/>
                <w:sz w:val="18"/>
                <w:szCs w:val="17"/>
              </w:rPr>
            </w:pPr>
            <w:r w:rsidRPr="00971137">
              <w:rPr>
                <w:rFonts w:ascii="Segoe UI" w:hAnsi="Segoe UI"/>
                <w:sz w:val="18"/>
                <w:szCs w:val="17"/>
              </w:rPr>
              <w:t>TsCHda</w:t>
            </w:r>
          </w:p>
        </w:tc>
        <w:tc>
          <w:tcPr>
            <w:tcW w:w="1985" w:type="dxa"/>
          </w:tcPr>
          <w:p w14:paraId="01C5B4F0" w14:textId="77777777" w:rsidR="00C6115A" w:rsidRPr="00971137" w:rsidRDefault="00FC2B61" w:rsidP="00C6115A">
            <w:pPr>
              <w:rPr>
                <w:rFonts w:ascii="Segoe UI" w:hAnsi="Segoe UI"/>
                <w:sz w:val="18"/>
                <w:szCs w:val="17"/>
              </w:rPr>
            </w:pPr>
            <w:r>
              <w:rPr>
                <w:rFonts w:ascii="Segoe UI" w:hAnsi="Segoe UI"/>
                <w:sz w:val="18"/>
                <w:szCs w:val="17"/>
              </w:rPr>
              <w:t>OpcClientSdk</w:t>
            </w:r>
            <w:r w:rsidR="00C6115A" w:rsidRPr="00971137">
              <w:rPr>
                <w:rFonts w:ascii="Segoe UI" w:hAnsi="Segoe UI"/>
                <w:sz w:val="18"/>
                <w:szCs w:val="17"/>
              </w:rPr>
              <w:t>.Hda</w:t>
            </w:r>
          </w:p>
        </w:tc>
        <w:tc>
          <w:tcPr>
            <w:tcW w:w="6126" w:type="dxa"/>
          </w:tcPr>
          <w:p w14:paraId="18BB11A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Client specific OPC Historical Data Access definition</w:t>
            </w:r>
          </w:p>
        </w:tc>
      </w:tr>
      <w:tr w:rsidR="00C6115A" w:rsidRPr="00F14DA2" w14:paraId="075802E6" w14:textId="77777777" w:rsidTr="00C6115A">
        <w:tc>
          <w:tcPr>
            <w:tcW w:w="1384" w:type="dxa"/>
          </w:tcPr>
          <w:p w14:paraId="585D34FB" w14:textId="77777777" w:rsidR="00C6115A" w:rsidRPr="00971137" w:rsidRDefault="00C6115A" w:rsidP="00C6115A">
            <w:pPr>
              <w:rPr>
                <w:rFonts w:ascii="Segoe UI" w:hAnsi="Segoe UI"/>
                <w:sz w:val="18"/>
                <w:szCs w:val="17"/>
              </w:rPr>
            </w:pPr>
            <w:r w:rsidRPr="00971137">
              <w:rPr>
                <w:rFonts w:ascii="Segoe UI" w:hAnsi="Segoe UI"/>
                <w:sz w:val="18"/>
                <w:szCs w:val="17"/>
              </w:rPr>
              <w:t>TsCCpx</w:t>
            </w:r>
          </w:p>
        </w:tc>
        <w:tc>
          <w:tcPr>
            <w:tcW w:w="1985" w:type="dxa"/>
          </w:tcPr>
          <w:p w14:paraId="0AC65555" w14:textId="77777777" w:rsidR="00C6115A" w:rsidRPr="00971137" w:rsidRDefault="00FC2B61" w:rsidP="00C6115A">
            <w:pPr>
              <w:rPr>
                <w:rFonts w:ascii="Segoe UI" w:hAnsi="Segoe UI"/>
                <w:sz w:val="18"/>
                <w:szCs w:val="17"/>
              </w:rPr>
            </w:pPr>
            <w:r>
              <w:rPr>
                <w:rFonts w:ascii="Segoe UI" w:hAnsi="Segoe UI"/>
                <w:sz w:val="18"/>
                <w:szCs w:val="17"/>
              </w:rPr>
              <w:t>OpcClientSdk</w:t>
            </w:r>
            <w:r w:rsidR="00C6115A" w:rsidRPr="00971137">
              <w:rPr>
                <w:rFonts w:ascii="Segoe UI" w:hAnsi="Segoe UI"/>
                <w:sz w:val="18"/>
                <w:szCs w:val="17"/>
              </w:rPr>
              <w:t>.Cpx</w:t>
            </w:r>
          </w:p>
        </w:tc>
        <w:tc>
          <w:tcPr>
            <w:tcW w:w="6126" w:type="dxa"/>
          </w:tcPr>
          <w:p w14:paraId="75C450A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Client specific OPC Complex Data definition</w:t>
            </w:r>
          </w:p>
        </w:tc>
      </w:tr>
    </w:tbl>
    <w:p w14:paraId="5673E362" w14:textId="77777777" w:rsidR="00FC2B61" w:rsidRDefault="00FC2B61" w:rsidP="00FC2B61">
      <w:pPr>
        <w:rPr>
          <w:rFonts w:ascii="Segoe UI" w:hAnsi="Segoe UI"/>
          <w:sz w:val="18"/>
          <w:szCs w:val="17"/>
          <w:lang w:val="en-US"/>
        </w:rPr>
      </w:pPr>
      <w:bookmarkStart w:id="42" w:name="_Toc166755706"/>
      <w:bookmarkStart w:id="43" w:name="_Toc267840665"/>
      <w:bookmarkStart w:id="44" w:name="_Toc360560200"/>
    </w:p>
    <w:p w14:paraId="36E6F86D" w14:textId="77777777" w:rsidR="00C6115A" w:rsidRPr="00971137" w:rsidRDefault="00CA2DD1" w:rsidP="00FC2B61">
      <w:pPr>
        <w:pStyle w:val="Heading2"/>
        <w:rPr>
          <w:lang w:val="en-US"/>
        </w:rPr>
      </w:pPr>
      <w:r>
        <w:rPr>
          <w:lang w:val="en-US"/>
        </w:rPr>
        <w:br w:type="page"/>
      </w:r>
      <w:bookmarkStart w:id="45" w:name="_Toc38004924"/>
      <w:r w:rsidR="00C6115A" w:rsidRPr="00971137">
        <w:rPr>
          <w:lang w:val="en-US"/>
        </w:rPr>
        <w:lastRenderedPageBreak/>
        <w:t>Requirements</w:t>
      </w:r>
      <w:bookmarkEnd w:id="42"/>
      <w:bookmarkEnd w:id="43"/>
      <w:bookmarkEnd w:id="44"/>
      <w:bookmarkEnd w:id="45"/>
    </w:p>
    <w:p w14:paraId="55D52E8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system requirements of the </w:t>
      </w:r>
      <w:r>
        <w:rPr>
          <w:rFonts w:ascii="Segoe UI" w:hAnsi="Segoe UI"/>
          <w:sz w:val="18"/>
          <w:lang w:val="en-US"/>
        </w:rPr>
        <w:t>OPC DA/AE/HDA Client SDK .NET</w:t>
      </w:r>
      <w:r w:rsidRPr="00971137">
        <w:rPr>
          <w:rFonts w:ascii="Segoe UI" w:hAnsi="Segoe UI"/>
          <w:sz w:val="18"/>
          <w:szCs w:val="17"/>
          <w:lang w:val="en-US"/>
        </w:rPr>
        <w:t xml:space="preserve"> and the build applications are described in the following chapters.</w:t>
      </w:r>
    </w:p>
    <w:p w14:paraId="6E68104B" w14:textId="77777777" w:rsidR="00C6115A" w:rsidRPr="00971137" w:rsidRDefault="00C6115A" w:rsidP="00C6115A">
      <w:pPr>
        <w:pStyle w:val="Heading3"/>
      </w:pPr>
      <w:bookmarkStart w:id="46" w:name="_Toc166755707"/>
      <w:bookmarkStart w:id="47" w:name="_Toc267840666"/>
      <w:bookmarkStart w:id="48" w:name="_Toc360560201"/>
      <w:bookmarkStart w:id="49" w:name="_Toc38004925"/>
      <w:r w:rsidRPr="00971137">
        <w:t>Run-time Requirements</w:t>
      </w:r>
      <w:bookmarkEnd w:id="46"/>
      <w:bookmarkEnd w:id="47"/>
      <w:bookmarkEnd w:id="48"/>
      <w:bookmarkEnd w:id="49"/>
    </w:p>
    <w:p w14:paraId="2946001D" w14:textId="77777777" w:rsidR="00C6115A" w:rsidRPr="00971137" w:rsidRDefault="00C6115A" w:rsidP="00C6115A">
      <w:pPr>
        <w:spacing w:after="0"/>
        <w:rPr>
          <w:rFonts w:ascii="Segoe UI" w:hAnsi="Segoe UI"/>
          <w:sz w:val="17"/>
        </w:rPr>
      </w:pPr>
    </w:p>
    <w:p w14:paraId="7D7F1D8A" w14:textId="77777777" w:rsidR="009762FA" w:rsidRPr="009762FA" w:rsidRDefault="009762FA" w:rsidP="00F14DA2">
      <w:pPr>
        <w:numPr>
          <w:ilvl w:val="0"/>
          <w:numId w:val="32"/>
        </w:numPr>
        <w:spacing w:after="0" w:line="240" w:lineRule="atLeast"/>
        <w:rPr>
          <w:rFonts w:ascii="Segoe UI" w:hAnsi="Segoe UI"/>
          <w:sz w:val="18"/>
          <w:szCs w:val="17"/>
          <w:lang w:val="en-US"/>
        </w:rPr>
      </w:pPr>
      <w:r w:rsidRPr="009762FA">
        <w:rPr>
          <w:rFonts w:ascii="Segoe UI" w:hAnsi="Segoe UI"/>
          <w:sz w:val="18"/>
          <w:szCs w:val="17"/>
          <w:lang w:val="en-US"/>
        </w:rPr>
        <w:t>Windows 10</w:t>
      </w:r>
      <w:r>
        <w:rPr>
          <w:rFonts w:ascii="Segoe UI" w:hAnsi="Segoe UI"/>
          <w:sz w:val="18"/>
          <w:szCs w:val="17"/>
          <w:lang w:val="en-US"/>
        </w:rPr>
        <w:t xml:space="preserve"> </w:t>
      </w:r>
      <w:r w:rsidRPr="00CA2DD1">
        <w:rPr>
          <w:rFonts w:ascii="Segoe UI" w:hAnsi="Segoe UI"/>
          <w:sz w:val="18"/>
          <w:szCs w:val="17"/>
          <w:lang w:val="en-US"/>
        </w:rPr>
        <w:t xml:space="preserve">(32bit and 64bit), </w:t>
      </w:r>
      <w:r w:rsidRPr="009762FA">
        <w:rPr>
          <w:rFonts w:ascii="Segoe UI" w:hAnsi="Segoe UI"/>
          <w:sz w:val="18"/>
          <w:szCs w:val="17"/>
          <w:lang w:val="en-US"/>
        </w:rPr>
        <w:t>Windows 8.1</w:t>
      </w:r>
      <w:r>
        <w:rPr>
          <w:rFonts w:ascii="Segoe UI" w:hAnsi="Segoe UI"/>
          <w:sz w:val="18"/>
          <w:szCs w:val="17"/>
          <w:lang w:val="en-US"/>
        </w:rPr>
        <w:t xml:space="preserve"> </w:t>
      </w:r>
      <w:r w:rsidRPr="00CA2DD1">
        <w:rPr>
          <w:rFonts w:ascii="Segoe UI" w:hAnsi="Segoe UI"/>
          <w:sz w:val="18"/>
          <w:szCs w:val="17"/>
          <w:lang w:val="en-US"/>
        </w:rPr>
        <w:t xml:space="preserve">(32bit and 64bit), </w:t>
      </w:r>
      <w:r w:rsidRPr="009762FA">
        <w:rPr>
          <w:rFonts w:ascii="Segoe UI" w:hAnsi="Segoe UI"/>
          <w:sz w:val="18"/>
          <w:szCs w:val="17"/>
          <w:lang w:val="en-US"/>
        </w:rPr>
        <w:t xml:space="preserve"> </w:t>
      </w:r>
    </w:p>
    <w:p w14:paraId="109D4281" w14:textId="22686810" w:rsidR="009762FA" w:rsidRPr="009762FA" w:rsidRDefault="009762FA" w:rsidP="00F14DA2">
      <w:pPr>
        <w:numPr>
          <w:ilvl w:val="0"/>
          <w:numId w:val="32"/>
        </w:numPr>
        <w:spacing w:after="0" w:line="240" w:lineRule="atLeast"/>
        <w:rPr>
          <w:rFonts w:ascii="Segoe UI" w:hAnsi="Segoe UI"/>
          <w:sz w:val="18"/>
          <w:szCs w:val="17"/>
          <w:lang w:val="en-US"/>
        </w:rPr>
      </w:pPr>
      <w:r w:rsidRPr="009762FA">
        <w:rPr>
          <w:rFonts w:ascii="Segoe UI" w:hAnsi="Segoe UI"/>
          <w:sz w:val="18"/>
          <w:szCs w:val="17"/>
          <w:lang w:val="en-US"/>
        </w:rPr>
        <w:t>Windows Server 2016 Standard and Datacenter</w:t>
      </w:r>
      <w:r>
        <w:rPr>
          <w:rFonts w:ascii="Segoe UI" w:hAnsi="Segoe UI"/>
          <w:sz w:val="18"/>
          <w:szCs w:val="17"/>
          <w:lang w:val="en-US"/>
        </w:rPr>
        <w:t xml:space="preserve"> </w:t>
      </w:r>
      <w:r w:rsidRPr="00CA2DD1">
        <w:rPr>
          <w:rFonts w:ascii="Segoe UI" w:hAnsi="Segoe UI"/>
          <w:sz w:val="18"/>
          <w:szCs w:val="17"/>
          <w:lang w:val="en-US"/>
        </w:rPr>
        <w:t>(32bit and 64bit),</w:t>
      </w:r>
    </w:p>
    <w:p w14:paraId="7C0CFCA4" w14:textId="07B4DC73" w:rsidR="009762FA" w:rsidRPr="009762FA" w:rsidRDefault="009762FA" w:rsidP="009762FA">
      <w:pPr>
        <w:numPr>
          <w:ilvl w:val="0"/>
          <w:numId w:val="32"/>
        </w:numPr>
        <w:spacing w:after="0" w:line="240" w:lineRule="atLeast"/>
        <w:rPr>
          <w:rFonts w:ascii="Segoe UI" w:hAnsi="Segoe UI"/>
          <w:sz w:val="18"/>
          <w:szCs w:val="17"/>
          <w:lang w:val="en-US"/>
        </w:rPr>
      </w:pPr>
      <w:r w:rsidRPr="009762FA">
        <w:rPr>
          <w:rFonts w:ascii="Segoe UI" w:hAnsi="Segoe UI"/>
          <w:sz w:val="18"/>
          <w:szCs w:val="17"/>
          <w:lang w:val="en-US"/>
        </w:rPr>
        <w:t xml:space="preserve">.NET </w:t>
      </w:r>
      <w:r>
        <w:rPr>
          <w:rFonts w:ascii="Segoe UI" w:hAnsi="Segoe UI"/>
          <w:sz w:val="18"/>
          <w:szCs w:val="17"/>
          <w:lang w:val="en-US"/>
        </w:rPr>
        <w:t xml:space="preserve">Framework </w:t>
      </w:r>
      <w:r w:rsidR="00B648C8">
        <w:rPr>
          <w:rFonts w:ascii="Segoe UI" w:hAnsi="Segoe UI"/>
          <w:sz w:val="18"/>
          <w:szCs w:val="17"/>
          <w:lang w:val="en-US"/>
        </w:rPr>
        <w:t>4.</w:t>
      </w:r>
      <w:r w:rsidR="00AB113F">
        <w:rPr>
          <w:rFonts w:ascii="Segoe UI" w:hAnsi="Segoe UI"/>
          <w:sz w:val="18"/>
          <w:szCs w:val="17"/>
          <w:lang w:val="en-US"/>
        </w:rPr>
        <w:t>8</w:t>
      </w:r>
    </w:p>
    <w:p w14:paraId="19451F1C" w14:textId="77777777" w:rsidR="009762FA" w:rsidRDefault="009762FA" w:rsidP="009762FA">
      <w:pPr>
        <w:numPr>
          <w:ilvl w:val="0"/>
          <w:numId w:val="32"/>
        </w:numPr>
        <w:spacing w:after="0" w:line="240" w:lineRule="atLeast"/>
        <w:rPr>
          <w:rFonts w:ascii="Segoe UI" w:hAnsi="Segoe UI"/>
          <w:sz w:val="18"/>
          <w:szCs w:val="17"/>
          <w:lang w:val="en-US"/>
        </w:rPr>
      </w:pPr>
      <w:r w:rsidRPr="009762FA">
        <w:rPr>
          <w:rFonts w:ascii="Segoe UI" w:hAnsi="Segoe UI"/>
          <w:sz w:val="18"/>
          <w:szCs w:val="17"/>
          <w:lang w:val="en-US"/>
        </w:rPr>
        <w:t>Microsoft Visual Studio 201</w:t>
      </w:r>
      <w:r w:rsidR="00B648C8">
        <w:rPr>
          <w:rFonts w:ascii="Segoe UI" w:hAnsi="Segoe UI"/>
          <w:sz w:val="18"/>
          <w:szCs w:val="17"/>
          <w:lang w:val="en-US"/>
        </w:rPr>
        <w:t>9</w:t>
      </w:r>
      <w:r>
        <w:rPr>
          <w:rFonts w:ascii="Segoe UI" w:hAnsi="Segoe UI"/>
          <w:sz w:val="18"/>
          <w:szCs w:val="17"/>
          <w:lang w:val="en-US"/>
        </w:rPr>
        <w:t xml:space="preserve"> </w:t>
      </w:r>
      <w:r w:rsidRPr="00CA2DD1">
        <w:rPr>
          <w:rFonts w:ascii="Segoe UI" w:hAnsi="Segoe UI"/>
          <w:sz w:val="18"/>
          <w:szCs w:val="17"/>
          <w:lang w:val="en-US"/>
        </w:rPr>
        <w:t>(C#/VB.NET)</w:t>
      </w:r>
    </w:p>
    <w:p w14:paraId="0BC72EA5" w14:textId="77777777" w:rsidR="00FC2B61" w:rsidRPr="00971137" w:rsidRDefault="00FC2B61" w:rsidP="00FC2B61">
      <w:pPr>
        <w:spacing w:after="0" w:line="240" w:lineRule="atLeast"/>
        <w:rPr>
          <w:rFonts w:ascii="Segoe UI" w:hAnsi="Segoe UI"/>
          <w:sz w:val="18"/>
          <w:szCs w:val="17"/>
          <w:lang w:val="en-US"/>
        </w:rPr>
      </w:pPr>
    </w:p>
    <w:p w14:paraId="73552FA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Please be sure tha</w:t>
      </w:r>
      <w:r w:rsidRPr="00971137">
        <w:rPr>
          <w:rFonts w:ascii="Segoe UI" w:hAnsi="Segoe UI"/>
          <w:sz w:val="18"/>
          <w:lang w:val="en-US"/>
        </w:rPr>
        <w:t xml:space="preserve">t the required software components are installed. If they are not yet </w:t>
      </w:r>
      <w:r w:rsidR="00B648C8" w:rsidRPr="00971137">
        <w:rPr>
          <w:rFonts w:ascii="Segoe UI" w:hAnsi="Segoe UI"/>
          <w:sz w:val="18"/>
          <w:lang w:val="en-US"/>
        </w:rPr>
        <w:t>installed,</w:t>
      </w:r>
      <w:r w:rsidRPr="00971137">
        <w:rPr>
          <w:rFonts w:ascii="Segoe UI" w:hAnsi="Segoe UI"/>
          <w:sz w:val="18"/>
          <w:lang w:val="en-US"/>
        </w:rPr>
        <w:t xml:space="preserve"> please install</w:t>
      </w:r>
      <w:r w:rsidRPr="00971137">
        <w:rPr>
          <w:rFonts w:ascii="Segoe UI" w:hAnsi="Segoe UI"/>
          <w:sz w:val="18"/>
          <w:szCs w:val="17"/>
          <w:lang w:val="en-US"/>
        </w:rPr>
        <w:t xml:space="preserve"> the software as follows:</w:t>
      </w:r>
    </w:p>
    <w:p w14:paraId="26111C77" w14:textId="77777777" w:rsidR="00C6115A" w:rsidRPr="00971137" w:rsidRDefault="00C6115A" w:rsidP="0087245E">
      <w:pPr>
        <w:pStyle w:val="Heading4"/>
        <w:rPr>
          <w:lang w:val="en-US"/>
        </w:rPr>
      </w:pPr>
      <w:bookmarkStart w:id="50" w:name="_Toc166755708"/>
      <w:bookmarkStart w:id="51" w:name="_Toc267840667"/>
      <w:bookmarkStart w:id="52" w:name="_Toc360560202"/>
      <w:bookmarkStart w:id="53" w:name="_Toc38004926"/>
      <w:permStart w:id="1709506581" w:ed="thomas@johannhson.com"/>
      <w:permEnd w:id="1709506581"/>
      <w:r w:rsidRPr="00971137">
        <w:rPr>
          <w:lang w:val="en-US"/>
        </w:rPr>
        <w:t>Install the .NET Framework</w:t>
      </w:r>
      <w:bookmarkEnd w:id="50"/>
      <w:bookmarkEnd w:id="51"/>
      <w:bookmarkEnd w:id="52"/>
      <w:bookmarkEnd w:id="53"/>
      <w:r w:rsidRPr="00971137">
        <w:rPr>
          <w:lang w:val="en-US"/>
        </w:rPr>
        <w:t xml:space="preserve"> </w:t>
      </w:r>
    </w:p>
    <w:p w14:paraId="797DC72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Install the .NET Framework redistributable which can be downloaded from </w:t>
      </w:r>
      <w:hyperlink r:id="rId16" w:history="1">
        <w:r w:rsidRPr="00971137">
          <w:rPr>
            <w:rFonts w:ascii="Segoe UI" w:hAnsi="Segoe UI"/>
            <w:color w:val="0000FF"/>
            <w:sz w:val="18"/>
            <w:szCs w:val="17"/>
            <w:u w:val="single"/>
            <w:lang w:val="en-US"/>
          </w:rPr>
          <w:t>www.microsoft.com</w:t>
        </w:r>
      </w:hyperlink>
      <w:r w:rsidRPr="00971137">
        <w:rPr>
          <w:rFonts w:ascii="Segoe UI" w:hAnsi="Segoe UI"/>
          <w:sz w:val="18"/>
          <w:szCs w:val="17"/>
          <w:lang w:val="en-US"/>
        </w:rPr>
        <w:t xml:space="preserve"> or is installed with Microsoft Visual Studio .NET 20</w:t>
      </w:r>
      <w:r w:rsidR="00FC2B61">
        <w:rPr>
          <w:rFonts w:ascii="Segoe UI" w:hAnsi="Segoe UI"/>
          <w:sz w:val="18"/>
          <w:szCs w:val="17"/>
          <w:lang w:val="en-US"/>
        </w:rPr>
        <w:t>1</w:t>
      </w:r>
      <w:r w:rsidR="00B648C8">
        <w:rPr>
          <w:rFonts w:ascii="Segoe UI" w:hAnsi="Segoe UI"/>
          <w:sz w:val="18"/>
          <w:szCs w:val="17"/>
          <w:lang w:val="en-US"/>
        </w:rPr>
        <w:t>9</w:t>
      </w:r>
      <w:r w:rsidR="009762FA">
        <w:rPr>
          <w:rFonts w:ascii="Segoe UI" w:hAnsi="Segoe UI"/>
          <w:sz w:val="18"/>
          <w:szCs w:val="17"/>
          <w:lang w:val="en-US"/>
        </w:rPr>
        <w:t>.</w:t>
      </w:r>
    </w:p>
    <w:p w14:paraId="694D759C" w14:textId="77777777" w:rsidR="00C6115A" w:rsidRPr="00971137" w:rsidRDefault="00C6115A" w:rsidP="00C6115A">
      <w:pPr>
        <w:pStyle w:val="Heading4"/>
        <w:rPr>
          <w:lang w:val="en-US"/>
        </w:rPr>
      </w:pPr>
      <w:bookmarkStart w:id="54" w:name="_Toc166755709"/>
      <w:bookmarkStart w:id="55" w:name="_Toc267840668"/>
      <w:bookmarkStart w:id="56" w:name="_Toc360560203"/>
      <w:bookmarkStart w:id="57" w:name="_Toc38004927"/>
      <w:r w:rsidRPr="00971137">
        <w:rPr>
          <w:lang w:val="en-US"/>
        </w:rPr>
        <w:t>OPC Core Components</w:t>
      </w:r>
      <w:bookmarkEnd w:id="54"/>
      <w:bookmarkEnd w:id="55"/>
      <w:bookmarkEnd w:id="56"/>
      <w:bookmarkEnd w:id="57"/>
    </w:p>
    <w:p w14:paraId="5BA5D117"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Within the directory bin\redist\OPCCoreComponentsRedistributable and x64\redist\OPCCoreComponentsRedistributable are setup applications (setup.exe) which installs the OPC Core components required by applications</w:t>
      </w:r>
      <w:r w:rsidRPr="00971137">
        <w:rPr>
          <w:rFonts w:ascii="Segoe UI" w:hAnsi="Segoe UI"/>
          <w:sz w:val="18"/>
          <w:lang w:val="en-US"/>
        </w:rPr>
        <w:t xml:space="preserve"> based on the </w:t>
      </w:r>
      <w:r>
        <w:rPr>
          <w:rFonts w:ascii="Segoe UI" w:hAnsi="Segoe UI"/>
          <w:sz w:val="18"/>
          <w:lang w:val="en-US"/>
        </w:rPr>
        <w:t>OPC DA/AE/HDA Client SDK .NET</w:t>
      </w:r>
      <w:r w:rsidRPr="00971137">
        <w:rPr>
          <w:rFonts w:ascii="Segoe UI" w:hAnsi="Segoe UI"/>
          <w:sz w:val="18"/>
          <w:lang w:val="en-US"/>
        </w:rPr>
        <w:t xml:space="preserve">. </w:t>
      </w:r>
      <w:r w:rsidR="00FC2B61">
        <w:rPr>
          <w:rFonts w:ascii="Segoe UI" w:hAnsi="Segoe UI"/>
          <w:sz w:val="18"/>
          <w:lang w:val="en-US"/>
        </w:rPr>
        <w:t>I</w:t>
      </w:r>
      <w:r w:rsidRPr="00971137">
        <w:rPr>
          <w:rFonts w:ascii="Segoe UI" w:hAnsi="Segoe UI"/>
          <w:sz w:val="18"/>
          <w:lang w:val="en-US"/>
        </w:rPr>
        <w:t xml:space="preserve">f you intend to run client applications on 64bit operating systems in x64 </w:t>
      </w:r>
      <w:r w:rsidR="00B648C8" w:rsidRPr="00971137">
        <w:rPr>
          <w:rFonts w:ascii="Segoe UI" w:hAnsi="Segoe UI"/>
          <w:sz w:val="18"/>
          <w:lang w:val="en-US"/>
        </w:rPr>
        <w:t>mode,</w:t>
      </w:r>
      <w:r w:rsidRPr="00971137">
        <w:rPr>
          <w:rFonts w:ascii="Segoe UI" w:hAnsi="Segoe UI"/>
          <w:sz w:val="18"/>
          <w:lang w:val="en-US"/>
        </w:rPr>
        <w:t xml:space="preserve"> you must install the OPC Core Components for x64 bit applications found in the x64\</w:t>
      </w:r>
      <w:r w:rsidRPr="00971137">
        <w:rPr>
          <w:rFonts w:ascii="Segoe UI" w:hAnsi="Segoe UI"/>
          <w:sz w:val="18"/>
          <w:szCs w:val="17"/>
          <w:lang w:val="en-US"/>
        </w:rPr>
        <w:t xml:space="preserve"> redist\OPCCoreComponentsRedistributable</w:t>
      </w:r>
      <w:r w:rsidRPr="00971137">
        <w:rPr>
          <w:rFonts w:ascii="Segoe UI" w:hAnsi="Segoe UI"/>
          <w:sz w:val="18"/>
          <w:lang w:val="en-US"/>
        </w:rPr>
        <w:t xml:space="preserve"> directory. </w:t>
      </w:r>
    </w:p>
    <w:p w14:paraId="03533D05"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OPC Core Components consists of all sh</w:t>
      </w:r>
      <w:r w:rsidRPr="00971137">
        <w:rPr>
          <w:rFonts w:ascii="Segoe UI" w:hAnsi="Segoe UI"/>
          <w:sz w:val="18"/>
          <w:lang w:val="en-US"/>
        </w:rPr>
        <w:t xml:space="preserve">ared OPC modules that need to be distributed by multiple vendors. These modules include DCOM proxy/stub libraries, the OPC Server Enumerator, .NET wrappers, etc. The OPC Core Components installer packages bundle modules from all released specifications for convenience. </w:t>
      </w:r>
    </w:p>
    <w:p w14:paraId="2B589E3E" w14:textId="77777777" w:rsidR="00C6115A" w:rsidRPr="00971137" w:rsidRDefault="00C6115A" w:rsidP="00C6115A">
      <w:pPr>
        <w:pStyle w:val="Heading4"/>
        <w:rPr>
          <w:lang w:val="en-US"/>
        </w:rPr>
      </w:pPr>
      <w:bookmarkStart w:id="58" w:name="_Toc38004928"/>
      <w:r w:rsidRPr="00971137">
        <w:rPr>
          <w:lang w:val="en-US"/>
        </w:rPr>
        <w:t>Installation</w:t>
      </w:r>
      <w:bookmarkEnd w:id="58"/>
    </w:p>
    <w:p w14:paraId="01BB779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All COM servers and proxy/stub libraries that have been previously released are installed in the system folder and reference counted in order to ensure compatibility with older install programs. New COM servers and proxy/stub libraries a</w:t>
      </w:r>
      <w:r w:rsidRPr="00971137">
        <w:rPr>
          <w:rFonts w:ascii="Segoe UI" w:hAnsi="Segoe UI"/>
          <w:sz w:val="18"/>
          <w:lang w:val="en-US"/>
        </w:rPr>
        <w:t>re installed in the common files folder under "OPC Foundation\Bin ".</w:t>
      </w:r>
    </w:p>
    <w:p w14:paraId="0FE67AE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Shared .NET assemblies are signed with the OPC Foundation's master key-pair and installed in the Global Assembly Cache (GAC). </w:t>
      </w:r>
    </w:p>
    <w:p w14:paraId="18067EA4" w14:textId="77777777" w:rsidR="00C6115A" w:rsidRPr="002F1710" w:rsidRDefault="00C6115A" w:rsidP="00C6115A">
      <w:pPr>
        <w:pStyle w:val="Heading4"/>
        <w:rPr>
          <w:lang w:val="fr-CH"/>
        </w:rPr>
      </w:pPr>
      <w:bookmarkStart w:id="59" w:name="_Toc166755710"/>
      <w:bookmarkStart w:id="60" w:name="_Toc267840669"/>
      <w:bookmarkStart w:id="61" w:name="_Toc360560204"/>
      <w:bookmarkStart w:id="62" w:name="_Toc38004929"/>
      <w:r w:rsidRPr="002F1710">
        <w:rPr>
          <w:lang w:val="fr-CH"/>
        </w:rPr>
        <w:t>OPC DA/AE/HDA Client SDK .NET</w:t>
      </w:r>
      <w:r w:rsidRPr="002F1710">
        <w:rPr>
          <w:szCs w:val="17"/>
          <w:lang w:val="fr-CH"/>
        </w:rPr>
        <w:t xml:space="preserve"> </w:t>
      </w:r>
      <w:r w:rsidRPr="002F1710">
        <w:rPr>
          <w:lang w:val="fr-CH"/>
        </w:rPr>
        <w:t>Components</w:t>
      </w:r>
      <w:bookmarkEnd w:id="59"/>
      <w:bookmarkEnd w:id="60"/>
      <w:bookmarkEnd w:id="61"/>
      <w:bookmarkEnd w:id="62"/>
    </w:p>
    <w:p w14:paraId="4C3507F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following co</w:t>
      </w:r>
      <w:r w:rsidRPr="00971137">
        <w:rPr>
          <w:rFonts w:ascii="Segoe UI" w:hAnsi="Segoe UI"/>
          <w:sz w:val="18"/>
          <w:lang w:val="en-US"/>
        </w:rPr>
        <w:t>mponents are r</w:t>
      </w:r>
      <w:r w:rsidRPr="00971137">
        <w:rPr>
          <w:rFonts w:ascii="Segoe UI" w:hAnsi="Segoe UI"/>
          <w:sz w:val="18"/>
          <w:szCs w:val="17"/>
          <w:lang w:val="en-US"/>
        </w:rPr>
        <w:t>equired:</w:t>
      </w:r>
    </w:p>
    <w:p w14:paraId="297F2C8E" w14:textId="0172F2D8" w:rsidR="00B648C8" w:rsidRDefault="00CB0806" w:rsidP="00B648C8">
      <w:pPr>
        <w:numPr>
          <w:ilvl w:val="0"/>
          <w:numId w:val="35"/>
        </w:numPr>
        <w:spacing w:after="0" w:line="240" w:lineRule="atLeast"/>
        <w:rPr>
          <w:rFonts w:ascii="Segoe UI" w:hAnsi="Segoe UI"/>
          <w:sz w:val="18"/>
          <w:szCs w:val="17"/>
          <w:lang w:val="en-US"/>
        </w:rPr>
      </w:pPr>
      <w:r>
        <w:rPr>
          <w:rFonts w:ascii="Segoe UI" w:hAnsi="Segoe UI"/>
          <w:sz w:val="18"/>
          <w:szCs w:val="17"/>
          <w:lang w:val="en-US"/>
        </w:rPr>
        <w:t>bin</w:t>
      </w:r>
      <w:r w:rsidRPr="00CB0806">
        <w:rPr>
          <w:rFonts w:ascii="Segoe UI" w:hAnsi="Segoe UI"/>
          <w:sz w:val="18"/>
          <w:szCs w:val="17"/>
          <w:lang w:val="en-US"/>
        </w:rPr>
        <w:t>\</w:t>
      </w:r>
      <w:r>
        <w:rPr>
          <w:rFonts w:ascii="Segoe UI" w:hAnsi="Segoe UI"/>
          <w:sz w:val="18"/>
          <w:szCs w:val="17"/>
          <w:lang w:val="en-US"/>
        </w:rPr>
        <w:t>net48</w:t>
      </w:r>
      <w:r w:rsidRPr="00CB0806">
        <w:rPr>
          <w:rFonts w:ascii="Segoe UI" w:hAnsi="Segoe UI"/>
          <w:sz w:val="18"/>
          <w:szCs w:val="17"/>
          <w:lang w:val="en-US"/>
        </w:rPr>
        <w:t>\</w:t>
      </w:r>
      <w:r w:rsidR="00B648C8" w:rsidRPr="00FC2B61">
        <w:rPr>
          <w:rFonts w:ascii="Segoe UI" w:hAnsi="Segoe UI"/>
          <w:sz w:val="18"/>
          <w:szCs w:val="17"/>
          <w:lang w:val="en-US"/>
        </w:rPr>
        <w:t>OpcClientSdk.dll</w:t>
      </w:r>
      <w:r w:rsidR="00B648C8" w:rsidRPr="00FC2B61">
        <w:rPr>
          <w:rFonts w:ascii="Segoe UI" w:hAnsi="Segoe UI"/>
          <w:sz w:val="18"/>
          <w:szCs w:val="17"/>
          <w:lang w:val="en-US"/>
        </w:rPr>
        <w:tab/>
      </w:r>
      <w:r w:rsidR="00B648C8" w:rsidRPr="00FC2B61">
        <w:rPr>
          <w:rFonts w:ascii="Segoe UI" w:hAnsi="Segoe UI"/>
          <w:sz w:val="18"/>
          <w:szCs w:val="17"/>
          <w:lang w:val="en-US"/>
        </w:rPr>
        <w:tab/>
      </w:r>
      <w:r w:rsidR="00B648C8" w:rsidRPr="00FC2B61">
        <w:rPr>
          <w:rFonts w:ascii="Segoe UI" w:hAnsi="Segoe UI"/>
          <w:sz w:val="18"/>
          <w:lang w:val="en-US"/>
        </w:rPr>
        <w:t>OPC DA/AE/HDA Client SDK .NET</w:t>
      </w:r>
      <w:r w:rsidR="00B648C8" w:rsidRPr="00FC2B61">
        <w:rPr>
          <w:rFonts w:ascii="Segoe UI" w:hAnsi="Segoe UI"/>
          <w:sz w:val="18"/>
          <w:szCs w:val="17"/>
          <w:lang w:val="en-US"/>
        </w:rPr>
        <w:t xml:space="preserve"> for .NET Framework 4.</w:t>
      </w:r>
      <w:r w:rsidR="00B648C8">
        <w:rPr>
          <w:rFonts w:ascii="Segoe UI" w:hAnsi="Segoe UI"/>
          <w:sz w:val="18"/>
          <w:szCs w:val="17"/>
          <w:lang w:val="en-US"/>
        </w:rPr>
        <w:t>8</w:t>
      </w:r>
      <w:r w:rsidR="00B648C8" w:rsidRPr="00FC2B61">
        <w:rPr>
          <w:rFonts w:ascii="Segoe UI" w:hAnsi="Segoe UI"/>
          <w:sz w:val="18"/>
          <w:szCs w:val="17"/>
          <w:lang w:val="en-US"/>
        </w:rPr>
        <w:t xml:space="preserve"> </w:t>
      </w:r>
    </w:p>
    <w:p w14:paraId="65EB6409" w14:textId="77777777" w:rsidR="00FC2B61" w:rsidRDefault="00FC2B61" w:rsidP="00C6115A">
      <w:pPr>
        <w:spacing w:line="240" w:lineRule="atLeast"/>
        <w:rPr>
          <w:rFonts w:ascii="Segoe UI" w:hAnsi="Segoe UI"/>
          <w:sz w:val="18"/>
          <w:szCs w:val="17"/>
          <w:lang w:val="en-US"/>
        </w:rPr>
      </w:pPr>
    </w:p>
    <w:p w14:paraId="12698D55" w14:textId="77777777" w:rsidR="00C6115A" w:rsidRPr="00971137" w:rsidRDefault="00C6115A" w:rsidP="00C6115A">
      <w:pPr>
        <w:spacing w:line="240" w:lineRule="atLeast"/>
        <w:rPr>
          <w:rFonts w:ascii="Segoe UI" w:hAnsi="Segoe UI"/>
          <w:sz w:val="18"/>
          <w:szCs w:val="17"/>
          <w:lang w:val="en-US"/>
        </w:rPr>
      </w:pPr>
      <w:r w:rsidRPr="00971137">
        <w:rPr>
          <w:rFonts w:ascii="Segoe UI" w:hAnsi="Segoe UI"/>
          <w:sz w:val="18"/>
          <w:szCs w:val="17"/>
          <w:lang w:val="en-US"/>
        </w:rPr>
        <w:t>You can find these files in the bin</w:t>
      </w:r>
      <w:r w:rsidR="00FC2B61">
        <w:rPr>
          <w:rFonts w:ascii="Segoe UI" w:hAnsi="Segoe UI"/>
          <w:sz w:val="18"/>
          <w:szCs w:val="17"/>
          <w:lang w:val="en-US"/>
        </w:rPr>
        <w:t>aries</w:t>
      </w:r>
      <w:r w:rsidRPr="00971137">
        <w:rPr>
          <w:rFonts w:ascii="Segoe UI" w:hAnsi="Segoe UI"/>
          <w:sz w:val="18"/>
          <w:szCs w:val="17"/>
          <w:lang w:val="en-US"/>
        </w:rPr>
        <w:t xml:space="preserve"> and x</w:t>
      </w:r>
      <w:r w:rsidR="00FC2B61">
        <w:rPr>
          <w:rFonts w:ascii="Segoe UI" w:hAnsi="Segoe UI"/>
          <w:sz w:val="18"/>
          <w:szCs w:val="17"/>
          <w:lang w:val="en-US"/>
        </w:rPr>
        <w:t>86</w:t>
      </w:r>
      <w:r w:rsidRPr="00971137">
        <w:rPr>
          <w:rFonts w:ascii="Segoe UI" w:hAnsi="Segoe UI"/>
          <w:sz w:val="18"/>
          <w:szCs w:val="17"/>
          <w:lang w:val="en-US"/>
        </w:rPr>
        <w:t xml:space="preserve"> directory. It should be copied to your application directory.</w:t>
      </w:r>
    </w:p>
    <w:p w14:paraId="765FA41B" w14:textId="77777777" w:rsidR="00C6115A" w:rsidRPr="00971137" w:rsidRDefault="00C6115A" w:rsidP="0087245E">
      <w:pPr>
        <w:pStyle w:val="Heading3"/>
      </w:pPr>
      <w:bookmarkStart w:id="63" w:name="_Toc166755711"/>
      <w:bookmarkStart w:id="64" w:name="_Toc267840670"/>
      <w:bookmarkStart w:id="65" w:name="_Toc360560205"/>
      <w:bookmarkStart w:id="66" w:name="_Toc38004930"/>
      <w:r w:rsidRPr="00971137">
        <w:t>Development Requirements</w:t>
      </w:r>
      <w:bookmarkEnd w:id="63"/>
      <w:bookmarkEnd w:id="64"/>
      <w:bookmarkEnd w:id="65"/>
      <w:bookmarkEnd w:id="66"/>
    </w:p>
    <w:p w14:paraId="4E27A2C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For development one o</w:t>
      </w:r>
      <w:r w:rsidRPr="00971137">
        <w:rPr>
          <w:rFonts w:ascii="Segoe UI" w:hAnsi="Segoe UI"/>
          <w:sz w:val="18"/>
          <w:lang w:val="en-US"/>
        </w:rPr>
        <w:t>f the following compilers are supported</w:t>
      </w:r>
    </w:p>
    <w:p w14:paraId="619CBFFA" w14:textId="77777777" w:rsidR="009762FA" w:rsidRDefault="009762FA" w:rsidP="009762FA">
      <w:pPr>
        <w:numPr>
          <w:ilvl w:val="0"/>
          <w:numId w:val="32"/>
        </w:numPr>
        <w:spacing w:after="0" w:line="240" w:lineRule="atLeast"/>
        <w:rPr>
          <w:rFonts w:ascii="Segoe UI" w:hAnsi="Segoe UI"/>
          <w:sz w:val="18"/>
          <w:szCs w:val="17"/>
          <w:lang w:val="en-US"/>
        </w:rPr>
      </w:pPr>
      <w:r w:rsidRPr="009762FA">
        <w:rPr>
          <w:rFonts w:ascii="Segoe UI" w:hAnsi="Segoe UI"/>
          <w:sz w:val="18"/>
          <w:szCs w:val="17"/>
          <w:lang w:val="en-US"/>
        </w:rPr>
        <w:t>Microsoft Visual Studio 201</w:t>
      </w:r>
      <w:r w:rsidR="00B648C8">
        <w:rPr>
          <w:rFonts w:ascii="Segoe UI" w:hAnsi="Segoe UI"/>
          <w:sz w:val="18"/>
          <w:szCs w:val="17"/>
          <w:lang w:val="en-US"/>
        </w:rPr>
        <w:t>9</w:t>
      </w:r>
      <w:r>
        <w:rPr>
          <w:rFonts w:ascii="Segoe UI" w:hAnsi="Segoe UI"/>
          <w:sz w:val="18"/>
          <w:szCs w:val="17"/>
          <w:lang w:val="en-US"/>
        </w:rPr>
        <w:t xml:space="preserve"> </w:t>
      </w:r>
      <w:r w:rsidRPr="00CA2DD1">
        <w:rPr>
          <w:rFonts w:ascii="Segoe UI" w:hAnsi="Segoe UI"/>
          <w:sz w:val="18"/>
          <w:szCs w:val="17"/>
          <w:lang w:val="en-US"/>
        </w:rPr>
        <w:t>(C#/VB.NET)</w:t>
      </w:r>
    </w:p>
    <w:p w14:paraId="557DB42F" w14:textId="77777777" w:rsidR="00C6115A" w:rsidRPr="00971137" w:rsidRDefault="00C6115A" w:rsidP="00C6115A">
      <w:pPr>
        <w:rPr>
          <w:rFonts w:ascii="Segoe UI" w:hAnsi="Segoe UI"/>
          <w:sz w:val="18"/>
          <w:szCs w:val="17"/>
          <w:lang w:val="en-US"/>
        </w:rPr>
      </w:pPr>
    </w:p>
    <w:p w14:paraId="52764B29" w14:textId="77777777" w:rsidR="00C6115A" w:rsidRPr="00971137" w:rsidRDefault="00C6115A" w:rsidP="0087245E">
      <w:pPr>
        <w:pStyle w:val="Heading2"/>
        <w:rPr>
          <w:lang w:val="en-US"/>
        </w:rPr>
      </w:pPr>
      <w:r w:rsidRPr="00971137">
        <w:rPr>
          <w:lang w:val="en-US"/>
        </w:rPr>
        <w:br w:type="page"/>
      </w:r>
      <w:bookmarkStart w:id="67" w:name="_Toc166755712"/>
      <w:bookmarkStart w:id="68" w:name="_Toc267840671"/>
      <w:bookmarkStart w:id="69" w:name="_Toc360560206"/>
      <w:bookmarkStart w:id="70" w:name="_Toc38004931"/>
      <w:r w:rsidRPr="00971137">
        <w:rPr>
          <w:lang w:val="en-US"/>
        </w:rPr>
        <w:lastRenderedPageBreak/>
        <w:t>Server Identification</w:t>
      </w:r>
      <w:bookmarkEnd w:id="67"/>
      <w:bookmarkEnd w:id="68"/>
      <w:bookmarkEnd w:id="69"/>
      <w:bookmarkEnd w:id="70"/>
    </w:p>
    <w:p w14:paraId="1F2E46C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lang w:val="en-US"/>
        </w:rPr>
        <w:t>OPC DA/AE/HDA Client SDK .NET</w:t>
      </w:r>
      <w:r w:rsidRPr="00971137">
        <w:rPr>
          <w:rFonts w:ascii="Segoe UI" w:hAnsi="Segoe UI"/>
          <w:sz w:val="18"/>
          <w:szCs w:val="17"/>
          <w:lang w:val="en-US"/>
        </w:rPr>
        <w:t xml:space="preserve"> uses the following mechanism to identify a server:</w:t>
      </w:r>
    </w:p>
    <w:p w14:paraId="4D5EF752" w14:textId="77777777" w:rsidR="00C6115A" w:rsidRDefault="00C6115A" w:rsidP="000756A9">
      <w:pPr>
        <w:numPr>
          <w:ilvl w:val="0"/>
          <w:numId w:val="30"/>
        </w:numPr>
        <w:spacing w:after="0" w:line="240" w:lineRule="atLeast"/>
        <w:rPr>
          <w:rFonts w:ascii="Segoe UI" w:hAnsi="Segoe UI"/>
          <w:sz w:val="18"/>
          <w:szCs w:val="17"/>
          <w:lang w:val="en-US"/>
        </w:rPr>
      </w:pPr>
      <w:r w:rsidRPr="00971137">
        <w:rPr>
          <w:rFonts w:ascii="Segoe UI" w:hAnsi="Segoe UI"/>
          <w:sz w:val="18"/>
          <w:szCs w:val="17"/>
          <w:lang w:val="en-US"/>
        </w:rPr>
        <w:t xml:space="preserve">the URL syntax to identify a server. The URL must contain the protocol used to communicate with the server, the host name or IP address and a unique identifier for the server on the host machine. </w:t>
      </w:r>
    </w:p>
    <w:p w14:paraId="4F42DE41" w14:textId="77777777" w:rsidR="0087245E" w:rsidRPr="00971137" w:rsidRDefault="0087245E" w:rsidP="0087245E">
      <w:pPr>
        <w:spacing w:after="0" w:line="240" w:lineRule="atLeast"/>
        <w:rPr>
          <w:rFonts w:ascii="Segoe UI" w:hAnsi="Segoe UI"/>
          <w:sz w:val="18"/>
          <w:szCs w:val="17"/>
          <w:lang w:val="en-US"/>
        </w:rPr>
      </w:pPr>
    </w:p>
    <w:p w14:paraId="535538C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lang w:val="en-US"/>
        </w:rPr>
        <w:t>OPC DA/AE/HDA Client SDK .NET</w:t>
      </w:r>
      <w:r w:rsidRPr="00971137">
        <w:rPr>
          <w:rFonts w:ascii="Segoe UI" w:hAnsi="Segoe UI"/>
          <w:sz w:val="18"/>
          <w:szCs w:val="17"/>
          <w:lang w:val="en-US"/>
        </w:rPr>
        <w:t xml:space="preserve"> defines URL syntax for COM servers which have the following form:</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1A9ECBBC" w14:textId="77777777" w:rsidTr="00C6115A">
        <w:tc>
          <w:tcPr>
            <w:tcW w:w="7701" w:type="dxa"/>
            <w:shd w:val="clear" w:color="auto" w:fill="C0C0C0"/>
          </w:tcPr>
          <w:p w14:paraId="077124D6" w14:textId="77777777" w:rsidR="00C6115A" w:rsidRPr="00971137" w:rsidRDefault="00C6115A" w:rsidP="00C6115A">
            <w:pPr>
              <w:spacing w:after="0"/>
              <w:rPr>
                <w:rFonts w:ascii="Courier New" w:hAnsi="Courier New" w:cs="Courier New"/>
                <w:sz w:val="17"/>
                <w:szCs w:val="17"/>
                <w:lang w:val="en-US"/>
              </w:rPr>
            </w:pPr>
            <w:r w:rsidRPr="00971137">
              <w:rPr>
                <w:rFonts w:ascii="Courier New" w:hAnsi="Courier New" w:cs="Courier New"/>
                <w:sz w:val="17"/>
                <w:szCs w:val="17"/>
                <w:lang w:val="en-US"/>
              </w:rPr>
              <w:t>specification://&lt;Hostname&gt;/&lt;ProgID&gt;[/CLSID]</w:t>
            </w:r>
          </w:p>
        </w:tc>
      </w:tr>
    </w:tbl>
    <w:p w14:paraId="58FAA24B" w14:textId="77777777" w:rsidR="00C6115A" w:rsidRPr="00971137" w:rsidRDefault="00C6115A" w:rsidP="00C6115A">
      <w:pPr>
        <w:rPr>
          <w:rFonts w:ascii="Segoe UI" w:hAnsi="Segoe UI"/>
          <w:sz w:val="18"/>
          <w:szCs w:val="1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7402"/>
      </w:tblGrid>
      <w:tr w:rsidR="00C6115A" w:rsidRPr="00971137" w14:paraId="1F51BF00" w14:textId="77777777" w:rsidTr="00C6115A">
        <w:tc>
          <w:tcPr>
            <w:tcW w:w="2093" w:type="dxa"/>
            <w:shd w:val="clear" w:color="auto" w:fill="000000"/>
          </w:tcPr>
          <w:p w14:paraId="2230FD86"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Element</w:t>
            </w:r>
          </w:p>
        </w:tc>
        <w:tc>
          <w:tcPr>
            <w:tcW w:w="7402" w:type="dxa"/>
            <w:shd w:val="clear" w:color="auto" w:fill="000000"/>
          </w:tcPr>
          <w:p w14:paraId="4C7AD532"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Description</w:t>
            </w:r>
          </w:p>
        </w:tc>
      </w:tr>
      <w:tr w:rsidR="00C6115A" w:rsidRPr="00F14DA2" w14:paraId="5AFAB0D7" w14:textId="77777777" w:rsidTr="00C6115A">
        <w:tc>
          <w:tcPr>
            <w:tcW w:w="2093" w:type="dxa"/>
          </w:tcPr>
          <w:p w14:paraId="1E1922B1" w14:textId="77777777" w:rsidR="00C6115A" w:rsidRPr="00971137" w:rsidRDefault="00C6115A" w:rsidP="00C6115A">
            <w:pPr>
              <w:rPr>
                <w:rFonts w:ascii="Segoe UI" w:hAnsi="Segoe UI"/>
                <w:sz w:val="18"/>
                <w:szCs w:val="17"/>
              </w:rPr>
            </w:pPr>
            <w:r w:rsidRPr="00971137">
              <w:rPr>
                <w:rFonts w:ascii="Segoe UI" w:hAnsi="Segoe UI"/>
                <w:sz w:val="18"/>
                <w:szCs w:val="17"/>
              </w:rPr>
              <w:t>specification://</w:t>
            </w:r>
          </w:p>
        </w:tc>
        <w:tc>
          <w:tcPr>
            <w:tcW w:w="7402" w:type="dxa"/>
          </w:tcPr>
          <w:p w14:paraId="4554A2E9" w14:textId="77777777" w:rsidR="00C6115A" w:rsidRPr="00971137" w:rsidRDefault="00C6115A" w:rsidP="0087245E">
            <w:pPr>
              <w:rPr>
                <w:rFonts w:ascii="Segoe UI" w:hAnsi="Segoe UI"/>
                <w:sz w:val="18"/>
                <w:szCs w:val="17"/>
                <w:lang w:val="en-US"/>
              </w:rPr>
            </w:pPr>
            <w:r w:rsidRPr="00971137">
              <w:rPr>
                <w:rFonts w:ascii="Segoe UI" w:hAnsi="Segoe UI"/>
                <w:sz w:val="18"/>
                <w:szCs w:val="17"/>
                <w:lang w:val="en-US"/>
              </w:rPr>
              <w:t>A prefix that indicates the URL is a for</w:t>
            </w:r>
            <w:r w:rsidRPr="00971137">
              <w:rPr>
                <w:rFonts w:ascii="Segoe UI" w:hAnsi="Segoe UI"/>
                <w:sz w:val="18"/>
                <w:lang w:val="en-US"/>
              </w:rPr>
              <w:t xml:space="preserve"> a COM server; </w:t>
            </w:r>
            <w:r w:rsidRPr="00971137">
              <w:rPr>
                <w:rFonts w:ascii="Segoe UI" w:hAnsi="Segoe UI"/>
                <w:sz w:val="18"/>
                <w:lang w:val="en-US"/>
              </w:rPr>
              <w:br/>
            </w:r>
            <w:r w:rsidRPr="00971137">
              <w:rPr>
                <w:rFonts w:ascii="Segoe UI" w:eastAsia="Arial Unicode MS" w:hAnsi="Segoe UI"/>
                <w:b/>
                <w:color w:val="0000FF"/>
                <w:sz w:val="17"/>
                <w:szCs w:val="17"/>
                <w:lang w:val="en-US"/>
              </w:rPr>
              <w:t>opcda</w:t>
            </w:r>
            <w:r w:rsidRPr="00971137">
              <w:rPr>
                <w:rFonts w:ascii="Segoe UI" w:hAnsi="Segoe UI"/>
                <w:sz w:val="18"/>
                <w:szCs w:val="17"/>
                <w:lang w:val="en-US"/>
              </w:rPr>
              <w:t xml:space="preserve"> </w:t>
            </w:r>
            <w:r w:rsidRPr="00971137">
              <w:rPr>
                <w:rFonts w:ascii="Segoe UI" w:hAnsi="Segoe UI"/>
                <w:sz w:val="18"/>
                <w:szCs w:val="17"/>
                <w:lang w:val="en-US"/>
              </w:rPr>
              <w:tab/>
            </w:r>
            <w:r w:rsidRPr="00971137">
              <w:rPr>
                <w:rFonts w:ascii="Segoe UI" w:hAnsi="Segoe UI"/>
                <w:sz w:val="18"/>
                <w:szCs w:val="17"/>
                <w:lang w:val="en-US"/>
              </w:rPr>
              <w:tab/>
            </w:r>
            <w:r w:rsidRPr="00971137">
              <w:rPr>
                <w:rFonts w:ascii="Segoe UI" w:hAnsi="Segoe UI"/>
                <w:sz w:val="18"/>
                <w:szCs w:val="17"/>
                <w:lang w:val="en-US"/>
              </w:rPr>
              <w:tab/>
              <w:t>OPC Data Access</w:t>
            </w:r>
            <w:r w:rsidRPr="00971137">
              <w:rPr>
                <w:rFonts w:ascii="Segoe UI" w:hAnsi="Segoe UI"/>
                <w:sz w:val="18"/>
                <w:szCs w:val="17"/>
                <w:lang w:val="en-US"/>
              </w:rPr>
              <w:br/>
            </w:r>
            <w:r w:rsidRPr="00971137">
              <w:rPr>
                <w:rFonts w:ascii="Segoe UI" w:eastAsia="Arial Unicode MS" w:hAnsi="Segoe UI"/>
                <w:b/>
                <w:color w:val="0000FF"/>
                <w:sz w:val="17"/>
                <w:szCs w:val="17"/>
                <w:lang w:val="en-US"/>
              </w:rPr>
              <w:t xml:space="preserve">opcae </w:t>
            </w:r>
            <w:r w:rsidRPr="00971137">
              <w:rPr>
                <w:rFonts w:ascii="Segoe UI" w:eastAsia="Arial Unicode MS" w:hAnsi="Segoe UI"/>
                <w:b/>
                <w:color w:val="0000FF"/>
                <w:sz w:val="17"/>
                <w:szCs w:val="17"/>
                <w:lang w:val="en-US"/>
              </w:rPr>
              <w:tab/>
            </w:r>
            <w:r w:rsidRPr="00971137">
              <w:rPr>
                <w:rFonts w:ascii="Segoe UI" w:eastAsia="Arial Unicode MS" w:hAnsi="Segoe UI"/>
                <w:b/>
                <w:color w:val="0000FF"/>
                <w:sz w:val="17"/>
                <w:szCs w:val="17"/>
                <w:lang w:val="en-US"/>
              </w:rPr>
              <w:tab/>
            </w:r>
            <w:r w:rsidRPr="00971137">
              <w:rPr>
                <w:rFonts w:ascii="Segoe UI" w:eastAsia="Arial Unicode MS" w:hAnsi="Segoe UI"/>
                <w:b/>
                <w:color w:val="0000FF"/>
                <w:sz w:val="17"/>
                <w:szCs w:val="17"/>
                <w:lang w:val="en-US"/>
              </w:rPr>
              <w:tab/>
            </w:r>
            <w:r w:rsidRPr="00971137">
              <w:rPr>
                <w:rFonts w:ascii="Segoe UI" w:hAnsi="Segoe UI"/>
                <w:sz w:val="18"/>
                <w:szCs w:val="17"/>
                <w:lang w:val="en-US"/>
              </w:rPr>
              <w:t>OPC Alarms&amp;Events</w:t>
            </w:r>
            <w:r w:rsidRPr="00971137">
              <w:rPr>
                <w:rFonts w:ascii="Segoe UI" w:eastAsia="Arial Unicode MS" w:hAnsi="Segoe UI"/>
                <w:b/>
                <w:color w:val="0000FF"/>
                <w:sz w:val="17"/>
                <w:szCs w:val="17"/>
                <w:lang w:val="en-US"/>
              </w:rPr>
              <w:br/>
              <w:t>opchda</w:t>
            </w:r>
            <w:r w:rsidRPr="00971137">
              <w:rPr>
                <w:rFonts w:ascii="Segoe UI" w:hAnsi="Segoe UI"/>
                <w:sz w:val="18"/>
                <w:szCs w:val="17"/>
                <w:lang w:val="en-US"/>
              </w:rPr>
              <w:t xml:space="preserve"> </w:t>
            </w:r>
            <w:r w:rsidRPr="00971137">
              <w:rPr>
                <w:rFonts w:ascii="Segoe UI" w:hAnsi="Segoe UI"/>
                <w:sz w:val="18"/>
                <w:szCs w:val="17"/>
                <w:lang w:val="en-US"/>
              </w:rPr>
              <w:tab/>
            </w:r>
            <w:r w:rsidRPr="00971137">
              <w:rPr>
                <w:rFonts w:ascii="Segoe UI" w:hAnsi="Segoe UI"/>
                <w:sz w:val="18"/>
                <w:szCs w:val="17"/>
                <w:lang w:val="en-US"/>
              </w:rPr>
              <w:tab/>
            </w:r>
            <w:r w:rsidRPr="00971137">
              <w:rPr>
                <w:rFonts w:ascii="Segoe UI" w:hAnsi="Segoe UI"/>
                <w:sz w:val="18"/>
                <w:szCs w:val="17"/>
                <w:lang w:val="en-US"/>
              </w:rPr>
              <w:tab/>
              <w:t>OPC Historical Data Access</w:t>
            </w:r>
            <w:r w:rsidRPr="00971137">
              <w:rPr>
                <w:rFonts w:ascii="Segoe UI" w:hAnsi="Segoe UI"/>
                <w:sz w:val="18"/>
                <w:szCs w:val="17"/>
                <w:lang w:val="en-US"/>
              </w:rPr>
              <w:br/>
            </w:r>
            <w:r w:rsidR="0087245E">
              <w:rPr>
                <w:rFonts w:ascii="Segoe UI" w:eastAsia="Arial Unicode MS" w:hAnsi="Segoe UI"/>
                <w:b/>
                <w:color w:val="0000FF"/>
                <w:sz w:val="17"/>
                <w:szCs w:val="17"/>
                <w:lang w:val="en-US"/>
              </w:rPr>
              <w:t>opcua</w:t>
            </w:r>
            <w:r w:rsidRPr="00971137">
              <w:rPr>
                <w:rFonts w:ascii="Segoe UI" w:hAnsi="Segoe UI"/>
                <w:sz w:val="18"/>
                <w:szCs w:val="17"/>
                <w:lang w:val="en-US"/>
              </w:rPr>
              <w:t xml:space="preserve"> </w:t>
            </w:r>
            <w:r w:rsidRPr="00971137">
              <w:rPr>
                <w:rFonts w:ascii="Segoe UI" w:hAnsi="Segoe UI"/>
                <w:sz w:val="18"/>
                <w:szCs w:val="17"/>
                <w:lang w:val="en-US"/>
              </w:rPr>
              <w:tab/>
            </w:r>
            <w:r w:rsidRPr="00971137">
              <w:rPr>
                <w:rFonts w:ascii="Segoe UI" w:hAnsi="Segoe UI"/>
                <w:sz w:val="18"/>
                <w:szCs w:val="17"/>
                <w:lang w:val="en-US"/>
              </w:rPr>
              <w:tab/>
            </w:r>
            <w:r w:rsidRPr="00971137">
              <w:rPr>
                <w:rFonts w:ascii="Segoe UI" w:hAnsi="Segoe UI"/>
                <w:sz w:val="18"/>
                <w:szCs w:val="17"/>
                <w:lang w:val="en-US"/>
              </w:rPr>
              <w:tab/>
              <w:t xml:space="preserve">OPC </w:t>
            </w:r>
            <w:r w:rsidR="0087245E">
              <w:rPr>
                <w:rFonts w:ascii="Segoe UI" w:hAnsi="Segoe UI"/>
                <w:sz w:val="18"/>
                <w:szCs w:val="17"/>
                <w:lang w:val="en-US"/>
              </w:rPr>
              <w:t>Unified Architecture</w:t>
            </w:r>
          </w:p>
        </w:tc>
      </w:tr>
      <w:tr w:rsidR="00C6115A" w:rsidRPr="00F14DA2" w14:paraId="011FF5B4" w14:textId="77777777" w:rsidTr="00C6115A">
        <w:tc>
          <w:tcPr>
            <w:tcW w:w="2093" w:type="dxa"/>
          </w:tcPr>
          <w:p w14:paraId="5E5F0D0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Hostname</w:t>
            </w:r>
          </w:p>
        </w:tc>
        <w:tc>
          <w:tcPr>
            <w:tcW w:w="7402" w:type="dxa"/>
          </w:tcPr>
          <w:p w14:paraId="7F83DF7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host name or IP address;</w:t>
            </w:r>
          </w:p>
        </w:tc>
      </w:tr>
      <w:tr w:rsidR="00C6115A" w:rsidRPr="00F14DA2" w14:paraId="0E9F9D8E" w14:textId="77777777" w:rsidTr="00C6115A">
        <w:tc>
          <w:tcPr>
            <w:tcW w:w="2093" w:type="dxa"/>
          </w:tcPr>
          <w:p w14:paraId="4221B36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ProgID</w:t>
            </w:r>
          </w:p>
        </w:tc>
        <w:tc>
          <w:tcPr>
            <w:tcW w:w="7402" w:type="dxa"/>
          </w:tcPr>
          <w:p w14:paraId="21ECA5C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programmic identifier for the COM server on the host. This may be a version independent Prog ID;</w:t>
            </w:r>
          </w:p>
        </w:tc>
      </w:tr>
      <w:tr w:rsidR="00C6115A" w:rsidRPr="00F14DA2" w14:paraId="434839A1" w14:textId="77777777" w:rsidTr="00C6115A">
        <w:tc>
          <w:tcPr>
            <w:tcW w:w="2093" w:type="dxa"/>
          </w:tcPr>
          <w:p w14:paraId="1C6C0C28" w14:textId="77777777" w:rsidR="00C6115A" w:rsidRPr="00971137" w:rsidRDefault="00C6115A" w:rsidP="00C6115A">
            <w:pPr>
              <w:rPr>
                <w:rFonts w:ascii="Segoe UI" w:hAnsi="Segoe UI"/>
                <w:sz w:val="18"/>
                <w:szCs w:val="17"/>
              </w:rPr>
            </w:pPr>
            <w:r w:rsidRPr="00971137">
              <w:rPr>
                <w:rFonts w:ascii="Segoe UI" w:hAnsi="Segoe UI"/>
                <w:sz w:val="18"/>
                <w:szCs w:val="17"/>
              </w:rPr>
              <w:t>CL</w:t>
            </w:r>
            <w:r w:rsidRPr="00971137">
              <w:rPr>
                <w:rFonts w:ascii="Segoe UI" w:hAnsi="Segoe UI"/>
                <w:sz w:val="18"/>
              </w:rPr>
              <w:t>SID</w:t>
            </w:r>
          </w:p>
        </w:tc>
        <w:tc>
          <w:tcPr>
            <w:tcW w:w="7402" w:type="dxa"/>
          </w:tcPr>
          <w:p w14:paraId="781B1D8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class identifier for the COM server. This is always a GUID represented as a string with the form {00000000-0000-0000-0000-000000000000}. If this field is omitted then the client must determine the CLSID by resolving the Prog ID on the client’s mach</w:t>
            </w:r>
            <w:r w:rsidRPr="00971137">
              <w:rPr>
                <w:rFonts w:ascii="Segoe UI" w:hAnsi="Segoe UI"/>
                <w:sz w:val="18"/>
                <w:lang w:val="en-US"/>
              </w:rPr>
              <w:t>ine.</w:t>
            </w:r>
          </w:p>
        </w:tc>
      </w:tr>
    </w:tbl>
    <w:p w14:paraId="44D7A5E3" w14:textId="77777777" w:rsidR="00C6115A" w:rsidRPr="00971137" w:rsidRDefault="00C6115A" w:rsidP="00C6115A">
      <w:pPr>
        <w:rPr>
          <w:rFonts w:ascii="Segoe UI" w:hAnsi="Segoe UI"/>
          <w:sz w:val="18"/>
          <w:szCs w:val="17"/>
          <w:lang w:val="en-US"/>
        </w:rPr>
      </w:pPr>
    </w:p>
    <w:p w14:paraId="2003CB7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of a URL for a COM server is: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0209CEB2" w14:textId="77777777" w:rsidTr="00C6115A">
        <w:tc>
          <w:tcPr>
            <w:tcW w:w="7701" w:type="dxa"/>
            <w:shd w:val="clear" w:color="auto" w:fill="C0C0C0"/>
          </w:tcPr>
          <w:p w14:paraId="4CA21B9A" w14:textId="77777777" w:rsidR="00C6115A" w:rsidRPr="00971137" w:rsidRDefault="00C6115A" w:rsidP="00C6115A">
            <w:pPr>
              <w:spacing w:after="0"/>
              <w:rPr>
                <w:rFonts w:ascii="Courier New" w:hAnsi="Courier New" w:cs="Courier New"/>
                <w:sz w:val="17"/>
                <w:szCs w:val="17"/>
                <w:lang w:val="en-US"/>
              </w:rPr>
            </w:pPr>
            <w:r w:rsidRPr="00971137">
              <w:rPr>
                <w:rFonts w:ascii="Courier New" w:hAnsi="Courier New" w:cs="Courier New"/>
                <w:sz w:val="17"/>
                <w:szCs w:val="17"/>
                <w:lang w:val="en-US"/>
              </w:rPr>
              <w:t>opcda://localhost/</w:t>
            </w:r>
            <w:r w:rsidR="00FC2B61">
              <w:rPr>
                <w:rFonts w:ascii="Courier New" w:hAnsi="Courier New" w:cs="Courier New"/>
                <w:sz w:val="17"/>
                <w:szCs w:val="17"/>
                <w:lang w:val="en-US"/>
              </w:rPr>
              <w:t>OpcClientSdk</w:t>
            </w:r>
            <w:r w:rsidRPr="00971137">
              <w:rPr>
                <w:rFonts w:ascii="Courier New" w:hAnsi="Courier New" w:cs="Courier New"/>
                <w:sz w:val="17"/>
                <w:szCs w:val="17"/>
                <w:lang w:val="en-US"/>
              </w:rPr>
              <w:t>.DASample.80</w:t>
            </w:r>
          </w:p>
        </w:tc>
      </w:tr>
    </w:tbl>
    <w:p w14:paraId="4D4B3DC8" w14:textId="77777777" w:rsidR="00C6115A" w:rsidRPr="00971137" w:rsidRDefault="00C6115A" w:rsidP="00C6115A">
      <w:pPr>
        <w:rPr>
          <w:rFonts w:ascii="Segoe UI" w:hAnsi="Segoe UI"/>
          <w:sz w:val="18"/>
          <w:szCs w:val="17"/>
        </w:rPr>
      </w:pPr>
    </w:p>
    <w:p w14:paraId="5A8E078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syntax for a URL for a XML web service is similar: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3E77D748" w14:textId="77777777" w:rsidTr="00C6115A">
        <w:tc>
          <w:tcPr>
            <w:tcW w:w="7701" w:type="dxa"/>
            <w:shd w:val="clear" w:color="auto" w:fill="C0C0C0"/>
          </w:tcPr>
          <w:p w14:paraId="15C4EAFE" w14:textId="77777777" w:rsidR="00C6115A" w:rsidRPr="00971137" w:rsidRDefault="00C6115A" w:rsidP="00C6115A">
            <w:pPr>
              <w:spacing w:after="0"/>
              <w:rPr>
                <w:rFonts w:ascii="Courier New" w:hAnsi="Courier New" w:cs="Courier New"/>
                <w:sz w:val="17"/>
                <w:szCs w:val="17"/>
                <w:lang w:val="en-US"/>
              </w:rPr>
            </w:pPr>
            <w:r w:rsidRPr="00971137">
              <w:rPr>
                <w:rFonts w:ascii="Courier New" w:hAnsi="Courier New" w:cs="Courier New"/>
                <w:sz w:val="17"/>
                <w:szCs w:val="17"/>
                <w:lang w:val="en-US"/>
              </w:rPr>
              <w:t>http://&lt;Hostname&gt;[:&lt;Port&gt;]/&lt;Application Path&gt;</w:t>
            </w:r>
          </w:p>
        </w:tc>
      </w:tr>
    </w:tbl>
    <w:p w14:paraId="168ACA2A" w14:textId="77777777" w:rsidR="00C6115A" w:rsidRPr="00971137" w:rsidRDefault="00C6115A" w:rsidP="00C6115A">
      <w:pPr>
        <w:rPr>
          <w:rFonts w:ascii="Segoe UI" w:hAnsi="Segoe UI"/>
          <w:sz w:val="18"/>
          <w:szCs w:val="17"/>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7402"/>
      </w:tblGrid>
      <w:tr w:rsidR="00C6115A" w:rsidRPr="00971137" w14:paraId="77B1DCCA" w14:textId="77777777" w:rsidTr="00C6115A">
        <w:tc>
          <w:tcPr>
            <w:tcW w:w="2093" w:type="dxa"/>
            <w:shd w:val="clear" w:color="auto" w:fill="000000"/>
          </w:tcPr>
          <w:p w14:paraId="657A5B09"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Element</w:t>
            </w:r>
          </w:p>
        </w:tc>
        <w:tc>
          <w:tcPr>
            <w:tcW w:w="7402" w:type="dxa"/>
            <w:shd w:val="clear" w:color="auto" w:fill="000000"/>
          </w:tcPr>
          <w:p w14:paraId="220367CD"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Description</w:t>
            </w:r>
          </w:p>
        </w:tc>
      </w:tr>
      <w:tr w:rsidR="00C6115A" w:rsidRPr="00F14DA2" w14:paraId="2C1DB63D" w14:textId="77777777" w:rsidTr="00C6115A">
        <w:tc>
          <w:tcPr>
            <w:tcW w:w="2093" w:type="dxa"/>
          </w:tcPr>
          <w:p w14:paraId="7D702FDC" w14:textId="77777777" w:rsidR="00C6115A" w:rsidRPr="00971137" w:rsidRDefault="00C6115A" w:rsidP="00C6115A">
            <w:pPr>
              <w:rPr>
                <w:rFonts w:ascii="Segoe UI" w:hAnsi="Segoe UI"/>
                <w:sz w:val="18"/>
                <w:szCs w:val="17"/>
              </w:rPr>
            </w:pPr>
            <w:r w:rsidRPr="00971137">
              <w:rPr>
                <w:rFonts w:ascii="Segoe UI" w:hAnsi="Segoe UI"/>
                <w:sz w:val="18"/>
                <w:szCs w:val="17"/>
              </w:rPr>
              <w:t xml:space="preserve">http://  </w:t>
            </w:r>
          </w:p>
        </w:tc>
        <w:tc>
          <w:tcPr>
            <w:tcW w:w="7402" w:type="dxa"/>
          </w:tcPr>
          <w:p w14:paraId="53E8FC2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A prefix that indicates the</w:t>
            </w:r>
            <w:r w:rsidRPr="00971137">
              <w:rPr>
                <w:rFonts w:ascii="Segoe UI" w:hAnsi="Segoe UI"/>
                <w:sz w:val="18"/>
                <w:lang w:val="en-US"/>
              </w:rPr>
              <w:t xml:space="preserve"> URL is a for a XML web service;</w:t>
            </w:r>
          </w:p>
        </w:tc>
      </w:tr>
      <w:tr w:rsidR="00C6115A" w:rsidRPr="00F14DA2" w14:paraId="2EB4523A" w14:textId="77777777" w:rsidTr="00C6115A">
        <w:tc>
          <w:tcPr>
            <w:tcW w:w="2093" w:type="dxa"/>
          </w:tcPr>
          <w:p w14:paraId="0AE50EBE" w14:textId="77777777" w:rsidR="00C6115A" w:rsidRPr="00971137" w:rsidRDefault="00C6115A" w:rsidP="00C6115A">
            <w:pPr>
              <w:rPr>
                <w:rFonts w:ascii="Segoe UI" w:hAnsi="Segoe UI"/>
                <w:sz w:val="18"/>
                <w:szCs w:val="17"/>
              </w:rPr>
            </w:pPr>
            <w:r w:rsidRPr="00971137">
              <w:rPr>
                <w:rFonts w:ascii="Segoe UI" w:hAnsi="Segoe UI"/>
                <w:sz w:val="18"/>
                <w:szCs w:val="17"/>
              </w:rPr>
              <w:t>Hostname</w:t>
            </w:r>
          </w:p>
        </w:tc>
        <w:tc>
          <w:tcPr>
            <w:tcW w:w="7402" w:type="dxa"/>
          </w:tcPr>
          <w:p w14:paraId="1073349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host name or IP address;</w:t>
            </w:r>
          </w:p>
        </w:tc>
      </w:tr>
      <w:tr w:rsidR="00C6115A" w:rsidRPr="00F14DA2" w14:paraId="2D529E91" w14:textId="77777777" w:rsidTr="00C6115A">
        <w:tc>
          <w:tcPr>
            <w:tcW w:w="2093" w:type="dxa"/>
          </w:tcPr>
          <w:p w14:paraId="56C353B6" w14:textId="77777777" w:rsidR="00C6115A" w:rsidRPr="00971137" w:rsidRDefault="00C6115A" w:rsidP="00C6115A">
            <w:pPr>
              <w:rPr>
                <w:rFonts w:ascii="Segoe UI" w:hAnsi="Segoe UI"/>
                <w:sz w:val="18"/>
                <w:szCs w:val="17"/>
              </w:rPr>
            </w:pPr>
            <w:r w:rsidRPr="00971137">
              <w:rPr>
                <w:rFonts w:ascii="Segoe UI" w:hAnsi="Segoe UI"/>
                <w:sz w:val="18"/>
                <w:szCs w:val="17"/>
              </w:rPr>
              <w:t xml:space="preserve">Port  </w:t>
            </w:r>
          </w:p>
        </w:tc>
        <w:tc>
          <w:tcPr>
            <w:tcW w:w="7402" w:type="dxa"/>
          </w:tcPr>
          <w:p w14:paraId="1E6F426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port used by the web server. The default is 80 if this field is missing.</w:t>
            </w:r>
          </w:p>
        </w:tc>
      </w:tr>
      <w:tr w:rsidR="00C6115A" w:rsidRPr="00F14DA2" w14:paraId="7B867E35" w14:textId="77777777" w:rsidTr="00C6115A">
        <w:tc>
          <w:tcPr>
            <w:tcW w:w="2093" w:type="dxa"/>
          </w:tcPr>
          <w:p w14:paraId="5599E8E8" w14:textId="77777777" w:rsidR="00C6115A" w:rsidRPr="00971137" w:rsidRDefault="00C6115A" w:rsidP="00C6115A">
            <w:pPr>
              <w:rPr>
                <w:rFonts w:ascii="Segoe UI" w:hAnsi="Segoe UI"/>
                <w:sz w:val="18"/>
                <w:szCs w:val="17"/>
              </w:rPr>
            </w:pPr>
            <w:r w:rsidRPr="00971137">
              <w:rPr>
                <w:rFonts w:ascii="Segoe UI" w:hAnsi="Segoe UI"/>
                <w:sz w:val="18"/>
                <w:szCs w:val="17"/>
              </w:rPr>
              <w:t>Application Path</w:t>
            </w:r>
          </w:p>
        </w:tc>
        <w:tc>
          <w:tcPr>
            <w:tcW w:w="7402" w:type="dxa"/>
          </w:tcPr>
          <w:p w14:paraId="0C88EA0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relative path of the web service on the host.  </w:t>
            </w:r>
          </w:p>
        </w:tc>
      </w:tr>
    </w:tbl>
    <w:p w14:paraId="71A4A087" w14:textId="77777777" w:rsidR="00C6115A" w:rsidRPr="00971137" w:rsidRDefault="00C6115A" w:rsidP="00C6115A">
      <w:pPr>
        <w:rPr>
          <w:rFonts w:ascii="Segoe UI" w:hAnsi="Segoe UI"/>
          <w:sz w:val="18"/>
          <w:szCs w:val="17"/>
          <w:lang w:val="en-US"/>
        </w:rPr>
      </w:pPr>
    </w:p>
    <w:p w14:paraId="53AF3CD3"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An example of a URL for an </w:t>
      </w:r>
      <w:r w:rsidRPr="00971137">
        <w:rPr>
          <w:rFonts w:ascii="Segoe UI" w:hAnsi="Segoe UI"/>
          <w:sz w:val="18"/>
          <w:lang w:val="en-US"/>
        </w:rPr>
        <w:t>XML web service is: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6C38A499" w14:textId="77777777" w:rsidTr="00C6115A">
        <w:tc>
          <w:tcPr>
            <w:tcW w:w="7701" w:type="dxa"/>
            <w:shd w:val="clear" w:color="auto" w:fill="C0C0C0"/>
          </w:tcPr>
          <w:p w14:paraId="04BD4625" w14:textId="77777777" w:rsidR="00C6115A" w:rsidRPr="00971137" w:rsidRDefault="00C6115A" w:rsidP="00C6115A">
            <w:pPr>
              <w:spacing w:after="0"/>
              <w:rPr>
                <w:rFonts w:ascii="Courier New" w:hAnsi="Courier New" w:cs="Courier New"/>
                <w:sz w:val="17"/>
                <w:szCs w:val="17"/>
                <w:lang w:val="en-US"/>
              </w:rPr>
            </w:pPr>
            <w:r w:rsidRPr="00971137">
              <w:rPr>
                <w:rFonts w:ascii="Courier New" w:hAnsi="Courier New" w:cs="Courier New"/>
                <w:sz w:val="17"/>
                <w:szCs w:val="17"/>
                <w:lang w:val="en-US"/>
              </w:rPr>
              <w:t>http://localhost//</w:t>
            </w:r>
            <w:r w:rsidR="00FC2B61">
              <w:rPr>
                <w:rFonts w:ascii="Courier New" w:hAnsi="Courier New" w:cs="Courier New"/>
                <w:sz w:val="17"/>
                <w:szCs w:val="17"/>
                <w:lang w:val="en-US"/>
              </w:rPr>
              <w:t>OpcClientSdk</w:t>
            </w:r>
            <w:r w:rsidRPr="00971137">
              <w:rPr>
                <w:rFonts w:ascii="Courier New" w:hAnsi="Courier New" w:cs="Courier New"/>
                <w:sz w:val="17"/>
                <w:szCs w:val="17"/>
                <w:lang w:val="en-US"/>
              </w:rPr>
              <w:t>XmlDaSampleServer/Service.asmx</w:t>
            </w:r>
          </w:p>
        </w:tc>
      </w:tr>
    </w:tbl>
    <w:p w14:paraId="540F7366" w14:textId="77777777" w:rsidR="00C6115A" w:rsidRPr="00971137" w:rsidRDefault="00C6115A" w:rsidP="00C6115A">
      <w:pPr>
        <w:rPr>
          <w:rFonts w:ascii="Segoe UI" w:hAnsi="Segoe UI"/>
          <w:sz w:val="18"/>
          <w:szCs w:val="17"/>
          <w:lang w:val="en-US"/>
        </w:rPr>
      </w:pPr>
    </w:p>
    <w:p w14:paraId="6FCAE69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URL specifies all the information that a client needs to connect to the server; however, it is not a unique identifier for a server. The same server may have several different </w:t>
      </w:r>
      <w:r w:rsidRPr="00971137">
        <w:rPr>
          <w:rFonts w:ascii="Segoe UI" w:hAnsi="Segoe UI"/>
          <w:sz w:val="18"/>
          <w:lang w:val="en-US"/>
        </w:rPr>
        <w:t>URLs that reference it.</w:t>
      </w:r>
    </w:p>
    <w:p w14:paraId="55FD4D8D" w14:textId="77777777" w:rsidR="00C6115A" w:rsidRPr="00971137" w:rsidRDefault="00C6115A" w:rsidP="0087245E">
      <w:pPr>
        <w:pStyle w:val="Heading2"/>
        <w:rPr>
          <w:lang w:val="en-US"/>
        </w:rPr>
      </w:pPr>
      <w:bookmarkStart w:id="71" w:name="_Toc166755713"/>
      <w:r w:rsidRPr="00971137">
        <w:rPr>
          <w:lang w:val="en-US"/>
        </w:rPr>
        <w:br w:type="page"/>
      </w:r>
      <w:bookmarkStart w:id="72" w:name="_Toc267840672"/>
      <w:bookmarkStart w:id="73" w:name="_Toc360560207"/>
      <w:bookmarkStart w:id="74" w:name="_Toc38004932"/>
      <w:r w:rsidRPr="00971137">
        <w:rPr>
          <w:lang w:val="en-US"/>
        </w:rPr>
        <w:lastRenderedPageBreak/>
        <w:t>Server Browsing</w:t>
      </w:r>
      <w:bookmarkEnd w:id="71"/>
      <w:bookmarkEnd w:id="72"/>
      <w:bookmarkEnd w:id="73"/>
      <w:bookmarkEnd w:id="74"/>
    </w:p>
    <w:p w14:paraId="71950FA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lang w:val="en-US"/>
        </w:rPr>
        <w:t>OPC DA/AE/HDA Client SDK .NET</w:t>
      </w:r>
      <w:r w:rsidRPr="00971137">
        <w:rPr>
          <w:rFonts w:ascii="Segoe UI" w:hAnsi="Segoe UI"/>
          <w:sz w:val="18"/>
          <w:szCs w:val="17"/>
          <w:lang w:val="en-US"/>
        </w:rPr>
        <w:t xml:space="preserve"> API has a single OPC server discover class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that can be used for all protocols, however, the mechanism used to discover servers is highly dependent on the protocol; as a result,</w:t>
      </w:r>
      <w:r w:rsidRPr="00971137">
        <w:rPr>
          <w:rFonts w:ascii="Segoe UI" w:hAnsi="Segoe UI"/>
          <w:sz w:val="18"/>
          <w:lang w:val="en-US"/>
        </w:rPr>
        <w:t xml:space="preserve"> the </w:t>
      </w:r>
      <w:r>
        <w:rPr>
          <w:rFonts w:ascii="Segoe UI" w:hAnsi="Segoe UI"/>
          <w:sz w:val="18"/>
          <w:lang w:val="en-US"/>
        </w:rPr>
        <w:t>OPC DA/AE/HDA Client SDK .NET</w:t>
      </w:r>
      <w:r w:rsidRPr="00971137">
        <w:rPr>
          <w:rFonts w:ascii="Segoe UI" w:hAnsi="Segoe UI"/>
          <w:sz w:val="18"/>
          <w:szCs w:val="17"/>
          <w:lang w:val="en-US"/>
        </w:rPr>
        <w:t xml:space="preserve"> API provides the class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which implements different functions for browsing OPC based servers for the different specifications.</w:t>
      </w:r>
    </w:p>
    <w:p w14:paraId="7E85ABE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For COM based specifications it is an </w:t>
      </w:r>
      <w:r w:rsidR="009762FA" w:rsidRPr="00971137">
        <w:rPr>
          <w:rFonts w:ascii="Segoe UI" w:hAnsi="Segoe UI"/>
          <w:sz w:val="18"/>
          <w:szCs w:val="17"/>
          <w:lang w:val="en-US"/>
        </w:rPr>
        <w:t>in-process</w:t>
      </w:r>
      <w:r w:rsidRPr="00971137">
        <w:rPr>
          <w:rFonts w:ascii="Segoe UI" w:hAnsi="Segoe UI"/>
          <w:sz w:val="18"/>
          <w:szCs w:val="17"/>
          <w:lang w:val="en-US"/>
        </w:rPr>
        <w:t xml:space="preserve"> wrapper for the COM based Server Enumerator process (See the appropria</w:t>
      </w:r>
      <w:r w:rsidRPr="00971137">
        <w:rPr>
          <w:rFonts w:ascii="Segoe UI" w:hAnsi="Segoe UI"/>
          <w:sz w:val="18"/>
          <w:lang w:val="en-US"/>
        </w:rPr>
        <w:t>te OPC spec</w:t>
      </w:r>
      <w:r w:rsidRPr="00971137">
        <w:rPr>
          <w:rFonts w:ascii="Segoe UI" w:hAnsi="Segoe UI"/>
          <w:sz w:val="18"/>
          <w:szCs w:val="17"/>
          <w:lang w:val="en-US"/>
        </w:rPr>
        <w:t xml:space="preserve">ifications for a more detailed explanation of the OPC Server Enumerator). The client only needs one instance of this object for all hosts since the </w:t>
      </w:r>
      <w:r>
        <w:rPr>
          <w:rFonts w:ascii="Segoe UI" w:hAnsi="Segoe UI"/>
          <w:sz w:val="18"/>
          <w:lang w:val="en-US"/>
        </w:rPr>
        <w:t>OPC DA/AE/HDA Client SDK .NET</w:t>
      </w:r>
      <w:r w:rsidRPr="00971137">
        <w:rPr>
          <w:rFonts w:ascii="Segoe UI" w:hAnsi="Segoe UI"/>
          <w:sz w:val="18"/>
          <w:szCs w:val="17"/>
          <w:lang w:val="en-US"/>
        </w:rPr>
        <w:t xml:space="preserve"> API implementation automatically connects to the COM Server Enumerator se</w:t>
      </w:r>
      <w:r w:rsidRPr="00971137">
        <w:rPr>
          <w:rFonts w:ascii="Segoe UI" w:hAnsi="Segoe UI"/>
          <w:sz w:val="18"/>
          <w:lang w:val="en-US"/>
        </w:rPr>
        <w:t>rvices on r</w:t>
      </w:r>
      <w:r w:rsidRPr="00971137">
        <w:rPr>
          <w:rFonts w:ascii="Segoe UI" w:hAnsi="Segoe UI"/>
          <w:sz w:val="18"/>
          <w:szCs w:val="17"/>
          <w:lang w:val="en-US"/>
        </w:rPr>
        <w:t>emote machines as necessary.</w:t>
      </w:r>
    </w:p>
    <w:p w14:paraId="6920355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class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requires that the client choose a specific computer to look for servers. For convenience,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has the method </w:t>
      </w:r>
      <w:r w:rsidRPr="00971137">
        <w:rPr>
          <w:rFonts w:ascii="Segoe UI" w:hAnsi="Segoe UI"/>
          <w:i/>
          <w:iCs/>
          <w:sz w:val="18"/>
          <w:szCs w:val="17"/>
          <w:lang w:val="en-US"/>
        </w:rPr>
        <w:t xml:space="preserve">GetHostNames </w:t>
      </w:r>
      <w:r w:rsidRPr="00971137">
        <w:rPr>
          <w:rFonts w:ascii="Segoe UI" w:hAnsi="Segoe UI"/>
          <w:sz w:val="18"/>
          <w:szCs w:val="17"/>
          <w:lang w:val="en-US"/>
        </w:rPr>
        <w:t xml:space="preserve">that returns all computers on the local network.  </w:t>
      </w:r>
    </w:p>
    <w:p w14:paraId="13AB8A5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class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provides functions just returning lists of available servers for a specification, an example printing out all OPC DA 2.0 servers on the local computer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975"/>
      </w:tblGrid>
      <w:tr w:rsidR="00C6115A" w:rsidRPr="00971137" w14:paraId="74FC6D4F" w14:textId="77777777" w:rsidTr="00C6115A">
        <w:trPr>
          <w:trHeight w:val="2031"/>
          <w:jc w:val="center"/>
        </w:trPr>
        <w:tc>
          <w:tcPr>
            <w:tcW w:w="7975" w:type="dxa"/>
            <w:shd w:val="clear" w:color="auto" w:fill="C0C0C0"/>
          </w:tcPr>
          <w:p w14:paraId="36E74B34"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2B91AF"/>
                <w:sz w:val="16"/>
                <w:szCs w:val="16"/>
                <w:lang w:val="en-US" w:eastAsia="de-CH"/>
              </w:rPr>
              <w:t>List</w:t>
            </w:r>
            <w:r w:rsidRPr="00971137">
              <w:rPr>
                <w:rFonts w:ascii="Consolas" w:hAnsi="Consolas" w:cs="Consolas"/>
                <w:sz w:val="16"/>
                <w:szCs w:val="16"/>
                <w:lang w:val="en-US" w:eastAsia="de-CH"/>
              </w:rPr>
              <w:t>&lt;</w:t>
            </w:r>
            <w:r w:rsidRPr="00971137">
              <w:rPr>
                <w:rFonts w:ascii="Consolas" w:hAnsi="Consolas" w:cs="Consolas"/>
                <w:color w:val="2B91AF"/>
                <w:sz w:val="16"/>
                <w:szCs w:val="16"/>
                <w:lang w:val="en-US" w:eastAsia="de-CH"/>
              </w:rPr>
              <w:t>OpcServer</w:t>
            </w:r>
            <w:r w:rsidRPr="00971137">
              <w:rPr>
                <w:rFonts w:ascii="Consolas" w:hAnsi="Consolas" w:cs="Consolas"/>
                <w:sz w:val="16"/>
                <w:szCs w:val="16"/>
                <w:lang w:val="en-US" w:eastAsia="de-CH"/>
              </w:rPr>
              <w:t xml:space="preserve">&gt; servers = </w:t>
            </w:r>
            <w:r w:rsidRPr="00971137">
              <w:rPr>
                <w:rFonts w:ascii="Consolas" w:hAnsi="Consolas" w:cs="Consolas"/>
                <w:color w:val="2B91AF"/>
                <w:sz w:val="16"/>
                <w:szCs w:val="16"/>
                <w:lang w:val="en-US" w:eastAsia="de-CH"/>
              </w:rPr>
              <w:t>OpcDiscovery</w:t>
            </w:r>
            <w:r w:rsidRPr="00971137">
              <w:rPr>
                <w:rFonts w:ascii="Consolas" w:hAnsi="Consolas" w:cs="Consolas"/>
                <w:sz w:val="16"/>
                <w:szCs w:val="16"/>
                <w:lang w:val="en-US" w:eastAsia="de-CH"/>
              </w:rPr>
              <w:t>.GetServers(</w:t>
            </w:r>
            <w:r w:rsidRPr="00971137">
              <w:rPr>
                <w:rFonts w:ascii="Consolas" w:hAnsi="Consolas" w:cs="Consolas"/>
                <w:color w:val="2B91AF"/>
                <w:sz w:val="16"/>
                <w:szCs w:val="16"/>
                <w:lang w:val="en-US" w:eastAsia="de-CH"/>
              </w:rPr>
              <w:t>OpcSpecification</w:t>
            </w:r>
            <w:r w:rsidRPr="00971137">
              <w:rPr>
                <w:rFonts w:ascii="Consolas" w:hAnsi="Consolas" w:cs="Consolas"/>
                <w:sz w:val="16"/>
                <w:szCs w:val="16"/>
                <w:lang w:val="en-US" w:eastAsia="de-CH"/>
              </w:rPr>
              <w:t>.OPC_DA_20);</w:t>
            </w:r>
          </w:p>
          <w:p w14:paraId="623CDFAF"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p>
          <w:p w14:paraId="545E1597"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if</w:t>
            </w:r>
            <w:r w:rsidRPr="00971137">
              <w:rPr>
                <w:rFonts w:ascii="Consolas" w:hAnsi="Consolas" w:cs="Consolas"/>
                <w:sz w:val="16"/>
                <w:szCs w:val="16"/>
                <w:lang w:val="en-US" w:eastAsia="de-CH"/>
              </w:rPr>
              <w:t xml:space="preserve"> (servers != </w:t>
            </w:r>
            <w:r w:rsidRPr="00971137">
              <w:rPr>
                <w:rFonts w:ascii="Consolas" w:hAnsi="Consolas" w:cs="Consolas"/>
                <w:color w:val="0000FF"/>
                <w:sz w:val="16"/>
                <w:szCs w:val="16"/>
                <w:lang w:val="en-US" w:eastAsia="de-CH"/>
              </w:rPr>
              <w:t>null</w:t>
            </w:r>
            <w:r w:rsidRPr="00971137">
              <w:rPr>
                <w:rFonts w:ascii="Consolas" w:hAnsi="Consolas" w:cs="Consolas"/>
                <w:sz w:val="16"/>
                <w:szCs w:val="16"/>
                <w:lang w:val="en-US" w:eastAsia="de-CH"/>
              </w:rPr>
              <w:t xml:space="preserve"> &amp;&amp; servers.Count &gt; 0)</w:t>
            </w:r>
          </w:p>
          <w:p w14:paraId="386F139A"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184FDB4E"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 xml:space="preserve">    CboxListServer.Text = m_sDefaultServer;</w:t>
            </w:r>
          </w:p>
          <w:p w14:paraId="4A9D0971"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foreach</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OpcServer</w:t>
            </w:r>
            <w:r w:rsidRPr="00971137">
              <w:rPr>
                <w:rFonts w:ascii="Consolas" w:hAnsi="Consolas" w:cs="Consolas"/>
                <w:sz w:val="16"/>
                <w:szCs w:val="16"/>
                <w:lang w:val="en-US" w:eastAsia="de-CH"/>
              </w:rPr>
              <w:t xml:space="preserve"> server </w:t>
            </w:r>
            <w:r w:rsidRPr="00971137">
              <w:rPr>
                <w:rFonts w:ascii="Consolas" w:hAnsi="Consolas" w:cs="Consolas"/>
                <w:color w:val="0000FF"/>
                <w:sz w:val="16"/>
                <w:szCs w:val="16"/>
                <w:lang w:val="en-US" w:eastAsia="de-CH"/>
              </w:rPr>
              <w:t>in</w:t>
            </w:r>
            <w:r w:rsidRPr="00971137">
              <w:rPr>
                <w:rFonts w:ascii="Consolas" w:hAnsi="Consolas" w:cs="Consolas"/>
                <w:sz w:val="16"/>
                <w:szCs w:val="16"/>
                <w:lang w:val="en-US" w:eastAsia="de-CH"/>
              </w:rPr>
              <w:t xml:space="preserve"> servers)</w:t>
            </w:r>
          </w:p>
          <w:p w14:paraId="0580002F"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 xml:space="preserve">    {</w:t>
            </w:r>
          </w:p>
          <w:p w14:paraId="1A93AD2B"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.WriteLine(server.ServerName);</w:t>
            </w:r>
          </w:p>
          <w:p w14:paraId="2E6716E6"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 xml:space="preserve">    }</w:t>
            </w:r>
          </w:p>
          <w:p w14:paraId="43E64BF2" w14:textId="77777777" w:rsidR="00C6115A" w:rsidRPr="00971137" w:rsidRDefault="00C6115A" w:rsidP="00C6115A">
            <w:pPr>
              <w:autoSpaceDE w:val="0"/>
              <w:autoSpaceDN w:val="0"/>
              <w:adjustRightInd w:val="0"/>
              <w:spacing w:after="0"/>
              <w:rPr>
                <w:rFonts w:ascii="Consolas" w:hAnsi="Consolas" w:cs="Consolas"/>
                <w:sz w:val="19"/>
                <w:szCs w:val="19"/>
                <w:lang w:val="de-CH" w:eastAsia="de-CH"/>
              </w:rPr>
            </w:pPr>
            <w:r w:rsidRPr="00971137">
              <w:rPr>
                <w:rFonts w:ascii="Consolas" w:hAnsi="Consolas" w:cs="Consolas"/>
                <w:sz w:val="16"/>
                <w:szCs w:val="16"/>
                <w:lang w:val="de-CH" w:eastAsia="de-CH"/>
              </w:rPr>
              <w:t>}</w:t>
            </w:r>
          </w:p>
        </w:tc>
      </w:tr>
    </w:tbl>
    <w:p w14:paraId="12FA6D35" w14:textId="77777777" w:rsidR="00C6115A" w:rsidRPr="00971137" w:rsidRDefault="00C6115A" w:rsidP="00C6115A">
      <w:pPr>
        <w:rPr>
          <w:rFonts w:ascii="Segoe UI" w:hAnsi="Segoe UI"/>
          <w:sz w:val="18"/>
          <w:szCs w:val="17"/>
        </w:rPr>
      </w:pPr>
    </w:p>
    <w:p w14:paraId="2C3C475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 client can also use the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class which returns a set of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objects that are capable of connecting to the remote server but are not actually connected. The client should use these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objects for all communication with the remote server. </w:t>
      </w:r>
    </w:p>
    <w:p w14:paraId="1F88F00E" w14:textId="77777777" w:rsidR="00C6115A" w:rsidRPr="00971137" w:rsidRDefault="00C6115A" w:rsidP="00C6115A">
      <w:pPr>
        <w:spacing w:after="0"/>
        <w:rPr>
          <w:rFonts w:ascii="Segoe UI" w:hAnsi="Segoe UI"/>
          <w:sz w:val="21"/>
          <w:szCs w:val="21"/>
          <w:lang w:val="en-US"/>
        </w:rPr>
      </w:pPr>
    </w:p>
    <w:p w14:paraId="636E05B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An example using the</w:t>
      </w:r>
      <w:r w:rsidRPr="00971137">
        <w:rPr>
          <w:rFonts w:ascii="Segoe UI" w:hAnsi="Segoe UI"/>
          <w:sz w:val="18"/>
          <w:lang w:val="en-US"/>
        </w:rPr>
        <w:t xml:space="preserve"> </w:t>
      </w:r>
      <w:r w:rsidRPr="00971137">
        <w:rPr>
          <w:rFonts w:ascii="Segoe UI" w:hAnsi="Segoe UI" w:cs="Lucida Sans Unicode"/>
          <w:noProof/>
          <w:color w:val="008080"/>
          <w:sz w:val="18"/>
          <w:szCs w:val="17"/>
          <w:lang w:val="en-GB" w:eastAsia="de-CH"/>
        </w:rPr>
        <w:t>OpcDiscovery</w:t>
      </w:r>
      <w:r w:rsidRPr="00971137">
        <w:rPr>
          <w:rFonts w:ascii="Segoe UI" w:hAnsi="Segoe UI"/>
          <w:sz w:val="18"/>
          <w:szCs w:val="17"/>
          <w:lang w:val="en-US"/>
        </w:rPr>
        <w:t xml:space="preserve"> class getting an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objects for a specific server on the local computer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975"/>
      </w:tblGrid>
      <w:tr w:rsidR="00C6115A" w:rsidRPr="00F14DA2" w14:paraId="6A4468E7" w14:textId="77777777" w:rsidTr="00C6115A">
        <w:trPr>
          <w:trHeight w:val="1004"/>
          <w:jc w:val="center"/>
        </w:trPr>
        <w:tc>
          <w:tcPr>
            <w:tcW w:w="7975" w:type="dxa"/>
            <w:shd w:val="clear" w:color="auto" w:fill="C0C0C0"/>
          </w:tcPr>
          <w:p w14:paraId="0EDDA236"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2B91AF"/>
                <w:sz w:val="16"/>
                <w:szCs w:val="16"/>
                <w:lang w:val="en-US" w:eastAsia="de-CH"/>
              </w:rPr>
              <w:t>OpcUrl</w:t>
            </w:r>
            <w:r w:rsidRPr="00971137">
              <w:rPr>
                <w:rFonts w:ascii="Consolas" w:hAnsi="Consolas" w:cs="Consolas"/>
                <w:sz w:val="16"/>
                <w:szCs w:val="16"/>
                <w:lang w:val="en-US" w:eastAsia="de-CH"/>
              </w:rPr>
              <w:t xml:space="preserve"> opcUrl = </w:t>
            </w:r>
            <w:r w:rsidRPr="00971137">
              <w:rPr>
                <w:rFonts w:ascii="Consolas" w:hAnsi="Consolas" w:cs="Consolas"/>
                <w:color w:val="0000FF"/>
                <w:sz w:val="16"/>
                <w:szCs w:val="16"/>
                <w:lang w:val="en-US" w:eastAsia="de-CH"/>
              </w:rPr>
              <w:t>new</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OpcUrl</w:t>
            </w:r>
            <w:r w:rsidRPr="00971137">
              <w:rPr>
                <w:rFonts w:ascii="Consolas" w:hAnsi="Consolas" w:cs="Consolas"/>
                <w:sz w:val="16"/>
                <w:szCs w:val="16"/>
                <w:lang w:val="en-US" w:eastAsia="de-CH"/>
              </w:rPr>
              <w:t>(</w:t>
            </w:r>
            <w:r w:rsidRPr="00971137">
              <w:rPr>
                <w:rFonts w:ascii="Consolas" w:hAnsi="Consolas" w:cs="Consolas"/>
                <w:color w:val="2B91AF"/>
                <w:sz w:val="16"/>
                <w:szCs w:val="16"/>
                <w:lang w:val="en-US" w:eastAsia="de-CH"/>
              </w:rPr>
              <w:t>OpcSpecification</w:t>
            </w:r>
            <w:r w:rsidRPr="00971137">
              <w:rPr>
                <w:rFonts w:ascii="Consolas" w:hAnsi="Consolas" w:cs="Consolas"/>
                <w:sz w:val="16"/>
                <w:szCs w:val="16"/>
                <w:lang w:val="en-US" w:eastAsia="de-CH"/>
              </w:rPr>
              <w:t xml:space="preserve">.OPC_DA_20, </w:t>
            </w:r>
            <w:r w:rsidRPr="00971137">
              <w:rPr>
                <w:rFonts w:ascii="Consolas" w:hAnsi="Consolas" w:cs="Consolas"/>
                <w:color w:val="2B91AF"/>
                <w:sz w:val="16"/>
                <w:szCs w:val="16"/>
                <w:lang w:val="en-US" w:eastAsia="de-CH"/>
              </w:rPr>
              <w:t>OpcUrlScheme</w:t>
            </w:r>
            <w:r w:rsidRPr="00971137">
              <w:rPr>
                <w:rFonts w:ascii="Consolas" w:hAnsi="Consolas" w:cs="Consolas"/>
                <w:sz w:val="16"/>
                <w:szCs w:val="16"/>
                <w:lang w:val="en-US" w:eastAsia="de-CH"/>
              </w:rPr>
              <w:t>.DA,</w:t>
            </w:r>
          </w:p>
          <w:p w14:paraId="67A4A098" w14:textId="77777777" w:rsidR="00C6115A" w:rsidRPr="00971137" w:rsidRDefault="00C6115A" w:rsidP="00C6115A">
            <w:pPr>
              <w:autoSpaceDE w:val="0"/>
              <w:autoSpaceDN w:val="0"/>
              <w:adjustRightInd w:val="0"/>
              <w:spacing w:after="0"/>
              <w:rPr>
                <w:rFonts w:ascii="Consolas" w:hAnsi="Consolas" w:cs="Consolas"/>
                <w:color w:val="A31515"/>
                <w:sz w:val="16"/>
                <w:szCs w:val="16"/>
                <w:lang w:val="en-US" w:eastAsia="de-CH"/>
              </w:rPr>
            </w:pPr>
            <w:r w:rsidRPr="00971137">
              <w:rPr>
                <w:rFonts w:ascii="Consolas" w:hAnsi="Consolas" w:cs="Consolas"/>
                <w:color w:val="A31515"/>
                <w:sz w:val="16"/>
                <w:szCs w:val="16"/>
                <w:lang w:val="en-US" w:eastAsia="de-CH"/>
              </w:rPr>
              <w:tab/>
            </w:r>
            <w:r w:rsidRPr="00971137">
              <w:rPr>
                <w:rFonts w:ascii="Consolas" w:hAnsi="Consolas" w:cs="Consolas"/>
                <w:color w:val="A31515"/>
                <w:sz w:val="16"/>
                <w:szCs w:val="16"/>
                <w:lang w:val="en-US" w:eastAsia="de-CH"/>
              </w:rPr>
              <w:tab/>
            </w:r>
            <w:r w:rsidRPr="00971137">
              <w:rPr>
                <w:rFonts w:ascii="Consolas" w:hAnsi="Consolas" w:cs="Consolas"/>
                <w:color w:val="A31515"/>
                <w:sz w:val="16"/>
                <w:szCs w:val="16"/>
                <w:lang w:val="en-US" w:eastAsia="de-CH"/>
              </w:rPr>
              <w:tab/>
              <w:t xml:space="preserve">   "</w:t>
            </w:r>
            <w:r w:rsidR="00FC2B61">
              <w:rPr>
                <w:rFonts w:ascii="Consolas" w:hAnsi="Consolas" w:cs="Consolas"/>
                <w:color w:val="A31515"/>
                <w:sz w:val="16"/>
                <w:szCs w:val="16"/>
                <w:lang w:val="en-US" w:eastAsia="de-CH"/>
              </w:rPr>
              <w:t>OpcClientSdk</w:t>
            </w:r>
            <w:r w:rsidRPr="00971137">
              <w:rPr>
                <w:rFonts w:ascii="Consolas" w:hAnsi="Consolas" w:cs="Consolas"/>
                <w:color w:val="A31515"/>
                <w:sz w:val="16"/>
                <w:szCs w:val="16"/>
                <w:lang w:val="en-US" w:eastAsia="de-CH"/>
              </w:rPr>
              <w:t>.DASample"</w:t>
            </w:r>
            <w:r w:rsidRPr="00971137">
              <w:rPr>
                <w:rFonts w:ascii="Consolas" w:hAnsi="Consolas" w:cs="Consolas"/>
                <w:sz w:val="16"/>
                <w:szCs w:val="16"/>
                <w:lang w:val="en-US" w:eastAsia="de-CH"/>
              </w:rPr>
              <w:t>);</w:t>
            </w:r>
          </w:p>
          <w:p w14:paraId="31B1E327" w14:textId="77777777" w:rsidR="00C6115A" w:rsidRPr="00971137" w:rsidRDefault="00C6115A" w:rsidP="00C6115A">
            <w:pPr>
              <w:autoSpaceDE w:val="0"/>
              <w:autoSpaceDN w:val="0"/>
              <w:adjustRightInd w:val="0"/>
              <w:spacing w:after="0"/>
              <w:rPr>
                <w:rFonts w:ascii="Consolas" w:hAnsi="Consolas" w:cs="Consolas"/>
                <w:sz w:val="19"/>
                <w:szCs w:val="19"/>
                <w:lang w:val="en-US" w:eastAsia="de-CH"/>
              </w:rPr>
            </w:pPr>
          </w:p>
          <w:p w14:paraId="10641348" w14:textId="77777777" w:rsidR="00C6115A" w:rsidRPr="00971137" w:rsidRDefault="00C6115A" w:rsidP="00C6115A">
            <w:pPr>
              <w:autoSpaceDE w:val="0"/>
              <w:autoSpaceDN w:val="0"/>
              <w:adjustRightInd w:val="0"/>
              <w:spacing w:after="0"/>
              <w:rPr>
                <w:rFonts w:ascii="Courier New" w:eastAsia="Batang" w:hAnsi="Courier New" w:cs="Courier New"/>
                <w:noProof/>
                <w:sz w:val="19"/>
                <w:szCs w:val="19"/>
                <w:lang w:val="en-GB" w:eastAsia="de-CH"/>
              </w:rPr>
            </w:pPr>
            <w:r w:rsidRPr="00971137">
              <w:rPr>
                <w:rFonts w:ascii="Courier New" w:eastAsia="Batang" w:hAnsi="Courier New" w:cs="Courier New"/>
                <w:noProof/>
                <w:color w:val="008080"/>
                <w:sz w:val="17"/>
                <w:szCs w:val="17"/>
                <w:lang w:val="en-GB" w:eastAsia="de-CH"/>
              </w:rPr>
              <w:t>OpcServer</w:t>
            </w:r>
            <w:r w:rsidRPr="00971137">
              <w:rPr>
                <w:rFonts w:ascii="Courier New" w:eastAsia="Batang" w:hAnsi="Courier New" w:cs="Courier New"/>
                <w:noProof/>
                <w:sz w:val="17"/>
                <w:szCs w:val="17"/>
                <w:lang w:val="en-GB" w:eastAsia="de-CH"/>
              </w:rPr>
              <w:t xml:space="preserve"> server = </w:t>
            </w:r>
            <w:r w:rsidRPr="00971137">
              <w:rPr>
                <w:rFonts w:ascii="Consolas" w:hAnsi="Consolas" w:cs="Consolas"/>
                <w:color w:val="2B91AF"/>
                <w:sz w:val="16"/>
                <w:szCs w:val="16"/>
                <w:lang w:val="en-US" w:eastAsia="de-CH"/>
              </w:rPr>
              <w:t>OpcDiscovery</w:t>
            </w:r>
            <w:r w:rsidRPr="00971137">
              <w:rPr>
                <w:rFonts w:ascii="Courier New" w:eastAsia="Batang" w:hAnsi="Courier New" w:cs="Courier New"/>
                <w:noProof/>
                <w:sz w:val="17"/>
                <w:szCs w:val="17"/>
                <w:lang w:val="en-GB" w:eastAsia="de-CH"/>
              </w:rPr>
              <w:t>.</w:t>
            </w:r>
            <w:r w:rsidRPr="00971137">
              <w:rPr>
                <w:rFonts w:ascii="Consolas" w:hAnsi="Consolas" w:cs="Consolas"/>
                <w:sz w:val="16"/>
                <w:szCs w:val="16"/>
                <w:lang w:val="en-US" w:eastAsia="de-CH"/>
              </w:rPr>
              <w:t>GetServer</w:t>
            </w:r>
            <w:r w:rsidRPr="00971137">
              <w:rPr>
                <w:rFonts w:ascii="Courier New" w:eastAsia="Batang" w:hAnsi="Courier New" w:cs="Courier New"/>
                <w:noProof/>
                <w:sz w:val="17"/>
                <w:szCs w:val="17"/>
                <w:lang w:val="en-GB" w:eastAsia="de-CH"/>
              </w:rPr>
              <w:t>(</w:t>
            </w:r>
            <w:r w:rsidRPr="00971137">
              <w:rPr>
                <w:rFonts w:ascii="Consolas" w:hAnsi="Consolas" w:cs="Consolas"/>
                <w:sz w:val="16"/>
                <w:szCs w:val="16"/>
                <w:lang w:val="en-US" w:eastAsia="de-CH"/>
              </w:rPr>
              <w:t>opcUrl</w:t>
            </w:r>
            <w:r w:rsidRPr="00971137">
              <w:rPr>
                <w:rFonts w:ascii="Courier New" w:eastAsia="Batang" w:hAnsi="Courier New" w:cs="Courier New"/>
                <w:noProof/>
                <w:sz w:val="17"/>
                <w:szCs w:val="17"/>
                <w:lang w:val="en-GB" w:eastAsia="de-CH"/>
              </w:rPr>
              <w:t>);</w:t>
            </w:r>
          </w:p>
        </w:tc>
      </w:tr>
    </w:tbl>
    <w:p w14:paraId="5D794526" w14:textId="77777777" w:rsidR="00C6115A" w:rsidRPr="00971137" w:rsidRDefault="00C6115A" w:rsidP="00C6115A">
      <w:pPr>
        <w:rPr>
          <w:rFonts w:ascii="Segoe UI" w:hAnsi="Segoe UI"/>
          <w:sz w:val="18"/>
          <w:szCs w:val="17"/>
          <w:lang w:val="en-US"/>
        </w:rPr>
      </w:pPr>
    </w:p>
    <w:p w14:paraId="105EBDD7" w14:textId="77777777" w:rsidR="00C6115A" w:rsidRPr="00971137" w:rsidRDefault="00C6115A" w:rsidP="00C6115A">
      <w:pPr>
        <w:pStyle w:val="Heading2"/>
        <w:rPr>
          <w:lang w:val="en-US"/>
        </w:rPr>
      </w:pPr>
      <w:r w:rsidRPr="00971137">
        <w:rPr>
          <w:lang w:val="en-US"/>
        </w:rPr>
        <w:br w:type="page"/>
      </w:r>
      <w:bookmarkStart w:id="75" w:name="_Toc166755714"/>
      <w:bookmarkStart w:id="76" w:name="_Toc267840673"/>
      <w:bookmarkStart w:id="77" w:name="_Toc360560208"/>
      <w:bookmarkStart w:id="78" w:name="_Toc38004933"/>
      <w:r w:rsidRPr="00971137">
        <w:rPr>
          <w:lang w:val="en-US"/>
        </w:rPr>
        <w:lastRenderedPageBreak/>
        <w:t>Server Connections</w:t>
      </w:r>
      <w:bookmarkEnd w:id="75"/>
      <w:bookmarkEnd w:id="76"/>
      <w:bookmarkEnd w:id="77"/>
      <w:bookmarkEnd w:id="78"/>
    </w:p>
    <w:p w14:paraId="1DA59E53" w14:textId="77777777" w:rsidR="00C6115A" w:rsidRPr="00971137" w:rsidRDefault="00C6115A" w:rsidP="0087245E">
      <w:pPr>
        <w:pStyle w:val="Heading3"/>
        <w:rPr>
          <w:lang w:val="en-US"/>
        </w:rPr>
      </w:pPr>
      <w:bookmarkStart w:id="79" w:name="_Toc166755715"/>
      <w:bookmarkStart w:id="80" w:name="_Toc267840674"/>
      <w:bookmarkStart w:id="81" w:name="_Toc360560209"/>
      <w:bookmarkStart w:id="82" w:name="_Toc38004934"/>
      <w:r w:rsidRPr="00971137">
        <w:rPr>
          <w:lang w:val="en-US"/>
        </w:rPr>
        <w:t>General</w:t>
      </w:r>
      <w:bookmarkEnd w:id="79"/>
      <w:bookmarkEnd w:id="80"/>
      <w:bookmarkEnd w:id="81"/>
      <w:bookmarkEnd w:id="82"/>
    </w:p>
    <w:p w14:paraId="75B798F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lang w:val="en-US"/>
        </w:rPr>
        <w:t>OPC DA/AE/HDA Client SDK .NET</w:t>
      </w:r>
      <w:r w:rsidRPr="00971137">
        <w:rPr>
          <w:rFonts w:ascii="Segoe UI" w:hAnsi="Segoe UI"/>
          <w:sz w:val="18"/>
          <w:szCs w:val="17"/>
          <w:lang w:val="en-US"/>
        </w:rPr>
        <w:t xml:space="preserve"> API requires that clients first instantiate a sub-class of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(e.g. </w:t>
      </w:r>
      <w:r w:rsidRPr="00971137">
        <w:rPr>
          <w:rFonts w:ascii="Segoe UI" w:hAnsi="Segoe UI" w:cs="Lucida Sans Unicode"/>
          <w:noProof/>
          <w:color w:val="008080"/>
          <w:sz w:val="18"/>
          <w:szCs w:val="17"/>
          <w:lang w:val="en-GB" w:eastAsia="de-CH"/>
        </w:rPr>
        <w:t>TsCDaServer</w:t>
      </w:r>
      <w:r w:rsidRPr="00971137">
        <w:rPr>
          <w:rFonts w:ascii="Segoe UI" w:hAnsi="Segoe UI"/>
          <w:sz w:val="18"/>
          <w:szCs w:val="17"/>
          <w:lang w:val="en-US"/>
        </w:rPr>
        <w:t xml:space="preserve">, </w:t>
      </w:r>
      <w:r w:rsidRPr="00971137">
        <w:rPr>
          <w:rFonts w:ascii="Segoe UI" w:hAnsi="Segoe UI" w:cs="Lucida Sans Unicode"/>
          <w:noProof/>
          <w:color w:val="008080"/>
          <w:sz w:val="18"/>
          <w:szCs w:val="17"/>
          <w:lang w:val="en-GB" w:eastAsia="de-CH"/>
        </w:rPr>
        <w:t>TsCAeServer</w:t>
      </w:r>
      <w:r w:rsidRPr="00971137">
        <w:rPr>
          <w:rFonts w:ascii="Segoe UI" w:hAnsi="Segoe UI"/>
          <w:sz w:val="18"/>
          <w:szCs w:val="17"/>
          <w:lang w:val="en-US"/>
        </w:rPr>
        <w:t>,</w:t>
      </w:r>
      <w:r w:rsidRPr="00971137">
        <w:rPr>
          <w:rFonts w:ascii="Courier New" w:hAnsi="Courier New" w:cs="Courier New"/>
          <w:noProof/>
          <w:color w:val="008080"/>
          <w:sz w:val="19"/>
          <w:szCs w:val="19"/>
          <w:lang w:val="en-GB" w:eastAsia="de-CH"/>
        </w:rPr>
        <w:t xml:space="preserve"> </w:t>
      </w:r>
      <w:r w:rsidRPr="00971137">
        <w:rPr>
          <w:rFonts w:ascii="Segoe UI" w:hAnsi="Segoe UI" w:cs="Lucida Sans Unicode"/>
          <w:noProof/>
          <w:color w:val="008080"/>
          <w:sz w:val="18"/>
          <w:szCs w:val="17"/>
          <w:lang w:val="en-GB" w:eastAsia="de-CH"/>
        </w:rPr>
        <w:t>TsCHdaServer</w:t>
      </w:r>
      <w:r w:rsidRPr="00971137">
        <w:rPr>
          <w:rFonts w:ascii="Segoe UI" w:hAnsi="Segoe UI"/>
          <w:sz w:val="18"/>
          <w:szCs w:val="17"/>
          <w:lang w:val="en-US"/>
        </w:rPr>
        <w:t>) that knows</w:t>
      </w:r>
      <w:r w:rsidRPr="00971137">
        <w:rPr>
          <w:rFonts w:ascii="Segoe UI" w:hAnsi="Segoe UI"/>
          <w:sz w:val="18"/>
          <w:lang w:val="en-US"/>
        </w:rPr>
        <w:t xml:space="preserve"> how to instantiate a remote server using a specific prot</w:t>
      </w:r>
      <w:r w:rsidRPr="00971137">
        <w:rPr>
          <w:rFonts w:ascii="Segoe UI" w:hAnsi="Segoe UI"/>
          <w:sz w:val="18"/>
          <w:szCs w:val="17"/>
          <w:lang w:val="en-US"/>
        </w:rPr>
        <w:t xml:space="preserve">ocol and interface version. The knowledge of how to instantiate the remote server is embedded in a sub-class of </w:t>
      </w:r>
      <w:r w:rsidRPr="00971137">
        <w:rPr>
          <w:rFonts w:ascii="Segoe UI" w:hAnsi="Segoe UI" w:cs="Lucida Sans Unicode"/>
          <w:noProof/>
          <w:color w:val="008080"/>
          <w:sz w:val="18"/>
          <w:szCs w:val="17"/>
          <w:lang w:val="en-GB" w:eastAsia="de-CH"/>
        </w:rPr>
        <w:t xml:space="preserve">OpcFactory </w:t>
      </w:r>
      <w:r w:rsidRPr="00971137">
        <w:rPr>
          <w:rFonts w:ascii="Segoe UI" w:hAnsi="Segoe UI"/>
          <w:sz w:val="18"/>
          <w:szCs w:val="17"/>
          <w:lang w:val="en-US"/>
        </w:rPr>
        <w:t xml:space="preserve">that is passed to 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object constructor. </w:t>
      </w:r>
    </w:p>
    <w:p w14:paraId="1F74FCA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Note that instantiating a remote server object does not necessarily cause any network activity to occur. In some cases, l</w:t>
      </w:r>
      <w:r w:rsidRPr="00971137">
        <w:rPr>
          <w:rFonts w:ascii="Segoe UI" w:hAnsi="Segoe UI"/>
          <w:sz w:val="18"/>
          <w:lang w:val="en-US"/>
        </w:rPr>
        <w:t>ike XML-DA, instantiating a remote server object only create a local proxy class that can be used to send requests to the web service. In the case of COM, instantiating the remote server only cr</w:t>
      </w:r>
      <w:r w:rsidRPr="00971137">
        <w:rPr>
          <w:rFonts w:ascii="Segoe UI" w:hAnsi="Segoe UI"/>
          <w:sz w:val="18"/>
          <w:szCs w:val="17"/>
          <w:lang w:val="en-US"/>
        </w:rPr>
        <w:t>eates an instance of an in-process COM wrapper object.</w:t>
      </w:r>
    </w:p>
    <w:p w14:paraId="660D44F1"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actu</w:t>
      </w:r>
      <w:r w:rsidRPr="00971137">
        <w:rPr>
          <w:rFonts w:ascii="Segoe UI" w:hAnsi="Segoe UI"/>
          <w:sz w:val="18"/>
          <w:lang w:val="en-US"/>
        </w:rPr>
        <w:t xml:space="preserve">al event of creating an instance of the remote server object occurs when the </w:t>
      </w:r>
      <w:r w:rsidRPr="00971137">
        <w:rPr>
          <w:rFonts w:ascii="Segoe UI" w:hAnsi="Segoe UI"/>
          <w:i/>
          <w:iCs/>
          <w:sz w:val="18"/>
          <w:szCs w:val="17"/>
          <w:lang w:val="en-US"/>
        </w:rPr>
        <w:t>Connect</w:t>
      </w:r>
      <w:r w:rsidRPr="00971137">
        <w:rPr>
          <w:rFonts w:ascii="Segoe UI" w:hAnsi="Segoe UI"/>
          <w:sz w:val="18"/>
          <w:szCs w:val="17"/>
          <w:lang w:val="en-US"/>
        </w:rPr>
        <w:t xml:space="preserve"> method on 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object is called. This design allows 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 xml:space="preserve">object to use any additional authentication information specified by the client application </w:t>
      </w:r>
      <w:r w:rsidRPr="00971137">
        <w:rPr>
          <w:rFonts w:ascii="Segoe UI" w:hAnsi="Segoe UI"/>
          <w:sz w:val="18"/>
          <w:lang w:val="en-US"/>
        </w:rPr>
        <w:t>when creating an instance of the server.</w:t>
      </w:r>
    </w:p>
    <w:p w14:paraId="261ACD2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Note that the </w:t>
      </w:r>
      <w:r w:rsidRPr="00971137">
        <w:rPr>
          <w:rFonts w:ascii="Segoe UI" w:hAnsi="Segoe UI"/>
          <w:i/>
          <w:iCs/>
          <w:sz w:val="18"/>
          <w:szCs w:val="17"/>
          <w:lang w:val="en-US"/>
        </w:rPr>
        <w:t>Connect</w:t>
      </w:r>
      <w:r w:rsidRPr="00971137">
        <w:rPr>
          <w:rFonts w:ascii="Segoe UI" w:hAnsi="Segoe UI"/>
          <w:sz w:val="18"/>
          <w:szCs w:val="17"/>
          <w:lang w:val="en-US"/>
        </w:rPr>
        <w:t xml:space="preserve"> method does allow the client application to specify a different URL when it connects to the server, however, this can only succeed if the URL specifies a server that can be handled by the </w:t>
      </w:r>
      <w:r w:rsidRPr="00971137">
        <w:rPr>
          <w:rFonts w:ascii="Segoe UI" w:hAnsi="Segoe UI" w:cs="Lucida Sans Unicode"/>
          <w:noProof/>
          <w:color w:val="008080"/>
          <w:sz w:val="18"/>
          <w:szCs w:val="17"/>
          <w:lang w:val="en-GB" w:eastAsia="de-CH"/>
        </w:rPr>
        <w:t xml:space="preserve">OpcFactory </w:t>
      </w:r>
      <w:r w:rsidRPr="00971137">
        <w:rPr>
          <w:rFonts w:ascii="Segoe UI" w:hAnsi="Segoe UI"/>
          <w:sz w:val="18"/>
          <w:szCs w:val="17"/>
          <w:lang w:val="en-US"/>
        </w:rPr>
        <w:t xml:space="preserve">object passed to the constructor of 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object.</w:t>
      </w:r>
    </w:p>
    <w:p w14:paraId="6D3E52A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using the </w:t>
      </w:r>
      <w:r w:rsidRPr="00971137">
        <w:rPr>
          <w:rFonts w:ascii="Segoe UI" w:hAnsi="Segoe UI" w:cs="Lucida Sans Unicode"/>
          <w:noProof/>
          <w:color w:val="008080"/>
          <w:sz w:val="18"/>
          <w:szCs w:val="17"/>
          <w:lang w:val="en-GB" w:eastAsia="de-CH"/>
        </w:rPr>
        <w:t>TsCDaServer</w:t>
      </w:r>
      <w:r w:rsidRPr="00971137">
        <w:rPr>
          <w:rFonts w:ascii="Segoe UI" w:hAnsi="Segoe UI"/>
          <w:sz w:val="18"/>
          <w:szCs w:val="17"/>
          <w:lang w:val="en-US"/>
        </w:rPr>
        <w:t xml:space="preserve"> class to connect to an OPC DA server on the local computer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927"/>
      </w:tblGrid>
      <w:tr w:rsidR="00C6115A" w:rsidRPr="00971137" w14:paraId="776C9EE9" w14:textId="77777777" w:rsidTr="00C6115A">
        <w:trPr>
          <w:trHeight w:val="1350"/>
          <w:jc w:val="center"/>
        </w:trPr>
        <w:tc>
          <w:tcPr>
            <w:tcW w:w="7927" w:type="dxa"/>
            <w:shd w:val="clear" w:color="auto" w:fill="C0C0C0"/>
          </w:tcPr>
          <w:p w14:paraId="0AF67F1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const</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string</w:t>
            </w:r>
            <w:r w:rsidR="0087245E">
              <w:rPr>
                <w:rFonts w:ascii="Consolas" w:hAnsi="Consolas" w:cs="Consolas"/>
                <w:sz w:val="16"/>
                <w:szCs w:val="16"/>
                <w:lang w:val="en-US" w:eastAsia="de-CH"/>
              </w:rPr>
              <w:t xml:space="preserve"> serverUrlDa</w:t>
            </w:r>
            <w:r w:rsidRPr="00971137">
              <w:rPr>
                <w:rFonts w:ascii="Consolas" w:hAnsi="Consolas" w:cs="Consolas"/>
                <w:sz w:val="16"/>
                <w:szCs w:val="16"/>
                <w:lang w:val="en-US" w:eastAsia="de-CH"/>
              </w:rPr>
              <w:t xml:space="preserve"> = </w:t>
            </w:r>
            <w:r w:rsidRPr="00971137">
              <w:rPr>
                <w:rFonts w:ascii="Consolas" w:hAnsi="Consolas" w:cs="Consolas"/>
                <w:color w:val="A31515"/>
                <w:sz w:val="16"/>
                <w:szCs w:val="16"/>
                <w:lang w:val="en-US" w:eastAsia="de-CH"/>
              </w:rPr>
              <w:t>"opcda://localhost/</w:t>
            </w:r>
            <w:r w:rsidR="0087245E">
              <w:rPr>
                <w:rFonts w:ascii="Consolas" w:hAnsi="Consolas" w:cs="Consolas"/>
                <w:color w:val="A31515"/>
                <w:sz w:val="16"/>
                <w:szCs w:val="16"/>
                <w:lang w:val="en-US" w:eastAsia="de-CH"/>
              </w:rPr>
              <w:t>Technosoftware</w:t>
            </w:r>
            <w:r w:rsidRPr="00971137">
              <w:rPr>
                <w:rFonts w:ascii="Consolas" w:hAnsi="Consolas" w:cs="Consolas"/>
                <w:color w:val="A31515"/>
                <w:sz w:val="16"/>
                <w:szCs w:val="16"/>
                <w:lang w:val="en-US" w:eastAsia="de-CH"/>
              </w:rPr>
              <w:t>.D</w:t>
            </w:r>
            <w:r w:rsidR="0087245E">
              <w:rPr>
                <w:rFonts w:ascii="Consolas" w:hAnsi="Consolas" w:cs="Consolas"/>
                <w:color w:val="A31515"/>
                <w:sz w:val="16"/>
                <w:szCs w:val="16"/>
                <w:lang w:val="en-US" w:eastAsia="de-CH"/>
              </w:rPr>
              <w:t>a</w:t>
            </w:r>
            <w:r w:rsidRPr="00971137">
              <w:rPr>
                <w:rFonts w:ascii="Consolas" w:hAnsi="Consolas" w:cs="Consolas"/>
                <w:color w:val="A31515"/>
                <w:sz w:val="16"/>
                <w:szCs w:val="16"/>
                <w:lang w:val="en-US" w:eastAsia="de-CH"/>
              </w:rPr>
              <w:t>Sample"</w:t>
            </w:r>
            <w:r w:rsidRPr="00971137">
              <w:rPr>
                <w:rFonts w:ascii="Consolas" w:hAnsi="Consolas" w:cs="Consolas"/>
                <w:sz w:val="16"/>
                <w:szCs w:val="16"/>
                <w:lang w:val="en-US" w:eastAsia="de-CH"/>
              </w:rPr>
              <w:t>;</w:t>
            </w:r>
          </w:p>
          <w:p w14:paraId="2D760001"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US" w:eastAsia="de-CH"/>
              </w:rPr>
            </w:pPr>
          </w:p>
          <w:p w14:paraId="22EAE2C2"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2B91AF"/>
                <w:sz w:val="16"/>
                <w:szCs w:val="16"/>
                <w:lang w:val="en-US" w:eastAsia="de-CH"/>
              </w:rPr>
              <w:t>TsCDaServer</w:t>
            </w:r>
            <w:r w:rsidRPr="00971137">
              <w:rPr>
                <w:rFonts w:ascii="Consolas" w:hAnsi="Consolas" w:cs="Consolas"/>
                <w:sz w:val="16"/>
                <w:szCs w:val="16"/>
                <w:lang w:val="en-US" w:eastAsia="de-CH"/>
              </w:rPr>
              <w:t xml:space="preserve"> myDaServer = </w:t>
            </w:r>
            <w:r w:rsidRPr="00971137">
              <w:rPr>
                <w:rFonts w:ascii="Consolas" w:hAnsi="Consolas" w:cs="Consolas"/>
                <w:color w:val="0000FF"/>
                <w:sz w:val="16"/>
                <w:szCs w:val="16"/>
                <w:lang w:val="en-US" w:eastAsia="de-CH"/>
              </w:rPr>
              <w:t>new</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TsCDaServer</w:t>
            </w:r>
            <w:r w:rsidRPr="00971137">
              <w:rPr>
                <w:rFonts w:ascii="Consolas" w:hAnsi="Consolas" w:cs="Consolas"/>
                <w:sz w:val="16"/>
                <w:szCs w:val="16"/>
                <w:lang w:val="en-US" w:eastAsia="de-CH"/>
              </w:rPr>
              <w:t>();</w:t>
            </w:r>
          </w:p>
          <w:p w14:paraId="2809EF64"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p>
          <w:p w14:paraId="20318AAC"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8000"/>
                <w:sz w:val="16"/>
                <w:szCs w:val="16"/>
                <w:lang w:val="en-US" w:eastAsia="de-CH"/>
              </w:rPr>
              <w:t>// Connect to the DA server</w:t>
            </w:r>
          </w:p>
          <w:p w14:paraId="27A1BCEE"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myDaServer.Connect(serverUrlD</w:t>
            </w:r>
            <w:r w:rsidR="0087245E">
              <w:rPr>
                <w:rFonts w:ascii="Consolas" w:hAnsi="Consolas" w:cs="Consolas"/>
                <w:sz w:val="16"/>
                <w:szCs w:val="16"/>
                <w:lang w:val="en-US" w:eastAsia="de-CH"/>
              </w:rPr>
              <w:t>a</w:t>
            </w:r>
            <w:r w:rsidRPr="00971137">
              <w:rPr>
                <w:rFonts w:ascii="Consolas" w:hAnsi="Consolas" w:cs="Consolas"/>
                <w:sz w:val="16"/>
                <w:szCs w:val="16"/>
                <w:lang w:val="en-US" w:eastAsia="de-CH"/>
              </w:rPr>
              <w:t>);</w:t>
            </w:r>
          </w:p>
          <w:p w14:paraId="02D9C524" w14:textId="77777777" w:rsidR="00C6115A" w:rsidRPr="00971137" w:rsidRDefault="00C6115A" w:rsidP="0087245E">
            <w:pPr>
              <w:autoSpaceDE w:val="0"/>
              <w:autoSpaceDN w:val="0"/>
              <w:adjustRightInd w:val="0"/>
              <w:spacing w:after="0"/>
              <w:rPr>
                <w:rFonts w:ascii="Courier New" w:eastAsia="Batang" w:hAnsi="Courier New" w:cs="Courier New"/>
                <w:noProof/>
                <w:sz w:val="17"/>
                <w:szCs w:val="17"/>
                <w:lang w:val="en-GB" w:eastAsia="de-CH"/>
              </w:rPr>
            </w:pPr>
          </w:p>
        </w:tc>
      </w:tr>
    </w:tbl>
    <w:p w14:paraId="1D1950A0" w14:textId="77777777" w:rsidR="00C6115A" w:rsidRPr="00971137" w:rsidRDefault="00C6115A" w:rsidP="00C6115A">
      <w:pPr>
        <w:rPr>
          <w:rFonts w:ascii="Segoe UI" w:hAnsi="Segoe UI"/>
          <w:sz w:val="18"/>
          <w:szCs w:val="17"/>
        </w:rPr>
      </w:pPr>
    </w:p>
    <w:p w14:paraId="6F36DDF8" w14:textId="77777777" w:rsidR="00C6115A" w:rsidRPr="00971137" w:rsidRDefault="00C6115A" w:rsidP="009B19E6">
      <w:pPr>
        <w:pStyle w:val="Heading3"/>
      </w:pPr>
      <w:bookmarkStart w:id="83" w:name="_Toc166755716"/>
      <w:bookmarkStart w:id="84" w:name="_Toc267840675"/>
      <w:bookmarkStart w:id="85" w:name="_Toc360560210"/>
      <w:bookmarkStart w:id="86" w:name="_Toc38004935"/>
      <w:r w:rsidRPr="00971137">
        <w:t>Security</w:t>
      </w:r>
      <w:bookmarkEnd w:id="83"/>
      <w:bookmarkEnd w:id="84"/>
      <w:bookmarkEnd w:id="85"/>
      <w:bookmarkEnd w:id="86"/>
    </w:p>
    <w:p w14:paraId="26EE56C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client application passes user authentication information in the </w:t>
      </w:r>
      <w:r w:rsidRPr="00971137">
        <w:rPr>
          <w:rFonts w:ascii="Segoe UI" w:hAnsi="Segoe UI"/>
          <w:i/>
          <w:iCs/>
          <w:sz w:val="18"/>
          <w:szCs w:val="17"/>
          <w:lang w:val="en-US"/>
        </w:rPr>
        <w:t>UserIdentity</w:t>
      </w:r>
      <w:r w:rsidRPr="00971137">
        <w:rPr>
          <w:rFonts w:ascii="Segoe UI" w:hAnsi="Segoe UI"/>
          <w:sz w:val="18"/>
          <w:szCs w:val="17"/>
          <w:lang w:val="en-US"/>
        </w:rPr>
        <w:t xml:space="preserve"> property of the </w:t>
      </w:r>
      <w:r w:rsidRPr="00971137">
        <w:rPr>
          <w:rFonts w:ascii="Segoe UI" w:hAnsi="Segoe UI" w:cs="Lucida Sans Unicode"/>
          <w:noProof/>
          <w:color w:val="008080"/>
          <w:sz w:val="18"/>
          <w:szCs w:val="17"/>
          <w:lang w:val="en-GB" w:eastAsia="de-CH"/>
        </w:rPr>
        <w:t>OpcConnectData</w:t>
      </w:r>
      <w:r w:rsidRPr="00971137">
        <w:rPr>
          <w:rFonts w:ascii="Segoe UI" w:hAnsi="Segoe UI"/>
          <w:sz w:val="18"/>
          <w:szCs w:val="17"/>
          <w:lang w:val="en-US"/>
        </w:rPr>
        <w:t xml:space="preserve"> class. This property contains the user name, password and domain for Wi</w:t>
      </w:r>
      <w:r w:rsidRPr="00971137">
        <w:rPr>
          <w:rFonts w:ascii="Segoe UI" w:hAnsi="Segoe UI"/>
          <w:sz w:val="18"/>
          <w:lang w:val="en-US"/>
        </w:rPr>
        <w:t>ndows a</w:t>
      </w:r>
      <w:r w:rsidRPr="00971137">
        <w:rPr>
          <w:rFonts w:ascii="Segoe UI" w:hAnsi="Segoe UI"/>
          <w:sz w:val="18"/>
          <w:szCs w:val="17"/>
          <w:lang w:val="en-US"/>
        </w:rPr>
        <w:t xml:space="preserve">ccount that the </w:t>
      </w:r>
      <w:r>
        <w:rPr>
          <w:rFonts w:ascii="Segoe UI" w:hAnsi="Segoe UI"/>
          <w:sz w:val="18"/>
          <w:lang w:val="en-US"/>
        </w:rPr>
        <w:t>OPC DA/AE/HDA Client SDK .NET</w:t>
      </w:r>
      <w:r w:rsidRPr="00971137">
        <w:rPr>
          <w:rFonts w:ascii="Segoe UI" w:hAnsi="Segoe UI"/>
          <w:sz w:val="18"/>
          <w:szCs w:val="17"/>
          <w:lang w:val="en-US"/>
        </w:rPr>
        <w:t xml:space="preserve"> API will use to authenticate the client when connecting to the server. The </w:t>
      </w:r>
      <w:r>
        <w:rPr>
          <w:rFonts w:ascii="Segoe UI" w:hAnsi="Segoe UI"/>
          <w:sz w:val="18"/>
          <w:lang w:val="en-US"/>
        </w:rPr>
        <w:t>OPC DA/AE/HDA Client SDK .NET</w:t>
      </w:r>
      <w:r w:rsidRPr="00971137">
        <w:rPr>
          <w:rFonts w:ascii="Segoe UI" w:hAnsi="Segoe UI"/>
          <w:sz w:val="18"/>
          <w:szCs w:val="17"/>
          <w:lang w:val="en-US"/>
        </w:rPr>
        <w:t xml:space="preserve"> API only supports integrated Windows authentication.</w:t>
      </w:r>
    </w:p>
    <w:p w14:paraId="2082CDB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using the </w:t>
      </w:r>
      <w:r w:rsidRPr="00971137">
        <w:rPr>
          <w:rFonts w:ascii="Segoe UI" w:hAnsi="Segoe UI" w:cs="Lucida Sans Unicode"/>
          <w:noProof/>
          <w:color w:val="008080"/>
          <w:sz w:val="18"/>
          <w:szCs w:val="17"/>
          <w:lang w:val="en-GB" w:eastAsia="de-CH"/>
        </w:rPr>
        <w:t>TsCDaServer</w:t>
      </w:r>
      <w:r w:rsidRPr="00971137">
        <w:rPr>
          <w:rFonts w:ascii="Segoe UI" w:hAnsi="Segoe UI"/>
          <w:sz w:val="18"/>
          <w:szCs w:val="17"/>
          <w:lang w:val="en-US"/>
        </w:rPr>
        <w:t xml:space="preserve"> class to connect to an O</w:t>
      </w:r>
      <w:r w:rsidRPr="00971137">
        <w:rPr>
          <w:rFonts w:ascii="Segoe UI" w:hAnsi="Segoe UI"/>
          <w:sz w:val="18"/>
          <w:lang w:val="en-US"/>
        </w:rPr>
        <w:t xml:space="preserve">PC DA server on a remote computer with an </w:t>
      </w:r>
      <w:r w:rsidRPr="00971137">
        <w:rPr>
          <w:rFonts w:ascii="Segoe UI" w:hAnsi="Segoe UI"/>
          <w:i/>
          <w:iCs/>
          <w:sz w:val="18"/>
          <w:szCs w:val="17"/>
          <w:lang w:val="en-US"/>
        </w:rPr>
        <w:t>UserIdentity</w:t>
      </w:r>
      <w:r w:rsidRPr="00971137">
        <w:rPr>
          <w:rFonts w:ascii="Segoe UI" w:hAnsi="Segoe UI"/>
          <w:sz w:val="18"/>
          <w:szCs w:val="17"/>
          <w:lang w:val="en-US"/>
        </w:rPr>
        <w:t xml:space="preserve"> is:</w:t>
      </w:r>
    </w:p>
    <w:p w14:paraId="551A56F2" w14:textId="77777777" w:rsidR="00C6115A" w:rsidRPr="00971137" w:rsidRDefault="00C6115A" w:rsidP="00C6115A">
      <w:pPr>
        <w:rPr>
          <w:rFonts w:ascii="Segoe UI" w:hAnsi="Segoe UI"/>
          <w:sz w:val="18"/>
          <w:szCs w:val="17"/>
          <w:lang w:val="en-US"/>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8398"/>
      </w:tblGrid>
      <w:tr w:rsidR="00C6115A" w:rsidRPr="00971137" w14:paraId="1AFC65BE" w14:textId="77777777" w:rsidTr="00C6115A">
        <w:trPr>
          <w:trHeight w:val="1366"/>
        </w:trPr>
        <w:tc>
          <w:tcPr>
            <w:tcW w:w="8398" w:type="dxa"/>
            <w:shd w:val="clear" w:color="auto" w:fill="C0C0C0"/>
          </w:tcPr>
          <w:p w14:paraId="6E86529C" w14:textId="77777777" w:rsidR="00C6115A" w:rsidRPr="00971137" w:rsidRDefault="00C6115A" w:rsidP="00C6115A">
            <w:pPr>
              <w:autoSpaceDE w:val="0"/>
              <w:autoSpaceDN w:val="0"/>
              <w:adjustRightInd w:val="0"/>
              <w:spacing w:after="0"/>
              <w:rPr>
                <w:rFonts w:ascii="Consolas" w:eastAsia="Batang" w:hAnsi="Consolas" w:cs="Consolas"/>
                <w:noProof/>
                <w:color w:val="0000FF"/>
                <w:sz w:val="16"/>
                <w:szCs w:val="16"/>
                <w:lang w:val="en-GB" w:eastAsia="de-CH"/>
              </w:rPr>
            </w:pPr>
            <w:r w:rsidRPr="00971137">
              <w:rPr>
                <w:rFonts w:ascii="Consolas" w:eastAsia="Batang" w:hAnsi="Consolas" w:cs="Consolas"/>
                <w:noProof/>
                <w:color w:val="0000FF"/>
                <w:sz w:val="16"/>
                <w:szCs w:val="16"/>
                <w:lang w:val="en-GB" w:eastAsia="de-CH"/>
              </w:rPr>
              <w:t>try</w:t>
            </w:r>
          </w:p>
          <w:p w14:paraId="321C1C90"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r w:rsidRPr="00971137">
              <w:rPr>
                <w:rFonts w:ascii="Consolas" w:eastAsia="Batang" w:hAnsi="Consolas" w:cs="Consolas"/>
                <w:noProof/>
                <w:sz w:val="16"/>
                <w:szCs w:val="16"/>
                <w:lang w:val="en-GB" w:eastAsia="de-CH"/>
              </w:rPr>
              <w:t>{</w:t>
            </w:r>
          </w:p>
          <w:p w14:paraId="7B809DBF"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2B91AF"/>
                <w:sz w:val="16"/>
                <w:szCs w:val="16"/>
                <w:lang w:val="en-US" w:eastAsia="de-CH"/>
              </w:rPr>
              <w:tab/>
              <w:t>OpcUrl</w:t>
            </w:r>
            <w:r w:rsidRPr="00971137">
              <w:rPr>
                <w:rFonts w:ascii="Consolas" w:hAnsi="Consolas" w:cs="Consolas"/>
                <w:sz w:val="16"/>
                <w:szCs w:val="16"/>
                <w:lang w:val="en-US" w:eastAsia="de-CH"/>
              </w:rPr>
              <w:t xml:space="preserve"> opcUrl = </w:t>
            </w:r>
            <w:r w:rsidRPr="00971137">
              <w:rPr>
                <w:rFonts w:ascii="Consolas" w:hAnsi="Consolas" w:cs="Consolas"/>
                <w:color w:val="0000FF"/>
                <w:sz w:val="16"/>
                <w:szCs w:val="16"/>
                <w:lang w:val="en-US" w:eastAsia="de-CH"/>
              </w:rPr>
              <w:t>new</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OpcUrl</w:t>
            </w:r>
            <w:r w:rsidRPr="00971137">
              <w:rPr>
                <w:rFonts w:ascii="Consolas" w:hAnsi="Consolas" w:cs="Consolas"/>
                <w:sz w:val="16"/>
                <w:szCs w:val="16"/>
                <w:lang w:val="en-US" w:eastAsia="de-CH"/>
              </w:rPr>
              <w:t>(</w:t>
            </w:r>
            <w:r w:rsidRPr="00971137">
              <w:rPr>
                <w:rFonts w:ascii="Consolas" w:hAnsi="Consolas" w:cs="Consolas"/>
                <w:color w:val="2B91AF"/>
                <w:sz w:val="16"/>
                <w:szCs w:val="16"/>
                <w:lang w:val="en-US" w:eastAsia="de-CH"/>
              </w:rPr>
              <w:t>OpcSpecification</w:t>
            </w:r>
            <w:r w:rsidRPr="00971137">
              <w:rPr>
                <w:rFonts w:ascii="Consolas" w:hAnsi="Consolas" w:cs="Consolas"/>
                <w:sz w:val="16"/>
                <w:szCs w:val="16"/>
                <w:lang w:val="en-US" w:eastAsia="de-CH"/>
              </w:rPr>
              <w:t xml:space="preserve">.OPC_DA_20, </w:t>
            </w:r>
            <w:r w:rsidRPr="00971137">
              <w:rPr>
                <w:rFonts w:ascii="Consolas" w:hAnsi="Consolas" w:cs="Consolas"/>
                <w:color w:val="2B91AF"/>
                <w:sz w:val="16"/>
                <w:szCs w:val="16"/>
                <w:lang w:val="en-US" w:eastAsia="de-CH"/>
              </w:rPr>
              <w:t>OpcUrlScheme</w:t>
            </w:r>
            <w:r w:rsidRPr="00971137">
              <w:rPr>
                <w:rFonts w:ascii="Consolas" w:hAnsi="Consolas" w:cs="Consolas"/>
                <w:sz w:val="16"/>
                <w:szCs w:val="16"/>
                <w:lang w:val="en-US" w:eastAsia="de-CH"/>
              </w:rPr>
              <w:t>.DA,</w:t>
            </w:r>
          </w:p>
          <w:p w14:paraId="103095A3" w14:textId="77777777" w:rsidR="00C6115A" w:rsidRPr="00971137" w:rsidRDefault="00C6115A" w:rsidP="00C6115A">
            <w:pPr>
              <w:autoSpaceDE w:val="0"/>
              <w:autoSpaceDN w:val="0"/>
              <w:adjustRightInd w:val="0"/>
              <w:spacing w:after="0"/>
              <w:rPr>
                <w:rFonts w:ascii="Consolas" w:hAnsi="Consolas" w:cs="Consolas"/>
                <w:color w:val="A31515"/>
                <w:sz w:val="16"/>
                <w:szCs w:val="16"/>
                <w:lang w:val="en-US" w:eastAsia="de-CH"/>
              </w:rPr>
            </w:pPr>
            <w:r w:rsidRPr="00971137">
              <w:rPr>
                <w:rFonts w:ascii="Consolas" w:hAnsi="Consolas" w:cs="Consolas"/>
                <w:color w:val="A31515"/>
                <w:sz w:val="16"/>
                <w:szCs w:val="16"/>
                <w:lang w:val="en-US" w:eastAsia="de-CH"/>
              </w:rPr>
              <w:tab/>
            </w:r>
            <w:r w:rsidRPr="00971137">
              <w:rPr>
                <w:rFonts w:ascii="Consolas" w:hAnsi="Consolas" w:cs="Consolas"/>
                <w:color w:val="A31515"/>
                <w:sz w:val="16"/>
                <w:szCs w:val="16"/>
                <w:lang w:val="en-US" w:eastAsia="de-CH"/>
              </w:rPr>
              <w:tab/>
            </w:r>
            <w:r w:rsidRPr="00971137">
              <w:rPr>
                <w:rFonts w:ascii="Consolas" w:hAnsi="Consolas" w:cs="Consolas"/>
                <w:color w:val="A31515"/>
                <w:sz w:val="16"/>
                <w:szCs w:val="16"/>
                <w:lang w:val="en-US" w:eastAsia="de-CH"/>
              </w:rPr>
              <w:tab/>
              <w:t xml:space="preserve">   </w:t>
            </w:r>
            <w:r w:rsidRPr="00971137">
              <w:rPr>
                <w:rFonts w:ascii="Consolas" w:hAnsi="Consolas" w:cs="Consolas"/>
                <w:color w:val="A31515"/>
                <w:sz w:val="16"/>
                <w:szCs w:val="16"/>
                <w:lang w:val="en-US" w:eastAsia="de-CH"/>
              </w:rPr>
              <w:tab/>
              <w:t xml:space="preserve">   "</w:t>
            </w:r>
            <w:r w:rsidR="009B19E6">
              <w:rPr>
                <w:rFonts w:ascii="Consolas" w:hAnsi="Consolas" w:cs="Consolas"/>
                <w:color w:val="A31515"/>
                <w:sz w:val="16"/>
                <w:szCs w:val="16"/>
                <w:lang w:val="en-US" w:eastAsia="de-CH"/>
              </w:rPr>
              <w:t>Technosoftware</w:t>
            </w:r>
            <w:r w:rsidRPr="00971137">
              <w:rPr>
                <w:rFonts w:ascii="Consolas" w:hAnsi="Consolas" w:cs="Consolas"/>
                <w:color w:val="A31515"/>
                <w:sz w:val="16"/>
                <w:szCs w:val="16"/>
                <w:lang w:val="en-US" w:eastAsia="de-CH"/>
              </w:rPr>
              <w:t>.D</w:t>
            </w:r>
            <w:r w:rsidR="009B19E6">
              <w:rPr>
                <w:rFonts w:ascii="Consolas" w:hAnsi="Consolas" w:cs="Consolas"/>
                <w:color w:val="A31515"/>
                <w:sz w:val="16"/>
                <w:szCs w:val="16"/>
                <w:lang w:val="en-US" w:eastAsia="de-CH"/>
              </w:rPr>
              <w:t>a</w:t>
            </w:r>
            <w:r w:rsidRPr="00971137">
              <w:rPr>
                <w:rFonts w:ascii="Consolas" w:hAnsi="Consolas" w:cs="Consolas"/>
                <w:color w:val="A31515"/>
                <w:sz w:val="16"/>
                <w:szCs w:val="16"/>
                <w:lang w:val="en-US" w:eastAsia="de-CH"/>
              </w:rPr>
              <w:t>Sample"</w:t>
            </w:r>
            <w:r w:rsidRPr="00971137">
              <w:rPr>
                <w:rFonts w:ascii="Consolas" w:hAnsi="Consolas" w:cs="Consolas"/>
                <w:sz w:val="16"/>
                <w:szCs w:val="16"/>
                <w:lang w:val="en-US" w:eastAsia="de-CH"/>
              </w:rPr>
              <w:t>);</w:t>
            </w:r>
          </w:p>
          <w:p w14:paraId="32E93B66"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r w:rsidRPr="00971137">
              <w:rPr>
                <w:rFonts w:ascii="Consolas" w:eastAsia="Batang" w:hAnsi="Consolas" w:cs="Consolas"/>
                <w:noProof/>
                <w:sz w:val="16"/>
                <w:szCs w:val="16"/>
                <w:lang w:val="en-GB" w:eastAsia="de-CH"/>
              </w:rPr>
              <w:tab/>
            </w:r>
            <w:r w:rsidRPr="00971137">
              <w:rPr>
                <w:rFonts w:ascii="Consolas" w:hAnsi="Consolas" w:cs="Consolas"/>
                <w:color w:val="2B91AF"/>
                <w:sz w:val="16"/>
                <w:szCs w:val="16"/>
                <w:lang w:val="en-US" w:eastAsia="de-CH"/>
              </w:rPr>
              <w:t xml:space="preserve">OpcUserIdentity </w:t>
            </w:r>
            <w:r w:rsidRPr="00971137">
              <w:rPr>
                <w:rFonts w:ascii="Consolas" w:eastAsia="Batang" w:hAnsi="Consolas" w:cs="Consolas"/>
                <w:noProof/>
                <w:sz w:val="16"/>
                <w:szCs w:val="16"/>
                <w:lang w:val="en-GB" w:eastAsia="de-CH"/>
              </w:rPr>
              <w:t xml:space="preserve">userIdentity = </w:t>
            </w:r>
            <w:r w:rsidRPr="00971137">
              <w:rPr>
                <w:rFonts w:ascii="Consolas" w:eastAsia="Batang" w:hAnsi="Consolas" w:cs="Consolas"/>
                <w:noProof/>
                <w:color w:val="0000FF"/>
                <w:sz w:val="16"/>
                <w:szCs w:val="16"/>
                <w:lang w:val="en-GB" w:eastAsia="de-CH"/>
              </w:rPr>
              <w:t>new</w:t>
            </w:r>
            <w:r w:rsidRPr="00971137">
              <w:rPr>
                <w:rFonts w:ascii="Consolas" w:eastAsia="Batang" w:hAnsi="Consolas" w:cs="Consolas"/>
                <w:noProof/>
                <w:sz w:val="16"/>
                <w:szCs w:val="16"/>
                <w:lang w:val="en-GB" w:eastAsia="de-CH"/>
              </w:rPr>
              <w:t xml:space="preserve"> </w:t>
            </w:r>
            <w:r w:rsidRPr="00971137">
              <w:rPr>
                <w:rFonts w:ascii="Consolas" w:hAnsi="Consolas" w:cs="Consolas"/>
                <w:color w:val="2B91AF"/>
                <w:sz w:val="16"/>
                <w:szCs w:val="16"/>
                <w:lang w:val="en-US" w:eastAsia="de-CH"/>
              </w:rPr>
              <w:t>OpcUserIdentity</w:t>
            </w:r>
            <w:r w:rsidRPr="00971137">
              <w:rPr>
                <w:rFonts w:ascii="Consolas" w:eastAsia="Batang" w:hAnsi="Consolas" w:cs="Consolas"/>
                <w:noProof/>
                <w:sz w:val="16"/>
                <w:szCs w:val="16"/>
                <w:lang w:val="en-GB" w:eastAsia="de-CH"/>
              </w:rPr>
              <w:t>(</w:t>
            </w:r>
            <w:r w:rsidRPr="00971137">
              <w:rPr>
                <w:rFonts w:ascii="Consolas" w:eastAsia="Batang" w:hAnsi="Consolas" w:cs="Consolas"/>
                <w:noProof/>
                <w:color w:val="800000"/>
                <w:sz w:val="16"/>
                <w:szCs w:val="16"/>
                <w:lang w:val="en-GB" w:eastAsia="de-CH"/>
              </w:rPr>
              <w:t>"username"</w:t>
            </w:r>
            <w:r w:rsidRPr="00971137">
              <w:rPr>
                <w:rFonts w:ascii="Consolas" w:eastAsia="Batang" w:hAnsi="Consolas" w:cs="Consolas"/>
                <w:noProof/>
                <w:sz w:val="16"/>
                <w:szCs w:val="16"/>
                <w:lang w:val="en-GB" w:eastAsia="de-CH"/>
              </w:rPr>
              <w:t>,</w:t>
            </w:r>
            <w:r w:rsidRPr="00971137">
              <w:rPr>
                <w:rFonts w:ascii="Consolas" w:eastAsia="Batang" w:hAnsi="Consolas" w:cs="Consolas"/>
                <w:noProof/>
                <w:color w:val="800000"/>
                <w:sz w:val="16"/>
                <w:szCs w:val="16"/>
                <w:lang w:val="en-GB" w:eastAsia="de-CH"/>
              </w:rPr>
              <w:t>"password"</w:t>
            </w:r>
            <w:r w:rsidRPr="00971137">
              <w:rPr>
                <w:rFonts w:ascii="Consolas" w:eastAsia="Batang" w:hAnsi="Consolas" w:cs="Consolas"/>
                <w:noProof/>
                <w:sz w:val="16"/>
                <w:szCs w:val="16"/>
                <w:lang w:val="en-GB" w:eastAsia="de-CH"/>
              </w:rPr>
              <w:t>);</w:t>
            </w:r>
          </w:p>
          <w:p w14:paraId="38987FD6"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r w:rsidRPr="00971137">
              <w:rPr>
                <w:rFonts w:ascii="Consolas" w:eastAsia="Batang" w:hAnsi="Consolas" w:cs="Consolas"/>
                <w:noProof/>
                <w:sz w:val="16"/>
                <w:szCs w:val="16"/>
                <w:lang w:val="en-GB" w:eastAsia="de-CH"/>
              </w:rPr>
              <w:t xml:space="preserve">   </w:t>
            </w:r>
            <w:r w:rsidRPr="00971137">
              <w:rPr>
                <w:rFonts w:ascii="Consolas" w:eastAsia="Batang" w:hAnsi="Consolas" w:cs="Consolas"/>
                <w:noProof/>
                <w:sz w:val="16"/>
                <w:szCs w:val="16"/>
                <w:lang w:val="en-GB" w:eastAsia="de-CH"/>
              </w:rPr>
              <w:tab/>
            </w:r>
            <w:r w:rsidRPr="00971137">
              <w:rPr>
                <w:rFonts w:ascii="Consolas" w:eastAsia="Batang" w:hAnsi="Consolas" w:cs="Consolas"/>
                <w:noProof/>
                <w:color w:val="008080"/>
                <w:sz w:val="16"/>
                <w:szCs w:val="16"/>
                <w:lang w:val="en-GB" w:eastAsia="de-CH"/>
              </w:rPr>
              <w:t>TsCDaServer</w:t>
            </w:r>
            <w:r w:rsidRPr="00971137">
              <w:rPr>
                <w:rFonts w:ascii="Consolas" w:eastAsia="Batang" w:hAnsi="Consolas" w:cs="Consolas"/>
                <w:noProof/>
                <w:sz w:val="16"/>
                <w:szCs w:val="16"/>
                <w:lang w:val="en-GB" w:eastAsia="de-CH"/>
              </w:rPr>
              <w:t xml:space="preserve"> myDaServer = </w:t>
            </w:r>
            <w:r w:rsidRPr="00971137">
              <w:rPr>
                <w:rFonts w:ascii="Consolas" w:eastAsia="Batang" w:hAnsi="Consolas" w:cs="Consolas"/>
                <w:noProof/>
                <w:color w:val="0000FF"/>
                <w:sz w:val="16"/>
                <w:szCs w:val="16"/>
                <w:lang w:val="en-GB" w:eastAsia="de-CH"/>
              </w:rPr>
              <w:t>new</w:t>
            </w:r>
            <w:r w:rsidRPr="00971137">
              <w:rPr>
                <w:rFonts w:ascii="Consolas" w:eastAsia="Batang" w:hAnsi="Consolas" w:cs="Consolas"/>
                <w:noProof/>
                <w:sz w:val="16"/>
                <w:szCs w:val="16"/>
                <w:lang w:val="en-GB" w:eastAsia="de-CH"/>
              </w:rPr>
              <w:t xml:space="preserve"> </w:t>
            </w:r>
            <w:r w:rsidRPr="00971137">
              <w:rPr>
                <w:rFonts w:ascii="Consolas" w:eastAsia="Batang" w:hAnsi="Consolas" w:cs="Consolas"/>
                <w:noProof/>
                <w:color w:val="008080"/>
                <w:sz w:val="16"/>
                <w:szCs w:val="16"/>
                <w:lang w:val="en-GB" w:eastAsia="de-CH"/>
              </w:rPr>
              <w:t>TsCDaServer</w:t>
            </w:r>
            <w:r w:rsidRPr="00971137">
              <w:rPr>
                <w:rFonts w:ascii="Consolas" w:eastAsia="Batang" w:hAnsi="Consolas" w:cs="Consolas"/>
                <w:noProof/>
                <w:sz w:val="16"/>
                <w:szCs w:val="16"/>
                <w:lang w:val="en-GB" w:eastAsia="de-CH"/>
              </w:rPr>
              <w:t>();</w:t>
            </w:r>
          </w:p>
          <w:p w14:paraId="4D6D0F08"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p>
          <w:p w14:paraId="6BE67B06"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r w:rsidRPr="00971137">
              <w:rPr>
                <w:rFonts w:ascii="Consolas" w:eastAsia="Batang" w:hAnsi="Consolas" w:cs="Consolas"/>
                <w:noProof/>
                <w:sz w:val="16"/>
                <w:szCs w:val="16"/>
                <w:lang w:val="en-GB" w:eastAsia="de-CH"/>
              </w:rPr>
              <w:tab/>
              <w:t>myDaServer.Connect(</w:t>
            </w:r>
            <w:r w:rsidRPr="00971137">
              <w:rPr>
                <w:rFonts w:ascii="Consolas" w:hAnsi="Consolas" w:cs="Consolas"/>
                <w:sz w:val="16"/>
                <w:szCs w:val="16"/>
                <w:lang w:val="en-US" w:eastAsia="de-CH"/>
              </w:rPr>
              <w:t>opcUrl</w:t>
            </w:r>
            <w:r w:rsidRPr="00971137">
              <w:rPr>
                <w:rFonts w:ascii="Consolas" w:eastAsia="Batang" w:hAnsi="Consolas" w:cs="Consolas"/>
                <w:noProof/>
                <w:sz w:val="16"/>
                <w:szCs w:val="16"/>
                <w:lang w:val="en-GB" w:eastAsia="de-CH"/>
              </w:rPr>
              <w:t xml:space="preserve">, </w:t>
            </w:r>
            <w:r w:rsidRPr="00971137">
              <w:rPr>
                <w:rFonts w:ascii="Consolas" w:eastAsia="Batang" w:hAnsi="Consolas" w:cs="Consolas"/>
                <w:noProof/>
                <w:color w:val="0000FF"/>
                <w:sz w:val="16"/>
                <w:szCs w:val="16"/>
                <w:lang w:val="en-GB" w:eastAsia="de-CH"/>
              </w:rPr>
              <w:t>new</w:t>
            </w:r>
            <w:r w:rsidRPr="00971137">
              <w:rPr>
                <w:rFonts w:ascii="Consolas" w:eastAsia="Batang" w:hAnsi="Consolas" w:cs="Consolas"/>
                <w:noProof/>
                <w:sz w:val="16"/>
                <w:szCs w:val="16"/>
                <w:lang w:val="en-GB" w:eastAsia="de-CH"/>
              </w:rPr>
              <w:t xml:space="preserve"> </w:t>
            </w:r>
            <w:r w:rsidRPr="00971137">
              <w:rPr>
                <w:rFonts w:ascii="Consolas" w:eastAsia="Batang" w:hAnsi="Consolas" w:cs="Consolas"/>
                <w:noProof/>
                <w:color w:val="008080"/>
                <w:sz w:val="16"/>
                <w:szCs w:val="16"/>
                <w:lang w:val="en-GB" w:eastAsia="de-CH"/>
              </w:rPr>
              <w:t>OpcConnectData</w:t>
            </w:r>
            <w:r w:rsidRPr="00971137">
              <w:rPr>
                <w:rFonts w:ascii="Consolas" w:eastAsia="Batang" w:hAnsi="Consolas" w:cs="Consolas"/>
                <w:noProof/>
                <w:sz w:val="16"/>
                <w:szCs w:val="16"/>
                <w:lang w:val="en-GB" w:eastAsia="de-CH"/>
              </w:rPr>
              <w:t>(userIdentity));</w:t>
            </w:r>
          </w:p>
          <w:p w14:paraId="040A7C36"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p>
          <w:p w14:paraId="214BCDCE" w14:textId="77777777" w:rsidR="00C6115A" w:rsidRPr="00971137" w:rsidRDefault="00C6115A" w:rsidP="00C6115A">
            <w:pPr>
              <w:autoSpaceDE w:val="0"/>
              <w:autoSpaceDN w:val="0"/>
              <w:adjustRightInd w:val="0"/>
              <w:spacing w:after="0"/>
              <w:rPr>
                <w:rFonts w:ascii="Consolas" w:eastAsia="Batang" w:hAnsi="Consolas" w:cs="Consolas"/>
                <w:noProof/>
                <w:sz w:val="16"/>
                <w:szCs w:val="16"/>
                <w:lang w:val="en-GB" w:eastAsia="de-CH"/>
              </w:rPr>
            </w:pPr>
            <w:r w:rsidRPr="00971137">
              <w:rPr>
                <w:rFonts w:ascii="Consolas" w:eastAsia="Batang" w:hAnsi="Consolas" w:cs="Consolas"/>
                <w:noProof/>
                <w:sz w:val="16"/>
                <w:szCs w:val="16"/>
                <w:lang w:val="en-GB" w:eastAsia="de-CH"/>
              </w:rPr>
              <w:t>}</w:t>
            </w:r>
          </w:p>
          <w:p w14:paraId="7423156D" w14:textId="77777777" w:rsidR="00C6115A" w:rsidRPr="00971137" w:rsidRDefault="00C6115A" w:rsidP="00C6115A">
            <w:pPr>
              <w:autoSpaceDE w:val="0"/>
              <w:autoSpaceDN w:val="0"/>
              <w:adjustRightInd w:val="0"/>
              <w:spacing w:after="0"/>
              <w:rPr>
                <w:rFonts w:ascii="Consolas" w:hAnsi="Consolas" w:cs="Consolas"/>
                <w:color w:val="2B91AF"/>
                <w:sz w:val="16"/>
                <w:szCs w:val="16"/>
                <w:lang w:val="en-US" w:eastAsia="de-CH"/>
              </w:rPr>
            </w:pPr>
            <w:r w:rsidRPr="00971137">
              <w:rPr>
                <w:rFonts w:ascii="Consolas" w:eastAsia="Batang" w:hAnsi="Consolas" w:cs="Consolas"/>
                <w:color w:val="0000FF"/>
                <w:sz w:val="16"/>
                <w:szCs w:val="16"/>
                <w:lang w:val="en-GB" w:eastAsia="de-CH"/>
              </w:rPr>
              <w:t>catch</w:t>
            </w:r>
            <w:r w:rsidRPr="00971137">
              <w:rPr>
                <w:rFonts w:ascii="Consolas" w:eastAsia="Batang" w:hAnsi="Consolas" w:cs="Consolas"/>
                <w:sz w:val="16"/>
                <w:szCs w:val="16"/>
                <w:lang w:val="en-GB" w:eastAsia="de-CH"/>
              </w:rPr>
              <w:t xml:space="preserve"> (</w:t>
            </w:r>
            <w:r w:rsidRPr="00971137">
              <w:rPr>
                <w:rFonts w:ascii="Consolas" w:hAnsi="Consolas" w:cs="Consolas"/>
                <w:color w:val="2B91AF"/>
                <w:sz w:val="16"/>
                <w:szCs w:val="16"/>
                <w:lang w:val="en-US" w:eastAsia="de-CH"/>
              </w:rPr>
              <w:t xml:space="preserve">OpcResultException </w:t>
            </w:r>
            <w:r w:rsidRPr="00971137">
              <w:rPr>
                <w:rFonts w:ascii="Consolas" w:eastAsia="Batang" w:hAnsi="Consolas" w:cs="Consolas"/>
                <w:sz w:val="16"/>
                <w:szCs w:val="16"/>
                <w:lang w:val="en-GB" w:eastAsia="de-CH"/>
              </w:rPr>
              <w:t>e)</w:t>
            </w:r>
          </w:p>
          <w:p w14:paraId="00F9DC48"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sz w:val="16"/>
                <w:szCs w:val="16"/>
                <w:lang w:val="en-GB" w:eastAsia="de-CH"/>
              </w:rPr>
              <w:t>{</w:t>
            </w:r>
          </w:p>
          <w:p w14:paraId="0C845601"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sz w:val="16"/>
                <w:szCs w:val="16"/>
                <w:lang w:val="en-GB" w:eastAsia="de-CH"/>
              </w:rPr>
              <w:t xml:space="preserve"> </w:t>
            </w:r>
            <w:r w:rsidRPr="00971137">
              <w:rPr>
                <w:rFonts w:ascii="Consolas" w:eastAsia="Batang" w:hAnsi="Consolas" w:cs="Consolas"/>
                <w:sz w:val="16"/>
                <w:szCs w:val="16"/>
                <w:lang w:val="en-GB" w:eastAsia="de-CH"/>
              </w:rPr>
              <w:tab/>
              <w:t>Console.WriteLine("   " + e.Message);</w:t>
            </w:r>
          </w:p>
          <w:p w14:paraId="4BE41F68"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sz w:val="16"/>
                <w:szCs w:val="16"/>
                <w:lang w:val="en-GB" w:eastAsia="de-CH"/>
              </w:rPr>
              <w:t>}</w:t>
            </w:r>
          </w:p>
          <w:p w14:paraId="0995C338"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color w:val="0000FF"/>
                <w:sz w:val="16"/>
                <w:szCs w:val="16"/>
                <w:lang w:val="en-GB" w:eastAsia="de-CH"/>
              </w:rPr>
              <w:t>catch</w:t>
            </w:r>
            <w:r w:rsidRPr="00971137">
              <w:rPr>
                <w:rFonts w:ascii="Consolas" w:eastAsia="Batang" w:hAnsi="Consolas" w:cs="Consolas"/>
                <w:sz w:val="16"/>
                <w:szCs w:val="16"/>
                <w:lang w:val="en-GB" w:eastAsia="de-CH"/>
              </w:rPr>
              <w:t>(Exception e)</w:t>
            </w:r>
          </w:p>
          <w:p w14:paraId="516F02D3"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sz w:val="16"/>
                <w:szCs w:val="16"/>
                <w:lang w:val="en-GB" w:eastAsia="de-CH"/>
              </w:rPr>
              <w:t>{</w:t>
            </w:r>
          </w:p>
          <w:p w14:paraId="2ACC3D6F" w14:textId="77777777" w:rsidR="00C6115A" w:rsidRPr="00971137" w:rsidRDefault="00C6115A" w:rsidP="00C6115A">
            <w:pPr>
              <w:autoSpaceDE w:val="0"/>
              <w:autoSpaceDN w:val="0"/>
              <w:adjustRightInd w:val="0"/>
              <w:spacing w:after="0"/>
              <w:rPr>
                <w:rFonts w:ascii="Consolas" w:eastAsia="Batang" w:hAnsi="Consolas" w:cs="Consolas"/>
                <w:sz w:val="16"/>
                <w:szCs w:val="16"/>
                <w:lang w:val="en-GB" w:eastAsia="de-CH"/>
              </w:rPr>
            </w:pPr>
            <w:r w:rsidRPr="00971137">
              <w:rPr>
                <w:rFonts w:ascii="Consolas" w:eastAsia="Batang" w:hAnsi="Consolas" w:cs="Consolas"/>
                <w:sz w:val="16"/>
                <w:szCs w:val="16"/>
                <w:lang w:val="en-GB" w:eastAsia="de-CH"/>
              </w:rPr>
              <w:tab/>
              <w:t xml:space="preserve">Console.WriteLine("   " + e.Message);        </w:t>
            </w:r>
          </w:p>
          <w:p w14:paraId="785D8A90" w14:textId="77777777" w:rsidR="00C6115A" w:rsidRPr="00971137" w:rsidRDefault="00C6115A" w:rsidP="00C6115A">
            <w:pPr>
              <w:autoSpaceDE w:val="0"/>
              <w:autoSpaceDN w:val="0"/>
              <w:adjustRightInd w:val="0"/>
              <w:spacing w:after="0"/>
              <w:rPr>
                <w:rFonts w:ascii="Consolas" w:eastAsia="Batang" w:hAnsi="Consolas" w:cs="Consolas"/>
                <w:sz w:val="16"/>
                <w:szCs w:val="16"/>
                <w:lang w:val="de-CH" w:eastAsia="de-CH"/>
              </w:rPr>
            </w:pPr>
            <w:r w:rsidRPr="00971137">
              <w:rPr>
                <w:rFonts w:ascii="Consolas" w:eastAsia="Batang" w:hAnsi="Consolas" w:cs="Consolas"/>
                <w:sz w:val="16"/>
                <w:szCs w:val="16"/>
                <w:lang w:val="de-CH" w:eastAsia="de-CH"/>
              </w:rPr>
              <w:t>}</w:t>
            </w:r>
          </w:p>
          <w:p w14:paraId="37999BD7" w14:textId="77777777" w:rsidR="00C6115A" w:rsidRPr="00971137" w:rsidRDefault="00C6115A" w:rsidP="00C6115A">
            <w:pPr>
              <w:autoSpaceDE w:val="0"/>
              <w:autoSpaceDN w:val="0"/>
              <w:adjustRightInd w:val="0"/>
              <w:spacing w:after="0"/>
              <w:rPr>
                <w:rFonts w:ascii="Courier New" w:eastAsia="Batang" w:hAnsi="Courier New" w:cs="Courier New"/>
                <w:noProof/>
                <w:sz w:val="17"/>
                <w:szCs w:val="17"/>
                <w:lang w:val="en-GB" w:eastAsia="de-CH"/>
              </w:rPr>
            </w:pPr>
          </w:p>
        </w:tc>
      </w:tr>
    </w:tbl>
    <w:p w14:paraId="5FD7ED4F" w14:textId="77777777" w:rsidR="00C6115A" w:rsidRPr="00971137" w:rsidRDefault="00C6115A" w:rsidP="00C6115A">
      <w:pPr>
        <w:rPr>
          <w:rFonts w:ascii="Segoe UI" w:hAnsi="Segoe UI"/>
          <w:sz w:val="18"/>
          <w:szCs w:val="17"/>
        </w:rPr>
      </w:pPr>
    </w:p>
    <w:p w14:paraId="79B7CDE2" w14:textId="77777777" w:rsidR="00C6115A" w:rsidRPr="00971137" w:rsidRDefault="00C6115A" w:rsidP="009B19E6">
      <w:pPr>
        <w:pStyle w:val="Heading3"/>
      </w:pPr>
      <w:bookmarkStart w:id="87" w:name="_Toc166755717"/>
      <w:bookmarkStart w:id="88" w:name="_Toc267840676"/>
      <w:bookmarkStart w:id="89" w:name="_Toc360560211"/>
      <w:bookmarkStart w:id="90" w:name="_Toc38004936"/>
      <w:r w:rsidRPr="00971137">
        <w:lastRenderedPageBreak/>
        <w:t>HTTP Proxy</w:t>
      </w:r>
      <w:bookmarkEnd w:id="87"/>
      <w:bookmarkEnd w:id="88"/>
      <w:bookmarkEnd w:id="89"/>
      <w:bookmarkEnd w:id="90"/>
    </w:p>
    <w:p w14:paraId="1B623D4E" w14:textId="77777777" w:rsidR="00CA2DD1" w:rsidRDefault="00C6115A" w:rsidP="00CA2DD1">
      <w:pPr>
        <w:rPr>
          <w:rFonts w:ascii="Segoe UI" w:hAnsi="Segoe UI"/>
          <w:sz w:val="18"/>
          <w:lang w:val="en-US"/>
        </w:rPr>
      </w:pPr>
      <w:r w:rsidRPr="00971137">
        <w:rPr>
          <w:rFonts w:ascii="Segoe UI" w:hAnsi="Segoe UI"/>
          <w:sz w:val="18"/>
          <w:szCs w:val="17"/>
          <w:lang w:val="en-US"/>
        </w:rPr>
        <w:t xml:space="preserve">The client application may override the default HTTP proxy server configuration used by the </w:t>
      </w:r>
      <w:r>
        <w:rPr>
          <w:rFonts w:ascii="Segoe UI" w:hAnsi="Segoe UI"/>
          <w:sz w:val="18"/>
          <w:lang w:val="en-US"/>
        </w:rPr>
        <w:t>OPC DA/AE/HDA Client SDK .NET</w:t>
      </w:r>
      <w:r w:rsidRPr="00971137">
        <w:rPr>
          <w:rFonts w:ascii="Segoe UI" w:hAnsi="Segoe UI"/>
          <w:sz w:val="18"/>
          <w:szCs w:val="17"/>
          <w:lang w:val="en-US"/>
        </w:rPr>
        <w:t xml:space="preserve"> API with the </w:t>
      </w:r>
      <w:r w:rsidRPr="00971137">
        <w:rPr>
          <w:rFonts w:ascii="Segoe UI" w:hAnsi="Segoe UI"/>
          <w:i/>
          <w:iCs/>
          <w:sz w:val="18"/>
          <w:szCs w:val="17"/>
          <w:lang w:val="en-US"/>
        </w:rPr>
        <w:t>SetProxy</w:t>
      </w:r>
      <w:r w:rsidRPr="00971137">
        <w:rPr>
          <w:rFonts w:ascii="Segoe UI" w:hAnsi="Segoe UI"/>
          <w:sz w:val="18"/>
          <w:szCs w:val="17"/>
          <w:lang w:val="en-US"/>
        </w:rPr>
        <w:t xml:space="preserve"> method on the </w:t>
      </w:r>
      <w:r w:rsidRPr="00971137">
        <w:rPr>
          <w:rFonts w:ascii="Segoe UI" w:hAnsi="Segoe UI" w:cs="Lucida Sans Unicode"/>
          <w:noProof/>
          <w:color w:val="008080"/>
          <w:sz w:val="18"/>
          <w:szCs w:val="17"/>
          <w:lang w:val="en-GB" w:eastAsia="de-CH"/>
        </w:rPr>
        <w:t>OpcConnectData</w:t>
      </w:r>
      <w:r w:rsidRPr="00971137">
        <w:rPr>
          <w:rFonts w:ascii="Segoe UI" w:hAnsi="Segoe UI"/>
          <w:sz w:val="18"/>
          <w:szCs w:val="17"/>
          <w:lang w:val="en-US"/>
        </w:rPr>
        <w:t xml:space="preserve"> class. The MSDN documentation for the </w:t>
      </w:r>
      <w:r w:rsidRPr="00971137">
        <w:rPr>
          <w:rFonts w:ascii="Segoe UI" w:hAnsi="Segoe UI"/>
          <w:i/>
          <w:iCs/>
          <w:sz w:val="18"/>
          <w:szCs w:val="17"/>
          <w:lang w:val="en-US"/>
        </w:rPr>
        <w:t>WebProxy</w:t>
      </w:r>
      <w:r w:rsidRPr="00971137">
        <w:rPr>
          <w:rFonts w:ascii="Segoe UI" w:hAnsi="Segoe UI"/>
          <w:sz w:val="18"/>
          <w:szCs w:val="17"/>
          <w:lang w:val="en-US"/>
        </w:rPr>
        <w:t xml:space="preserve"> class has more inform</w:t>
      </w:r>
      <w:r w:rsidRPr="00971137">
        <w:rPr>
          <w:rFonts w:ascii="Segoe UI" w:hAnsi="Segoe UI"/>
          <w:sz w:val="18"/>
          <w:lang w:val="en-US"/>
        </w:rPr>
        <w:t>ation on HTTP proxy server configuration parameters</w:t>
      </w:r>
      <w:r w:rsidR="00CA2DD1">
        <w:rPr>
          <w:rFonts w:ascii="Segoe UI" w:hAnsi="Segoe UI"/>
          <w:sz w:val="18"/>
          <w:lang w:val="en-US"/>
        </w:rPr>
        <w:t>.</w:t>
      </w:r>
      <w:bookmarkStart w:id="91" w:name="_Toc166755718"/>
      <w:bookmarkStart w:id="92" w:name="_Toc267840677"/>
      <w:bookmarkStart w:id="93" w:name="_Toc360560212"/>
    </w:p>
    <w:p w14:paraId="22D6A9E3" w14:textId="77777777" w:rsidR="00C6115A" w:rsidRPr="00971137" w:rsidRDefault="00C6115A" w:rsidP="00CA2DD1">
      <w:pPr>
        <w:pStyle w:val="Heading3"/>
        <w:rPr>
          <w:lang w:val="en-US"/>
        </w:rPr>
      </w:pPr>
      <w:bookmarkStart w:id="94" w:name="_Toc38004937"/>
      <w:r w:rsidRPr="00971137">
        <w:rPr>
          <w:lang w:val="en-US"/>
        </w:rPr>
        <w:t>Error Handling</w:t>
      </w:r>
      <w:bookmarkEnd w:id="91"/>
      <w:bookmarkEnd w:id="92"/>
      <w:bookmarkEnd w:id="93"/>
      <w:bookmarkEnd w:id="94"/>
    </w:p>
    <w:p w14:paraId="2040270F" w14:textId="77777777" w:rsidR="00C6115A" w:rsidRPr="00971137" w:rsidRDefault="00C6115A" w:rsidP="00FF3343">
      <w:pPr>
        <w:pStyle w:val="Heading4"/>
        <w:rPr>
          <w:lang w:val="en-US"/>
        </w:rPr>
      </w:pPr>
      <w:bookmarkStart w:id="95" w:name="_Toc166755719"/>
      <w:bookmarkStart w:id="96" w:name="_Toc267840678"/>
      <w:bookmarkStart w:id="97" w:name="_Toc360560213"/>
      <w:bookmarkStart w:id="98" w:name="_Toc38004938"/>
      <w:r w:rsidRPr="00971137">
        <w:rPr>
          <w:lang w:val="en-US"/>
        </w:rPr>
        <w:t>OpcResult</w:t>
      </w:r>
      <w:bookmarkEnd w:id="95"/>
      <w:bookmarkEnd w:id="96"/>
      <w:bookmarkEnd w:id="97"/>
      <w:bookmarkEnd w:id="98"/>
    </w:p>
    <w:p w14:paraId="582729C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OpcResult</w:t>
      </w:r>
      <w:r w:rsidRPr="00971137">
        <w:rPr>
          <w:rFonts w:ascii="Segoe UI" w:hAnsi="Segoe UI"/>
          <w:sz w:val="18"/>
          <w:szCs w:val="17"/>
          <w:lang w:val="en-US"/>
        </w:rPr>
        <w:t xml:space="preserve"> class is used to indicate that an error occurred while processing a remote method call or while processing a single item during a remote method call. An </w:t>
      </w:r>
      <w:r w:rsidRPr="00971137">
        <w:rPr>
          <w:rFonts w:ascii="Segoe UI" w:hAnsi="Segoe UI" w:cs="Lucida Sans Unicode"/>
          <w:noProof/>
          <w:color w:val="008080"/>
          <w:sz w:val="18"/>
          <w:szCs w:val="17"/>
          <w:lang w:val="en-GB" w:eastAsia="de-CH"/>
        </w:rPr>
        <w:t>OpcResult</w:t>
      </w:r>
      <w:r w:rsidRPr="00971137">
        <w:rPr>
          <w:rFonts w:ascii="Segoe UI" w:hAnsi="Segoe UI"/>
          <w:sz w:val="18"/>
          <w:szCs w:val="17"/>
          <w:lang w:val="en-US"/>
        </w:rPr>
        <w:t xml:space="preserve"> is uniquely identified by an XML qualified name and a 32 bit integer. A</w:t>
      </w:r>
      <w:r w:rsidR="00FF3343">
        <w:rPr>
          <w:rFonts w:ascii="Segoe UI" w:hAnsi="Segoe UI"/>
          <w:sz w:val="18"/>
          <w:szCs w:val="17"/>
          <w:lang w:val="en-US"/>
        </w:rPr>
        <w:t>n</w:t>
      </w:r>
      <w:r w:rsidRPr="00971137">
        <w:rPr>
          <w:rFonts w:ascii="Segoe UI" w:hAnsi="Segoe UI"/>
          <w:sz w:val="18"/>
          <w:szCs w:val="17"/>
          <w:lang w:val="en-US"/>
        </w:rPr>
        <w:t xml:space="preserve"> </w:t>
      </w:r>
      <w:r w:rsidRPr="00971137">
        <w:rPr>
          <w:rFonts w:ascii="Segoe UI" w:hAnsi="Segoe UI" w:cs="Lucida Sans Unicode"/>
          <w:noProof/>
          <w:color w:val="008080"/>
          <w:sz w:val="18"/>
          <w:szCs w:val="17"/>
          <w:lang w:val="en-GB" w:eastAsia="de-CH"/>
        </w:rPr>
        <w:t>OpcResult</w:t>
      </w:r>
      <w:r w:rsidRPr="00971137">
        <w:rPr>
          <w:rFonts w:ascii="Segoe UI" w:hAnsi="Segoe UI"/>
          <w:sz w:val="18"/>
          <w:szCs w:val="17"/>
          <w:lang w:val="en-US"/>
        </w:rPr>
        <w:t xml:space="preserve"> may only have a value specified for only one of the identifiers. If both identifiers are specified then the 32 bit integer is used to test for equality.</w:t>
      </w:r>
    </w:p>
    <w:p w14:paraId="717A0A5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These dual iden</w:t>
      </w:r>
      <w:r w:rsidRPr="00971137">
        <w:rPr>
          <w:rFonts w:ascii="Segoe UI" w:hAnsi="Segoe UI"/>
          <w:sz w:val="18"/>
          <w:lang w:val="en-US"/>
        </w:rPr>
        <w:t>tifiers are necessary to accommodate vendor defined HRESULT codes which may be r</w:t>
      </w:r>
      <w:r w:rsidRPr="00971137">
        <w:rPr>
          <w:rFonts w:ascii="Segoe UI" w:hAnsi="Segoe UI"/>
          <w:sz w:val="18"/>
          <w:szCs w:val="17"/>
          <w:lang w:val="en-US"/>
        </w:rPr>
        <w:t xml:space="preserve">eturned from COM servers and XML qualified name codes that may be returned from XML web services. The </w:t>
      </w:r>
      <w:r>
        <w:rPr>
          <w:rFonts w:ascii="Segoe UI" w:hAnsi="Segoe UI"/>
          <w:sz w:val="18"/>
          <w:szCs w:val="17"/>
          <w:lang w:val="en-US"/>
        </w:rPr>
        <w:t>OPC DA/AE/HDA Client SDK .NET</w:t>
      </w:r>
      <w:r w:rsidRPr="00971137">
        <w:rPr>
          <w:rFonts w:ascii="Segoe UI" w:hAnsi="Segoe UI"/>
          <w:sz w:val="18"/>
          <w:szCs w:val="17"/>
          <w:lang w:val="en-US"/>
        </w:rPr>
        <w:t xml:space="preserve"> defines constants for all result codes that are ex</w:t>
      </w:r>
      <w:r w:rsidRPr="00971137">
        <w:rPr>
          <w:rFonts w:ascii="Segoe UI" w:hAnsi="Segoe UI"/>
          <w:sz w:val="18"/>
          <w:lang w:val="en-US"/>
        </w:rPr>
        <w:t>plicitly defined in the OPC specifications. Client a</w:t>
      </w:r>
      <w:r w:rsidRPr="00971137">
        <w:rPr>
          <w:rFonts w:ascii="Segoe UI" w:hAnsi="Segoe UI"/>
          <w:sz w:val="18"/>
          <w:szCs w:val="17"/>
          <w:lang w:val="en-US"/>
        </w:rPr>
        <w:t xml:space="preserve">pplications should generally use these constants when testing for specific result codes. </w:t>
      </w:r>
    </w:p>
    <w:p w14:paraId="71EB5FAE"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OpcResult</w:t>
      </w:r>
      <w:r w:rsidRPr="00971137">
        <w:rPr>
          <w:rFonts w:ascii="Segoe UI" w:hAnsi="Segoe UI"/>
          <w:sz w:val="18"/>
          <w:szCs w:val="17"/>
          <w:lang w:val="en-US"/>
        </w:rPr>
        <w:t xml:space="preserve"> class defines the Succeeded and Failed methods to determine whether a result code represents criti</w:t>
      </w:r>
      <w:r w:rsidRPr="00971137">
        <w:rPr>
          <w:rFonts w:ascii="Segoe UI" w:hAnsi="Segoe UI"/>
          <w:sz w:val="18"/>
          <w:lang w:val="en-US"/>
        </w:rPr>
        <w:t>cal or a non-critical error. An integer code that is less than zero or a qualified name beginning with ‘E_’ ind</w:t>
      </w:r>
      <w:r w:rsidRPr="00971137">
        <w:rPr>
          <w:rFonts w:ascii="Segoe UI" w:hAnsi="Segoe UI"/>
          <w:sz w:val="18"/>
          <w:szCs w:val="17"/>
          <w:lang w:val="en-US"/>
        </w:rPr>
        <w:t>icates a critical error. An integer code that is greater than or equal to zero or a qualified name beginning with ‘S_’ indicates a non-critical e</w:t>
      </w:r>
      <w:r w:rsidRPr="00971137">
        <w:rPr>
          <w:rFonts w:ascii="Segoe UI" w:hAnsi="Segoe UI"/>
          <w:sz w:val="18"/>
          <w:lang w:val="en-US"/>
        </w:rPr>
        <w:t>rror.</w:t>
      </w:r>
    </w:p>
    <w:p w14:paraId="6DC27957" w14:textId="77777777" w:rsidR="00C6115A" w:rsidRPr="00971137" w:rsidRDefault="00C6115A" w:rsidP="00FF3343">
      <w:pPr>
        <w:pStyle w:val="Heading4"/>
        <w:rPr>
          <w:lang w:val="en-US"/>
        </w:rPr>
      </w:pPr>
      <w:bookmarkStart w:id="99" w:name="_Toc166755720"/>
      <w:bookmarkStart w:id="100" w:name="_Toc267840679"/>
      <w:bookmarkStart w:id="101" w:name="_Toc360560214"/>
      <w:bookmarkStart w:id="102" w:name="_Toc38004939"/>
      <w:r w:rsidRPr="00971137">
        <w:rPr>
          <w:lang w:val="en-US"/>
        </w:rPr>
        <w:t>Exceptions</w:t>
      </w:r>
      <w:bookmarkEnd w:id="99"/>
      <w:bookmarkEnd w:id="100"/>
      <w:bookmarkEnd w:id="101"/>
      <w:bookmarkEnd w:id="102"/>
    </w:p>
    <w:p w14:paraId="58B5E46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w:t>
      </w:r>
      <w:r>
        <w:rPr>
          <w:rFonts w:ascii="Segoe UI" w:hAnsi="Segoe UI"/>
          <w:sz w:val="18"/>
          <w:szCs w:val="17"/>
          <w:lang w:val="en-US"/>
        </w:rPr>
        <w:t>OPC DA/AE/HDA Client SDK .NET</w:t>
      </w:r>
      <w:r w:rsidRPr="00971137">
        <w:rPr>
          <w:rFonts w:ascii="Segoe UI" w:hAnsi="Segoe UI"/>
          <w:sz w:val="18"/>
          <w:szCs w:val="17"/>
          <w:lang w:val="en-US"/>
        </w:rPr>
        <w:t xml:space="preserve"> will throw exceptions whenever it encounters a critical error that prevents processing from containing. If the exception occurs because of an error returned from the server the </w:t>
      </w:r>
      <w:r>
        <w:rPr>
          <w:rFonts w:ascii="Segoe UI" w:hAnsi="Segoe UI"/>
          <w:sz w:val="18"/>
          <w:szCs w:val="17"/>
          <w:lang w:val="en-US"/>
        </w:rPr>
        <w:t>OPC DA/AE/HDA Client SDK .NET</w:t>
      </w:r>
      <w:r w:rsidRPr="00971137">
        <w:rPr>
          <w:rFonts w:ascii="Segoe UI" w:hAnsi="Segoe UI"/>
          <w:sz w:val="18"/>
          <w:szCs w:val="17"/>
          <w:lang w:val="en-US"/>
        </w:rPr>
        <w:t> will map t</w:t>
      </w:r>
      <w:r w:rsidRPr="00971137">
        <w:rPr>
          <w:rFonts w:ascii="Segoe UI" w:hAnsi="Segoe UI"/>
          <w:sz w:val="18"/>
          <w:lang w:val="en-US"/>
        </w:rPr>
        <w:t>hat error onto a</w:t>
      </w:r>
      <w:r w:rsidR="00FF3343">
        <w:rPr>
          <w:rFonts w:ascii="Segoe UI" w:hAnsi="Segoe UI"/>
          <w:sz w:val="18"/>
          <w:lang w:val="en-US"/>
        </w:rPr>
        <w:t>n</w:t>
      </w:r>
      <w:r w:rsidRPr="00971137">
        <w:rPr>
          <w:rFonts w:ascii="Segoe UI" w:hAnsi="Segoe UI"/>
          <w:sz w:val="18"/>
          <w:lang w:val="en-US"/>
        </w:rPr>
        <w:t xml:space="preserve"> </w:t>
      </w:r>
      <w:r w:rsidRPr="00971137">
        <w:rPr>
          <w:rFonts w:ascii="Segoe UI" w:hAnsi="Segoe UI" w:cs="Lucida Sans Unicode"/>
          <w:noProof/>
          <w:color w:val="008080"/>
          <w:sz w:val="18"/>
          <w:szCs w:val="17"/>
          <w:lang w:val="en-GB" w:eastAsia="de-CH"/>
        </w:rPr>
        <w:t>OpcResult</w:t>
      </w:r>
      <w:r w:rsidRPr="00971137">
        <w:rPr>
          <w:rFonts w:ascii="Segoe UI" w:hAnsi="Segoe UI"/>
          <w:sz w:val="18"/>
          <w:szCs w:val="17"/>
          <w:lang w:val="en-US"/>
        </w:rPr>
        <w:t xml:space="preserve"> and throw a </w:t>
      </w:r>
      <w:r w:rsidRPr="00971137">
        <w:rPr>
          <w:rFonts w:ascii="Segoe UI" w:hAnsi="Segoe UI" w:cs="Lucida Sans Unicode"/>
          <w:noProof/>
          <w:color w:val="008080"/>
          <w:sz w:val="18"/>
          <w:szCs w:val="17"/>
          <w:lang w:val="en-GB" w:eastAsia="de-CH"/>
        </w:rPr>
        <w:t>OpcResultException</w:t>
      </w:r>
      <w:r w:rsidRPr="00971137">
        <w:rPr>
          <w:rFonts w:ascii="Segoe UI" w:hAnsi="Segoe UI"/>
          <w:sz w:val="18"/>
          <w:szCs w:val="17"/>
          <w:lang w:val="en-US"/>
        </w:rPr>
        <w:t>.</w:t>
      </w:r>
    </w:p>
    <w:p w14:paraId="55094A7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Other types of exceptions, such as </w:t>
      </w:r>
      <w:r w:rsidRPr="00971137">
        <w:rPr>
          <w:rFonts w:ascii="Segoe UI" w:hAnsi="Segoe UI" w:cs="Lucida Sans Unicode"/>
          <w:noProof/>
          <w:color w:val="008080"/>
          <w:sz w:val="18"/>
          <w:szCs w:val="17"/>
          <w:lang w:val="en-GB" w:eastAsia="de-CH"/>
        </w:rPr>
        <w:t>ArgumentNullException</w:t>
      </w:r>
      <w:r w:rsidRPr="00971137">
        <w:rPr>
          <w:rFonts w:ascii="Segoe UI" w:hAnsi="Segoe UI"/>
          <w:sz w:val="18"/>
          <w:szCs w:val="17"/>
          <w:lang w:val="en-US"/>
        </w:rPr>
        <w:t xml:space="preserve">, may be thrown by the </w:t>
      </w:r>
      <w:r>
        <w:rPr>
          <w:rFonts w:ascii="Segoe UI" w:hAnsi="Segoe UI"/>
          <w:sz w:val="18"/>
          <w:lang w:val="en-US"/>
        </w:rPr>
        <w:t>OPC DA/AE/HDA Client SDK .NET</w:t>
      </w:r>
      <w:r w:rsidRPr="00971137">
        <w:rPr>
          <w:rFonts w:ascii="Segoe UI" w:hAnsi="Segoe UI"/>
          <w:sz w:val="18"/>
          <w:szCs w:val="17"/>
          <w:lang w:val="en-US"/>
        </w:rPr>
        <w:t xml:space="preserve"> API when appropriate.</w:t>
      </w:r>
    </w:p>
    <w:p w14:paraId="607AB6C2" w14:textId="77777777" w:rsidR="00C6115A" w:rsidRPr="00971137" w:rsidRDefault="00C6115A" w:rsidP="00FF3343">
      <w:pPr>
        <w:pStyle w:val="Heading4"/>
        <w:rPr>
          <w:lang w:val="en-US"/>
        </w:rPr>
      </w:pPr>
      <w:bookmarkStart w:id="103" w:name="_Toc166755721"/>
      <w:bookmarkStart w:id="104" w:name="_Toc267840680"/>
      <w:bookmarkStart w:id="105" w:name="_Toc360560215"/>
      <w:bookmarkStart w:id="106" w:name="_Toc38004940"/>
      <w:r w:rsidRPr="00971137">
        <w:rPr>
          <w:lang w:val="en-US"/>
        </w:rPr>
        <w:t>Garbage Collection</w:t>
      </w:r>
      <w:bookmarkEnd w:id="103"/>
      <w:bookmarkEnd w:id="104"/>
      <w:bookmarkEnd w:id="105"/>
      <w:bookmarkEnd w:id="106"/>
    </w:p>
    <w:p w14:paraId="5EC2102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Many of the interfaces and classes defined in the </w:t>
      </w:r>
      <w:r>
        <w:rPr>
          <w:rFonts w:ascii="Segoe UI" w:hAnsi="Segoe UI"/>
          <w:sz w:val="18"/>
          <w:szCs w:val="17"/>
          <w:lang w:val="en-US"/>
        </w:rPr>
        <w:t>OPC DA/AE/HDA Client SDK .NET</w:t>
      </w:r>
      <w:r w:rsidRPr="00971137">
        <w:rPr>
          <w:rFonts w:ascii="Segoe UI" w:hAnsi="Segoe UI"/>
          <w:sz w:val="18"/>
          <w:lang w:val="en-US"/>
        </w:rPr>
        <w:t xml:space="preserve"> API may contain references to unma</w:t>
      </w:r>
      <w:r w:rsidRPr="00971137">
        <w:rPr>
          <w:rFonts w:ascii="Segoe UI" w:hAnsi="Segoe UI"/>
          <w:sz w:val="18"/>
          <w:szCs w:val="17"/>
          <w:lang w:val="en-US"/>
        </w:rPr>
        <w:t>naged resources such as COM servers. For this reason, the default .NET garbage collection algorithm is not sufficient to ensure to that a client application does not have memory leaks. For this reason,</w:t>
      </w:r>
      <w:r w:rsidRPr="00971137">
        <w:rPr>
          <w:rFonts w:ascii="Segoe UI" w:hAnsi="Segoe UI"/>
          <w:sz w:val="18"/>
          <w:lang w:val="en-US"/>
        </w:rPr>
        <w:t xml:space="preserve"> all classes that reference or have a sub-class that could reference unmanaged resources have implemented the </w:t>
      </w:r>
      <w:r w:rsidRPr="00971137">
        <w:rPr>
          <w:rFonts w:ascii="Segoe UI" w:hAnsi="Segoe UI" w:cs="Lucida Sans Unicode"/>
          <w:noProof/>
          <w:color w:val="008080"/>
          <w:sz w:val="18"/>
          <w:szCs w:val="17"/>
          <w:lang w:val="en-GB" w:eastAsia="de-CH"/>
        </w:rPr>
        <w:t>IDisposable</w:t>
      </w:r>
      <w:r w:rsidRPr="00971137">
        <w:rPr>
          <w:rFonts w:ascii="Segoe UI" w:hAnsi="Segoe UI"/>
          <w:sz w:val="18"/>
          <w:szCs w:val="17"/>
          <w:lang w:val="en-US"/>
        </w:rPr>
        <w:t xml:space="preserve"> interface. This behavior implies that the client application must explicitly call the </w:t>
      </w:r>
      <w:r w:rsidRPr="00971137">
        <w:rPr>
          <w:rFonts w:ascii="Segoe UI" w:hAnsi="Segoe UI"/>
          <w:i/>
          <w:iCs/>
          <w:sz w:val="18"/>
          <w:szCs w:val="17"/>
          <w:lang w:val="en-US"/>
        </w:rPr>
        <w:t>Dispose</w:t>
      </w:r>
      <w:r w:rsidRPr="00971137">
        <w:rPr>
          <w:rFonts w:ascii="Segoe UI" w:hAnsi="Segoe UI"/>
          <w:sz w:val="18"/>
          <w:szCs w:val="17"/>
          <w:lang w:val="en-US"/>
        </w:rPr>
        <w:t xml:space="preserve"> method whenever it is implemented by a c</w:t>
      </w:r>
      <w:r w:rsidRPr="00971137">
        <w:rPr>
          <w:rFonts w:ascii="Segoe UI" w:hAnsi="Segoe UI"/>
          <w:sz w:val="18"/>
          <w:lang w:val="en-US"/>
        </w:rPr>
        <w:t xml:space="preserve">lass in the </w:t>
      </w:r>
      <w:r>
        <w:rPr>
          <w:rFonts w:ascii="Segoe UI" w:hAnsi="Segoe UI"/>
          <w:sz w:val="18"/>
          <w:lang w:val="en-US"/>
        </w:rPr>
        <w:t>OPC DA/AE/HDA Client SDK .NET</w:t>
      </w:r>
      <w:r w:rsidRPr="00971137">
        <w:rPr>
          <w:rFonts w:ascii="Segoe UI" w:hAnsi="Segoe UI"/>
          <w:sz w:val="18"/>
          <w:lang w:val="en-US"/>
        </w:rPr>
        <w:t xml:space="preserve"> API. If a client application creates a sub-class from a class that impl</w:t>
      </w:r>
      <w:r w:rsidRPr="00971137">
        <w:rPr>
          <w:rFonts w:ascii="Segoe UI" w:hAnsi="Segoe UI"/>
          <w:sz w:val="18"/>
          <w:szCs w:val="17"/>
          <w:lang w:val="en-US"/>
        </w:rPr>
        <w:t xml:space="preserve">ements the </w:t>
      </w:r>
      <w:r w:rsidRPr="00971137">
        <w:rPr>
          <w:rFonts w:ascii="Segoe UI" w:hAnsi="Segoe UI"/>
          <w:i/>
          <w:iCs/>
          <w:sz w:val="18"/>
          <w:szCs w:val="17"/>
          <w:lang w:val="en-US"/>
        </w:rPr>
        <w:t>Dispose</w:t>
      </w:r>
      <w:r w:rsidRPr="00971137">
        <w:rPr>
          <w:rFonts w:ascii="Segoe UI" w:hAnsi="Segoe UI"/>
          <w:sz w:val="18"/>
          <w:szCs w:val="17"/>
          <w:lang w:val="en-US"/>
        </w:rPr>
        <w:t xml:space="preserve"> method then it must ensure the base class </w:t>
      </w:r>
      <w:r w:rsidRPr="00971137">
        <w:rPr>
          <w:rFonts w:ascii="Segoe UI" w:hAnsi="Segoe UI"/>
          <w:i/>
          <w:iCs/>
          <w:sz w:val="18"/>
          <w:szCs w:val="17"/>
          <w:lang w:val="en-US"/>
        </w:rPr>
        <w:t>Dispose</w:t>
      </w:r>
      <w:r w:rsidRPr="00971137">
        <w:rPr>
          <w:rFonts w:ascii="Segoe UI" w:hAnsi="Segoe UI"/>
          <w:sz w:val="18"/>
          <w:szCs w:val="17"/>
          <w:lang w:val="en-US"/>
        </w:rPr>
        <w:t xml:space="preserve"> method is called if it overrides the method.</w:t>
      </w:r>
    </w:p>
    <w:p w14:paraId="55F2CD0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Note that it is not possible to use</w:t>
      </w:r>
      <w:r w:rsidRPr="00971137">
        <w:rPr>
          <w:rFonts w:ascii="Segoe UI" w:hAnsi="Segoe UI"/>
          <w:sz w:val="18"/>
          <w:lang w:val="en-US"/>
        </w:rPr>
        <w:t xml:space="preserve"> explicit destructors to ensure that Dispose is called because the .NET fram</w:t>
      </w:r>
      <w:r w:rsidRPr="00971137">
        <w:rPr>
          <w:rFonts w:ascii="Segoe UI" w:hAnsi="Segoe UI"/>
          <w:sz w:val="18"/>
          <w:szCs w:val="17"/>
          <w:lang w:val="en-US"/>
        </w:rPr>
        <w:t xml:space="preserve">ework does not allow other objects (such as COM servers) to be referenced in the </w:t>
      </w:r>
      <w:r w:rsidRPr="00971137">
        <w:rPr>
          <w:rFonts w:ascii="Segoe UI" w:hAnsi="Segoe UI"/>
          <w:i/>
          <w:iCs/>
          <w:sz w:val="18"/>
          <w:szCs w:val="17"/>
          <w:lang w:val="en-US"/>
        </w:rPr>
        <w:t>Dispose</w:t>
      </w:r>
      <w:r w:rsidRPr="00971137">
        <w:rPr>
          <w:rFonts w:ascii="Segoe UI" w:hAnsi="Segoe UI"/>
          <w:sz w:val="18"/>
          <w:szCs w:val="17"/>
          <w:lang w:val="en-US"/>
        </w:rPr>
        <w:t xml:space="preserve"> method if it is called from an explicit destructor.</w:t>
      </w:r>
    </w:p>
    <w:p w14:paraId="5EAFB6F1" w14:textId="77777777" w:rsidR="00C6115A" w:rsidRPr="00971137" w:rsidRDefault="00C6115A" w:rsidP="00FF3343">
      <w:pPr>
        <w:pStyle w:val="Heading3"/>
      </w:pPr>
      <w:r w:rsidRPr="00971137">
        <w:rPr>
          <w:lang w:val="en-GB"/>
        </w:rPr>
        <w:br w:type="page"/>
      </w:r>
      <w:bookmarkStart w:id="107" w:name="_Toc166755722"/>
      <w:bookmarkStart w:id="108" w:name="_Toc267840681"/>
      <w:bookmarkStart w:id="109" w:name="_Toc360560216"/>
      <w:bookmarkStart w:id="110" w:name="_Toc38004941"/>
      <w:r w:rsidRPr="00971137">
        <w:lastRenderedPageBreak/>
        <w:t>Item Identifiers</w:t>
      </w:r>
      <w:bookmarkEnd w:id="107"/>
      <w:bookmarkEnd w:id="108"/>
      <w:bookmarkEnd w:id="109"/>
      <w:bookmarkEnd w:id="110"/>
    </w:p>
    <w:p w14:paraId="160A2700" w14:textId="77777777" w:rsidR="00C6115A" w:rsidRPr="00971137" w:rsidRDefault="00C6115A" w:rsidP="00C6115A">
      <w:pPr>
        <w:rPr>
          <w:rFonts w:ascii="Segoe UI" w:hAnsi="Segoe UI"/>
          <w:sz w:val="18"/>
          <w:szCs w:val="17"/>
        </w:rPr>
      </w:pPr>
      <w:r w:rsidRPr="00971137">
        <w:rPr>
          <w:rFonts w:ascii="Segoe UI" w:hAnsi="Segoe UI"/>
          <w:sz w:val="18"/>
          <w:szCs w:val="17"/>
          <w:lang w:val="en-US"/>
        </w:rPr>
        <w:t xml:space="preserve">The </w:t>
      </w:r>
      <w:r>
        <w:rPr>
          <w:rFonts w:ascii="Segoe UI" w:hAnsi="Segoe UI"/>
          <w:sz w:val="18"/>
          <w:szCs w:val="17"/>
          <w:lang w:val="en-US"/>
        </w:rPr>
        <w:t>OPC DA/AE/HDA Client SDK .NET</w:t>
      </w:r>
      <w:r w:rsidRPr="00971137">
        <w:rPr>
          <w:rFonts w:ascii="Segoe UI" w:hAnsi="Segoe UI"/>
          <w:sz w:val="18"/>
          <w:lang w:val="en-US"/>
        </w:rPr>
        <w:t xml:space="preserve"> API uses the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xml:space="preserve"> class to store attributes used to uniquely identify an OPC item. This class is a base class for a number of other item related classes. </w:t>
      </w:r>
      <w:r w:rsidRPr="00971137">
        <w:rPr>
          <w:rFonts w:ascii="Segoe UI" w:hAnsi="Segoe UI"/>
          <w:sz w:val="18"/>
          <w:szCs w:val="17"/>
        </w:rPr>
        <w:t>This class has four properties:</w:t>
      </w:r>
      <w:r w:rsidRPr="00971137">
        <w:rPr>
          <w:rFonts w:ascii="Segoe UI" w:hAnsi="Segoe UI"/>
          <w:sz w:val="18"/>
          <w:szCs w:val="17"/>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7402"/>
      </w:tblGrid>
      <w:tr w:rsidR="00C6115A" w:rsidRPr="00971137" w14:paraId="7D8F6633" w14:textId="77777777" w:rsidTr="00C6115A">
        <w:tc>
          <w:tcPr>
            <w:tcW w:w="2093" w:type="dxa"/>
            <w:shd w:val="clear" w:color="auto" w:fill="000000"/>
          </w:tcPr>
          <w:p w14:paraId="1E86F09C"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Element</w:t>
            </w:r>
          </w:p>
        </w:tc>
        <w:tc>
          <w:tcPr>
            <w:tcW w:w="7402" w:type="dxa"/>
            <w:shd w:val="clear" w:color="auto" w:fill="000000"/>
          </w:tcPr>
          <w:p w14:paraId="39C960B2" w14:textId="77777777" w:rsidR="00C6115A" w:rsidRPr="00971137" w:rsidRDefault="00C6115A" w:rsidP="00C6115A">
            <w:pPr>
              <w:spacing w:before="60" w:after="60"/>
              <w:jc w:val="center"/>
              <w:rPr>
                <w:rFonts w:ascii="Segoe UI" w:hAnsi="Segoe UI"/>
                <w:b/>
                <w:bCs/>
                <w:color w:val="FFFFFF"/>
                <w:sz w:val="18"/>
                <w:szCs w:val="17"/>
              </w:rPr>
            </w:pPr>
            <w:r w:rsidRPr="00971137">
              <w:rPr>
                <w:rFonts w:ascii="Segoe UI" w:hAnsi="Segoe UI"/>
                <w:b/>
                <w:bCs/>
                <w:color w:val="FFFFFF"/>
                <w:sz w:val="18"/>
                <w:szCs w:val="17"/>
              </w:rPr>
              <w:t>Description</w:t>
            </w:r>
          </w:p>
        </w:tc>
      </w:tr>
      <w:tr w:rsidR="00C6115A" w:rsidRPr="00971137" w14:paraId="4D36830D" w14:textId="77777777" w:rsidTr="00C6115A">
        <w:tc>
          <w:tcPr>
            <w:tcW w:w="2093" w:type="dxa"/>
          </w:tcPr>
          <w:p w14:paraId="0150B50E" w14:textId="77777777" w:rsidR="00C6115A" w:rsidRPr="00971137" w:rsidRDefault="00C6115A" w:rsidP="00C6115A">
            <w:pPr>
              <w:rPr>
                <w:rFonts w:ascii="Segoe UI" w:hAnsi="Segoe UI"/>
                <w:sz w:val="18"/>
                <w:szCs w:val="17"/>
              </w:rPr>
            </w:pPr>
            <w:r w:rsidRPr="00971137">
              <w:rPr>
                <w:rFonts w:ascii="Segoe UI" w:hAnsi="Segoe UI"/>
                <w:i/>
                <w:iCs/>
                <w:sz w:val="18"/>
                <w:szCs w:val="17"/>
              </w:rPr>
              <w:t>ItemName</w:t>
            </w:r>
          </w:p>
        </w:tc>
        <w:tc>
          <w:tcPr>
            <w:tcW w:w="7402" w:type="dxa"/>
          </w:tcPr>
          <w:p w14:paraId="103E9DC0" w14:textId="77777777" w:rsidR="00C6115A" w:rsidRPr="00971137" w:rsidRDefault="00C6115A" w:rsidP="00C6115A">
            <w:pPr>
              <w:rPr>
                <w:rFonts w:ascii="Segoe UI" w:hAnsi="Segoe UI"/>
                <w:sz w:val="18"/>
                <w:szCs w:val="17"/>
              </w:rPr>
            </w:pPr>
            <w:r w:rsidRPr="00971137">
              <w:rPr>
                <w:rFonts w:ascii="Segoe UI" w:hAnsi="Segoe UI"/>
                <w:sz w:val="18"/>
                <w:szCs w:val="17"/>
                <w:lang w:val="en-US"/>
              </w:rPr>
              <w:t>This is a unique string ass</w:t>
            </w:r>
            <w:r w:rsidRPr="00971137">
              <w:rPr>
                <w:rFonts w:ascii="Segoe UI" w:hAnsi="Segoe UI"/>
                <w:sz w:val="18"/>
                <w:lang w:val="en-US"/>
              </w:rPr>
              <w:t xml:space="preserve">igned by the server that identifies an item within a server’s address space. </w:t>
            </w:r>
            <w:r w:rsidRPr="00971137">
              <w:rPr>
                <w:rFonts w:ascii="Segoe UI" w:hAnsi="Segoe UI"/>
                <w:sz w:val="18"/>
                <w:szCs w:val="17"/>
              </w:rPr>
              <w:t>It may also be qualified with the ItemPath.</w:t>
            </w:r>
          </w:p>
        </w:tc>
      </w:tr>
      <w:tr w:rsidR="00C6115A" w:rsidRPr="00F14DA2" w14:paraId="3F4A771E" w14:textId="77777777" w:rsidTr="00C6115A">
        <w:tc>
          <w:tcPr>
            <w:tcW w:w="2093" w:type="dxa"/>
          </w:tcPr>
          <w:p w14:paraId="3F4E66D2" w14:textId="77777777" w:rsidR="00C6115A" w:rsidRPr="00971137" w:rsidRDefault="00C6115A" w:rsidP="00C6115A">
            <w:pPr>
              <w:rPr>
                <w:rFonts w:ascii="Segoe UI" w:hAnsi="Segoe UI"/>
                <w:sz w:val="18"/>
                <w:szCs w:val="17"/>
              </w:rPr>
            </w:pPr>
            <w:r w:rsidRPr="00971137">
              <w:rPr>
                <w:rFonts w:ascii="Segoe UI" w:hAnsi="Segoe UI"/>
                <w:i/>
                <w:iCs/>
                <w:sz w:val="18"/>
                <w:szCs w:val="17"/>
              </w:rPr>
              <w:t>ItemPath</w:t>
            </w:r>
          </w:p>
        </w:tc>
        <w:tc>
          <w:tcPr>
            <w:tcW w:w="7402" w:type="dxa"/>
          </w:tcPr>
          <w:p w14:paraId="3DCB676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is an additional string qualifier assigned by the server for an item within a server’s address space.</w:t>
            </w:r>
          </w:p>
        </w:tc>
      </w:tr>
      <w:tr w:rsidR="00C6115A" w:rsidRPr="00F14DA2" w14:paraId="169CAB6F" w14:textId="77777777" w:rsidTr="00C6115A">
        <w:tc>
          <w:tcPr>
            <w:tcW w:w="2093" w:type="dxa"/>
          </w:tcPr>
          <w:p w14:paraId="26C8832E" w14:textId="77777777" w:rsidR="00C6115A" w:rsidRPr="00971137" w:rsidRDefault="00C6115A" w:rsidP="00C6115A">
            <w:pPr>
              <w:rPr>
                <w:rFonts w:ascii="Segoe UI" w:hAnsi="Segoe UI"/>
                <w:sz w:val="18"/>
                <w:szCs w:val="17"/>
              </w:rPr>
            </w:pPr>
            <w:r w:rsidRPr="00971137">
              <w:rPr>
                <w:rFonts w:ascii="Segoe UI" w:hAnsi="Segoe UI"/>
                <w:i/>
                <w:iCs/>
                <w:sz w:val="18"/>
                <w:szCs w:val="17"/>
              </w:rPr>
              <w:t>ServerHandle</w:t>
            </w:r>
          </w:p>
        </w:tc>
        <w:tc>
          <w:tcPr>
            <w:tcW w:w="7402" w:type="dxa"/>
          </w:tcPr>
          <w:p w14:paraId="755D47E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w:t>
            </w:r>
            <w:r w:rsidRPr="00971137">
              <w:rPr>
                <w:rFonts w:ascii="Segoe UI" w:hAnsi="Segoe UI"/>
                <w:sz w:val="18"/>
                <w:lang w:val="en-US"/>
              </w:rPr>
              <w:t xml:space="preserve"> is a unique value assigned by the server when an item is added to a group owned by a client. This identifier is only unique within the context of the item group and is not persistent. This identifier must be used when referencing items within a group.</w:t>
            </w:r>
          </w:p>
        </w:tc>
      </w:tr>
      <w:tr w:rsidR="00C6115A" w:rsidRPr="00F14DA2" w14:paraId="78B9C4A7" w14:textId="77777777" w:rsidTr="00C6115A">
        <w:tc>
          <w:tcPr>
            <w:tcW w:w="2093" w:type="dxa"/>
          </w:tcPr>
          <w:p w14:paraId="1369897C" w14:textId="77777777" w:rsidR="00C6115A" w:rsidRPr="00971137" w:rsidRDefault="00C6115A" w:rsidP="00C6115A">
            <w:pPr>
              <w:rPr>
                <w:rFonts w:ascii="Segoe UI" w:hAnsi="Segoe UI"/>
                <w:sz w:val="18"/>
                <w:szCs w:val="17"/>
              </w:rPr>
            </w:pPr>
            <w:r w:rsidRPr="00971137">
              <w:rPr>
                <w:rFonts w:ascii="Segoe UI" w:hAnsi="Segoe UI"/>
                <w:i/>
                <w:iCs/>
                <w:sz w:val="18"/>
                <w:szCs w:val="17"/>
              </w:rPr>
              <w:t>ClientHandle</w:t>
            </w:r>
          </w:p>
        </w:tc>
        <w:tc>
          <w:tcPr>
            <w:tcW w:w="7402" w:type="dxa"/>
          </w:tcPr>
          <w:p w14:paraId="52CC0A73" w14:textId="77777777" w:rsidR="00C6115A" w:rsidRPr="00FF3343" w:rsidRDefault="00C6115A" w:rsidP="00C6115A">
            <w:pPr>
              <w:rPr>
                <w:rFonts w:ascii="Segoe UI" w:hAnsi="Segoe UI"/>
                <w:sz w:val="18"/>
                <w:lang w:val="en-US"/>
              </w:rPr>
            </w:pPr>
            <w:r w:rsidRPr="00971137">
              <w:rPr>
                <w:rFonts w:ascii="Segoe UI" w:hAnsi="Segoe UI"/>
                <w:sz w:val="18"/>
                <w:szCs w:val="17"/>
                <w:lang w:val="en-US"/>
              </w:rPr>
              <w:t>This is a unique value assigned by the client when an item is added to a group owned by the client. This value only has meaning to the client and may not be unique unless the client chooses to make it unique. This value is returned by the server</w:t>
            </w:r>
            <w:r w:rsidRPr="00971137">
              <w:rPr>
                <w:rFonts w:ascii="Segoe UI" w:hAnsi="Segoe UI"/>
                <w:sz w:val="18"/>
                <w:lang w:val="en-US"/>
              </w:rPr>
              <w:t xml:space="preserve"> with any item result when completing any group related request.</w:t>
            </w:r>
          </w:p>
        </w:tc>
      </w:tr>
    </w:tbl>
    <w:p w14:paraId="09BA2392" w14:textId="77777777" w:rsidR="00C6115A" w:rsidRPr="00971137" w:rsidRDefault="00C6115A" w:rsidP="00C6115A">
      <w:pPr>
        <w:rPr>
          <w:rFonts w:ascii="Segoe UI" w:hAnsi="Segoe UI"/>
          <w:sz w:val="18"/>
          <w:szCs w:val="17"/>
          <w:lang w:val="en-US"/>
        </w:rPr>
      </w:pPr>
    </w:p>
    <w:p w14:paraId="44F356E7" w14:textId="77777777" w:rsidR="00C6115A" w:rsidRPr="00971137" w:rsidRDefault="00FF3343" w:rsidP="00C6115A">
      <w:pPr>
        <w:rPr>
          <w:rFonts w:ascii="Segoe UI" w:hAnsi="Segoe UI"/>
          <w:sz w:val="18"/>
          <w:lang w:val="en-US"/>
        </w:rPr>
      </w:pPr>
      <w:r>
        <w:rPr>
          <w:rFonts w:ascii="Segoe UI" w:hAnsi="Segoe UI"/>
          <w:sz w:val="18"/>
          <w:szCs w:val="17"/>
          <w:lang w:val="en-US"/>
        </w:rPr>
        <w:t>Depending on the OPC specification t</w:t>
      </w:r>
      <w:r w:rsidR="00C6115A" w:rsidRPr="00971137">
        <w:rPr>
          <w:rFonts w:ascii="Segoe UI" w:hAnsi="Segoe UI"/>
          <w:sz w:val="18"/>
          <w:szCs w:val="17"/>
          <w:lang w:val="en-US"/>
        </w:rPr>
        <w:t xml:space="preserve">he </w:t>
      </w:r>
      <w:r w:rsidR="00C6115A" w:rsidRPr="00971137">
        <w:rPr>
          <w:rFonts w:ascii="Segoe UI" w:hAnsi="Segoe UI"/>
          <w:i/>
          <w:iCs/>
          <w:sz w:val="18"/>
          <w:szCs w:val="17"/>
          <w:lang w:val="en-US"/>
        </w:rPr>
        <w:t xml:space="preserve">ServerHandle </w:t>
      </w:r>
      <w:r w:rsidR="00C6115A" w:rsidRPr="00971137">
        <w:rPr>
          <w:rFonts w:ascii="Segoe UI" w:hAnsi="Segoe UI"/>
          <w:sz w:val="18"/>
          <w:szCs w:val="17"/>
          <w:lang w:val="en-US"/>
        </w:rPr>
        <w:t>and</w:t>
      </w:r>
      <w:r w:rsidR="00C6115A" w:rsidRPr="00971137">
        <w:rPr>
          <w:rFonts w:ascii="Segoe UI" w:hAnsi="Segoe UI"/>
          <w:i/>
          <w:iCs/>
          <w:sz w:val="18"/>
          <w:szCs w:val="17"/>
          <w:lang w:val="en-US"/>
        </w:rPr>
        <w:t xml:space="preserve"> ClientHandle</w:t>
      </w:r>
      <w:r w:rsidR="00C6115A" w:rsidRPr="00971137">
        <w:rPr>
          <w:rFonts w:ascii="Segoe UI" w:hAnsi="Segoe UI"/>
          <w:sz w:val="18"/>
          <w:szCs w:val="17"/>
          <w:lang w:val="en-US"/>
        </w:rPr>
        <w:t xml:space="preserve"> properties may be any object. This allows client applications to associate objects directly with items rather than having to maintain a lookup table for a</w:t>
      </w:r>
      <w:r w:rsidR="00C6115A" w:rsidRPr="00971137">
        <w:rPr>
          <w:rFonts w:ascii="Segoe UI" w:hAnsi="Segoe UI"/>
          <w:sz w:val="18"/>
          <w:lang w:val="en-US"/>
        </w:rPr>
        <w:t xml:space="preserve"> string or integer value. </w:t>
      </w:r>
      <w:r>
        <w:rPr>
          <w:rFonts w:ascii="Segoe UI" w:hAnsi="Segoe UI"/>
          <w:sz w:val="18"/>
          <w:lang w:val="en-US"/>
        </w:rPr>
        <w:t>Please be aware that for OPC DA, OPC AE and OPC HDA only integer objects may be used.</w:t>
      </w:r>
    </w:p>
    <w:p w14:paraId="4659C4F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documentation indicates which of the fields are required for any particular method call and what values will be in the response. The </w:t>
      </w:r>
      <w:r>
        <w:rPr>
          <w:rFonts w:ascii="Segoe UI" w:hAnsi="Segoe UI"/>
          <w:sz w:val="18"/>
          <w:szCs w:val="17"/>
          <w:lang w:val="en-US"/>
        </w:rPr>
        <w:t>OPC DA/AE/HDA Client SDK .NET</w:t>
      </w:r>
      <w:r w:rsidRPr="00971137">
        <w:rPr>
          <w:rFonts w:ascii="Segoe UI" w:hAnsi="Segoe UI"/>
          <w:sz w:val="18"/>
          <w:szCs w:val="17"/>
          <w:lang w:val="en-US"/>
        </w:rPr>
        <w:t xml:space="preserve"> API allows client applications to control whether the </w:t>
      </w:r>
      <w:r w:rsidRPr="00971137">
        <w:rPr>
          <w:rFonts w:ascii="Segoe UI" w:hAnsi="Segoe UI"/>
          <w:i/>
          <w:iCs/>
          <w:sz w:val="18"/>
          <w:szCs w:val="17"/>
          <w:lang w:val="en-US"/>
        </w:rPr>
        <w:t>ItemName</w:t>
      </w:r>
      <w:r w:rsidRPr="00971137">
        <w:rPr>
          <w:rFonts w:ascii="Segoe UI" w:hAnsi="Segoe UI"/>
          <w:sz w:val="18"/>
          <w:szCs w:val="17"/>
          <w:lang w:val="en-US"/>
        </w:rPr>
        <w:t xml:space="preserve">, </w:t>
      </w:r>
      <w:r w:rsidRPr="00971137">
        <w:rPr>
          <w:rFonts w:ascii="Segoe UI" w:hAnsi="Segoe UI"/>
          <w:i/>
          <w:iCs/>
          <w:sz w:val="18"/>
          <w:szCs w:val="17"/>
          <w:lang w:val="en-US"/>
        </w:rPr>
        <w:t>ItemPath</w:t>
      </w:r>
      <w:r w:rsidRPr="00971137">
        <w:rPr>
          <w:rFonts w:ascii="Segoe UI" w:hAnsi="Segoe UI"/>
          <w:sz w:val="18"/>
          <w:szCs w:val="17"/>
          <w:lang w:val="en-US"/>
        </w:rPr>
        <w:t xml:space="preserve"> and </w:t>
      </w:r>
      <w:r w:rsidRPr="00971137">
        <w:rPr>
          <w:rFonts w:ascii="Segoe UI" w:hAnsi="Segoe UI"/>
          <w:i/>
          <w:iCs/>
          <w:sz w:val="18"/>
          <w:szCs w:val="17"/>
          <w:lang w:val="en-US"/>
        </w:rPr>
        <w:t>ClientHandle</w:t>
      </w:r>
      <w:r w:rsidRPr="00971137">
        <w:rPr>
          <w:rFonts w:ascii="Segoe UI" w:hAnsi="Segoe UI"/>
          <w:sz w:val="18"/>
          <w:szCs w:val="17"/>
          <w:lang w:val="en-US"/>
        </w:rPr>
        <w:t xml:space="preserve"> are returned with the results to a request. </w:t>
      </w:r>
    </w:p>
    <w:p w14:paraId="7CE62AE4" w14:textId="77777777" w:rsidR="00C6115A" w:rsidRPr="00971137" w:rsidRDefault="00C6115A" w:rsidP="00C6115A">
      <w:pPr>
        <w:rPr>
          <w:rFonts w:ascii="Segoe UI" w:hAnsi="Segoe UI"/>
          <w:sz w:val="18"/>
          <w:szCs w:val="17"/>
          <w:lang w:val="en-US"/>
        </w:rPr>
      </w:pPr>
    </w:p>
    <w:p w14:paraId="25087400" w14:textId="77777777" w:rsidR="00C6115A" w:rsidRPr="00971137" w:rsidRDefault="00C6115A" w:rsidP="00162154">
      <w:pPr>
        <w:pStyle w:val="Heading2"/>
        <w:rPr>
          <w:lang w:val="en-US"/>
        </w:rPr>
      </w:pPr>
      <w:r w:rsidRPr="00971137">
        <w:rPr>
          <w:lang w:val="en-US"/>
        </w:rPr>
        <w:br w:type="page"/>
      </w:r>
      <w:bookmarkStart w:id="111" w:name="_Toc166755723"/>
      <w:bookmarkStart w:id="112" w:name="_Toc267840682"/>
      <w:bookmarkStart w:id="113" w:name="_Toc360560217"/>
      <w:bookmarkStart w:id="114" w:name="_Toc38004942"/>
      <w:r w:rsidRPr="00971137">
        <w:rPr>
          <w:lang w:val="en-US"/>
        </w:rPr>
        <w:lastRenderedPageBreak/>
        <w:t>Server API</w:t>
      </w:r>
      <w:bookmarkEnd w:id="111"/>
      <w:bookmarkEnd w:id="112"/>
      <w:bookmarkEnd w:id="113"/>
      <w:bookmarkEnd w:id="114"/>
    </w:p>
    <w:p w14:paraId="5056F18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Server API consists primarily of interfaces and serializable objects that the individual implementations should never need to sub-class. The Server API is intended only for</w:t>
      </w:r>
      <w:r w:rsidRPr="00971137">
        <w:rPr>
          <w:rFonts w:ascii="Segoe UI" w:hAnsi="Segoe UI"/>
          <w:sz w:val="18"/>
          <w:lang w:val="en-US"/>
        </w:rPr>
        <w:t xml:space="preserve"> implementation by servers and prot</w:t>
      </w:r>
      <w:r w:rsidRPr="00971137">
        <w:rPr>
          <w:rFonts w:ascii="Segoe UI" w:hAnsi="Segoe UI"/>
          <w:sz w:val="18"/>
          <w:szCs w:val="17"/>
          <w:lang w:val="en-US"/>
        </w:rPr>
        <w:t xml:space="preserve">ocol specific wrappers. Client applications should never need to access the Server API directly.  </w:t>
      </w:r>
    </w:p>
    <w:p w14:paraId="327D87FD" w14:textId="77777777" w:rsidR="00C6115A" w:rsidRPr="00971137" w:rsidRDefault="00C6115A" w:rsidP="00162154">
      <w:pPr>
        <w:pStyle w:val="Heading3"/>
        <w:rPr>
          <w:lang w:val="en-US"/>
        </w:rPr>
      </w:pPr>
      <w:bookmarkStart w:id="115" w:name="_Toc166755724"/>
      <w:bookmarkStart w:id="116" w:name="_Toc267840683"/>
      <w:bookmarkStart w:id="117" w:name="_Toc360560218"/>
      <w:bookmarkStart w:id="118" w:name="_Toc38004943"/>
      <w:r w:rsidRPr="00971137">
        <w:rPr>
          <w:lang w:val="en-US"/>
        </w:rPr>
        <w:t>Interfaces</w:t>
      </w:r>
      <w:bookmarkEnd w:id="115"/>
      <w:bookmarkEnd w:id="116"/>
      <w:bookmarkEnd w:id="117"/>
      <w:bookmarkEnd w:id="118"/>
    </w:p>
    <w:p w14:paraId="14D6BF9E" w14:textId="77777777" w:rsidR="00C6115A" w:rsidRPr="00971137" w:rsidRDefault="00F14DA2" w:rsidP="00162154">
      <w:pPr>
        <w:pStyle w:val="Heading4"/>
        <w:rPr>
          <w:lang w:val="en-US"/>
        </w:rPr>
      </w:pPr>
      <w:bookmarkStart w:id="119" w:name="_Toc166755725"/>
      <w:bookmarkStart w:id="120" w:name="_Toc267840684"/>
      <w:bookmarkStart w:id="121" w:name="_Toc360560219"/>
      <w:bookmarkStart w:id="122" w:name="_Toc38004944"/>
      <w:r>
        <w:rPr>
          <w:noProof/>
        </w:rPr>
        <w:pict w14:anchorId="07588752">
          <v:shape id="Picture 1" o:spid="_x0000_s3118" type="#_x0000_t75" style="position:absolute;left:0;text-align:left;margin-left:323pt;margin-top:29.9pt;width:140.8pt;height:173.85pt;z-index:2;visibility:visible" o:allowoverlap="f">
            <v:imagedata r:id="rId17" o:title=""/>
            <w10:wrap type="square"/>
          </v:shape>
        </w:pict>
      </w:r>
      <w:r w:rsidR="00C6115A" w:rsidRPr="00971137">
        <w:rPr>
          <w:lang w:val="en-US"/>
        </w:rPr>
        <w:t>IOpcServer Interface</w:t>
      </w:r>
      <w:bookmarkEnd w:id="119"/>
      <w:bookmarkEnd w:id="120"/>
      <w:bookmarkEnd w:id="121"/>
      <w:bookmarkEnd w:id="122"/>
    </w:p>
    <w:p w14:paraId="0D81C78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interface defines functionality that is common to all OPC servers. </w:t>
      </w:r>
    </w:p>
    <w:p w14:paraId="46D113B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interface</w:t>
      </w:r>
      <w:r w:rsidRPr="00971137">
        <w:rPr>
          <w:rFonts w:ascii="Segoe UI" w:hAnsi="Segoe UI"/>
          <w:sz w:val="18"/>
          <w:lang w:val="en-US"/>
        </w:rPr>
        <w:t xml:space="preserve"> should be implemented by .NET based servers or by the in-process wrappers for COM or SOAP/XML protocols. In both cases, a new instance of this object will be created for each client ‘co</w:t>
      </w:r>
      <w:r w:rsidRPr="00971137">
        <w:rPr>
          <w:rFonts w:ascii="Segoe UI" w:hAnsi="Segoe UI"/>
          <w:sz w:val="18"/>
          <w:szCs w:val="17"/>
          <w:lang w:val="en-US"/>
        </w:rPr>
        <w:t>ntext’. The client context defines the scope for client state informat</w:t>
      </w:r>
      <w:r w:rsidRPr="00971137">
        <w:rPr>
          <w:rFonts w:ascii="Segoe UI" w:hAnsi="Segoe UI"/>
          <w:sz w:val="18"/>
          <w:lang w:val="en-US"/>
        </w:rPr>
        <w:t>ion which can be modified via this interface. In some cases (e.g. the SOAP/XML stub), a new client co</w:t>
      </w:r>
      <w:r w:rsidRPr="00971137">
        <w:rPr>
          <w:rFonts w:ascii="Segoe UI" w:hAnsi="Segoe UI"/>
          <w:sz w:val="18"/>
          <w:szCs w:val="17"/>
          <w:lang w:val="en-US"/>
        </w:rPr>
        <w:t>ntext will be created for each HTTP request.</w:t>
      </w:r>
    </w:p>
    <w:p w14:paraId="5DEDFC6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IOpcServer </w:t>
      </w:r>
      <w:r w:rsidRPr="00971137">
        <w:rPr>
          <w:rFonts w:ascii="Segoe UI" w:hAnsi="Segoe UI"/>
          <w:sz w:val="18"/>
          <w:szCs w:val="17"/>
          <w:lang w:val="en-US"/>
        </w:rPr>
        <w:t>interface is the base for the following sub-classes: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3234"/>
      </w:tblGrid>
      <w:tr w:rsidR="00C6115A" w:rsidRPr="00971137" w14:paraId="082999CD" w14:textId="77777777" w:rsidTr="00C6115A">
        <w:tc>
          <w:tcPr>
            <w:tcW w:w="1759" w:type="dxa"/>
            <w:tcBorders>
              <w:top w:val="single" w:sz="4" w:space="0" w:color="auto"/>
              <w:left w:val="single" w:sz="4" w:space="0" w:color="auto"/>
              <w:bottom w:val="double" w:sz="4" w:space="0" w:color="auto"/>
              <w:right w:val="single" w:sz="4" w:space="0" w:color="auto"/>
            </w:tcBorders>
          </w:tcPr>
          <w:p w14:paraId="0DF868E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234" w:type="dxa"/>
            <w:tcBorders>
              <w:top w:val="single" w:sz="4" w:space="0" w:color="auto"/>
              <w:left w:val="single" w:sz="4" w:space="0" w:color="auto"/>
              <w:bottom w:val="double" w:sz="4" w:space="0" w:color="auto"/>
              <w:right w:val="single" w:sz="4" w:space="0" w:color="auto"/>
            </w:tcBorders>
          </w:tcPr>
          <w:p w14:paraId="0DDD91A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C93F064" w14:textId="77777777" w:rsidTr="00C6115A">
        <w:tc>
          <w:tcPr>
            <w:tcW w:w="1759" w:type="dxa"/>
            <w:tcBorders>
              <w:top w:val="single" w:sz="4" w:space="0" w:color="auto"/>
              <w:left w:val="single" w:sz="4" w:space="0" w:color="auto"/>
              <w:bottom w:val="single" w:sz="4" w:space="0" w:color="auto"/>
              <w:right w:val="single" w:sz="4" w:space="0" w:color="auto"/>
            </w:tcBorders>
          </w:tcPr>
          <w:p w14:paraId="3EFDF0B0"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OpcServer</w:t>
            </w:r>
          </w:p>
        </w:tc>
        <w:tc>
          <w:tcPr>
            <w:tcW w:w="3234" w:type="dxa"/>
            <w:tcBorders>
              <w:top w:val="single" w:sz="4" w:space="0" w:color="auto"/>
              <w:left w:val="single" w:sz="4" w:space="0" w:color="auto"/>
              <w:bottom w:val="single" w:sz="4" w:space="0" w:color="auto"/>
              <w:right w:val="single" w:sz="4" w:space="0" w:color="auto"/>
            </w:tcBorders>
          </w:tcPr>
          <w:p w14:paraId="2F07780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base class for an in-process object used to access OPC servers.</w:t>
            </w:r>
          </w:p>
        </w:tc>
      </w:tr>
    </w:tbl>
    <w:p w14:paraId="627A1C58" w14:textId="77777777" w:rsidR="00C6115A" w:rsidRPr="00971137" w:rsidRDefault="00C6115A" w:rsidP="00C6115A">
      <w:pPr>
        <w:rPr>
          <w:rFonts w:ascii="Segoe UI" w:hAnsi="Segoe UI"/>
          <w:sz w:val="18"/>
          <w:szCs w:val="17"/>
          <w:lang w:val="en-US"/>
        </w:rPr>
      </w:pPr>
    </w:p>
    <w:p w14:paraId="019E4B04" w14:textId="77777777" w:rsidR="00C6115A" w:rsidRPr="00971137" w:rsidRDefault="00C6115A" w:rsidP="00162154">
      <w:pPr>
        <w:pStyle w:val="Heading5"/>
      </w:pPr>
      <w:r w:rsidRPr="00971137">
        <w:t>Properties</w:t>
      </w:r>
    </w:p>
    <w:p w14:paraId="30B0934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IOpcServer </w:t>
      </w:r>
      <w:r w:rsidRPr="00971137">
        <w:rPr>
          <w:rFonts w:ascii="Segoe UI" w:hAnsi="Segoe UI"/>
          <w:sz w:val="18"/>
          <w:szCs w:val="17"/>
          <w:lang w:val="en-US"/>
        </w:rPr>
        <w:t>interface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24"/>
        <w:gridCol w:w="6950"/>
      </w:tblGrid>
      <w:tr w:rsidR="00C6115A" w:rsidRPr="00971137" w14:paraId="790BD744" w14:textId="77777777" w:rsidTr="00C6115A">
        <w:tc>
          <w:tcPr>
            <w:tcW w:w="2158" w:type="dxa"/>
            <w:gridSpan w:val="2"/>
            <w:tcBorders>
              <w:top w:val="single" w:sz="4" w:space="0" w:color="auto"/>
              <w:left w:val="single" w:sz="4" w:space="0" w:color="auto"/>
              <w:bottom w:val="double" w:sz="4" w:space="0" w:color="auto"/>
              <w:right w:val="single" w:sz="4" w:space="0" w:color="auto"/>
            </w:tcBorders>
          </w:tcPr>
          <w:p w14:paraId="010EAE7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50" w:type="dxa"/>
            <w:tcBorders>
              <w:top w:val="single" w:sz="4" w:space="0" w:color="auto"/>
              <w:left w:val="single" w:sz="4" w:space="0" w:color="auto"/>
              <w:bottom w:val="double" w:sz="4" w:space="0" w:color="auto"/>
              <w:right w:val="single" w:sz="4" w:space="0" w:color="auto"/>
            </w:tcBorders>
          </w:tcPr>
          <w:p w14:paraId="2B47B58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898B7F7" w14:textId="77777777" w:rsidTr="00C6115A">
        <w:tc>
          <w:tcPr>
            <w:tcW w:w="2134" w:type="dxa"/>
            <w:tcBorders>
              <w:top w:val="single" w:sz="4" w:space="0" w:color="auto"/>
              <w:left w:val="single" w:sz="4" w:space="0" w:color="auto"/>
              <w:bottom w:val="single" w:sz="4" w:space="0" w:color="auto"/>
              <w:right w:val="single" w:sz="4" w:space="0" w:color="auto"/>
            </w:tcBorders>
          </w:tcPr>
          <w:p w14:paraId="564E49E2"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6974" w:type="dxa"/>
            <w:gridSpan w:val="2"/>
            <w:tcBorders>
              <w:top w:val="single" w:sz="4" w:space="0" w:color="auto"/>
              <w:left w:val="single" w:sz="4" w:space="0" w:color="auto"/>
              <w:bottom w:val="single" w:sz="4" w:space="0" w:color="auto"/>
              <w:right w:val="single" w:sz="4" w:space="0" w:color="auto"/>
            </w:tcBorders>
          </w:tcPr>
          <w:p w14:paraId="14753873" w14:textId="77777777" w:rsidR="00C6115A" w:rsidRPr="00971137" w:rsidRDefault="00C6115A" w:rsidP="00C6115A">
            <w:pPr>
              <w:rPr>
                <w:rFonts w:ascii="Segoe UI" w:hAnsi="Segoe UI"/>
                <w:sz w:val="18"/>
                <w:szCs w:val="17"/>
              </w:rPr>
            </w:pPr>
            <w:r w:rsidRPr="00971137">
              <w:rPr>
                <w:rFonts w:ascii="Segoe UI" w:hAnsi="Segoe UI"/>
                <w:sz w:val="18"/>
                <w:szCs w:val="17"/>
                <w:lang w:val="en-US"/>
              </w:rPr>
              <w:t>The locale used in any error messages or results returned to the client.</w:t>
            </w:r>
            <w:r w:rsidRPr="00971137">
              <w:rPr>
                <w:rFonts w:ascii="Segoe UI" w:hAnsi="Segoe UI"/>
                <w:sz w:val="18"/>
                <w:szCs w:val="17"/>
                <w:lang w:val="en-US"/>
              </w:rPr>
              <w:br/>
            </w:r>
            <w:r w:rsidRPr="00971137">
              <w:rPr>
                <w:rFonts w:ascii="Segoe UI" w:hAnsi="Segoe UI"/>
                <w:sz w:val="18"/>
                <w:szCs w:val="17"/>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4890"/>
            </w:tblGrid>
            <w:tr w:rsidR="00C6115A" w:rsidRPr="00971137" w14:paraId="14D3E838" w14:textId="77777777" w:rsidTr="00C6115A">
              <w:tc>
                <w:tcPr>
                  <w:tcW w:w="1512" w:type="dxa"/>
                  <w:tcBorders>
                    <w:top w:val="single" w:sz="4" w:space="0" w:color="auto"/>
                    <w:left w:val="single" w:sz="4" w:space="0" w:color="auto"/>
                    <w:bottom w:val="double" w:sz="4" w:space="0" w:color="auto"/>
                    <w:right w:val="single" w:sz="4" w:space="0" w:color="auto"/>
                  </w:tcBorders>
                </w:tcPr>
                <w:p w14:paraId="700342F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482D81A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C6E12B7" w14:textId="77777777" w:rsidTr="00C6115A">
              <w:tc>
                <w:tcPr>
                  <w:tcW w:w="1512" w:type="dxa"/>
                  <w:tcBorders>
                    <w:top w:val="single" w:sz="4" w:space="0" w:color="auto"/>
                    <w:left w:val="single" w:sz="4" w:space="0" w:color="auto"/>
                    <w:bottom w:val="single" w:sz="4" w:space="0" w:color="auto"/>
                    <w:right w:val="single" w:sz="4" w:space="0" w:color="auto"/>
                  </w:tcBorders>
                </w:tcPr>
                <w:p w14:paraId="20806C2F"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79C3179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name in the format "[language code]-[country/region code]".</w:t>
                  </w:r>
                </w:p>
              </w:tc>
            </w:tr>
          </w:tbl>
          <w:p w14:paraId="35D0DC4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 locales are identified with strings that contain a two character abbreviation for a language and an (optional) two character abbreviation for a country/region. Locales that do not have a country/region code are called ‘neutral’ locales. The complete set of valid language and country/region codes are derived from the ISO 639-1and ISO 3166 standards.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4605"/>
            </w:tblGrid>
            <w:tr w:rsidR="00C6115A" w:rsidRPr="00971137" w14:paraId="21497DA6" w14:textId="77777777" w:rsidTr="00C6115A">
              <w:tc>
                <w:tcPr>
                  <w:tcW w:w="1792" w:type="dxa"/>
                  <w:tcBorders>
                    <w:top w:val="single" w:sz="4" w:space="0" w:color="auto"/>
                    <w:left w:val="single" w:sz="4" w:space="0" w:color="auto"/>
                    <w:bottom w:val="double" w:sz="4" w:space="0" w:color="auto"/>
                    <w:right w:val="single" w:sz="4" w:space="0" w:color="auto"/>
                  </w:tcBorders>
                </w:tcPr>
                <w:p w14:paraId="28A096C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675" w:type="dxa"/>
                  <w:tcBorders>
                    <w:top w:val="single" w:sz="4" w:space="0" w:color="auto"/>
                    <w:left w:val="single" w:sz="4" w:space="0" w:color="auto"/>
                    <w:bottom w:val="double" w:sz="4" w:space="0" w:color="auto"/>
                    <w:right w:val="single" w:sz="4" w:space="0" w:color="auto"/>
                  </w:tcBorders>
                </w:tcPr>
                <w:p w14:paraId="33C4D5C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160C18F8" w14:textId="77777777" w:rsidTr="00C6115A">
              <w:tc>
                <w:tcPr>
                  <w:tcW w:w="1792" w:type="dxa"/>
                  <w:tcBorders>
                    <w:top w:val="double" w:sz="4" w:space="0" w:color="auto"/>
                    <w:left w:val="single" w:sz="4" w:space="0" w:color="auto"/>
                    <w:bottom w:val="single" w:sz="4" w:space="0" w:color="auto"/>
                    <w:right w:val="single" w:sz="4" w:space="0" w:color="auto"/>
                  </w:tcBorders>
                </w:tcPr>
                <w:p w14:paraId="1B65FAAF"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675" w:type="dxa"/>
                  <w:tcBorders>
                    <w:top w:val="double" w:sz="4" w:space="0" w:color="auto"/>
                    <w:left w:val="single" w:sz="4" w:space="0" w:color="auto"/>
                    <w:bottom w:val="single" w:sz="4" w:space="0" w:color="auto"/>
                    <w:right w:val="single" w:sz="4" w:space="0" w:color="auto"/>
                  </w:tcBorders>
                </w:tcPr>
                <w:p w14:paraId="324ED9F3"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F14DA2" w14:paraId="4D2A88C8" w14:textId="77777777" w:rsidTr="00C6115A">
              <w:tc>
                <w:tcPr>
                  <w:tcW w:w="1792" w:type="dxa"/>
                  <w:tcBorders>
                    <w:top w:val="single" w:sz="4" w:space="0" w:color="auto"/>
                    <w:left w:val="single" w:sz="4" w:space="0" w:color="auto"/>
                    <w:bottom w:val="single" w:sz="4" w:space="0" w:color="auto"/>
                    <w:right w:val="single" w:sz="4" w:space="0" w:color="auto"/>
                  </w:tcBorders>
                </w:tcPr>
                <w:p w14:paraId="6926A5D4"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675" w:type="dxa"/>
                  <w:tcBorders>
                    <w:top w:val="single" w:sz="4" w:space="0" w:color="auto"/>
                    <w:left w:val="single" w:sz="4" w:space="0" w:color="auto"/>
                    <w:bottom w:val="single" w:sz="4" w:space="0" w:color="auto"/>
                    <w:right w:val="single" w:sz="4" w:space="0" w:color="auto"/>
                  </w:tcBorders>
                </w:tcPr>
                <w:p w14:paraId="0AB497A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73CE3373" w14:textId="77777777" w:rsidR="00C6115A" w:rsidRPr="00971137" w:rsidRDefault="00C6115A" w:rsidP="00C6115A">
            <w:pPr>
              <w:rPr>
                <w:rFonts w:ascii="Segoe UI" w:hAnsi="Segoe UI"/>
                <w:sz w:val="18"/>
                <w:szCs w:val="17"/>
                <w:lang w:val="en-GB"/>
              </w:rPr>
            </w:pPr>
          </w:p>
        </w:tc>
      </w:tr>
    </w:tbl>
    <w:p w14:paraId="25D65BDE" w14:textId="77777777" w:rsidR="00C6115A" w:rsidRPr="00971137" w:rsidRDefault="00C6115A" w:rsidP="00C6115A">
      <w:pPr>
        <w:rPr>
          <w:rFonts w:ascii="Segoe UI" w:hAnsi="Segoe UI"/>
          <w:sz w:val="18"/>
          <w:szCs w:val="17"/>
          <w:lang w:val="en-GB"/>
        </w:rPr>
      </w:pPr>
    </w:p>
    <w:p w14:paraId="2B8F2506" w14:textId="77777777" w:rsidR="00C6115A" w:rsidRPr="00971137" w:rsidRDefault="00C6115A" w:rsidP="00162154">
      <w:pPr>
        <w:pStyle w:val="Heading5"/>
      </w:pPr>
      <w:r w:rsidRPr="00971137">
        <w:br w:type="page"/>
      </w:r>
      <w:r w:rsidRPr="00971137">
        <w:lastRenderedPageBreak/>
        <w:t>Methods</w:t>
      </w:r>
    </w:p>
    <w:p w14:paraId="2D8C14B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IOpcServer </w:t>
      </w:r>
      <w:r w:rsidRPr="00971137">
        <w:rPr>
          <w:rFonts w:ascii="Segoe UI" w:hAnsi="Segoe UI"/>
          <w:sz w:val="18"/>
          <w:szCs w:val="17"/>
          <w:lang w:val="en-US"/>
        </w:rPr>
        <w:t>interface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04A6AC22" w14:textId="77777777" w:rsidTr="00C6115A">
        <w:tc>
          <w:tcPr>
            <w:tcW w:w="2134" w:type="dxa"/>
            <w:tcBorders>
              <w:top w:val="single" w:sz="4" w:space="0" w:color="auto"/>
              <w:left w:val="single" w:sz="4" w:space="0" w:color="auto"/>
              <w:bottom w:val="double" w:sz="4" w:space="0" w:color="auto"/>
              <w:right w:val="single" w:sz="4" w:space="0" w:color="auto"/>
            </w:tcBorders>
          </w:tcPr>
          <w:p w14:paraId="7202CF5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70DA602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CDF89EC" w14:textId="77777777" w:rsidTr="00C6115A">
        <w:tc>
          <w:tcPr>
            <w:tcW w:w="2134" w:type="dxa"/>
            <w:tcBorders>
              <w:top w:val="single" w:sz="4" w:space="0" w:color="auto"/>
              <w:left w:val="single" w:sz="4" w:space="0" w:color="auto"/>
              <w:bottom w:val="single" w:sz="4" w:space="0" w:color="auto"/>
              <w:right w:val="single" w:sz="4" w:space="0" w:color="auto"/>
            </w:tcBorders>
          </w:tcPr>
          <w:p w14:paraId="09263540" w14:textId="77777777" w:rsidR="00C6115A" w:rsidRPr="00971137" w:rsidRDefault="00C6115A" w:rsidP="00C6115A">
            <w:pPr>
              <w:spacing w:after="0"/>
              <w:rPr>
                <w:rFonts w:ascii="Segoe UI" w:hAnsi="Segoe UI"/>
                <w:sz w:val="17"/>
              </w:rPr>
            </w:pPr>
            <w:r w:rsidRPr="00971137">
              <w:rPr>
                <w:rFonts w:ascii="Segoe UI" w:hAnsi="Segoe UI"/>
                <w:sz w:val="17"/>
              </w:rPr>
              <w:t>GetErrorText</w:t>
            </w:r>
          </w:p>
        </w:tc>
        <w:tc>
          <w:tcPr>
            <w:tcW w:w="6974" w:type="dxa"/>
            <w:tcBorders>
              <w:top w:val="single" w:sz="4" w:space="0" w:color="auto"/>
              <w:left w:val="single" w:sz="4" w:space="0" w:color="auto"/>
              <w:bottom w:val="single" w:sz="4" w:space="0" w:color="auto"/>
              <w:right w:val="single" w:sz="4" w:space="0" w:color="auto"/>
            </w:tcBorders>
          </w:tcPr>
          <w:p w14:paraId="19D581C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Returns the localized text for the specified result code.</w:t>
            </w:r>
            <w:r w:rsidRPr="00971137">
              <w:rPr>
                <w:rFonts w:ascii="Segoe UI" w:hAnsi="Segoe UI"/>
                <w:sz w:val="18"/>
                <w:szCs w:val="17"/>
                <w:lang w:val="en-US"/>
              </w:rPr>
              <w:b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582A9B44" w14:textId="77777777" w:rsidTr="00C6115A">
              <w:tc>
                <w:tcPr>
                  <w:tcW w:w="1512" w:type="dxa"/>
                  <w:tcBorders>
                    <w:top w:val="single" w:sz="4" w:space="0" w:color="auto"/>
                    <w:left w:val="single" w:sz="4" w:space="0" w:color="auto"/>
                    <w:bottom w:val="double" w:sz="4" w:space="0" w:color="auto"/>
                    <w:right w:val="single" w:sz="4" w:space="0" w:color="auto"/>
                  </w:tcBorders>
                </w:tcPr>
                <w:p w14:paraId="2EDFE17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5DD8907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10EF8F2" w14:textId="77777777" w:rsidTr="00C6115A">
              <w:tc>
                <w:tcPr>
                  <w:tcW w:w="1512" w:type="dxa"/>
                  <w:tcBorders>
                    <w:top w:val="double" w:sz="4" w:space="0" w:color="auto"/>
                    <w:left w:val="single" w:sz="4" w:space="0" w:color="auto"/>
                    <w:bottom w:val="single" w:sz="4" w:space="0" w:color="auto"/>
                    <w:right w:val="single" w:sz="4" w:space="0" w:color="auto"/>
                  </w:tcBorders>
                </w:tcPr>
                <w:p w14:paraId="75935378"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4955" w:type="dxa"/>
                  <w:tcBorders>
                    <w:top w:val="double" w:sz="4" w:space="0" w:color="auto"/>
                    <w:left w:val="single" w:sz="4" w:space="0" w:color="auto"/>
                    <w:bottom w:val="single" w:sz="4" w:space="0" w:color="auto"/>
                    <w:right w:val="single" w:sz="4" w:space="0" w:color="auto"/>
                  </w:tcBorders>
                </w:tcPr>
                <w:p w14:paraId="2FF625A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name in the format "[language code]-[country/region code]".</w:t>
                  </w:r>
                </w:p>
              </w:tc>
            </w:tr>
            <w:tr w:rsidR="00C6115A" w:rsidRPr="00971137" w14:paraId="2EF31378" w14:textId="77777777" w:rsidTr="00C6115A">
              <w:tc>
                <w:tcPr>
                  <w:tcW w:w="1512" w:type="dxa"/>
                  <w:tcBorders>
                    <w:top w:val="single" w:sz="4" w:space="0" w:color="auto"/>
                    <w:left w:val="single" w:sz="4" w:space="0" w:color="auto"/>
                    <w:bottom w:val="single" w:sz="4" w:space="0" w:color="auto"/>
                    <w:right w:val="single" w:sz="4" w:space="0" w:color="auto"/>
                  </w:tcBorders>
                </w:tcPr>
                <w:p w14:paraId="067112C4" w14:textId="77777777" w:rsidR="00C6115A" w:rsidRPr="00971137" w:rsidRDefault="00C6115A" w:rsidP="00C6115A">
                  <w:pPr>
                    <w:spacing w:after="0"/>
                    <w:rPr>
                      <w:rFonts w:ascii="Segoe UI" w:hAnsi="Segoe UI"/>
                      <w:sz w:val="17"/>
                    </w:rPr>
                  </w:pPr>
                  <w:r w:rsidRPr="00971137">
                    <w:rPr>
                      <w:rFonts w:ascii="Segoe UI" w:hAnsi="Segoe UI"/>
                      <w:sz w:val="17"/>
                    </w:rPr>
                    <w:t>resultID</w:t>
                  </w:r>
                </w:p>
              </w:tc>
              <w:tc>
                <w:tcPr>
                  <w:tcW w:w="4955" w:type="dxa"/>
                  <w:tcBorders>
                    <w:top w:val="single" w:sz="4" w:space="0" w:color="auto"/>
                    <w:left w:val="single" w:sz="4" w:space="0" w:color="auto"/>
                    <w:bottom w:val="single" w:sz="4" w:space="0" w:color="auto"/>
                    <w:right w:val="single" w:sz="4" w:space="0" w:color="auto"/>
                  </w:tcBorders>
                </w:tcPr>
                <w:p w14:paraId="3AE99B2E" w14:textId="77777777" w:rsidR="00C6115A" w:rsidRPr="00971137" w:rsidRDefault="00C6115A" w:rsidP="00C6115A">
                  <w:pPr>
                    <w:spacing w:after="0"/>
                    <w:rPr>
                      <w:rFonts w:ascii="Segoe UI" w:hAnsi="Segoe UI"/>
                      <w:sz w:val="17"/>
                    </w:rPr>
                  </w:pPr>
                  <w:r w:rsidRPr="00971137">
                    <w:rPr>
                      <w:rFonts w:ascii="Segoe UI" w:hAnsi="Segoe UI"/>
                      <w:sz w:val="17"/>
                    </w:rPr>
                    <w:t>The result code identifier.</w:t>
                  </w:r>
                </w:p>
              </w:tc>
            </w:tr>
            <w:tr w:rsidR="00C6115A" w:rsidRPr="00F14DA2" w14:paraId="6F46675F" w14:textId="77777777" w:rsidTr="00C6115A">
              <w:tc>
                <w:tcPr>
                  <w:tcW w:w="1512" w:type="dxa"/>
                  <w:tcBorders>
                    <w:top w:val="single" w:sz="4" w:space="0" w:color="auto"/>
                    <w:left w:val="single" w:sz="4" w:space="0" w:color="auto"/>
                    <w:bottom w:val="single" w:sz="4" w:space="0" w:color="auto"/>
                    <w:right w:val="single" w:sz="4" w:space="0" w:color="auto"/>
                  </w:tcBorders>
                </w:tcPr>
                <w:p w14:paraId="3E3EC1A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0898F6F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message localized for the locale that is the best match for the requested locale.</w:t>
                  </w:r>
                </w:p>
              </w:tc>
            </w:tr>
          </w:tbl>
          <w:p w14:paraId="7AF88FF5"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The server must use the same algorithm that it used in </w:t>
            </w:r>
            <w:r w:rsidRPr="00971137">
              <w:rPr>
                <w:rFonts w:ascii="Segoe UI" w:hAnsi="Segoe UI"/>
                <w:i/>
                <w:iCs/>
                <w:sz w:val="18"/>
                <w:lang w:val="en-US"/>
              </w:rPr>
              <w:t>SetLocale</w:t>
            </w:r>
            <w:r w:rsidRPr="00971137">
              <w:rPr>
                <w:rFonts w:ascii="Segoe UI" w:hAnsi="Segoe UI"/>
                <w:sz w:val="18"/>
                <w:lang w:val="en-US"/>
              </w:rPr>
              <w:t xml:space="preserve"> to determine the best match for the requested locale if it does not support the requested locale for the specified result code. </w:t>
            </w:r>
            <w:r w:rsidRPr="00971137">
              <w:rPr>
                <w:rFonts w:ascii="Segoe UI" w:hAnsi="Segoe UI"/>
                <w:sz w:val="18"/>
                <w:lang w:val="en-GB"/>
              </w:rPr>
              <w:t>A server may not be able to return a properly localized error message for every result co</w:t>
            </w:r>
            <w:r w:rsidRPr="00971137">
              <w:rPr>
                <w:rFonts w:ascii="Segoe UI" w:hAnsi="Segoe UI"/>
                <w:sz w:val="18"/>
                <w:lang w:val="en-US"/>
              </w:rPr>
              <w:t>de that it returns, however, a server must always be able to return a message in its default l</w:t>
            </w:r>
            <w:r w:rsidRPr="00971137">
              <w:rPr>
                <w:rFonts w:ascii="Segoe UI" w:hAnsi="Segoe UI"/>
                <w:sz w:val="18"/>
                <w:lang w:val="en-GB"/>
              </w:rPr>
              <w:t xml:space="preserve">ocale. </w:t>
            </w:r>
            <w:r w:rsidRPr="00971137">
              <w:rPr>
                <w:rFonts w:ascii="Segoe UI" w:hAnsi="Segoe UI"/>
                <w:sz w:val="18"/>
                <w:lang w:val="en-US"/>
              </w:rPr>
              <w:t xml:space="preserve">This method throws an exception if an error occurs. </w:t>
            </w:r>
          </w:p>
          <w:p w14:paraId="2CB7B2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3"/>
              <w:gridCol w:w="4755"/>
            </w:tblGrid>
            <w:tr w:rsidR="00C6115A" w:rsidRPr="00971137" w14:paraId="4AE4366D" w14:textId="77777777" w:rsidTr="00C6115A">
              <w:tc>
                <w:tcPr>
                  <w:tcW w:w="1512" w:type="dxa"/>
                  <w:tcBorders>
                    <w:top w:val="single" w:sz="4" w:space="0" w:color="auto"/>
                    <w:left w:val="single" w:sz="4" w:space="0" w:color="auto"/>
                    <w:bottom w:val="double" w:sz="4" w:space="0" w:color="auto"/>
                    <w:right w:val="single" w:sz="4" w:space="0" w:color="auto"/>
                  </w:tcBorders>
                </w:tcPr>
                <w:p w14:paraId="1E3FF70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16F4DD8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2BE0B03" w14:textId="77777777" w:rsidTr="00C6115A">
              <w:tc>
                <w:tcPr>
                  <w:tcW w:w="1512" w:type="dxa"/>
                  <w:tcBorders>
                    <w:top w:val="double" w:sz="4" w:space="0" w:color="auto"/>
                    <w:left w:val="single" w:sz="4" w:space="0" w:color="auto"/>
                    <w:bottom w:val="single" w:sz="4" w:space="0" w:color="auto"/>
                    <w:right w:val="single" w:sz="4" w:space="0" w:color="auto"/>
                  </w:tcBorders>
                </w:tcPr>
                <w:p w14:paraId="3008C306"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955" w:type="dxa"/>
                  <w:tcBorders>
                    <w:top w:val="double" w:sz="4" w:space="0" w:color="auto"/>
                    <w:left w:val="single" w:sz="4" w:space="0" w:color="auto"/>
                    <w:bottom w:val="single" w:sz="4" w:space="0" w:color="auto"/>
                    <w:right w:val="single" w:sz="4" w:space="0" w:color="auto"/>
                  </w:tcBorders>
                </w:tcPr>
                <w:p w14:paraId="5B2E8556"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971137" w14:paraId="0EFA11B3" w14:textId="77777777" w:rsidTr="00C6115A">
              <w:tc>
                <w:tcPr>
                  <w:tcW w:w="1512" w:type="dxa"/>
                  <w:tcBorders>
                    <w:top w:val="single" w:sz="4" w:space="0" w:color="auto"/>
                    <w:left w:val="single" w:sz="4" w:space="0" w:color="auto"/>
                    <w:bottom w:val="single" w:sz="4" w:space="0" w:color="auto"/>
                    <w:right w:val="single" w:sz="4" w:space="0" w:color="auto"/>
                  </w:tcBorders>
                </w:tcPr>
                <w:p w14:paraId="6FB9329A" w14:textId="77777777" w:rsidR="00C6115A" w:rsidRPr="00971137" w:rsidRDefault="00C6115A" w:rsidP="00C6115A">
                  <w:pPr>
                    <w:spacing w:after="0"/>
                    <w:rPr>
                      <w:rFonts w:ascii="Segoe UI" w:hAnsi="Segoe UI"/>
                      <w:sz w:val="17"/>
                    </w:rPr>
                  </w:pPr>
                  <w:r w:rsidRPr="00971137">
                    <w:rPr>
                      <w:rFonts w:ascii="Segoe UI" w:hAnsi="Segoe UI"/>
                      <w:sz w:val="17"/>
                    </w:rPr>
                    <w:t>E_OUTOFMEMORY</w:t>
                  </w:r>
                </w:p>
              </w:tc>
              <w:tc>
                <w:tcPr>
                  <w:tcW w:w="4955" w:type="dxa"/>
                  <w:tcBorders>
                    <w:top w:val="single" w:sz="4" w:space="0" w:color="auto"/>
                    <w:left w:val="single" w:sz="4" w:space="0" w:color="auto"/>
                    <w:bottom w:val="single" w:sz="4" w:space="0" w:color="auto"/>
                    <w:right w:val="single" w:sz="4" w:space="0" w:color="auto"/>
                  </w:tcBorders>
                </w:tcPr>
                <w:p w14:paraId="2ED726D9" w14:textId="77777777" w:rsidR="00C6115A" w:rsidRPr="00971137" w:rsidRDefault="00C6115A" w:rsidP="00C6115A">
                  <w:pPr>
                    <w:spacing w:after="0"/>
                    <w:rPr>
                      <w:rFonts w:ascii="Segoe UI" w:hAnsi="Segoe UI"/>
                      <w:sz w:val="17"/>
                    </w:rPr>
                  </w:pPr>
                  <w:r w:rsidRPr="00971137">
                    <w:rPr>
                      <w:rFonts w:ascii="Segoe UI" w:hAnsi="Segoe UI"/>
                      <w:sz w:val="17"/>
                    </w:rPr>
                    <w:t>Not enough memory</w:t>
                  </w:r>
                </w:p>
              </w:tc>
            </w:tr>
            <w:tr w:rsidR="00C6115A" w:rsidRPr="00F14DA2" w14:paraId="5269B1F6" w14:textId="77777777" w:rsidTr="00C6115A">
              <w:tc>
                <w:tcPr>
                  <w:tcW w:w="1512" w:type="dxa"/>
                  <w:tcBorders>
                    <w:top w:val="single" w:sz="4" w:space="0" w:color="auto"/>
                    <w:left w:val="single" w:sz="4" w:space="0" w:color="auto"/>
                    <w:bottom w:val="single" w:sz="4" w:space="0" w:color="auto"/>
                    <w:right w:val="single" w:sz="4" w:space="0" w:color="auto"/>
                  </w:tcBorders>
                </w:tcPr>
                <w:p w14:paraId="2A85C2B7"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688BB34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3BDD1E48" w14:textId="77777777" w:rsidR="00C6115A" w:rsidRPr="00971137" w:rsidRDefault="00C6115A" w:rsidP="00C6115A">
            <w:pPr>
              <w:spacing w:before="20" w:after="20"/>
              <w:rPr>
                <w:rFonts w:ascii="Segoe UI" w:hAnsi="Segoe UI"/>
                <w:sz w:val="18"/>
                <w:szCs w:val="17"/>
                <w:lang w:val="en-GB"/>
              </w:rPr>
            </w:pPr>
          </w:p>
        </w:tc>
      </w:tr>
      <w:tr w:rsidR="00C6115A" w:rsidRPr="00F14DA2" w14:paraId="1723876B" w14:textId="77777777" w:rsidTr="00C6115A">
        <w:tc>
          <w:tcPr>
            <w:tcW w:w="2134" w:type="dxa"/>
            <w:tcBorders>
              <w:top w:val="single" w:sz="4" w:space="0" w:color="auto"/>
              <w:left w:val="single" w:sz="4" w:space="0" w:color="auto"/>
              <w:bottom w:val="single" w:sz="4" w:space="0" w:color="auto"/>
              <w:right w:val="single" w:sz="4" w:space="0" w:color="auto"/>
            </w:tcBorders>
          </w:tcPr>
          <w:p w14:paraId="16BAED71" w14:textId="77777777" w:rsidR="00C6115A" w:rsidRPr="00971137" w:rsidRDefault="00C6115A" w:rsidP="00C6115A">
            <w:pPr>
              <w:spacing w:after="0"/>
              <w:rPr>
                <w:rFonts w:ascii="Segoe UI" w:hAnsi="Segoe UI"/>
                <w:sz w:val="17"/>
              </w:rPr>
            </w:pPr>
            <w:r w:rsidRPr="00971137">
              <w:rPr>
                <w:rFonts w:ascii="Segoe UI" w:hAnsi="Segoe UI"/>
                <w:sz w:val="17"/>
              </w:rPr>
              <w:t>GetSupportedLocales</w:t>
            </w:r>
          </w:p>
        </w:tc>
        <w:tc>
          <w:tcPr>
            <w:tcW w:w="6974" w:type="dxa"/>
            <w:tcBorders>
              <w:top w:val="single" w:sz="4" w:space="0" w:color="auto"/>
              <w:left w:val="single" w:sz="4" w:space="0" w:color="auto"/>
              <w:bottom w:val="single" w:sz="4" w:space="0" w:color="auto"/>
              <w:right w:val="single" w:sz="4" w:space="0" w:color="auto"/>
            </w:tcBorders>
          </w:tcPr>
          <w:p w14:paraId="1C33BF33"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Returns the locales supported by the server.</w:t>
            </w:r>
            <w:r w:rsidRPr="00971137">
              <w:rPr>
                <w:rFonts w:ascii="Segoe UI" w:hAnsi="Segoe UI"/>
                <w:sz w:val="18"/>
                <w:szCs w:val="17"/>
                <w:lang w:val="en-US"/>
              </w:rPr>
              <w:br/>
              <w:t>This method has the follow</w:t>
            </w:r>
            <w:r w:rsidRPr="00971137">
              <w:rPr>
                <w:rFonts w:ascii="Segoe UI" w:hAnsi="Segoe UI"/>
                <w:sz w:val="18"/>
                <w:lang w:val="en-US"/>
              </w:rPr>
              <w:t>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4890"/>
            </w:tblGrid>
            <w:tr w:rsidR="00C6115A" w:rsidRPr="00971137" w14:paraId="5391B72C" w14:textId="77777777" w:rsidTr="00C6115A">
              <w:tc>
                <w:tcPr>
                  <w:tcW w:w="1512" w:type="dxa"/>
                  <w:tcBorders>
                    <w:top w:val="single" w:sz="4" w:space="0" w:color="auto"/>
                    <w:left w:val="single" w:sz="4" w:space="0" w:color="auto"/>
                    <w:bottom w:val="double" w:sz="4" w:space="0" w:color="auto"/>
                    <w:right w:val="single" w:sz="4" w:space="0" w:color="auto"/>
                  </w:tcBorders>
                </w:tcPr>
                <w:p w14:paraId="083AD56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5418B98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559D000" w14:textId="77777777" w:rsidTr="00C6115A">
              <w:tc>
                <w:tcPr>
                  <w:tcW w:w="1512" w:type="dxa"/>
                  <w:tcBorders>
                    <w:top w:val="single" w:sz="4" w:space="0" w:color="auto"/>
                    <w:left w:val="single" w:sz="4" w:space="0" w:color="auto"/>
                    <w:bottom w:val="single" w:sz="4" w:space="0" w:color="auto"/>
                    <w:right w:val="single" w:sz="4" w:space="0" w:color="auto"/>
                  </w:tcBorders>
                </w:tcPr>
                <w:p w14:paraId="182CF1FF"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0F4C836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array of locales with the format "[language code]-[country/region code]".</w:t>
                  </w:r>
                </w:p>
              </w:tc>
            </w:tr>
          </w:tbl>
          <w:p w14:paraId="618D51B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 servers must support at least one locale. In addition, the default locale for the server must be the first element in the returned array. The default locale is the locale the server will use if a client requests the invariant (“”) locale.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4605"/>
            </w:tblGrid>
            <w:tr w:rsidR="00C6115A" w:rsidRPr="00971137" w14:paraId="62D86382" w14:textId="77777777" w:rsidTr="00C6115A">
              <w:tc>
                <w:tcPr>
                  <w:tcW w:w="1792" w:type="dxa"/>
                  <w:tcBorders>
                    <w:top w:val="single" w:sz="4" w:space="0" w:color="auto"/>
                    <w:left w:val="single" w:sz="4" w:space="0" w:color="auto"/>
                    <w:bottom w:val="double" w:sz="4" w:space="0" w:color="auto"/>
                    <w:right w:val="single" w:sz="4" w:space="0" w:color="auto"/>
                  </w:tcBorders>
                </w:tcPr>
                <w:p w14:paraId="0584986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675" w:type="dxa"/>
                  <w:tcBorders>
                    <w:top w:val="single" w:sz="4" w:space="0" w:color="auto"/>
                    <w:left w:val="single" w:sz="4" w:space="0" w:color="auto"/>
                    <w:bottom w:val="double" w:sz="4" w:space="0" w:color="auto"/>
                    <w:right w:val="single" w:sz="4" w:space="0" w:color="auto"/>
                  </w:tcBorders>
                </w:tcPr>
                <w:p w14:paraId="4AD830E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193A5C82" w14:textId="77777777" w:rsidTr="00C6115A">
              <w:tc>
                <w:tcPr>
                  <w:tcW w:w="1792" w:type="dxa"/>
                  <w:tcBorders>
                    <w:top w:val="double" w:sz="4" w:space="0" w:color="auto"/>
                    <w:left w:val="single" w:sz="4" w:space="0" w:color="auto"/>
                    <w:bottom w:val="single" w:sz="4" w:space="0" w:color="auto"/>
                    <w:right w:val="single" w:sz="4" w:space="0" w:color="auto"/>
                  </w:tcBorders>
                </w:tcPr>
                <w:p w14:paraId="226E5369"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675" w:type="dxa"/>
                  <w:tcBorders>
                    <w:top w:val="double" w:sz="4" w:space="0" w:color="auto"/>
                    <w:left w:val="single" w:sz="4" w:space="0" w:color="auto"/>
                    <w:bottom w:val="single" w:sz="4" w:space="0" w:color="auto"/>
                    <w:right w:val="single" w:sz="4" w:space="0" w:color="auto"/>
                  </w:tcBorders>
                </w:tcPr>
                <w:p w14:paraId="7D82AD2C"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F14DA2" w14:paraId="674EE39D" w14:textId="77777777" w:rsidTr="00C6115A">
              <w:tc>
                <w:tcPr>
                  <w:tcW w:w="1792" w:type="dxa"/>
                  <w:tcBorders>
                    <w:top w:val="single" w:sz="4" w:space="0" w:color="auto"/>
                    <w:left w:val="single" w:sz="4" w:space="0" w:color="auto"/>
                    <w:bottom w:val="single" w:sz="4" w:space="0" w:color="auto"/>
                    <w:right w:val="single" w:sz="4" w:space="0" w:color="auto"/>
                  </w:tcBorders>
                </w:tcPr>
                <w:p w14:paraId="6EFBB3E0"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675" w:type="dxa"/>
                  <w:tcBorders>
                    <w:top w:val="single" w:sz="4" w:space="0" w:color="auto"/>
                    <w:left w:val="single" w:sz="4" w:space="0" w:color="auto"/>
                    <w:bottom w:val="single" w:sz="4" w:space="0" w:color="auto"/>
                    <w:right w:val="single" w:sz="4" w:space="0" w:color="auto"/>
                  </w:tcBorders>
                </w:tcPr>
                <w:p w14:paraId="4930919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587EE4FC" w14:textId="77777777" w:rsidR="00C6115A" w:rsidRPr="00971137" w:rsidRDefault="00C6115A" w:rsidP="00C6115A">
            <w:pPr>
              <w:rPr>
                <w:rFonts w:ascii="Segoe UI" w:hAnsi="Segoe UI"/>
                <w:sz w:val="19"/>
                <w:szCs w:val="19"/>
                <w:lang w:val="en-GB"/>
              </w:rPr>
            </w:pPr>
          </w:p>
        </w:tc>
      </w:tr>
      <w:tr w:rsidR="00C6115A" w:rsidRPr="00F14DA2" w14:paraId="692B4B16" w14:textId="77777777" w:rsidTr="00C6115A">
        <w:tc>
          <w:tcPr>
            <w:tcW w:w="2134" w:type="dxa"/>
            <w:tcBorders>
              <w:top w:val="single" w:sz="4" w:space="0" w:color="auto"/>
              <w:left w:val="single" w:sz="4" w:space="0" w:color="auto"/>
              <w:bottom w:val="single" w:sz="4" w:space="0" w:color="auto"/>
              <w:right w:val="single" w:sz="4" w:space="0" w:color="auto"/>
            </w:tcBorders>
          </w:tcPr>
          <w:p w14:paraId="490ECE9D" w14:textId="77777777" w:rsidR="00C6115A" w:rsidRPr="00971137" w:rsidRDefault="00C6115A" w:rsidP="00C6115A">
            <w:pPr>
              <w:spacing w:after="0"/>
              <w:rPr>
                <w:rFonts w:ascii="Segoe UI" w:hAnsi="Segoe UI"/>
                <w:sz w:val="17"/>
              </w:rPr>
            </w:pPr>
            <w:r w:rsidRPr="00971137">
              <w:rPr>
                <w:rFonts w:ascii="Segoe UI" w:hAnsi="Segoe UI"/>
                <w:sz w:val="17"/>
              </w:rPr>
              <w:t>SetClientName</w:t>
            </w:r>
          </w:p>
        </w:tc>
        <w:tc>
          <w:tcPr>
            <w:tcW w:w="6974" w:type="dxa"/>
            <w:tcBorders>
              <w:top w:val="single" w:sz="4" w:space="0" w:color="auto"/>
              <w:left w:val="single" w:sz="4" w:space="0" w:color="auto"/>
              <w:bottom w:val="single" w:sz="4" w:space="0" w:color="auto"/>
              <w:right w:val="single" w:sz="4" w:space="0" w:color="auto"/>
            </w:tcBorders>
          </w:tcPr>
          <w:p w14:paraId="5819467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Allows the client to optionally register a client name with the server. This is included primarily for debugging purposes. The recommended behavior is that the client set his Node name and EXE name here.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4605"/>
            </w:tblGrid>
            <w:tr w:rsidR="00C6115A" w:rsidRPr="00971137" w14:paraId="2A2B7827" w14:textId="77777777" w:rsidTr="00C6115A">
              <w:tc>
                <w:tcPr>
                  <w:tcW w:w="1792" w:type="dxa"/>
                  <w:tcBorders>
                    <w:top w:val="single" w:sz="4" w:space="0" w:color="auto"/>
                    <w:left w:val="single" w:sz="4" w:space="0" w:color="auto"/>
                    <w:bottom w:val="double" w:sz="4" w:space="0" w:color="auto"/>
                    <w:right w:val="single" w:sz="4" w:space="0" w:color="auto"/>
                  </w:tcBorders>
                </w:tcPr>
                <w:p w14:paraId="5CB0E62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675" w:type="dxa"/>
                  <w:tcBorders>
                    <w:top w:val="single" w:sz="4" w:space="0" w:color="auto"/>
                    <w:left w:val="single" w:sz="4" w:space="0" w:color="auto"/>
                    <w:bottom w:val="double" w:sz="4" w:space="0" w:color="auto"/>
                    <w:right w:val="single" w:sz="4" w:space="0" w:color="auto"/>
                  </w:tcBorders>
                </w:tcPr>
                <w:p w14:paraId="097A0C0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461B843F" w14:textId="77777777" w:rsidTr="00C6115A">
              <w:tc>
                <w:tcPr>
                  <w:tcW w:w="1792" w:type="dxa"/>
                  <w:tcBorders>
                    <w:top w:val="double" w:sz="4" w:space="0" w:color="auto"/>
                    <w:left w:val="single" w:sz="4" w:space="0" w:color="auto"/>
                    <w:bottom w:val="single" w:sz="4" w:space="0" w:color="auto"/>
                    <w:right w:val="single" w:sz="4" w:space="0" w:color="auto"/>
                  </w:tcBorders>
                </w:tcPr>
                <w:p w14:paraId="60AD3852"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675" w:type="dxa"/>
                  <w:tcBorders>
                    <w:top w:val="double" w:sz="4" w:space="0" w:color="auto"/>
                    <w:left w:val="single" w:sz="4" w:space="0" w:color="auto"/>
                    <w:bottom w:val="single" w:sz="4" w:space="0" w:color="auto"/>
                    <w:right w:val="single" w:sz="4" w:space="0" w:color="auto"/>
                  </w:tcBorders>
                </w:tcPr>
                <w:p w14:paraId="70569EEB"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F14DA2" w14:paraId="1F7FACD4" w14:textId="77777777" w:rsidTr="00C6115A">
              <w:tc>
                <w:tcPr>
                  <w:tcW w:w="1792" w:type="dxa"/>
                  <w:tcBorders>
                    <w:top w:val="single" w:sz="4" w:space="0" w:color="auto"/>
                    <w:left w:val="single" w:sz="4" w:space="0" w:color="auto"/>
                    <w:bottom w:val="single" w:sz="4" w:space="0" w:color="auto"/>
                    <w:right w:val="single" w:sz="4" w:space="0" w:color="auto"/>
                  </w:tcBorders>
                </w:tcPr>
                <w:p w14:paraId="28AD4DDD"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675" w:type="dxa"/>
                  <w:tcBorders>
                    <w:top w:val="single" w:sz="4" w:space="0" w:color="auto"/>
                    <w:left w:val="single" w:sz="4" w:space="0" w:color="auto"/>
                    <w:bottom w:val="single" w:sz="4" w:space="0" w:color="auto"/>
                    <w:right w:val="single" w:sz="4" w:space="0" w:color="auto"/>
                  </w:tcBorders>
                </w:tcPr>
                <w:p w14:paraId="1B90DD1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00160E32" w14:textId="77777777" w:rsidR="00C6115A" w:rsidRPr="00971137" w:rsidRDefault="00C6115A" w:rsidP="00C6115A">
            <w:pPr>
              <w:rPr>
                <w:rFonts w:ascii="Segoe UI" w:hAnsi="Segoe UI"/>
                <w:sz w:val="18"/>
                <w:szCs w:val="17"/>
                <w:lang w:val="en-GB"/>
              </w:rPr>
            </w:pPr>
          </w:p>
        </w:tc>
      </w:tr>
    </w:tbl>
    <w:p w14:paraId="3CEC6A4E" w14:textId="77777777" w:rsidR="00C6115A" w:rsidRPr="00971137" w:rsidRDefault="00C6115A" w:rsidP="00C6115A">
      <w:pPr>
        <w:spacing w:after="0"/>
        <w:rPr>
          <w:rFonts w:ascii="Segoe UI" w:hAnsi="Segoe UI"/>
          <w:sz w:val="17"/>
          <w:lang w:val="en-US"/>
        </w:rPr>
      </w:pPr>
    </w:p>
    <w:p w14:paraId="54B6F53F" w14:textId="77777777" w:rsidR="00C6115A" w:rsidRPr="00971137" w:rsidRDefault="00C6115A" w:rsidP="00162154">
      <w:pPr>
        <w:pStyle w:val="Heading5"/>
      </w:pPr>
      <w:r w:rsidRPr="00971137">
        <w:br w:type="page"/>
      </w:r>
      <w:r w:rsidRPr="00971137">
        <w:lastRenderedPageBreak/>
        <w:t>Events</w:t>
      </w:r>
    </w:p>
    <w:p w14:paraId="09EB539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IOpcServer </w:t>
      </w:r>
      <w:r w:rsidRPr="00971137">
        <w:rPr>
          <w:rFonts w:ascii="Segoe UI" w:hAnsi="Segoe UI"/>
          <w:sz w:val="18"/>
          <w:szCs w:val="17"/>
          <w:lang w:val="en-US"/>
        </w:rPr>
        <w:t>interface has the following events: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5789EB86" w14:textId="77777777" w:rsidTr="00C6115A">
        <w:tc>
          <w:tcPr>
            <w:tcW w:w="2158" w:type="dxa"/>
            <w:tcBorders>
              <w:top w:val="single" w:sz="4" w:space="0" w:color="auto"/>
              <w:left w:val="single" w:sz="4" w:space="0" w:color="auto"/>
              <w:bottom w:val="double" w:sz="4" w:space="0" w:color="auto"/>
              <w:right w:val="single" w:sz="4" w:space="0" w:color="auto"/>
            </w:tcBorders>
          </w:tcPr>
          <w:p w14:paraId="23F2C2A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3322C26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C795DA0" w14:textId="77777777" w:rsidTr="00C6115A">
        <w:tc>
          <w:tcPr>
            <w:tcW w:w="2158" w:type="dxa"/>
            <w:tcBorders>
              <w:top w:val="single" w:sz="4" w:space="0" w:color="auto"/>
              <w:left w:val="single" w:sz="4" w:space="0" w:color="auto"/>
              <w:bottom w:val="single" w:sz="4" w:space="0" w:color="auto"/>
              <w:right w:val="single" w:sz="4" w:space="0" w:color="auto"/>
            </w:tcBorders>
          </w:tcPr>
          <w:p w14:paraId="611D4D4B" w14:textId="77777777" w:rsidR="00C6115A" w:rsidRPr="00971137" w:rsidRDefault="00C6115A" w:rsidP="00C6115A">
            <w:pPr>
              <w:spacing w:after="0"/>
              <w:rPr>
                <w:rFonts w:ascii="Segoe UI" w:hAnsi="Segoe UI"/>
                <w:sz w:val="17"/>
              </w:rPr>
            </w:pPr>
            <w:r w:rsidRPr="00971137">
              <w:rPr>
                <w:rFonts w:ascii="Segoe UI" w:hAnsi="Segoe UI"/>
                <w:sz w:val="17"/>
              </w:rPr>
              <w:t>ServerShutdownEvent</w:t>
            </w:r>
          </w:p>
        </w:tc>
        <w:tc>
          <w:tcPr>
            <w:tcW w:w="6946" w:type="dxa"/>
            <w:tcBorders>
              <w:top w:val="single" w:sz="4" w:space="0" w:color="auto"/>
              <w:left w:val="single" w:sz="4" w:space="0" w:color="auto"/>
              <w:bottom w:val="single" w:sz="4" w:space="0" w:color="auto"/>
              <w:right w:val="single" w:sz="4" w:space="0" w:color="auto"/>
            </w:tcBorders>
          </w:tcPr>
          <w:p w14:paraId="3C2B196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event to receive server shutdown notifications.</w:t>
            </w:r>
          </w:p>
        </w:tc>
      </w:tr>
    </w:tbl>
    <w:p w14:paraId="3709B697" w14:textId="77777777" w:rsidR="00C6115A" w:rsidRPr="00971137" w:rsidRDefault="00C6115A" w:rsidP="00C6115A">
      <w:pPr>
        <w:rPr>
          <w:rFonts w:ascii="Segoe UI" w:hAnsi="Segoe UI"/>
          <w:sz w:val="18"/>
          <w:szCs w:val="17"/>
          <w:lang w:val="en-US"/>
        </w:rPr>
      </w:pPr>
    </w:p>
    <w:p w14:paraId="0AAE952D" w14:textId="77777777" w:rsidR="00C6115A" w:rsidRPr="00971137" w:rsidRDefault="00C6115A" w:rsidP="00C6115A">
      <w:pPr>
        <w:rPr>
          <w:rFonts w:ascii="Segoe UI" w:hAnsi="Segoe UI"/>
          <w:sz w:val="18"/>
          <w:szCs w:val="17"/>
          <w:lang w:val="en-US"/>
        </w:rPr>
      </w:pPr>
    </w:p>
    <w:p w14:paraId="669D9C6A" w14:textId="77777777" w:rsidR="00C6115A" w:rsidRPr="00971137" w:rsidRDefault="00C6115A" w:rsidP="00162154">
      <w:pPr>
        <w:pStyle w:val="Heading3"/>
        <w:rPr>
          <w:lang w:val="en-US"/>
        </w:rPr>
      </w:pPr>
      <w:r w:rsidRPr="00971137">
        <w:rPr>
          <w:lang w:val="en-US"/>
        </w:rPr>
        <w:br w:type="page"/>
      </w:r>
      <w:bookmarkStart w:id="123" w:name="_Toc267840685"/>
      <w:bookmarkStart w:id="124" w:name="_Toc360560220"/>
      <w:bookmarkStart w:id="125" w:name="_Toc38004945"/>
      <w:r w:rsidRPr="00971137">
        <w:rPr>
          <w:lang w:val="en-US"/>
        </w:rPr>
        <w:lastRenderedPageBreak/>
        <w:t>Enumerations</w:t>
      </w:r>
      <w:bookmarkEnd w:id="123"/>
      <w:bookmarkEnd w:id="124"/>
      <w:bookmarkEnd w:id="125"/>
    </w:p>
    <w:p w14:paraId="478669C5" w14:textId="77777777" w:rsidR="00C6115A" w:rsidRPr="00971137" w:rsidRDefault="00C6115A" w:rsidP="00C6115A">
      <w:pPr>
        <w:rPr>
          <w:rFonts w:ascii="Segoe UI" w:hAnsi="Segoe UI"/>
          <w:sz w:val="18"/>
          <w:szCs w:val="17"/>
          <w:lang w:val="en-US"/>
        </w:rPr>
      </w:pPr>
    </w:p>
    <w:p w14:paraId="0A948D8D" w14:textId="77777777" w:rsidR="00C6115A" w:rsidRPr="00971137" w:rsidRDefault="00F14DA2" w:rsidP="00162154">
      <w:pPr>
        <w:pStyle w:val="Heading4"/>
        <w:rPr>
          <w:lang w:val="en-US"/>
        </w:rPr>
      </w:pPr>
      <w:bookmarkStart w:id="126" w:name="_Toc267840686"/>
      <w:bookmarkStart w:id="127" w:name="_Toc360560221"/>
      <w:bookmarkStart w:id="128" w:name="_Toc38004946"/>
      <w:r>
        <w:rPr>
          <w:noProof/>
        </w:rPr>
        <w:pict w14:anchorId="6A4C0E55">
          <v:shape id="_x0000_s3132" type="#_x0000_t75" style="position:absolute;left:0;text-align:left;margin-left:344.9pt;margin-top:11.85pt;width:122.4pt;height:200.4pt;z-index:16;visibility:visible">
            <v:imagedata r:id="rId18" o:title=""/>
            <w10:wrap type="square"/>
          </v:shape>
        </w:pict>
      </w:r>
      <w:r w:rsidR="00C6115A" w:rsidRPr="00971137">
        <w:rPr>
          <w:lang w:val="en-US"/>
        </w:rPr>
        <w:t>OpcServerState enumeration</w:t>
      </w:r>
      <w:bookmarkEnd w:id="126"/>
      <w:bookmarkEnd w:id="127"/>
      <w:bookmarkEnd w:id="128"/>
    </w:p>
    <w:p w14:paraId="00070BA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enumeration defines the set of possible server states.</w:t>
      </w:r>
    </w:p>
    <w:p w14:paraId="2957C131" w14:textId="77777777" w:rsidR="00C6115A" w:rsidRPr="00971137" w:rsidRDefault="00C6115A" w:rsidP="00162154">
      <w:pPr>
        <w:pStyle w:val="Heading5"/>
      </w:pPr>
      <w:r w:rsidRPr="00971137">
        <w:t>Properties</w:t>
      </w:r>
    </w:p>
    <w:p w14:paraId="269B4A5F"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OpcServerState</w:t>
      </w:r>
      <w:r w:rsidRPr="00971137">
        <w:rPr>
          <w:rFonts w:ascii="Segoe UI" w:hAnsi="Segoe UI"/>
          <w:sz w:val="18"/>
          <w:szCs w:val="17"/>
          <w:lang w:val="en-US"/>
        </w:rPr>
        <w:t xml:space="preserve"> enumeration has t</w:t>
      </w:r>
      <w:r w:rsidRPr="00971137">
        <w:rPr>
          <w:rFonts w:ascii="Segoe UI" w:hAnsi="Segoe UI"/>
          <w:sz w:val="18"/>
          <w:lang w:val="en-US"/>
        </w:rPr>
        <w: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17E35159" w14:textId="77777777" w:rsidTr="00C6115A">
        <w:tc>
          <w:tcPr>
            <w:tcW w:w="2375" w:type="dxa"/>
            <w:tcBorders>
              <w:top w:val="single" w:sz="4" w:space="0" w:color="auto"/>
              <w:left w:val="single" w:sz="4" w:space="0" w:color="auto"/>
              <w:bottom w:val="double" w:sz="4" w:space="0" w:color="auto"/>
              <w:right w:val="single" w:sz="4" w:space="0" w:color="auto"/>
            </w:tcBorders>
          </w:tcPr>
          <w:p w14:paraId="2E80F04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238DF45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D2BBE6E" w14:textId="77777777" w:rsidTr="00C6115A">
        <w:tc>
          <w:tcPr>
            <w:tcW w:w="2375" w:type="dxa"/>
            <w:tcBorders>
              <w:top w:val="single" w:sz="4" w:space="0" w:color="auto"/>
              <w:left w:val="single" w:sz="4" w:space="0" w:color="auto"/>
              <w:bottom w:val="single" w:sz="4" w:space="0" w:color="auto"/>
              <w:right w:val="single" w:sz="4" w:space="0" w:color="auto"/>
            </w:tcBorders>
          </w:tcPr>
          <w:p w14:paraId="06B48F77" w14:textId="77777777" w:rsidR="00C6115A" w:rsidRPr="00971137" w:rsidRDefault="00C6115A" w:rsidP="00C6115A">
            <w:pPr>
              <w:spacing w:after="0"/>
              <w:rPr>
                <w:rFonts w:ascii="Segoe UI" w:hAnsi="Segoe UI"/>
                <w:sz w:val="17"/>
              </w:rPr>
            </w:pPr>
            <w:r w:rsidRPr="00971137">
              <w:rPr>
                <w:rFonts w:ascii="Segoe UI" w:hAnsi="Segoe UI"/>
                <w:sz w:val="17"/>
              </w:rPr>
              <w:t>Unknown</w:t>
            </w:r>
          </w:p>
        </w:tc>
        <w:tc>
          <w:tcPr>
            <w:tcW w:w="3752" w:type="dxa"/>
            <w:tcBorders>
              <w:top w:val="single" w:sz="4" w:space="0" w:color="auto"/>
              <w:left w:val="single" w:sz="4" w:space="0" w:color="auto"/>
              <w:bottom w:val="single" w:sz="4" w:space="0" w:color="auto"/>
              <w:right w:val="single" w:sz="4" w:space="0" w:color="auto"/>
            </w:tcBorders>
          </w:tcPr>
          <w:p w14:paraId="57F06A5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state is not known.</w:t>
            </w:r>
          </w:p>
        </w:tc>
      </w:tr>
      <w:tr w:rsidR="00C6115A" w:rsidRPr="00F14DA2" w14:paraId="74CBF2DC" w14:textId="77777777" w:rsidTr="00C6115A">
        <w:tc>
          <w:tcPr>
            <w:tcW w:w="2375" w:type="dxa"/>
            <w:tcBorders>
              <w:top w:val="single" w:sz="4" w:space="0" w:color="auto"/>
              <w:left w:val="single" w:sz="4" w:space="0" w:color="auto"/>
              <w:bottom w:val="single" w:sz="4" w:space="0" w:color="auto"/>
              <w:right w:val="single" w:sz="4" w:space="0" w:color="auto"/>
            </w:tcBorders>
          </w:tcPr>
          <w:p w14:paraId="5235585A" w14:textId="77777777" w:rsidR="00C6115A" w:rsidRPr="00971137" w:rsidRDefault="00C6115A" w:rsidP="00C6115A">
            <w:pPr>
              <w:spacing w:after="0"/>
              <w:rPr>
                <w:rFonts w:ascii="Segoe UI" w:hAnsi="Segoe UI"/>
                <w:sz w:val="17"/>
              </w:rPr>
            </w:pPr>
            <w:r w:rsidRPr="00971137">
              <w:rPr>
                <w:rFonts w:ascii="Segoe UI" w:hAnsi="Segoe UI"/>
                <w:sz w:val="17"/>
              </w:rPr>
              <w:t>Operational</w:t>
            </w:r>
          </w:p>
        </w:tc>
        <w:tc>
          <w:tcPr>
            <w:tcW w:w="3752" w:type="dxa"/>
            <w:tcBorders>
              <w:top w:val="single" w:sz="4" w:space="0" w:color="auto"/>
              <w:left w:val="single" w:sz="4" w:space="0" w:color="auto"/>
              <w:bottom w:val="single" w:sz="4" w:space="0" w:color="auto"/>
              <w:right w:val="single" w:sz="4" w:space="0" w:color="auto"/>
            </w:tcBorders>
          </w:tcPr>
          <w:p w14:paraId="638B5F1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running normally. This is the usual state for a server.</w:t>
            </w:r>
          </w:p>
        </w:tc>
      </w:tr>
      <w:tr w:rsidR="00C6115A" w:rsidRPr="00F14DA2" w14:paraId="182837D6" w14:textId="77777777" w:rsidTr="00C6115A">
        <w:tc>
          <w:tcPr>
            <w:tcW w:w="2375" w:type="dxa"/>
            <w:tcBorders>
              <w:top w:val="single" w:sz="4" w:space="0" w:color="auto"/>
              <w:left w:val="single" w:sz="4" w:space="0" w:color="auto"/>
              <w:bottom w:val="single" w:sz="4" w:space="0" w:color="auto"/>
              <w:right w:val="single" w:sz="4" w:space="0" w:color="auto"/>
            </w:tcBorders>
          </w:tcPr>
          <w:p w14:paraId="4F30C547" w14:textId="77777777" w:rsidR="00C6115A" w:rsidRPr="00971137" w:rsidRDefault="00C6115A" w:rsidP="00C6115A">
            <w:pPr>
              <w:spacing w:after="0"/>
              <w:rPr>
                <w:rFonts w:ascii="Segoe UI" w:hAnsi="Segoe UI"/>
                <w:sz w:val="17"/>
              </w:rPr>
            </w:pPr>
            <w:r w:rsidRPr="00971137">
              <w:rPr>
                <w:rFonts w:ascii="Segoe UI" w:hAnsi="Segoe UI"/>
                <w:sz w:val="17"/>
              </w:rPr>
              <w:t>Faulted</w:t>
            </w:r>
          </w:p>
        </w:tc>
        <w:tc>
          <w:tcPr>
            <w:tcW w:w="3752" w:type="dxa"/>
            <w:tcBorders>
              <w:top w:val="single" w:sz="4" w:space="0" w:color="auto"/>
              <w:left w:val="single" w:sz="4" w:space="0" w:color="auto"/>
              <w:bottom w:val="single" w:sz="4" w:space="0" w:color="auto"/>
              <w:right w:val="single" w:sz="4" w:space="0" w:color="auto"/>
            </w:tcBorders>
          </w:tcPr>
          <w:p w14:paraId="1D0D093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not operational due to a fault. The server is no longer functioning. The recovery procedure from this situation is vendor specific. An error code of E_FAIL should generally be returned from any other server method.</w:t>
            </w:r>
          </w:p>
        </w:tc>
      </w:tr>
      <w:tr w:rsidR="00C6115A" w:rsidRPr="00F14DA2" w14:paraId="10E3DC64" w14:textId="77777777" w:rsidTr="00C6115A">
        <w:tc>
          <w:tcPr>
            <w:tcW w:w="2375" w:type="dxa"/>
            <w:tcBorders>
              <w:top w:val="single" w:sz="4" w:space="0" w:color="auto"/>
              <w:left w:val="single" w:sz="4" w:space="0" w:color="auto"/>
              <w:bottom w:val="single" w:sz="4" w:space="0" w:color="auto"/>
              <w:right w:val="single" w:sz="4" w:space="0" w:color="auto"/>
            </w:tcBorders>
          </w:tcPr>
          <w:p w14:paraId="59F2DBF1" w14:textId="77777777" w:rsidR="00C6115A" w:rsidRPr="00971137" w:rsidRDefault="00C6115A" w:rsidP="00C6115A">
            <w:pPr>
              <w:spacing w:after="0"/>
              <w:rPr>
                <w:rFonts w:ascii="Segoe UI" w:hAnsi="Segoe UI"/>
                <w:sz w:val="17"/>
              </w:rPr>
            </w:pPr>
            <w:r w:rsidRPr="00971137">
              <w:rPr>
                <w:rFonts w:ascii="Segoe UI" w:hAnsi="Segoe UI"/>
                <w:sz w:val="17"/>
              </w:rPr>
              <w:t>NeedsConfiguration</w:t>
            </w:r>
          </w:p>
        </w:tc>
        <w:tc>
          <w:tcPr>
            <w:tcW w:w="3752" w:type="dxa"/>
            <w:tcBorders>
              <w:top w:val="single" w:sz="4" w:space="0" w:color="auto"/>
              <w:left w:val="single" w:sz="4" w:space="0" w:color="auto"/>
              <w:bottom w:val="single" w:sz="4" w:space="0" w:color="auto"/>
              <w:right w:val="single" w:sz="4" w:space="0" w:color="auto"/>
            </w:tcBorders>
          </w:tcPr>
          <w:p w14:paraId="54EC862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running but has no configuration information loaded and thus cannot function normally. Note this state implies that the server needs configuration information in order to function. Servers which do not require configuration information should not return this state.</w:t>
            </w:r>
          </w:p>
        </w:tc>
      </w:tr>
      <w:tr w:rsidR="00C6115A" w:rsidRPr="00F14DA2" w14:paraId="6A1DBC3B" w14:textId="77777777" w:rsidTr="00C6115A">
        <w:tc>
          <w:tcPr>
            <w:tcW w:w="2375" w:type="dxa"/>
            <w:tcBorders>
              <w:top w:val="single" w:sz="4" w:space="0" w:color="auto"/>
              <w:left w:val="single" w:sz="4" w:space="0" w:color="auto"/>
              <w:bottom w:val="single" w:sz="4" w:space="0" w:color="auto"/>
              <w:right w:val="single" w:sz="4" w:space="0" w:color="auto"/>
            </w:tcBorders>
          </w:tcPr>
          <w:p w14:paraId="108AA7B8" w14:textId="77777777" w:rsidR="00C6115A" w:rsidRPr="00971137" w:rsidRDefault="00C6115A" w:rsidP="00C6115A">
            <w:pPr>
              <w:spacing w:after="0"/>
              <w:rPr>
                <w:rFonts w:ascii="Segoe UI" w:hAnsi="Segoe UI"/>
                <w:sz w:val="17"/>
              </w:rPr>
            </w:pPr>
            <w:r w:rsidRPr="00971137">
              <w:rPr>
                <w:rFonts w:ascii="Segoe UI" w:hAnsi="Segoe UI"/>
                <w:sz w:val="17"/>
              </w:rPr>
              <w:t>OutOfService</w:t>
            </w:r>
          </w:p>
        </w:tc>
        <w:tc>
          <w:tcPr>
            <w:tcW w:w="3752" w:type="dxa"/>
            <w:tcBorders>
              <w:top w:val="single" w:sz="4" w:space="0" w:color="auto"/>
              <w:left w:val="single" w:sz="4" w:space="0" w:color="auto"/>
              <w:bottom w:val="single" w:sz="4" w:space="0" w:color="auto"/>
              <w:right w:val="single" w:sz="4" w:space="0" w:color="auto"/>
            </w:tcBorders>
          </w:tcPr>
          <w:p w14:paraId="32510AF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has been temporarily suspended via some vendor specific method and is not getting or sending data. Note that Quality will be returned as OPC_QUALITY_OUT_OF_SERVICE.</w:t>
            </w:r>
          </w:p>
        </w:tc>
      </w:tr>
      <w:tr w:rsidR="00C6115A" w:rsidRPr="00971137" w14:paraId="23A108D7" w14:textId="77777777" w:rsidTr="00C6115A">
        <w:tc>
          <w:tcPr>
            <w:tcW w:w="2375" w:type="dxa"/>
            <w:tcBorders>
              <w:top w:val="single" w:sz="4" w:space="0" w:color="auto"/>
              <w:left w:val="single" w:sz="4" w:space="0" w:color="auto"/>
              <w:bottom w:val="single" w:sz="4" w:space="0" w:color="auto"/>
              <w:right w:val="single" w:sz="4" w:space="0" w:color="auto"/>
            </w:tcBorders>
          </w:tcPr>
          <w:p w14:paraId="11CB06DE" w14:textId="77777777" w:rsidR="00C6115A" w:rsidRPr="00971137" w:rsidRDefault="00C6115A" w:rsidP="00C6115A">
            <w:pPr>
              <w:spacing w:after="0"/>
              <w:rPr>
                <w:rFonts w:ascii="Segoe UI" w:hAnsi="Segoe UI"/>
                <w:sz w:val="17"/>
              </w:rPr>
            </w:pPr>
            <w:r w:rsidRPr="00971137">
              <w:rPr>
                <w:rFonts w:ascii="Segoe UI" w:hAnsi="Segoe UI"/>
                <w:sz w:val="17"/>
              </w:rPr>
              <w:t>Diagnostics</w:t>
            </w:r>
          </w:p>
        </w:tc>
        <w:tc>
          <w:tcPr>
            <w:tcW w:w="3752" w:type="dxa"/>
            <w:tcBorders>
              <w:top w:val="single" w:sz="4" w:space="0" w:color="auto"/>
              <w:left w:val="single" w:sz="4" w:space="0" w:color="auto"/>
              <w:bottom w:val="single" w:sz="4" w:space="0" w:color="auto"/>
              <w:right w:val="single" w:sz="4" w:space="0" w:color="auto"/>
            </w:tcBorders>
          </w:tcPr>
          <w:p w14:paraId="34D3278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in Diagnostics Mode. The outputs are disconnected from the real hardware but the server will otherwise behave normally. Inputs may be real or may be simulated depending on the vendor implementation. Quality will generally be returned normally.</w:t>
            </w:r>
          </w:p>
        </w:tc>
      </w:tr>
      <w:tr w:rsidR="00C6115A" w:rsidRPr="00971137" w14:paraId="06FD4AEA" w14:textId="77777777" w:rsidTr="00C6115A">
        <w:tc>
          <w:tcPr>
            <w:tcW w:w="2375" w:type="dxa"/>
            <w:tcBorders>
              <w:top w:val="single" w:sz="4" w:space="0" w:color="auto"/>
              <w:left w:val="single" w:sz="4" w:space="0" w:color="auto"/>
              <w:bottom w:val="single" w:sz="4" w:space="0" w:color="auto"/>
              <w:right w:val="single" w:sz="4" w:space="0" w:color="auto"/>
            </w:tcBorders>
          </w:tcPr>
          <w:p w14:paraId="73DCF7EB" w14:textId="77777777" w:rsidR="00C6115A" w:rsidRPr="00971137" w:rsidRDefault="00C6115A" w:rsidP="00C6115A">
            <w:pPr>
              <w:spacing w:after="0"/>
              <w:rPr>
                <w:rFonts w:ascii="Segoe UI" w:hAnsi="Segoe UI"/>
                <w:sz w:val="17"/>
              </w:rPr>
            </w:pPr>
            <w:r w:rsidRPr="00971137">
              <w:rPr>
                <w:rFonts w:ascii="Segoe UI" w:hAnsi="Segoe UI"/>
                <w:sz w:val="17"/>
              </w:rPr>
              <w:t>NotConnected</w:t>
            </w:r>
          </w:p>
        </w:tc>
        <w:tc>
          <w:tcPr>
            <w:tcW w:w="3752" w:type="dxa"/>
            <w:tcBorders>
              <w:top w:val="single" w:sz="4" w:space="0" w:color="auto"/>
              <w:left w:val="single" w:sz="4" w:space="0" w:color="auto"/>
              <w:bottom w:val="single" w:sz="4" w:space="0" w:color="auto"/>
              <w:right w:val="single" w:sz="4" w:space="0" w:color="auto"/>
            </w:tcBorders>
          </w:tcPr>
          <w:p w14:paraId="7F1FEE1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not operational. The outputs are disconnected from the real hardware but the server will otherwise behave normally. Inputs may be real or may be simulated depending on the vendor implementation. Quality will generally be returned normally.</w:t>
            </w:r>
          </w:p>
        </w:tc>
      </w:tr>
      <w:tr w:rsidR="00C6115A" w:rsidRPr="00F14DA2" w14:paraId="0BC2BDAB" w14:textId="77777777" w:rsidTr="00C6115A">
        <w:tc>
          <w:tcPr>
            <w:tcW w:w="2375" w:type="dxa"/>
            <w:tcBorders>
              <w:top w:val="single" w:sz="4" w:space="0" w:color="auto"/>
              <w:left w:val="single" w:sz="4" w:space="0" w:color="auto"/>
              <w:bottom w:val="single" w:sz="4" w:space="0" w:color="auto"/>
              <w:right w:val="single" w:sz="4" w:space="0" w:color="auto"/>
            </w:tcBorders>
          </w:tcPr>
          <w:p w14:paraId="3E2F97CC" w14:textId="77777777" w:rsidR="00C6115A" w:rsidRPr="00971137" w:rsidRDefault="00C6115A" w:rsidP="00C6115A">
            <w:pPr>
              <w:spacing w:after="0"/>
              <w:rPr>
                <w:rFonts w:ascii="Segoe UI" w:hAnsi="Segoe UI"/>
                <w:sz w:val="17"/>
              </w:rPr>
            </w:pPr>
            <w:r w:rsidRPr="00971137">
              <w:rPr>
                <w:rFonts w:ascii="Segoe UI" w:hAnsi="Segoe UI"/>
                <w:sz w:val="17"/>
              </w:rPr>
              <w:t>Initializing</w:t>
            </w:r>
          </w:p>
        </w:tc>
        <w:tc>
          <w:tcPr>
            <w:tcW w:w="3752" w:type="dxa"/>
            <w:tcBorders>
              <w:top w:val="single" w:sz="4" w:space="0" w:color="auto"/>
              <w:left w:val="single" w:sz="4" w:space="0" w:color="auto"/>
              <w:bottom w:val="single" w:sz="4" w:space="0" w:color="auto"/>
              <w:right w:val="single" w:sz="4" w:space="0" w:color="auto"/>
            </w:tcBorders>
          </w:tcPr>
          <w:p w14:paraId="42DF4E1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not operational because it is starting up.</w:t>
            </w:r>
          </w:p>
        </w:tc>
      </w:tr>
      <w:tr w:rsidR="00C6115A" w:rsidRPr="00F14DA2" w14:paraId="23B8EC24" w14:textId="77777777" w:rsidTr="00C6115A">
        <w:tc>
          <w:tcPr>
            <w:tcW w:w="2375" w:type="dxa"/>
            <w:tcBorders>
              <w:top w:val="single" w:sz="4" w:space="0" w:color="auto"/>
              <w:left w:val="single" w:sz="4" w:space="0" w:color="auto"/>
              <w:bottom w:val="single" w:sz="4" w:space="0" w:color="auto"/>
              <w:right w:val="single" w:sz="4" w:space="0" w:color="auto"/>
            </w:tcBorders>
          </w:tcPr>
          <w:p w14:paraId="48F2F448" w14:textId="77777777" w:rsidR="00C6115A" w:rsidRPr="00971137" w:rsidRDefault="00C6115A" w:rsidP="00C6115A">
            <w:pPr>
              <w:spacing w:after="0"/>
              <w:rPr>
                <w:rFonts w:ascii="Segoe UI" w:hAnsi="Segoe UI"/>
                <w:sz w:val="17"/>
              </w:rPr>
            </w:pPr>
            <w:r w:rsidRPr="00971137">
              <w:rPr>
                <w:rFonts w:ascii="Segoe UI" w:hAnsi="Segoe UI"/>
                <w:sz w:val="17"/>
              </w:rPr>
              <w:t>Aborting</w:t>
            </w:r>
          </w:p>
        </w:tc>
        <w:tc>
          <w:tcPr>
            <w:tcW w:w="3752" w:type="dxa"/>
            <w:tcBorders>
              <w:top w:val="single" w:sz="4" w:space="0" w:color="auto"/>
              <w:left w:val="single" w:sz="4" w:space="0" w:color="auto"/>
              <w:bottom w:val="single" w:sz="4" w:space="0" w:color="auto"/>
              <w:right w:val="single" w:sz="4" w:space="0" w:color="auto"/>
            </w:tcBorders>
          </w:tcPr>
          <w:p w14:paraId="2B92399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operational but it is shutting down and aborting all of its client contexts.</w:t>
            </w:r>
          </w:p>
        </w:tc>
      </w:tr>
      <w:tr w:rsidR="00C6115A" w:rsidRPr="00F14DA2" w14:paraId="7C772808" w14:textId="77777777" w:rsidTr="00C6115A">
        <w:tc>
          <w:tcPr>
            <w:tcW w:w="2375" w:type="dxa"/>
            <w:tcBorders>
              <w:top w:val="single" w:sz="4" w:space="0" w:color="auto"/>
              <w:left w:val="single" w:sz="4" w:space="0" w:color="auto"/>
              <w:bottom w:val="single" w:sz="4" w:space="0" w:color="auto"/>
              <w:right w:val="single" w:sz="4" w:space="0" w:color="auto"/>
            </w:tcBorders>
          </w:tcPr>
          <w:p w14:paraId="0847EC16" w14:textId="77777777" w:rsidR="00C6115A" w:rsidRPr="00971137" w:rsidRDefault="00C6115A" w:rsidP="00C6115A">
            <w:pPr>
              <w:spacing w:after="0"/>
              <w:rPr>
                <w:rFonts w:ascii="Segoe UI" w:hAnsi="Segoe UI"/>
                <w:sz w:val="17"/>
              </w:rPr>
            </w:pPr>
            <w:r w:rsidRPr="00971137">
              <w:rPr>
                <w:rFonts w:ascii="Segoe UI" w:hAnsi="Segoe UI"/>
                <w:sz w:val="17"/>
              </w:rPr>
              <w:t>NotOperational</w:t>
            </w:r>
          </w:p>
        </w:tc>
        <w:tc>
          <w:tcPr>
            <w:tcW w:w="3752" w:type="dxa"/>
            <w:tcBorders>
              <w:top w:val="single" w:sz="4" w:space="0" w:color="auto"/>
              <w:left w:val="single" w:sz="4" w:space="0" w:color="auto"/>
              <w:bottom w:val="single" w:sz="4" w:space="0" w:color="auto"/>
              <w:right w:val="single" w:sz="4" w:space="0" w:color="auto"/>
            </w:tcBorders>
          </w:tcPr>
          <w:p w14:paraId="4A38B4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not operational, but the reason is not known.</w:t>
            </w:r>
          </w:p>
        </w:tc>
      </w:tr>
    </w:tbl>
    <w:p w14:paraId="0247B20C" w14:textId="77777777" w:rsidR="00C6115A" w:rsidRPr="00971137" w:rsidRDefault="00C6115A" w:rsidP="00C6115A">
      <w:pPr>
        <w:rPr>
          <w:rFonts w:ascii="Segoe UI" w:hAnsi="Segoe UI"/>
          <w:sz w:val="18"/>
          <w:lang w:val="en-US"/>
        </w:rPr>
      </w:pPr>
    </w:p>
    <w:p w14:paraId="138622A5" w14:textId="77777777" w:rsidR="00C6115A" w:rsidRPr="00971137" w:rsidRDefault="00C6115A" w:rsidP="00C6115A">
      <w:pPr>
        <w:rPr>
          <w:rFonts w:ascii="Segoe UI" w:hAnsi="Segoe UI"/>
          <w:sz w:val="18"/>
          <w:szCs w:val="17"/>
          <w:lang w:val="en-US"/>
        </w:rPr>
      </w:pPr>
    </w:p>
    <w:p w14:paraId="1BEBD4D6" w14:textId="77777777" w:rsidR="00C6115A" w:rsidRPr="00971137" w:rsidRDefault="00C6115A" w:rsidP="00C6115A">
      <w:pPr>
        <w:rPr>
          <w:rFonts w:ascii="Segoe UI" w:hAnsi="Segoe UI"/>
          <w:sz w:val="18"/>
          <w:szCs w:val="17"/>
          <w:lang w:val="en-US"/>
        </w:rPr>
      </w:pPr>
    </w:p>
    <w:p w14:paraId="4150C566" w14:textId="77777777" w:rsidR="00C6115A" w:rsidRPr="00971137" w:rsidRDefault="00C6115A" w:rsidP="00162154">
      <w:pPr>
        <w:pStyle w:val="Heading3"/>
        <w:rPr>
          <w:lang w:val="en-US"/>
        </w:rPr>
      </w:pPr>
      <w:r w:rsidRPr="00971137">
        <w:rPr>
          <w:lang w:val="en-GB"/>
        </w:rPr>
        <w:br w:type="page"/>
      </w:r>
      <w:bookmarkStart w:id="129" w:name="_Toc166755726"/>
      <w:bookmarkStart w:id="130" w:name="_Toc267840687"/>
      <w:bookmarkStart w:id="131" w:name="_Toc360560222"/>
      <w:bookmarkStart w:id="132" w:name="_Toc38004947"/>
      <w:r w:rsidRPr="00971137">
        <w:rPr>
          <w:lang w:val="en-US"/>
        </w:rPr>
        <w:lastRenderedPageBreak/>
        <w:t>Classes</w:t>
      </w:r>
      <w:bookmarkEnd w:id="129"/>
      <w:bookmarkEnd w:id="130"/>
      <w:bookmarkEnd w:id="131"/>
      <w:bookmarkEnd w:id="132"/>
    </w:p>
    <w:p w14:paraId="52B1A19C" w14:textId="77777777" w:rsidR="00C6115A" w:rsidRPr="00971137" w:rsidRDefault="00F14DA2" w:rsidP="00162154">
      <w:pPr>
        <w:pStyle w:val="Heading4"/>
        <w:rPr>
          <w:lang w:val="en-US"/>
        </w:rPr>
      </w:pPr>
      <w:bookmarkStart w:id="133" w:name="_Ref151729388"/>
      <w:bookmarkStart w:id="134" w:name="_Toc166755727"/>
      <w:bookmarkStart w:id="135" w:name="_Toc267840688"/>
      <w:bookmarkStart w:id="136" w:name="_Toc360560223"/>
      <w:bookmarkStart w:id="137" w:name="_Toc38004948"/>
      <w:r>
        <w:rPr>
          <w:noProof/>
        </w:rPr>
        <w:pict w14:anchorId="02CEBFE7">
          <v:shape id="_x0000_s3119" type="#_x0000_t75" style="position:absolute;left:0;text-align:left;margin-left:199.1pt;margin-top:30.75pt;width:268.8pt;height:159.1pt;z-index:3;visibility:visible">
            <v:imagedata r:id="rId19" o:title=""/>
            <w10:wrap type="square"/>
          </v:shape>
        </w:pict>
      </w:r>
      <w:r w:rsidR="00C6115A" w:rsidRPr="00971137">
        <w:rPr>
          <w:lang w:val="en-US"/>
        </w:rPr>
        <w:t>OpcItem Class</w:t>
      </w:r>
      <w:bookmarkEnd w:id="133"/>
      <w:bookmarkEnd w:id="134"/>
      <w:bookmarkEnd w:id="135"/>
      <w:bookmarkEnd w:id="136"/>
      <w:bookmarkEnd w:id="137"/>
    </w:p>
    <w:p w14:paraId="0391C96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represents a unique item identifier.</w:t>
      </w:r>
    </w:p>
    <w:p w14:paraId="0AE8EF5B"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All OPC servers represent underlying physical data points as uniquely identifiable items within a structured address space. Each of these items may have one or more identifiers associated with it that ca</w:t>
      </w:r>
      <w:r w:rsidRPr="00971137">
        <w:rPr>
          <w:rFonts w:ascii="Segoe UI" w:hAnsi="Segoe UI"/>
          <w:sz w:val="18"/>
          <w:lang w:val="en-US"/>
        </w:rPr>
        <w:t xml:space="preserve">n be used by a client to access specific data points via the OPC interfaces. The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xml:space="preserve"> class contains different unique identifiers that may be useful in different contexts. This class is intended to be used as a based class for other item related class</w:t>
      </w:r>
      <w:r w:rsidRPr="00971137">
        <w:rPr>
          <w:rFonts w:ascii="Segoe UI" w:hAnsi="Segoe UI"/>
          <w:sz w:val="18"/>
          <w:lang w:val="en-US"/>
        </w:rPr>
        <w:t>es.</w:t>
      </w:r>
    </w:p>
    <w:p w14:paraId="2533359A" w14:textId="77777777" w:rsidR="00C6115A" w:rsidRPr="00971137" w:rsidRDefault="00C6115A" w:rsidP="00162154">
      <w:pPr>
        <w:pStyle w:val="Heading5"/>
      </w:pPr>
      <w:r w:rsidRPr="00971137">
        <w:t>Properties</w:t>
      </w:r>
    </w:p>
    <w:p w14:paraId="389C099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xml:space="preserve"> 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0D96C8F5" w14:textId="77777777" w:rsidTr="00C6115A">
        <w:tc>
          <w:tcPr>
            <w:tcW w:w="2158" w:type="dxa"/>
            <w:tcBorders>
              <w:top w:val="single" w:sz="4" w:space="0" w:color="auto"/>
              <w:left w:val="single" w:sz="4" w:space="0" w:color="auto"/>
              <w:bottom w:val="double" w:sz="4" w:space="0" w:color="auto"/>
              <w:right w:val="single" w:sz="4" w:space="0" w:color="auto"/>
            </w:tcBorders>
          </w:tcPr>
          <w:p w14:paraId="5529E6D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438983E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856C0C6" w14:textId="77777777" w:rsidTr="00C6115A">
        <w:tc>
          <w:tcPr>
            <w:tcW w:w="2158" w:type="dxa"/>
            <w:tcBorders>
              <w:top w:val="single" w:sz="4" w:space="0" w:color="auto"/>
              <w:left w:val="single" w:sz="4" w:space="0" w:color="auto"/>
              <w:bottom w:val="single" w:sz="4" w:space="0" w:color="auto"/>
              <w:right w:val="single" w:sz="4" w:space="0" w:color="auto"/>
            </w:tcBorders>
          </w:tcPr>
          <w:p w14:paraId="6CA818C5"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6946" w:type="dxa"/>
            <w:tcBorders>
              <w:top w:val="single" w:sz="4" w:space="0" w:color="auto"/>
              <w:left w:val="single" w:sz="4" w:space="0" w:color="auto"/>
              <w:bottom w:val="single" w:sz="4" w:space="0" w:color="auto"/>
              <w:right w:val="single" w:sz="4" w:space="0" w:color="auto"/>
            </w:tcBorders>
          </w:tcPr>
          <w:p w14:paraId="07CB3F7F"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unique identifier for an item assigned by the client.</w:t>
            </w:r>
          </w:p>
          <w:p w14:paraId="1B4F9D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ClientHandle only has meaning when an item is added to a set (such as a data subscription) defined by the client. The server will always return the ClientHandle with the results of any operation related to that set of items. </w:t>
            </w:r>
          </w:p>
        </w:tc>
      </w:tr>
      <w:tr w:rsidR="00C6115A" w:rsidRPr="00F14DA2" w14:paraId="59C0F2FA" w14:textId="77777777" w:rsidTr="00C6115A">
        <w:tc>
          <w:tcPr>
            <w:tcW w:w="2158" w:type="dxa"/>
            <w:tcBorders>
              <w:top w:val="single" w:sz="4" w:space="0" w:color="auto"/>
              <w:left w:val="single" w:sz="4" w:space="0" w:color="auto"/>
              <w:bottom w:val="single" w:sz="4" w:space="0" w:color="auto"/>
              <w:right w:val="single" w:sz="4" w:space="0" w:color="auto"/>
            </w:tcBorders>
          </w:tcPr>
          <w:p w14:paraId="132E60E5"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6946" w:type="dxa"/>
            <w:tcBorders>
              <w:top w:val="single" w:sz="4" w:space="0" w:color="auto"/>
              <w:left w:val="single" w:sz="4" w:space="0" w:color="auto"/>
              <w:bottom w:val="single" w:sz="4" w:space="0" w:color="auto"/>
              <w:right w:val="single" w:sz="4" w:space="0" w:color="auto"/>
            </w:tcBorders>
          </w:tcPr>
          <w:p w14:paraId="7547F96B"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primary identifier for an item within the server namespace.</w:t>
            </w:r>
          </w:p>
          <w:p w14:paraId="653881F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null or empty string is not a valid value.</w:t>
            </w:r>
          </w:p>
          <w:p w14:paraId="43DEE9E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ItemName and ItemPath uniquely identify an item within a server.</w:t>
            </w:r>
          </w:p>
        </w:tc>
      </w:tr>
      <w:tr w:rsidR="00C6115A" w:rsidRPr="00F14DA2" w14:paraId="6143131D" w14:textId="77777777" w:rsidTr="00C6115A">
        <w:tc>
          <w:tcPr>
            <w:tcW w:w="2158" w:type="dxa"/>
            <w:tcBorders>
              <w:top w:val="single" w:sz="4" w:space="0" w:color="auto"/>
              <w:left w:val="single" w:sz="4" w:space="0" w:color="auto"/>
              <w:bottom w:val="single" w:sz="4" w:space="0" w:color="auto"/>
              <w:right w:val="single" w:sz="4" w:space="0" w:color="auto"/>
            </w:tcBorders>
          </w:tcPr>
          <w:p w14:paraId="5A363E68"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6946" w:type="dxa"/>
            <w:tcBorders>
              <w:top w:val="single" w:sz="4" w:space="0" w:color="auto"/>
              <w:left w:val="single" w:sz="4" w:space="0" w:color="auto"/>
              <w:bottom w:val="single" w:sz="4" w:space="0" w:color="auto"/>
              <w:right w:val="single" w:sz="4" w:space="0" w:color="auto"/>
            </w:tcBorders>
          </w:tcPr>
          <w:p w14:paraId="6E04F099"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secondary identifier for an item within the server namespace.</w:t>
            </w:r>
          </w:p>
          <w:p w14:paraId="4E8F0F1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ItemName and ItemPath uniquely identify an item within a server.</w:t>
            </w:r>
          </w:p>
        </w:tc>
      </w:tr>
      <w:tr w:rsidR="00C6115A" w:rsidRPr="00F14DA2" w14:paraId="11ADC1CC" w14:textId="77777777" w:rsidTr="00C6115A">
        <w:tc>
          <w:tcPr>
            <w:tcW w:w="2158" w:type="dxa"/>
            <w:tcBorders>
              <w:top w:val="single" w:sz="4" w:space="0" w:color="auto"/>
              <w:left w:val="single" w:sz="4" w:space="0" w:color="auto"/>
              <w:bottom w:val="single" w:sz="4" w:space="0" w:color="auto"/>
              <w:right w:val="single" w:sz="4" w:space="0" w:color="auto"/>
            </w:tcBorders>
          </w:tcPr>
          <w:p w14:paraId="654121FD" w14:textId="77777777" w:rsidR="00C6115A" w:rsidRPr="00971137" w:rsidRDefault="00C6115A" w:rsidP="00C6115A">
            <w:pPr>
              <w:spacing w:after="0"/>
              <w:rPr>
                <w:rFonts w:ascii="Segoe UI" w:hAnsi="Segoe UI"/>
                <w:sz w:val="17"/>
              </w:rPr>
            </w:pPr>
            <w:r w:rsidRPr="00971137">
              <w:rPr>
                <w:rFonts w:ascii="Segoe UI" w:hAnsi="Segoe UI"/>
                <w:sz w:val="17"/>
              </w:rPr>
              <w:t>ServerHandle</w:t>
            </w:r>
          </w:p>
        </w:tc>
        <w:tc>
          <w:tcPr>
            <w:tcW w:w="6946" w:type="dxa"/>
            <w:tcBorders>
              <w:top w:val="single" w:sz="4" w:space="0" w:color="auto"/>
              <w:left w:val="single" w:sz="4" w:space="0" w:color="auto"/>
              <w:bottom w:val="single" w:sz="4" w:space="0" w:color="auto"/>
              <w:right w:val="single" w:sz="4" w:space="0" w:color="auto"/>
            </w:tcBorders>
          </w:tcPr>
          <w:p w14:paraId="0EC1DAAD"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unique identifier for an item assigned by the server.</w:t>
            </w:r>
          </w:p>
          <w:p w14:paraId="3DEEEAA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ServerHandle only has meaning when an item is added to a set (such as a data subscription) defined by the client. The client must always provide the ServerHandle when requesting access to an item within the set. </w:t>
            </w:r>
          </w:p>
        </w:tc>
      </w:tr>
    </w:tbl>
    <w:p w14:paraId="51F06582" w14:textId="77777777" w:rsidR="00C6115A" w:rsidRPr="00971137" w:rsidRDefault="00C6115A" w:rsidP="00C6115A">
      <w:pPr>
        <w:rPr>
          <w:rFonts w:ascii="Segoe UI" w:hAnsi="Segoe UI"/>
          <w:sz w:val="18"/>
          <w:szCs w:val="17"/>
          <w:lang w:val="en-GB"/>
        </w:rPr>
      </w:pPr>
    </w:p>
    <w:p w14:paraId="0E73012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OpcItemResult</w:t>
      </w:r>
      <w:r w:rsidRPr="00971137">
        <w:rPr>
          <w:rFonts w:ascii="Segoe UI" w:hAnsi="Segoe UI"/>
          <w:sz w:val="18"/>
          <w:szCs w:val="17"/>
          <w:lang w:val="en-US"/>
        </w:rPr>
        <w:t xml:space="preserve"> </w:t>
      </w:r>
      <w:r w:rsidRPr="00971137">
        <w:rPr>
          <w:rFonts w:ascii="Segoe UI" w:hAnsi="Segoe UI"/>
          <w:sz w:val="18"/>
          <w:lang w:val="en-US"/>
        </w:rPr>
        <w:t xml:space="preserve">class extends this call by adding the following properties: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6D7FF49F" w14:textId="77777777" w:rsidTr="00C6115A">
        <w:tc>
          <w:tcPr>
            <w:tcW w:w="2158" w:type="dxa"/>
            <w:tcBorders>
              <w:top w:val="single" w:sz="4" w:space="0" w:color="auto"/>
              <w:left w:val="single" w:sz="4" w:space="0" w:color="auto"/>
              <w:bottom w:val="double" w:sz="4" w:space="0" w:color="auto"/>
              <w:right w:val="single" w:sz="4" w:space="0" w:color="auto"/>
            </w:tcBorders>
          </w:tcPr>
          <w:p w14:paraId="6CFED46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0726907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4C9F5A9" w14:textId="77777777" w:rsidTr="00C6115A">
        <w:tc>
          <w:tcPr>
            <w:tcW w:w="2158" w:type="dxa"/>
            <w:tcBorders>
              <w:top w:val="single" w:sz="4" w:space="0" w:color="auto"/>
              <w:left w:val="single" w:sz="4" w:space="0" w:color="auto"/>
              <w:bottom w:val="single" w:sz="4" w:space="0" w:color="auto"/>
              <w:right w:val="single" w:sz="4" w:space="0" w:color="auto"/>
            </w:tcBorders>
          </w:tcPr>
          <w:p w14:paraId="60D87318"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6946" w:type="dxa"/>
            <w:tcBorders>
              <w:top w:val="single" w:sz="4" w:space="0" w:color="auto"/>
              <w:left w:val="single" w:sz="4" w:space="0" w:color="auto"/>
              <w:bottom w:val="single" w:sz="4" w:space="0" w:color="auto"/>
              <w:right w:val="single" w:sz="4" w:space="0" w:color="auto"/>
            </w:tcBorders>
          </w:tcPr>
          <w:p w14:paraId="6AC438F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Vendor specific diagnostic information (not the localized error text). </w:t>
            </w:r>
          </w:p>
        </w:tc>
      </w:tr>
      <w:tr w:rsidR="00C6115A" w:rsidRPr="00F14DA2" w14:paraId="6A091A7D" w14:textId="77777777" w:rsidTr="00C6115A">
        <w:tc>
          <w:tcPr>
            <w:tcW w:w="2158" w:type="dxa"/>
            <w:tcBorders>
              <w:top w:val="single" w:sz="4" w:space="0" w:color="auto"/>
              <w:left w:val="single" w:sz="4" w:space="0" w:color="auto"/>
              <w:bottom w:val="single" w:sz="4" w:space="0" w:color="auto"/>
              <w:right w:val="single" w:sz="4" w:space="0" w:color="auto"/>
            </w:tcBorders>
          </w:tcPr>
          <w:p w14:paraId="52E20206"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6946" w:type="dxa"/>
            <w:tcBorders>
              <w:top w:val="single" w:sz="4" w:space="0" w:color="auto"/>
              <w:left w:val="single" w:sz="4" w:space="0" w:color="auto"/>
              <w:bottom w:val="single" w:sz="4" w:space="0" w:color="auto"/>
              <w:right w:val="single" w:sz="4" w:space="0" w:color="auto"/>
            </w:tcBorders>
          </w:tcPr>
          <w:p w14:paraId="437491C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error id for the result of an operation on an item.</w:t>
            </w:r>
          </w:p>
        </w:tc>
      </w:tr>
    </w:tbl>
    <w:p w14:paraId="7A4A2B23" w14:textId="77777777" w:rsidR="00C6115A" w:rsidRPr="00971137" w:rsidRDefault="00C6115A" w:rsidP="00C6115A">
      <w:pPr>
        <w:rPr>
          <w:rFonts w:ascii="Segoe UI" w:hAnsi="Segoe UI"/>
          <w:sz w:val="18"/>
          <w:szCs w:val="17"/>
          <w:lang w:val="en-GB"/>
        </w:rPr>
      </w:pPr>
    </w:p>
    <w:p w14:paraId="0A65D5FA" w14:textId="77777777" w:rsidR="00C6115A" w:rsidRPr="00971137" w:rsidRDefault="00C6115A" w:rsidP="00162154">
      <w:pPr>
        <w:pStyle w:val="Heading2"/>
        <w:rPr>
          <w:lang w:val="en-US"/>
        </w:rPr>
      </w:pPr>
      <w:r w:rsidRPr="00971137">
        <w:rPr>
          <w:lang w:val="en-US"/>
        </w:rPr>
        <w:br w:type="page"/>
      </w:r>
      <w:bookmarkStart w:id="138" w:name="_Toc166755728"/>
      <w:bookmarkStart w:id="139" w:name="_Toc267840689"/>
      <w:bookmarkStart w:id="140" w:name="_Toc360560224"/>
      <w:bookmarkStart w:id="141" w:name="_Toc38004949"/>
      <w:r w:rsidRPr="00971137">
        <w:rPr>
          <w:lang w:val="en-US"/>
        </w:rPr>
        <w:lastRenderedPageBreak/>
        <w:t>Client API</w:t>
      </w:r>
      <w:bookmarkEnd w:id="138"/>
      <w:bookmarkEnd w:id="139"/>
      <w:bookmarkEnd w:id="140"/>
      <w:bookmarkEnd w:id="141"/>
    </w:p>
    <w:p w14:paraId="7FCE9FD3" w14:textId="77777777" w:rsidR="00C6115A" w:rsidRPr="00971137" w:rsidRDefault="00C6115A" w:rsidP="00C6115A">
      <w:pPr>
        <w:rPr>
          <w:rFonts w:ascii="Segoe UI" w:hAnsi="Segoe UI"/>
          <w:sz w:val="18"/>
          <w:lang w:val="en-US"/>
        </w:rPr>
      </w:pPr>
      <w:r w:rsidRPr="00971137">
        <w:rPr>
          <w:rFonts w:ascii="Segoe UI" w:hAnsi="Segoe UI"/>
          <w:sz w:val="18"/>
          <w:lang w:val="en-US"/>
        </w:rPr>
        <w:t>The Client API consists of a set of class that always resides inside the client process. These classes provide access to the remote servers and maintain client side state information. The main objective of the Client API is to provide a convenient, easy to use .NET programming interface for .NET client development. It comprises mainly of serializable classes that implement all of the features of the remote servers as well as objects that track information like server item handles.</w:t>
      </w:r>
    </w:p>
    <w:p w14:paraId="34D650D9" w14:textId="77777777" w:rsidR="00C6115A" w:rsidRPr="00971137" w:rsidRDefault="00C6115A" w:rsidP="00C6115A">
      <w:pPr>
        <w:rPr>
          <w:rFonts w:ascii="Segoe UI" w:hAnsi="Segoe UI"/>
          <w:sz w:val="18"/>
          <w:lang w:val="en-US"/>
        </w:rPr>
      </w:pPr>
      <w:r w:rsidRPr="00971137">
        <w:rPr>
          <w:rFonts w:ascii="Segoe UI" w:hAnsi="Segoe UI"/>
          <w:sz w:val="18"/>
          <w:lang w:val="en-US"/>
        </w:rPr>
        <w:t>This chapter describes the base concepts of the Client API and explains the main classes of it and is important for the understanding of the specification specific classes. Description of the specification specific classes, e.g. TsCDaServer can be found later in this document.</w:t>
      </w:r>
    </w:p>
    <w:p w14:paraId="1CE85D97" w14:textId="77777777" w:rsidR="00C6115A" w:rsidRPr="00971137" w:rsidRDefault="00C6115A" w:rsidP="00162154">
      <w:pPr>
        <w:pStyle w:val="Heading3"/>
        <w:rPr>
          <w:lang w:val="en-US"/>
        </w:rPr>
      </w:pPr>
      <w:bookmarkStart w:id="142" w:name="_Toc166755731"/>
      <w:bookmarkStart w:id="143" w:name="_Toc267840690"/>
      <w:bookmarkStart w:id="144" w:name="_Toc360560225"/>
      <w:bookmarkStart w:id="145" w:name="_Toc38004950"/>
      <w:r w:rsidRPr="00971137">
        <w:rPr>
          <w:lang w:val="en-US"/>
        </w:rPr>
        <w:t>Structures</w:t>
      </w:r>
      <w:bookmarkEnd w:id="142"/>
      <w:bookmarkEnd w:id="143"/>
      <w:bookmarkEnd w:id="144"/>
      <w:bookmarkEnd w:id="145"/>
    </w:p>
    <w:p w14:paraId="195B2BA5" w14:textId="77777777" w:rsidR="00C6115A" w:rsidRPr="00971137" w:rsidRDefault="00F14DA2" w:rsidP="00162154">
      <w:pPr>
        <w:pStyle w:val="Heading4"/>
        <w:rPr>
          <w:lang w:val="en-US"/>
        </w:rPr>
      </w:pPr>
      <w:bookmarkStart w:id="146" w:name="_Toc166755732"/>
      <w:bookmarkStart w:id="147" w:name="_Toc267840691"/>
      <w:bookmarkStart w:id="148" w:name="_Toc360560226"/>
      <w:bookmarkStart w:id="149" w:name="_Toc38004951"/>
      <w:r>
        <w:rPr>
          <w:noProof/>
        </w:rPr>
        <w:pict w14:anchorId="50A4BF68">
          <v:shape id="_x0000_s3120" type="#_x0000_t75" style="position:absolute;left:0;text-align:left;margin-left:341.9pt;margin-top:23.3pt;width:120.7pt;height:266.65pt;z-index:4;visibility:visible">
            <v:imagedata r:id="rId20" o:title=""/>
            <w10:wrap type="square"/>
          </v:shape>
        </w:pict>
      </w:r>
      <w:r w:rsidR="00C6115A" w:rsidRPr="00971137">
        <w:rPr>
          <w:lang w:val="en-US"/>
        </w:rPr>
        <w:t>OpcSpecification Structure</w:t>
      </w:r>
      <w:bookmarkEnd w:id="146"/>
      <w:bookmarkEnd w:id="147"/>
      <w:bookmarkEnd w:id="148"/>
      <w:bookmarkEnd w:id="149"/>
    </w:p>
    <w:p w14:paraId="59A61ED9"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s</w:t>
      </w:r>
      <w:r w:rsidRPr="00971137">
        <w:rPr>
          <w:rFonts w:ascii="Segoe UI" w:hAnsi="Segoe UI"/>
          <w:sz w:val="18"/>
          <w:lang w:val="en-US"/>
        </w:rPr>
        <w:t>tructure defines the different specification and is be used for browsing of OPC servers.</w:t>
      </w:r>
    </w:p>
    <w:p w14:paraId="54FA56BA" w14:textId="77777777" w:rsidR="00C6115A" w:rsidRPr="00971137" w:rsidRDefault="00C6115A" w:rsidP="00162154">
      <w:pPr>
        <w:pStyle w:val="Heading5"/>
      </w:pPr>
      <w:r w:rsidRPr="00971137">
        <w:t>Properties</w:t>
      </w:r>
    </w:p>
    <w:p w14:paraId="22DE0CF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OpcSpecification</w:t>
      </w:r>
      <w:r w:rsidRPr="00971137">
        <w:rPr>
          <w:rFonts w:ascii="Segoe UI" w:hAnsi="Segoe UI"/>
          <w:sz w:val="18"/>
          <w:szCs w:val="17"/>
          <w:lang w:val="en-US"/>
        </w:rPr>
        <w:t xml:space="preserve"> structure has the following fields: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3544"/>
      </w:tblGrid>
      <w:tr w:rsidR="00C6115A" w:rsidRPr="00971137" w14:paraId="7B32530B" w14:textId="77777777" w:rsidTr="00C6115A">
        <w:tc>
          <w:tcPr>
            <w:tcW w:w="2158" w:type="dxa"/>
            <w:tcBorders>
              <w:top w:val="single" w:sz="4" w:space="0" w:color="auto"/>
              <w:left w:val="single" w:sz="4" w:space="0" w:color="auto"/>
              <w:bottom w:val="double" w:sz="4" w:space="0" w:color="auto"/>
              <w:right w:val="single" w:sz="4" w:space="0" w:color="auto"/>
            </w:tcBorders>
          </w:tcPr>
          <w:p w14:paraId="3BA5239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544" w:type="dxa"/>
            <w:tcBorders>
              <w:top w:val="single" w:sz="4" w:space="0" w:color="auto"/>
              <w:left w:val="single" w:sz="4" w:space="0" w:color="auto"/>
              <w:bottom w:val="double" w:sz="4" w:space="0" w:color="auto"/>
              <w:right w:val="single" w:sz="4" w:space="0" w:color="auto"/>
            </w:tcBorders>
          </w:tcPr>
          <w:p w14:paraId="495273D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96D8DDB" w14:textId="77777777" w:rsidTr="00C6115A">
        <w:tc>
          <w:tcPr>
            <w:tcW w:w="2158" w:type="dxa"/>
            <w:tcBorders>
              <w:top w:val="single" w:sz="4" w:space="0" w:color="auto"/>
              <w:left w:val="single" w:sz="4" w:space="0" w:color="auto"/>
              <w:bottom w:val="single" w:sz="4" w:space="0" w:color="auto"/>
              <w:right w:val="single" w:sz="4" w:space="0" w:color="auto"/>
            </w:tcBorders>
          </w:tcPr>
          <w:p w14:paraId="54A8D4B1" w14:textId="77777777" w:rsidR="00C6115A" w:rsidRPr="00971137" w:rsidRDefault="00C6115A" w:rsidP="00C6115A">
            <w:pPr>
              <w:spacing w:after="0"/>
              <w:rPr>
                <w:rFonts w:ascii="Segoe UI" w:hAnsi="Segoe UI"/>
                <w:sz w:val="17"/>
              </w:rPr>
            </w:pPr>
            <w:r w:rsidRPr="00971137">
              <w:rPr>
                <w:rFonts w:ascii="Segoe UI" w:hAnsi="Segoe UI"/>
                <w:sz w:val="17"/>
              </w:rPr>
              <w:t>OPC_AE_10</w:t>
            </w:r>
          </w:p>
        </w:tc>
        <w:tc>
          <w:tcPr>
            <w:tcW w:w="3544" w:type="dxa"/>
            <w:tcBorders>
              <w:top w:val="single" w:sz="4" w:space="0" w:color="auto"/>
              <w:left w:val="single" w:sz="4" w:space="0" w:color="auto"/>
              <w:bottom w:val="single" w:sz="4" w:space="0" w:color="auto"/>
              <w:right w:val="single" w:sz="4" w:space="0" w:color="auto"/>
            </w:tcBorders>
          </w:tcPr>
          <w:p w14:paraId="6BF4625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 Alarms&amp;Events 1.0</w:t>
            </w:r>
            <w:r w:rsidRPr="00971137">
              <w:rPr>
                <w:rFonts w:ascii="Segoe UI" w:hAnsi="Segoe UI"/>
                <w:sz w:val="17"/>
                <w:lang w:val="en-US"/>
              </w:rPr>
              <w:br/>
              <w:t>OPC Alarms&amp;Events 1.1</w:t>
            </w:r>
          </w:p>
        </w:tc>
      </w:tr>
      <w:tr w:rsidR="00C6115A" w:rsidRPr="00971137" w14:paraId="4B1D2F03" w14:textId="77777777" w:rsidTr="00C6115A">
        <w:tc>
          <w:tcPr>
            <w:tcW w:w="2158" w:type="dxa"/>
            <w:tcBorders>
              <w:top w:val="single" w:sz="4" w:space="0" w:color="auto"/>
              <w:left w:val="single" w:sz="4" w:space="0" w:color="auto"/>
              <w:bottom w:val="single" w:sz="4" w:space="0" w:color="auto"/>
              <w:right w:val="single" w:sz="4" w:space="0" w:color="auto"/>
            </w:tcBorders>
          </w:tcPr>
          <w:p w14:paraId="1AE7D3EA" w14:textId="77777777" w:rsidR="00C6115A" w:rsidRPr="00971137" w:rsidRDefault="00C6115A" w:rsidP="00C6115A">
            <w:pPr>
              <w:spacing w:after="0"/>
              <w:rPr>
                <w:rFonts w:ascii="Segoe UI" w:hAnsi="Segoe UI"/>
                <w:sz w:val="17"/>
              </w:rPr>
            </w:pPr>
            <w:r w:rsidRPr="00971137">
              <w:rPr>
                <w:rFonts w:ascii="Segoe UI" w:hAnsi="Segoe UI"/>
                <w:sz w:val="17"/>
              </w:rPr>
              <w:t>OPC_DA_10</w:t>
            </w:r>
          </w:p>
        </w:tc>
        <w:tc>
          <w:tcPr>
            <w:tcW w:w="3544" w:type="dxa"/>
            <w:tcBorders>
              <w:top w:val="single" w:sz="4" w:space="0" w:color="auto"/>
              <w:left w:val="single" w:sz="4" w:space="0" w:color="auto"/>
              <w:bottom w:val="single" w:sz="4" w:space="0" w:color="auto"/>
              <w:right w:val="single" w:sz="4" w:space="0" w:color="auto"/>
            </w:tcBorders>
          </w:tcPr>
          <w:p w14:paraId="4AB98B2E" w14:textId="77777777" w:rsidR="00C6115A" w:rsidRPr="00971137" w:rsidRDefault="00C6115A" w:rsidP="00C6115A">
            <w:pPr>
              <w:spacing w:after="0"/>
              <w:rPr>
                <w:rFonts w:ascii="Segoe UI" w:hAnsi="Segoe UI"/>
                <w:sz w:val="17"/>
              </w:rPr>
            </w:pPr>
            <w:r w:rsidRPr="00971137">
              <w:rPr>
                <w:rFonts w:ascii="Segoe UI" w:hAnsi="Segoe UI"/>
                <w:sz w:val="17"/>
              </w:rPr>
              <w:t>OPC Data Access 1.0</w:t>
            </w:r>
          </w:p>
        </w:tc>
      </w:tr>
      <w:tr w:rsidR="00C6115A" w:rsidRPr="00971137" w14:paraId="7D37D004" w14:textId="77777777" w:rsidTr="00C6115A">
        <w:tc>
          <w:tcPr>
            <w:tcW w:w="2158" w:type="dxa"/>
            <w:tcBorders>
              <w:top w:val="single" w:sz="4" w:space="0" w:color="auto"/>
              <w:left w:val="single" w:sz="4" w:space="0" w:color="auto"/>
              <w:bottom w:val="single" w:sz="4" w:space="0" w:color="auto"/>
              <w:right w:val="single" w:sz="4" w:space="0" w:color="auto"/>
            </w:tcBorders>
          </w:tcPr>
          <w:p w14:paraId="39A174FC" w14:textId="77777777" w:rsidR="00C6115A" w:rsidRPr="00971137" w:rsidRDefault="00C6115A" w:rsidP="00C6115A">
            <w:pPr>
              <w:spacing w:after="0"/>
              <w:rPr>
                <w:rFonts w:ascii="Segoe UI" w:hAnsi="Segoe UI"/>
                <w:sz w:val="17"/>
              </w:rPr>
            </w:pPr>
            <w:r w:rsidRPr="00971137">
              <w:rPr>
                <w:rFonts w:ascii="Segoe UI" w:hAnsi="Segoe UI"/>
                <w:sz w:val="17"/>
              </w:rPr>
              <w:t>OPC_DA_20</w:t>
            </w:r>
          </w:p>
        </w:tc>
        <w:tc>
          <w:tcPr>
            <w:tcW w:w="3544" w:type="dxa"/>
            <w:tcBorders>
              <w:top w:val="single" w:sz="4" w:space="0" w:color="auto"/>
              <w:left w:val="single" w:sz="4" w:space="0" w:color="auto"/>
              <w:bottom w:val="single" w:sz="4" w:space="0" w:color="auto"/>
              <w:right w:val="single" w:sz="4" w:space="0" w:color="auto"/>
            </w:tcBorders>
          </w:tcPr>
          <w:p w14:paraId="0211BACC" w14:textId="77777777" w:rsidR="00C6115A" w:rsidRPr="00971137" w:rsidRDefault="00C6115A" w:rsidP="00C6115A">
            <w:pPr>
              <w:spacing w:after="0"/>
              <w:rPr>
                <w:rFonts w:ascii="Segoe UI" w:hAnsi="Segoe UI"/>
                <w:sz w:val="17"/>
              </w:rPr>
            </w:pPr>
            <w:r w:rsidRPr="00971137">
              <w:rPr>
                <w:rFonts w:ascii="Segoe UI" w:hAnsi="Segoe UI"/>
                <w:sz w:val="17"/>
              </w:rPr>
              <w:t>OPC Data Access 2.0</w:t>
            </w:r>
          </w:p>
        </w:tc>
      </w:tr>
      <w:tr w:rsidR="00C6115A" w:rsidRPr="00971137" w14:paraId="57AA7559" w14:textId="77777777" w:rsidTr="00C6115A">
        <w:tc>
          <w:tcPr>
            <w:tcW w:w="2158" w:type="dxa"/>
            <w:tcBorders>
              <w:top w:val="single" w:sz="4" w:space="0" w:color="auto"/>
              <w:left w:val="single" w:sz="4" w:space="0" w:color="auto"/>
              <w:bottom w:val="single" w:sz="4" w:space="0" w:color="auto"/>
              <w:right w:val="single" w:sz="4" w:space="0" w:color="auto"/>
            </w:tcBorders>
          </w:tcPr>
          <w:p w14:paraId="6134143A" w14:textId="77777777" w:rsidR="00C6115A" w:rsidRPr="00971137" w:rsidRDefault="00C6115A" w:rsidP="00C6115A">
            <w:pPr>
              <w:spacing w:after="0"/>
              <w:rPr>
                <w:rFonts w:ascii="Segoe UI" w:hAnsi="Segoe UI"/>
                <w:sz w:val="17"/>
              </w:rPr>
            </w:pPr>
            <w:r w:rsidRPr="00971137">
              <w:rPr>
                <w:rFonts w:ascii="Segoe UI" w:hAnsi="Segoe UI"/>
                <w:sz w:val="17"/>
              </w:rPr>
              <w:t>OPC_DA_30</w:t>
            </w:r>
          </w:p>
        </w:tc>
        <w:tc>
          <w:tcPr>
            <w:tcW w:w="3544" w:type="dxa"/>
            <w:tcBorders>
              <w:top w:val="single" w:sz="4" w:space="0" w:color="auto"/>
              <w:left w:val="single" w:sz="4" w:space="0" w:color="auto"/>
              <w:bottom w:val="single" w:sz="4" w:space="0" w:color="auto"/>
              <w:right w:val="single" w:sz="4" w:space="0" w:color="auto"/>
            </w:tcBorders>
          </w:tcPr>
          <w:p w14:paraId="25F8DFB2" w14:textId="77777777" w:rsidR="00C6115A" w:rsidRPr="00971137" w:rsidRDefault="00C6115A" w:rsidP="00C6115A">
            <w:pPr>
              <w:spacing w:after="0"/>
              <w:rPr>
                <w:rFonts w:ascii="Segoe UI" w:hAnsi="Segoe UI"/>
                <w:sz w:val="17"/>
              </w:rPr>
            </w:pPr>
            <w:r w:rsidRPr="00971137">
              <w:rPr>
                <w:rFonts w:ascii="Segoe UI" w:hAnsi="Segoe UI"/>
                <w:sz w:val="17"/>
              </w:rPr>
              <w:t>OPC Data Access 3.0</w:t>
            </w:r>
          </w:p>
        </w:tc>
      </w:tr>
      <w:tr w:rsidR="00C6115A" w:rsidRPr="00971137" w14:paraId="32116C94" w14:textId="77777777" w:rsidTr="00C6115A">
        <w:tc>
          <w:tcPr>
            <w:tcW w:w="2158" w:type="dxa"/>
            <w:tcBorders>
              <w:top w:val="single" w:sz="4" w:space="0" w:color="auto"/>
              <w:left w:val="single" w:sz="4" w:space="0" w:color="auto"/>
              <w:bottom w:val="single" w:sz="4" w:space="0" w:color="auto"/>
              <w:right w:val="single" w:sz="4" w:space="0" w:color="auto"/>
            </w:tcBorders>
          </w:tcPr>
          <w:p w14:paraId="4164AE53" w14:textId="77777777" w:rsidR="00C6115A" w:rsidRPr="00971137" w:rsidRDefault="00C6115A" w:rsidP="00C6115A">
            <w:pPr>
              <w:spacing w:after="0"/>
              <w:rPr>
                <w:rFonts w:ascii="Segoe UI" w:hAnsi="Segoe UI"/>
                <w:sz w:val="17"/>
              </w:rPr>
            </w:pPr>
            <w:r w:rsidRPr="00971137">
              <w:rPr>
                <w:rFonts w:ascii="Segoe UI" w:hAnsi="Segoe UI"/>
                <w:sz w:val="17"/>
              </w:rPr>
              <w:t>OPC_HDA_10</w:t>
            </w:r>
          </w:p>
        </w:tc>
        <w:tc>
          <w:tcPr>
            <w:tcW w:w="3544" w:type="dxa"/>
            <w:tcBorders>
              <w:top w:val="single" w:sz="4" w:space="0" w:color="auto"/>
              <w:left w:val="single" w:sz="4" w:space="0" w:color="auto"/>
              <w:bottom w:val="single" w:sz="4" w:space="0" w:color="auto"/>
              <w:right w:val="single" w:sz="4" w:space="0" w:color="auto"/>
            </w:tcBorders>
          </w:tcPr>
          <w:p w14:paraId="4E807B92" w14:textId="77777777" w:rsidR="00C6115A" w:rsidRPr="00971137" w:rsidRDefault="00C6115A" w:rsidP="00C6115A">
            <w:pPr>
              <w:spacing w:after="0"/>
              <w:rPr>
                <w:rFonts w:ascii="Segoe UI" w:hAnsi="Segoe UI"/>
                <w:sz w:val="17"/>
              </w:rPr>
            </w:pPr>
            <w:r w:rsidRPr="00971137">
              <w:rPr>
                <w:rFonts w:ascii="Segoe UI" w:hAnsi="Segoe UI"/>
                <w:sz w:val="17"/>
              </w:rPr>
              <w:t>OPC Historical Data Access 1.0</w:t>
            </w:r>
          </w:p>
        </w:tc>
      </w:tr>
      <w:tr w:rsidR="00C6115A" w:rsidRPr="00971137" w14:paraId="326A5C4C" w14:textId="77777777" w:rsidTr="00C6115A">
        <w:tc>
          <w:tcPr>
            <w:tcW w:w="2158" w:type="dxa"/>
            <w:tcBorders>
              <w:top w:val="single" w:sz="4" w:space="0" w:color="auto"/>
              <w:left w:val="single" w:sz="4" w:space="0" w:color="auto"/>
              <w:bottom w:val="single" w:sz="4" w:space="0" w:color="auto"/>
              <w:right w:val="single" w:sz="4" w:space="0" w:color="auto"/>
            </w:tcBorders>
          </w:tcPr>
          <w:p w14:paraId="617F29C1" w14:textId="77777777" w:rsidR="00C6115A" w:rsidRPr="00971137" w:rsidRDefault="00C6115A" w:rsidP="00C6115A">
            <w:pPr>
              <w:spacing w:after="0"/>
              <w:rPr>
                <w:rFonts w:ascii="Segoe UI" w:hAnsi="Segoe UI"/>
                <w:sz w:val="17"/>
              </w:rPr>
            </w:pPr>
            <w:r w:rsidRPr="00971137">
              <w:rPr>
                <w:rFonts w:ascii="Segoe UI" w:hAnsi="Segoe UI"/>
                <w:sz w:val="17"/>
              </w:rPr>
              <w:t>OPC_XI_10</w:t>
            </w:r>
          </w:p>
        </w:tc>
        <w:tc>
          <w:tcPr>
            <w:tcW w:w="3544" w:type="dxa"/>
            <w:tcBorders>
              <w:top w:val="single" w:sz="4" w:space="0" w:color="auto"/>
              <w:left w:val="single" w:sz="4" w:space="0" w:color="auto"/>
              <w:bottom w:val="single" w:sz="4" w:space="0" w:color="auto"/>
              <w:right w:val="single" w:sz="4" w:space="0" w:color="auto"/>
            </w:tcBorders>
          </w:tcPr>
          <w:p w14:paraId="6671AF99" w14:textId="77777777" w:rsidR="00C6115A" w:rsidRPr="00971137" w:rsidRDefault="00C6115A" w:rsidP="00C6115A">
            <w:pPr>
              <w:spacing w:after="0"/>
              <w:rPr>
                <w:rFonts w:ascii="Segoe UI" w:hAnsi="Segoe UI"/>
                <w:sz w:val="17"/>
              </w:rPr>
            </w:pPr>
            <w:r w:rsidRPr="00971137">
              <w:rPr>
                <w:rFonts w:ascii="Segoe UI" w:hAnsi="Segoe UI"/>
                <w:sz w:val="17"/>
              </w:rPr>
              <w:t>OPC Xi 1.0</w:t>
            </w:r>
          </w:p>
        </w:tc>
      </w:tr>
    </w:tbl>
    <w:p w14:paraId="35638FAD" w14:textId="77777777" w:rsidR="00C6115A" w:rsidRPr="00971137" w:rsidRDefault="00C6115A" w:rsidP="00C6115A">
      <w:pPr>
        <w:rPr>
          <w:rFonts w:ascii="Segoe UI" w:hAnsi="Segoe UI"/>
          <w:sz w:val="18"/>
          <w:szCs w:val="17"/>
          <w:lang w:val="en-GB"/>
        </w:rPr>
      </w:pPr>
    </w:p>
    <w:p w14:paraId="478B9EF0" w14:textId="77777777" w:rsidR="00C6115A" w:rsidRPr="00971137" w:rsidRDefault="00C6115A" w:rsidP="00C6115A">
      <w:pPr>
        <w:rPr>
          <w:rFonts w:ascii="Segoe UI" w:hAnsi="Segoe UI"/>
          <w:sz w:val="18"/>
          <w:szCs w:val="17"/>
          <w:lang w:val="en-GB"/>
        </w:rPr>
      </w:pPr>
    </w:p>
    <w:p w14:paraId="525D34C7" w14:textId="77777777" w:rsidR="00C6115A" w:rsidRPr="00971137" w:rsidRDefault="00C6115A" w:rsidP="00C6115A">
      <w:pPr>
        <w:rPr>
          <w:rFonts w:ascii="Segoe UI" w:hAnsi="Segoe UI"/>
          <w:sz w:val="18"/>
          <w:szCs w:val="17"/>
          <w:lang w:val="en-GB"/>
        </w:rPr>
      </w:pPr>
    </w:p>
    <w:p w14:paraId="5CBE9D18" w14:textId="77777777" w:rsidR="00C6115A" w:rsidRPr="00971137" w:rsidRDefault="00C6115A" w:rsidP="00C6115A">
      <w:pPr>
        <w:rPr>
          <w:rFonts w:ascii="Segoe UI" w:hAnsi="Segoe UI"/>
          <w:sz w:val="18"/>
          <w:szCs w:val="17"/>
          <w:lang w:val="en-GB"/>
        </w:rPr>
      </w:pPr>
    </w:p>
    <w:p w14:paraId="179D83A7" w14:textId="77777777" w:rsidR="00C6115A" w:rsidRPr="00971137" w:rsidRDefault="00C6115A" w:rsidP="00162154">
      <w:pPr>
        <w:pStyle w:val="Heading3"/>
      </w:pPr>
      <w:bookmarkStart w:id="150" w:name="_Toc166755733"/>
      <w:r w:rsidRPr="00971137">
        <w:br w:type="page"/>
      </w:r>
      <w:bookmarkStart w:id="151" w:name="_Toc267840692"/>
      <w:bookmarkStart w:id="152" w:name="_Toc360560227"/>
      <w:bookmarkStart w:id="153" w:name="_Toc38004952"/>
      <w:r w:rsidRPr="00971137">
        <w:lastRenderedPageBreak/>
        <w:t>Classes</w:t>
      </w:r>
      <w:bookmarkEnd w:id="150"/>
      <w:bookmarkEnd w:id="151"/>
      <w:bookmarkEnd w:id="152"/>
      <w:bookmarkEnd w:id="153"/>
    </w:p>
    <w:p w14:paraId="10D060A8" w14:textId="77777777" w:rsidR="00C6115A" w:rsidRPr="00971137" w:rsidRDefault="00F14DA2" w:rsidP="00162154">
      <w:pPr>
        <w:pStyle w:val="Heading4"/>
        <w:rPr>
          <w:lang w:val="en-US"/>
        </w:rPr>
      </w:pPr>
      <w:bookmarkStart w:id="154" w:name="_Toc166755736"/>
      <w:bookmarkStart w:id="155" w:name="_Toc267840693"/>
      <w:bookmarkStart w:id="156" w:name="_Toc360560228"/>
      <w:bookmarkStart w:id="157" w:name="_Toc38004953"/>
      <w:r>
        <w:rPr>
          <w:noProof/>
        </w:rPr>
        <w:pict w14:anchorId="5B4FE55A">
          <v:shape id="_x0000_s3121" type="#_x0000_t75" style="position:absolute;left:0;text-align:left;margin-left:319.85pt;margin-top:23.8pt;width:143.25pt;height:210.5pt;z-index:5;visibility:visible">
            <v:imagedata r:id="rId21" o:title=""/>
            <w10:wrap type="square"/>
          </v:shape>
        </w:pict>
      </w:r>
      <w:r w:rsidR="00C6115A" w:rsidRPr="00971137">
        <w:rPr>
          <w:lang w:val="en-US"/>
        </w:rPr>
        <w:t>OpcServerDescription Class</w:t>
      </w:r>
      <w:bookmarkEnd w:id="154"/>
      <w:bookmarkEnd w:id="155"/>
      <w:bookmarkEnd w:id="156"/>
      <w:bookmarkEnd w:id="157"/>
    </w:p>
    <w:p w14:paraId="2518CF5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class store OPC server information like name of</w:t>
      </w:r>
      <w:r w:rsidRPr="00971137">
        <w:rPr>
          <w:rFonts w:ascii="Segoe UI" w:hAnsi="Segoe UI"/>
          <w:sz w:val="18"/>
          <w:lang w:val="en-US"/>
        </w:rPr>
        <w:t xml:space="preserve"> computer and is included in 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lang w:val="en-US"/>
        </w:rPr>
        <w:t>class.</w:t>
      </w:r>
    </w:p>
    <w:p w14:paraId="43D7334B" w14:textId="77777777" w:rsidR="00C6115A" w:rsidRPr="00971137" w:rsidRDefault="00C6115A" w:rsidP="00162154">
      <w:pPr>
        <w:pStyle w:val="Heading5"/>
      </w:pPr>
      <w:r w:rsidRPr="00971137">
        <w:t>Properties</w:t>
      </w:r>
    </w:p>
    <w:p w14:paraId="31D7934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OpcServerDescription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3686"/>
      </w:tblGrid>
      <w:tr w:rsidR="00C6115A" w:rsidRPr="00971137" w14:paraId="3C1964D5" w14:textId="77777777" w:rsidTr="00C6115A">
        <w:tc>
          <w:tcPr>
            <w:tcW w:w="2282" w:type="dxa"/>
            <w:tcBorders>
              <w:top w:val="single" w:sz="4" w:space="0" w:color="auto"/>
              <w:left w:val="single" w:sz="4" w:space="0" w:color="auto"/>
              <w:bottom w:val="double" w:sz="4" w:space="0" w:color="auto"/>
              <w:right w:val="single" w:sz="4" w:space="0" w:color="auto"/>
            </w:tcBorders>
          </w:tcPr>
          <w:p w14:paraId="363A964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686" w:type="dxa"/>
            <w:tcBorders>
              <w:top w:val="single" w:sz="4" w:space="0" w:color="auto"/>
              <w:left w:val="single" w:sz="4" w:space="0" w:color="auto"/>
              <w:bottom w:val="double" w:sz="4" w:space="0" w:color="auto"/>
              <w:right w:val="single" w:sz="4" w:space="0" w:color="auto"/>
            </w:tcBorders>
          </w:tcPr>
          <w:p w14:paraId="00A459E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9CD0E5E" w14:textId="77777777" w:rsidTr="00C6115A">
        <w:tc>
          <w:tcPr>
            <w:tcW w:w="2282" w:type="dxa"/>
            <w:tcBorders>
              <w:top w:val="single" w:sz="4" w:space="0" w:color="auto"/>
              <w:left w:val="single" w:sz="4" w:space="0" w:color="auto"/>
              <w:bottom w:val="single" w:sz="4" w:space="0" w:color="auto"/>
              <w:right w:val="single" w:sz="4" w:space="0" w:color="auto"/>
            </w:tcBorders>
          </w:tcPr>
          <w:p w14:paraId="353E13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ContractsVersionNumber</w:t>
            </w:r>
          </w:p>
        </w:tc>
        <w:tc>
          <w:tcPr>
            <w:tcW w:w="3686" w:type="dxa"/>
            <w:tcBorders>
              <w:top w:val="single" w:sz="4" w:space="0" w:color="auto"/>
              <w:left w:val="single" w:sz="4" w:space="0" w:color="auto"/>
              <w:bottom w:val="single" w:sz="4" w:space="0" w:color="auto"/>
              <w:right w:val="single" w:sz="4" w:space="0" w:color="auto"/>
            </w:tcBorders>
          </w:tcPr>
          <w:p w14:paraId="297FE04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version number of the Contracts used by this server. Only used by OPC Xi.</w:t>
            </w:r>
          </w:p>
        </w:tc>
      </w:tr>
      <w:tr w:rsidR="00C6115A" w:rsidRPr="00F14DA2" w14:paraId="1633486B" w14:textId="77777777" w:rsidTr="00C6115A">
        <w:tc>
          <w:tcPr>
            <w:tcW w:w="2282" w:type="dxa"/>
            <w:tcBorders>
              <w:top w:val="single" w:sz="4" w:space="0" w:color="auto"/>
              <w:left w:val="single" w:sz="4" w:space="0" w:color="auto"/>
              <w:bottom w:val="single" w:sz="4" w:space="0" w:color="auto"/>
              <w:right w:val="single" w:sz="4" w:space="0" w:color="auto"/>
            </w:tcBorders>
          </w:tcPr>
          <w:p w14:paraId="3AACF38E" w14:textId="77777777" w:rsidR="00C6115A" w:rsidRPr="00971137" w:rsidRDefault="00C6115A" w:rsidP="00C6115A">
            <w:pPr>
              <w:spacing w:after="0"/>
              <w:rPr>
                <w:rFonts w:ascii="Segoe UI" w:hAnsi="Segoe UI"/>
                <w:sz w:val="17"/>
              </w:rPr>
            </w:pPr>
            <w:r w:rsidRPr="00971137">
              <w:rPr>
                <w:rFonts w:ascii="Segoe UI" w:hAnsi="Segoe UI"/>
                <w:sz w:val="17"/>
              </w:rPr>
              <w:t>HostName</w:t>
            </w:r>
          </w:p>
        </w:tc>
        <w:tc>
          <w:tcPr>
            <w:tcW w:w="3686" w:type="dxa"/>
            <w:tcBorders>
              <w:top w:val="single" w:sz="4" w:space="0" w:color="auto"/>
              <w:left w:val="single" w:sz="4" w:space="0" w:color="auto"/>
              <w:bottom w:val="single" w:sz="4" w:space="0" w:color="auto"/>
              <w:right w:val="single" w:sz="4" w:space="0" w:color="auto"/>
            </w:tcBorders>
          </w:tcPr>
          <w:p w14:paraId="18086C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HostName of the machine in which the server resides (runs).</w:t>
            </w:r>
          </w:p>
        </w:tc>
      </w:tr>
      <w:tr w:rsidR="00C6115A" w:rsidRPr="00971137" w14:paraId="7CA2013D" w14:textId="77777777" w:rsidTr="00C6115A">
        <w:tc>
          <w:tcPr>
            <w:tcW w:w="2282" w:type="dxa"/>
            <w:tcBorders>
              <w:top w:val="single" w:sz="4" w:space="0" w:color="auto"/>
              <w:left w:val="single" w:sz="4" w:space="0" w:color="auto"/>
              <w:bottom w:val="single" w:sz="4" w:space="0" w:color="auto"/>
              <w:right w:val="single" w:sz="4" w:space="0" w:color="auto"/>
            </w:tcBorders>
          </w:tcPr>
          <w:p w14:paraId="486DEFA9" w14:textId="77777777" w:rsidR="00C6115A" w:rsidRPr="00971137" w:rsidRDefault="00C6115A" w:rsidP="00C6115A">
            <w:pPr>
              <w:spacing w:after="0"/>
              <w:rPr>
                <w:rFonts w:ascii="Segoe UI" w:hAnsi="Segoe UI"/>
                <w:sz w:val="17"/>
              </w:rPr>
            </w:pPr>
            <w:r w:rsidRPr="00971137">
              <w:rPr>
                <w:rFonts w:ascii="Segoe UI" w:hAnsi="Segoe UI"/>
                <w:sz w:val="17"/>
              </w:rPr>
              <w:t>InstanceIdSystemProperties</w:t>
            </w:r>
          </w:p>
        </w:tc>
        <w:tc>
          <w:tcPr>
            <w:tcW w:w="3686" w:type="dxa"/>
            <w:tcBorders>
              <w:top w:val="single" w:sz="4" w:space="0" w:color="auto"/>
              <w:left w:val="single" w:sz="4" w:space="0" w:color="auto"/>
              <w:bottom w:val="single" w:sz="4" w:space="0" w:color="auto"/>
              <w:right w:val="single" w:sz="4" w:space="0" w:color="auto"/>
            </w:tcBorders>
          </w:tcPr>
          <w:p w14:paraId="3C9008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list of InstanceId System property values supported by the server. Only used by OPC Xi.</w:t>
            </w:r>
          </w:p>
        </w:tc>
      </w:tr>
      <w:tr w:rsidR="00C6115A" w:rsidRPr="00F14DA2" w14:paraId="209C0E38" w14:textId="77777777" w:rsidTr="00C6115A">
        <w:tc>
          <w:tcPr>
            <w:tcW w:w="2282" w:type="dxa"/>
            <w:tcBorders>
              <w:top w:val="single" w:sz="4" w:space="0" w:color="auto"/>
              <w:left w:val="single" w:sz="4" w:space="0" w:color="auto"/>
              <w:bottom w:val="single" w:sz="4" w:space="0" w:color="auto"/>
              <w:right w:val="single" w:sz="4" w:space="0" w:color="auto"/>
            </w:tcBorders>
          </w:tcPr>
          <w:p w14:paraId="6E1687F4" w14:textId="77777777" w:rsidR="00C6115A" w:rsidRPr="00971137" w:rsidRDefault="00C6115A" w:rsidP="00C6115A">
            <w:pPr>
              <w:spacing w:after="0"/>
              <w:rPr>
                <w:rFonts w:ascii="Segoe UI" w:hAnsi="Segoe UI"/>
                <w:sz w:val="17"/>
              </w:rPr>
            </w:pPr>
            <w:r w:rsidRPr="00971137">
              <w:rPr>
                <w:rFonts w:ascii="Segoe UI" w:hAnsi="Segoe UI"/>
                <w:sz w:val="17"/>
              </w:rPr>
              <w:t>SecurityTokenServiceUrl</w:t>
            </w:r>
          </w:p>
        </w:tc>
        <w:tc>
          <w:tcPr>
            <w:tcW w:w="3686" w:type="dxa"/>
            <w:tcBorders>
              <w:top w:val="single" w:sz="4" w:space="0" w:color="auto"/>
              <w:left w:val="single" w:sz="4" w:space="0" w:color="auto"/>
              <w:bottom w:val="single" w:sz="4" w:space="0" w:color="auto"/>
              <w:right w:val="single" w:sz="4" w:space="0" w:color="auto"/>
            </w:tcBorders>
          </w:tcPr>
          <w:p w14:paraId="716A932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URL for the Security Token Service. Only used by OPC Xi.</w:t>
            </w:r>
          </w:p>
        </w:tc>
      </w:tr>
      <w:tr w:rsidR="00C6115A" w:rsidRPr="00971137" w14:paraId="34C29555" w14:textId="77777777" w:rsidTr="00C6115A">
        <w:tc>
          <w:tcPr>
            <w:tcW w:w="2282" w:type="dxa"/>
            <w:tcBorders>
              <w:top w:val="single" w:sz="4" w:space="0" w:color="auto"/>
              <w:left w:val="single" w:sz="4" w:space="0" w:color="auto"/>
              <w:bottom w:val="single" w:sz="4" w:space="0" w:color="auto"/>
              <w:right w:val="single" w:sz="4" w:space="0" w:color="auto"/>
            </w:tcBorders>
          </w:tcPr>
          <w:p w14:paraId="1DDA4619" w14:textId="77777777" w:rsidR="00C6115A" w:rsidRPr="00971137" w:rsidRDefault="00C6115A" w:rsidP="00C6115A">
            <w:pPr>
              <w:spacing w:after="0"/>
              <w:rPr>
                <w:rFonts w:ascii="Segoe UI" w:hAnsi="Segoe UI"/>
                <w:sz w:val="17"/>
              </w:rPr>
            </w:pPr>
            <w:r w:rsidRPr="00971137">
              <w:rPr>
                <w:rFonts w:ascii="Segoe UI" w:hAnsi="Segoe UI"/>
                <w:sz w:val="17"/>
              </w:rPr>
              <w:t>ServerDetails</w:t>
            </w:r>
          </w:p>
        </w:tc>
        <w:tc>
          <w:tcPr>
            <w:tcW w:w="3686" w:type="dxa"/>
            <w:tcBorders>
              <w:top w:val="single" w:sz="4" w:space="0" w:color="auto"/>
              <w:left w:val="single" w:sz="4" w:space="0" w:color="auto"/>
              <w:bottom w:val="single" w:sz="4" w:space="0" w:color="auto"/>
              <w:right w:val="single" w:sz="4" w:space="0" w:color="auto"/>
            </w:tcBorders>
          </w:tcPr>
          <w:p w14:paraId="59BFF90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Detailed information about the server. See </w:t>
            </w:r>
            <w:r w:rsidRPr="00971137">
              <w:rPr>
                <w:rFonts w:ascii="Segoe UI" w:hAnsi="Segoe UI" w:cs="Lucida Sans Unicode"/>
                <w:noProof/>
                <w:color w:val="008080"/>
                <w:sz w:val="17"/>
                <w:lang w:val="en-GB" w:eastAsia="de-CH"/>
              </w:rPr>
              <w:t>OpcServerDetail</w:t>
            </w:r>
            <w:r w:rsidRPr="00971137">
              <w:rPr>
                <w:rFonts w:ascii="Segoe UI" w:hAnsi="Segoe UI"/>
                <w:sz w:val="17"/>
                <w:lang w:val="en-US"/>
              </w:rPr>
              <w:t xml:space="preserve"> class.</w:t>
            </w:r>
          </w:p>
        </w:tc>
      </w:tr>
      <w:tr w:rsidR="00C6115A" w:rsidRPr="00F14DA2" w14:paraId="5227461B" w14:textId="77777777" w:rsidTr="00C6115A">
        <w:tc>
          <w:tcPr>
            <w:tcW w:w="2282" w:type="dxa"/>
            <w:tcBorders>
              <w:top w:val="single" w:sz="4" w:space="0" w:color="auto"/>
              <w:left w:val="single" w:sz="4" w:space="0" w:color="auto"/>
              <w:bottom w:val="single" w:sz="4" w:space="0" w:color="auto"/>
              <w:right w:val="single" w:sz="4" w:space="0" w:color="auto"/>
            </w:tcBorders>
          </w:tcPr>
          <w:p w14:paraId="27E7B2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ServerNamespace</w:t>
            </w:r>
          </w:p>
        </w:tc>
        <w:tc>
          <w:tcPr>
            <w:tcW w:w="3686" w:type="dxa"/>
            <w:tcBorders>
              <w:top w:val="single" w:sz="4" w:space="0" w:color="auto"/>
              <w:left w:val="single" w:sz="4" w:space="0" w:color="auto"/>
              <w:bottom w:val="single" w:sz="4" w:space="0" w:color="auto"/>
              <w:right w:val="single" w:sz="4" w:space="0" w:color="auto"/>
            </w:tcBorders>
          </w:tcPr>
          <w:p w14:paraId="7EB3C8B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Namespace for server-specific types. Null or empty if not used. Only used by OPC Xi.</w:t>
            </w:r>
          </w:p>
        </w:tc>
      </w:tr>
      <w:tr w:rsidR="00C6115A" w:rsidRPr="00971137" w14:paraId="590C6FC5" w14:textId="77777777" w:rsidTr="00C6115A">
        <w:tc>
          <w:tcPr>
            <w:tcW w:w="2282" w:type="dxa"/>
            <w:tcBorders>
              <w:top w:val="single" w:sz="4" w:space="0" w:color="auto"/>
              <w:left w:val="single" w:sz="4" w:space="0" w:color="auto"/>
              <w:bottom w:val="single" w:sz="4" w:space="0" w:color="auto"/>
              <w:right w:val="single" w:sz="4" w:space="0" w:color="auto"/>
            </w:tcBorders>
          </w:tcPr>
          <w:p w14:paraId="47B953F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ServerTypes</w:t>
            </w:r>
          </w:p>
        </w:tc>
        <w:tc>
          <w:tcPr>
            <w:tcW w:w="3686" w:type="dxa"/>
            <w:tcBorders>
              <w:top w:val="single" w:sz="4" w:space="0" w:color="auto"/>
              <w:left w:val="single" w:sz="4" w:space="0" w:color="auto"/>
              <w:bottom w:val="single" w:sz="4" w:space="0" w:color="auto"/>
              <w:right w:val="single" w:sz="4" w:space="0" w:color="auto"/>
            </w:tcBorders>
          </w:tcPr>
          <w:p w14:paraId="2BD6587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types supported by this server. Standard types are defined by the OpcServerType class. Only used by OPC Xi.</w:t>
            </w:r>
          </w:p>
        </w:tc>
      </w:tr>
      <w:tr w:rsidR="00C6115A" w:rsidRPr="00F14DA2" w14:paraId="7FC9594E" w14:textId="77777777" w:rsidTr="00C6115A">
        <w:tc>
          <w:tcPr>
            <w:tcW w:w="2282" w:type="dxa"/>
            <w:tcBorders>
              <w:top w:val="single" w:sz="4" w:space="0" w:color="auto"/>
              <w:left w:val="single" w:sz="4" w:space="0" w:color="auto"/>
              <w:bottom w:val="single" w:sz="4" w:space="0" w:color="auto"/>
              <w:right w:val="single" w:sz="4" w:space="0" w:color="auto"/>
            </w:tcBorders>
          </w:tcPr>
          <w:p w14:paraId="4D28CEA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ServiceName</w:t>
            </w:r>
          </w:p>
        </w:tc>
        <w:tc>
          <w:tcPr>
            <w:tcW w:w="3686" w:type="dxa"/>
            <w:tcBorders>
              <w:top w:val="single" w:sz="4" w:space="0" w:color="auto"/>
              <w:left w:val="single" w:sz="4" w:space="0" w:color="auto"/>
              <w:bottom w:val="single" w:sz="4" w:space="0" w:color="auto"/>
              <w:right w:val="single" w:sz="4" w:space="0" w:color="auto"/>
            </w:tcBorders>
          </w:tcPr>
          <w:p w14:paraId="318CC0B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WCF service provided by the server. Only used by OPC Xi.</w:t>
            </w:r>
          </w:p>
        </w:tc>
      </w:tr>
      <w:tr w:rsidR="00C6115A" w:rsidRPr="00F14DA2" w14:paraId="7858E6E2" w14:textId="77777777" w:rsidTr="00C6115A">
        <w:tc>
          <w:tcPr>
            <w:tcW w:w="2282" w:type="dxa"/>
            <w:tcBorders>
              <w:top w:val="single" w:sz="4" w:space="0" w:color="auto"/>
              <w:left w:val="single" w:sz="4" w:space="0" w:color="auto"/>
              <w:bottom w:val="single" w:sz="4" w:space="0" w:color="auto"/>
              <w:right w:val="single" w:sz="4" w:space="0" w:color="auto"/>
            </w:tcBorders>
          </w:tcPr>
          <w:p w14:paraId="6A74141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SupportedLocaleIds</w:t>
            </w:r>
          </w:p>
        </w:tc>
        <w:tc>
          <w:tcPr>
            <w:tcW w:w="3686" w:type="dxa"/>
            <w:tcBorders>
              <w:top w:val="single" w:sz="4" w:space="0" w:color="auto"/>
              <w:left w:val="single" w:sz="4" w:space="0" w:color="auto"/>
              <w:bottom w:val="single" w:sz="4" w:space="0" w:color="auto"/>
              <w:right w:val="single" w:sz="4" w:space="0" w:color="auto"/>
            </w:tcBorders>
          </w:tcPr>
          <w:p w14:paraId="0232F7C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Supported locale ids (the native language is first entry). Only used by OPC Xi.</w:t>
            </w:r>
          </w:p>
        </w:tc>
      </w:tr>
      <w:tr w:rsidR="00C6115A" w:rsidRPr="00F14DA2" w14:paraId="54347147" w14:textId="77777777" w:rsidTr="00C6115A">
        <w:tc>
          <w:tcPr>
            <w:tcW w:w="2282" w:type="dxa"/>
            <w:tcBorders>
              <w:top w:val="single" w:sz="4" w:space="0" w:color="auto"/>
              <w:left w:val="single" w:sz="4" w:space="0" w:color="auto"/>
              <w:bottom w:val="single" w:sz="4" w:space="0" w:color="auto"/>
              <w:right w:val="single" w:sz="4" w:space="0" w:color="auto"/>
            </w:tcBorders>
          </w:tcPr>
          <w:p w14:paraId="059E58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SystemName</w:t>
            </w:r>
          </w:p>
        </w:tc>
        <w:tc>
          <w:tcPr>
            <w:tcW w:w="3686" w:type="dxa"/>
            <w:tcBorders>
              <w:top w:val="single" w:sz="4" w:space="0" w:color="auto"/>
              <w:left w:val="single" w:sz="4" w:space="0" w:color="auto"/>
              <w:bottom w:val="single" w:sz="4" w:space="0" w:color="auto"/>
              <w:right w:val="single" w:sz="4" w:space="0" w:color="auto"/>
            </w:tcBorders>
          </w:tcPr>
          <w:p w14:paraId="26B6F72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system that contains the objects accessible through the server. Null or empty if the server provides access to objects from more than one system.Only used by OPC Xi.</w:t>
            </w:r>
          </w:p>
        </w:tc>
      </w:tr>
      <w:tr w:rsidR="00C6115A" w:rsidRPr="00F14DA2" w14:paraId="1D00C859" w14:textId="77777777" w:rsidTr="00C6115A">
        <w:tc>
          <w:tcPr>
            <w:tcW w:w="2282" w:type="dxa"/>
            <w:tcBorders>
              <w:top w:val="single" w:sz="4" w:space="0" w:color="auto"/>
              <w:left w:val="single" w:sz="4" w:space="0" w:color="auto"/>
              <w:bottom w:val="single" w:sz="4" w:space="0" w:color="auto"/>
              <w:right w:val="single" w:sz="4" w:space="0" w:color="auto"/>
            </w:tcBorders>
          </w:tcPr>
          <w:p w14:paraId="7AEA900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VendorName</w:t>
            </w:r>
          </w:p>
        </w:tc>
        <w:tc>
          <w:tcPr>
            <w:tcW w:w="3686" w:type="dxa"/>
            <w:tcBorders>
              <w:top w:val="single" w:sz="4" w:space="0" w:color="auto"/>
              <w:left w:val="single" w:sz="4" w:space="0" w:color="auto"/>
              <w:bottom w:val="single" w:sz="4" w:space="0" w:color="auto"/>
              <w:right w:val="single" w:sz="4" w:space="0" w:color="auto"/>
            </w:tcBorders>
          </w:tcPr>
          <w:p w14:paraId="13A431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 of the server software vendor. Only used by OPC Xi.</w:t>
            </w:r>
          </w:p>
        </w:tc>
      </w:tr>
      <w:tr w:rsidR="00C6115A" w:rsidRPr="00F14DA2" w14:paraId="25C4B6A7" w14:textId="77777777" w:rsidTr="00C6115A">
        <w:tc>
          <w:tcPr>
            <w:tcW w:w="2282" w:type="dxa"/>
            <w:tcBorders>
              <w:top w:val="single" w:sz="4" w:space="0" w:color="auto"/>
              <w:left w:val="single" w:sz="4" w:space="0" w:color="auto"/>
              <w:bottom w:val="single" w:sz="4" w:space="0" w:color="auto"/>
              <w:right w:val="single" w:sz="4" w:space="0" w:color="auto"/>
            </w:tcBorders>
          </w:tcPr>
          <w:p w14:paraId="4212CF1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VendorNamespace</w:t>
            </w:r>
          </w:p>
        </w:tc>
        <w:tc>
          <w:tcPr>
            <w:tcW w:w="3686" w:type="dxa"/>
            <w:tcBorders>
              <w:top w:val="single" w:sz="4" w:space="0" w:color="auto"/>
              <w:left w:val="single" w:sz="4" w:space="0" w:color="auto"/>
              <w:bottom w:val="single" w:sz="4" w:space="0" w:color="auto"/>
              <w:right w:val="single" w:sz="4" w:space="0" w:color="auto"/>
            </w:tcBorders>
          </w:tcPr>
          <w:p w14:paraId="66A011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Namespace for types defined by this vendor.  This may or may not be the same as the VendorName. Null or empty if not used.Only used by OPC Xi.</w:t>
            </w:r>
          </w:p>
        </w:tc>
      </w:tr>
    </w:tbl>
    <w:p w14:paraId="069FEBEE" w14:textId="77777777" w:rsidR="00C6115A" w:rsidRPr="00971137" w:rsidRDefault="00C6115A" w:rsidP="00C6115A">
      <w:pPr>
        <w:rPr>
          <w:rFonts w:ascii="Segoe UI" w:hAnsi="Segoe UI"/>
          <w:sz w:val="18"/>
          <w:szCs w:val="17"/>
          <w:lang w:val="en-GB"/>
        </w:rPr>
      </w:pPr>
    </w:p>
    <w:p w14:paraId="402AB2F9" w14:textId="77777777" w:rsidR="00C6115A" w:rsidRPr="00971137" w:rsidRDefault="00C6115A" w:rsidP="00162154">
      <w:pPr>
        <w:pStyle w:val="Heading4"/>
        <w:rPr>
          <w:lang w:val="en-US"/>
        </w:rPr>
      </w:pPr>
      <w:r w:rsidRPr="00971137">
        <w:rPr>
          <w:szCs w:val="17"/>
          <w:lang w:val="en-GB"/>
        </w:rPr>
        <w:br w:type="page"/>
      </w:r>
      <w:bookmarkStart w:id="158" w:name="_Toc166755764"/>
      <w:bookmarkStart w:id="159" w:name="_Ref267234453"/>
      <w:bookmarkStart w:id="160" w:name="_Toc267840694"/>
      <w:bookmarkStart w:id="161" w:name="_Toc360560229"/>
      <w:bookmarkStart w:id="162" w:name="_Toc38004954"/>
      <w:r w:rsidRPr="00971137">
        <w:rPr>
          <w:lang w:val="en-GB"/>
        </w:rPr>
        <w:lastRenderedPageBreak/>
        <w:t>Opc</w:t>
      </w:r>
      <w:r w:rsidRPr="00971137">
        <w:rPr>
          <w:noProof/>
          <w:lang w:val="de-CH" w:eastAsia="de-CH"/>
        </w:rPr>
        <w:t xml:space="preserve"> </w:t>
      </w:r>
      <w:r w:rsidRPr="00971137">
        <w:rPr>
          <w:lang w:val="en-US"/>
        </w:rPr>
        <w:t>ServerStatus class</w:t>
      </w:r>
      <w:bookmarkEnd w:id="158"/>
      <w:bookmarkEnd w:id="159"/>
      <w:bookmarkEnd w:id="160"/>
      <w:bookmarkEnd w:id="161"/>
      <w:bookmarkEnd w:id="162"/>
    </w:p>
    <w:p w14:paraId="4120C60F" w14:textId="77777777" w:rsidR="00C6115A" w:rsidRPr="00971137" w:rsidRDefault="00F14DA2" w:rsidP="00C6115A">
      <w:pPr>
        <w:rPr>
          <w:rFonts w:ascii="Segoe UI" w:hAnsi="Segoe UI"/>
          <w:sz w:val="18"/>
          <w:lang w:val="en-US"/>
        </w:rPr>
      </w:pPr>
      <w:r>
        <w:rPr>
          <w:rFonts w:ascii="Segoe UI" w:hAnsi="Segoe UI"/>
          <w:noProof/>
          <w:sz w:val="18"/>
        </w:rPr>
        <w:pict w14:anchorId="231EA61B">
          <v:shape id="_x0000_s3133" type="#_x0000_t75" style="position:absolute;margin-left:357.45pt;margin-top:-22.75pt;width:112.35pt;height:273.7pt;z-index:17;visibility:visible">
            <v:imagedata r:id="rId22" o:title=""/>
            <w10:wrap type="square"/>
          </v:shape>
        </w:pict>
      </w:r>
      <w:r w:rsidR="00C6115A" w:rsidRPr="00971137">
        <w:rPr>
          <w:rFonts w:ascii="Segoe UI" w:hAnsi="Segoe UI"/>
          <w:sz w:val="18"/>
          <w:szCs w:val="17"/>
          <w:lang w:val="en-US"/>
        </w:rPr>
        <w:t>This class co</w:t>
      </w:r>
      <w:r w:rsidR="00C6115A" w:rsidRPr="00971137">
        <w:rPr>
          <w:rFonts w:ascii="Segoe UI" w:hAnsi="Segoe UI"/>
          <w:sz w:val="18"/>
          <w:lang w:val="en-US"/>
        </w:rPr>
        <w:t>ntains properties that describe the current status of an OPC Server.</w:t>
      </w:r>
    </w:p>
    <w:p w14:paraId="215B11DB" w14:textId="77777777" w:rsidR="00C6115A" w:rsidRPr="00971137" w:rsidRDefault="00C6115A" w:rsidP="00C6115A">
      <w:pPr>
        <w:rPr>
          <w:rFonts w:ascii="Segoe UI" w:hAnsi="Segoe UI"/>
          <w:sz w:val="18"/>
          <w:szCs w:val="17"/>
          <w:lang w:val="en-US"/>
        </w:rPr>
      </w:pPr>
    </w:p>
    <w:p w14:paraId="3DC8C152" w14:textId="77777777" w:rsidR="00C6115A" w:rsidRPr="00971137" w:rsidRDefault="00C6115A" w:rsidP="00C6115A">
      <w:pPr>
        <w:rPr>
          <w:rFonts w:ascii="Segoe UI" w:hAnsi="Segoe UI"/>
          <w:sz w:val="18"/>
          <w:szCs w:val="17"/>
          <w:lang w:val="en-US"/>
        </w:rPr>
      </w:pPr>
    </w:p>
    <w:p w14:paraId="59AD3A8F" w14:textId="77777777" w:rsidR="00C6115A" w:rsidRPr="00971137" w:rsidRDefault="00C6115A" w:rsidP="00C6115A">
      <w:pPr>
        <w:rPr>
          <w:rFonts w:ascii="Segoe UI" w:hAnsi="Segoe UI"/>
          <w:sz w:val="18"/>
          <w:szCs w:val="17"/>
          <w:lang w:val="en-US"/>
        </w:rPr>
      </w:pPr>
    </w:p>
    <w:p w14:paraId="65AC5CA2" w14:textId="77777777" w:rsidR="00C6115A" w:rsidRPr="00971137" w:rsidRDefault="00C6115A" w:rsidP="00C6115A">
      <w:pPr>
        <w:rPr>
          <w:rFonts w:ascii="Segoe UI" w:hAnsi="Segoe UI"/>
          <w:sz w:val="18"/>
          <w:szCs w:val="17"/>
          <w:lang w:val="en-US"/>
        </w:rPr>
      </w:pPr>
    </w:p>
    <w:p w14:paraId="206AA724" w14:textId="77777777" w:rsidR="00C6115A" w:rsidRPr="00971137" w:rsidRDefault="00C6115A" w:rsidP="00C6115A">
      <w:pPr>
        <w:rPr>
          <w:rFonts w:ascii="Segoe UI" w:hAnsi="Segoe UI"/>
          <w:sz w:val="18"/>
          <w:szCs w:val="17"/>
          <w:lang w:val="en-US"/>
        </w:rPr>
      </w:pPr>
    </w:p>
    <w:p w14:paraId="369AE652" w14:textId="77777777" w:rsidR="00C6115A" w:rsidRPr="00971137" w:rsidRDefault="00C6115A" w:rsidP="00C6115A">
      <w:pPr>
        <w:rPr>
          <w:rFonts w:ascii="Segoe UI" w:hAnsi="Segoe UI"/>
          <w:sz w:val="18"/>
          <w:szCs w:val="17"/>
          <w:lang w:val="en-US"/>
        </w:rPr>
      </w:pPr>
    </w:p>
    <w:p w14:paraId="6F82B43F" w14:textId="77777777" w:rsidR="00C6115A" w:rsidRPr="00971137" w:rsidRDefault="00C6115A" w:rsidP="00C6115A">
      <w:pPr>
        <w:rPr>
          <w:rFonts w:ascii="Segoe UI" w:hAnsi="Segoe UI"/>
          <w:sz w:val="18"/>
          <w:szCs w:val="17"/>
          <w:lang w:val="en-US"/>
        </w:rPr>
      </w:pPr>
    </w:p>
    <w:p w14:paraId="0449DAA3" w14:textId="77777777" w:rsidR="00C6115A" w:rsidRPr="00971137" w:rsidRDefault="00C6115A" w:rsidP="00C6115A">
      <w:pPr>
        <w:rPr>
          <w:rFonts w:ascii="Segoe UI" w:hAnsi="Segoe UI"/>
          <w:sz w:val="18"/>
          <w:szCs w:val="17"/>
          <w:lang w:val="en-US"/>
        </w:rPr>
      </w:pPr>
    </w:p>
    <w:p w14:paraId="20555B89" w14:textId="77777777" w:rsidR="00C6115A" w:rsidRPr="00971137" w:rsidRDefault="00C6115A" w:rsidP="00C6115A">
      <w:pPr>
        <w:rPr>
          <w:rFonts w:ascii="Segoe UI" w:hAnsi="Segoe UI"/>
          <w:sz w:val="18"/>
          <w:szCs w:val="17"/>
          <w:lang w:val="en-US"/>
        </w:rPr>
      </w:pPr>
    </w:p>
    <w:p w14:paraId="05A552B7" w14:textId="77777777" w:rsidR="00C6115A" w:rsidRPr="00971137" w:rsidRDefault="00C6115A" w:rsidP="00C6115A">
      <w:pPr>
        <w:rPr>
          <w:rFonts w:ascii="Segoe UI" w:hAnsi="Segoe UI"/>
          <w:sz w:val="18"/>
          <w:szCs w:val="17"/>
          <w:lang w:val="en-US"/>
        </w:rPr>
      </w:pPr>
    </w:p>
    <w:p w14:paraId="3262F5F2" w14:textId="77777777" w:rsidR="00C6115A" w:rsidRPr="00971137" w:rsidRDefault="00C6115A" w:rsidP="00162154">
      <w:pPr>
        <w:pStyle w:val="Heading5"/>
      </w:pPr>
      <w:r w:rsidRPr="00971137">
        <w:t>Properties</w:t>
      </w:r>
    </w:p>
    <w:p w14:paraId="198218F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OpcServerStatus </w:t>
      </w:r>
      <w:r w:rsidRPr="00971137">
        <w:rPr>
          <w:rFonts w:ascii="Segoe UI" w:hAnsi="Segoe UI"/>
          <w:sz w:val="18"/>
          <w:szCs w:val="17"/>
          <w:lang w:val="en-US"/>
        </w:rPr>
        <w:t>class has the following properties:</w:t>
      </w:r>
    </w:p>
    <w:tbl>
      <w:tblPr>
        <w:tblW w:w="910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64DD7DC1" w14:textId="77777777" w:rsidTr="00C6115A">
        <w:tc>
          <w:tcPr>
            <w:tcW w:w="2158" w:type="dxa"/>
            <w:tcBorders>
              <w:top w:val="single" w:sz="4" w:space="0" w:color="auto"/>
              <w:left w:val="single" w:sz="4" w:space="0" w:color="auto"/>
              <w:bottom w:val="double" w:sz="4" w:space="0" w:color="auto"/>
              <w:right w:val="single" w:sz="4" w:space="0" w:color="auto"/>
            </w:tcBorders>
          </w:tcPr>
          <w:p w14:paraId="2F054DB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798455D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1D27718" w14:textId="77777777" w:rsidTr="00C6115A">
        <w:tc>
          <w:tcPr>
            <w:tcW w:w="2158" w:type="dxa"/>
            <w:tcBorders>
              <w:top w:val="single" w:sz="4" w:space="0" w:color="auto"/>
              <w:left w:val="single" w:sz="4" w:space="0" w:color="auto"/>
              <w:bottom w:val="single" w:sz="4" w:space="0" w:color="auto"/>
              <w:right w:val="single" w:sz="4" w:space="0" w:color="auto"/>
            </w:tcBorders>
          </w:tcPr>
          <w:p w14:paraId="202E49EE" w14:textId="77777777" w:rsidR="00C6115A" w:rsidRPr="00971137" w:rsidRDefault="00C6115A" w:rsidP="00C6115A">
            <w:pPr>
              <w:spacing w:after="0"/>
              <w:rPr>
                <w:rFonts w:ascii="Segoe UI" w:hAnsi="Segoe UI"/>
                <w:sz w:val="17"/>
              </w:rPr>
            </w:pPr>
            <w:r w:rsidRPr="00971137">
              <w:rPr>
                <w:rFonts w:ascii="Segoe UI" w:hAnsi="Segoe UI"/>
                <w:sz w:val="17"/>
              </w:rPr>
              <w:t>Bandwith</w:t>
            </w:r>
          </w:p>
        </w:tc>
        <w:tc>
          <w:tcPr>
            <w:tcW w:w="6946" w:type="dxa"/>
            <w:tcBorders>
              <w:top w:val="single" w:sz="4" w:space="0" w:color="auto"/>
              <w:left w:val="single" w:sz="4" w:space="0" w:color="auto"/>
              <w:bottom w:val="single" w:sz="4" w:space="0" w:color="auto"/>
              <w:right w:val="single" w:sz="4" w:space="0" w:color="auto"/>
            </w:tcBorders>
          </w:tcPr>
          <w:p w14:paraId="2AD6E9C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behavior of this field is server specific. A suggested use is that it returns the approximate Percent of Bandwidth currently in use by server. If multiple links are in use it could return the ‘worst case’ link. Note that any value over 100% indicates that the aggregate combination of items and UpdateRate is too high. The server may also return 0xFFFFFFFF if this value is unknown.</w:t>
            </w:r>
          </w:p>
        </w:tc>
      </w:tr>
      <w:tr w:rsidR="00C6115A" w:rsidRPr="00F14DA2" w14:paraId="403EB337" w14:textId="77777777" w:rsidTr="00C6115A">
        <w:tc>
          <w:tcPr>
            <w:tcW w:w="2158" w:type="dxa"/>
            <w:tcBorders>
              <w:top w:val="single" w:sz="4" w:space="0" w:color="auto"/>
              <w:left w:val="single" w:sz="4" w:space="0" w:color="auto"/>
              <w:bottom w:val="single" w:sz="4" w:space="0" w:color="auto"/>
              <w:right w:val="single" w:sz="4" w:space="0" w:color="auto"/>
            </w:tcBorders>
          </w:tcPr>
          <w:p w14:paraId="522F8F5C" w14:textId="77777777" w:rsidR="00C6115A" w:rsidRPr="00971137" w:rsidRDefault="00C6115A" w:rsidP="00C6115A">
            <w:pPr>
              <w:spacing w:after="0"/>
              <w:rPr>
                <w:rFonts w:ascii="Segoe UI" w:hAnsi="Segoe UI"/>
                <w:sz w:val="17"/>
              </w:rPr>
            </w:pPr>
            <w:r w:rsidRPr="00971137">
              <w:rPr>
                <w:rFonts w:ascii="Segoe UI" w:hAnsi="Segoe UI"/>
                <w:sz w:val="17"/>
              </w:rPr>
              <w:t>BuildNumber</w:t>
            </w:r>
          </w:p>
        </w:tc>
        <w:tc>
          <w:tcPr>
            <w:tcW w:w="6946" w:type="dxa"/>
            <w:tcBorders>
              <w:top w:val="single" w:sz="4" w:space="0" w:color="auto"/>
              <w:left w:val="single" w:sz="4" w:space="0" w:color="auto"/>
              <w:bottom w:val="single" w:sz="4" w:space="0" w:color="auto"/>
              <w:right w:val="single" w:sz="4" w:space="0" w:color="auto"/>
            </w:tcBorders>
          </w:tcPr>
          <w:p w14:paraId="059BACB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update rate in ms for the Status Update Thread.</w:t>
            </w:r>
          </w:p>
        </w:tc>
      </w:tr>
      <w:tr w:rsidR="00C6115A" w:rsidRPr="00F14DA2" w14:paraId="442B5319" w14:textId="77777777" w:rsidTr="00C6115A">
        <w:tc>
          <w:tcPr>
            <w:tcW w:w="2158" w:type="dxa"/>
            <w:tcBorders>
              <w:top w:val="single" w:sz="4" w:space="0" w:color="auto"/>
              <w:left w:val="single" w:sz="4" w:space="0" w:color="auto"/>
              <w:bottom w:val="single" w:sz="4" w:space="0" w:color="auto"/>
              <w:right w:val="single" w:sz="4" w:space="0" w:color="auto"/>
            </w:tcBorders>
          </w:tcPr>
          <w:p w14:paraId="406E15AE" w14:textId="77777777" w:rsidR="00C6115A" w:rsidRPr="00971137" w:rsidRDefault="00C6115A" w:rsidP="00C6115A">
            <w:pPr>
              <w:spacing w:after="0"/>
              <w:rPr>
                <w:rFonts w:ascii="Segoe UI" w:hAnsi="Segoe UI"/>
                <w:sz w:val="17"/>
              </w:rPr>
            </w:pPr>
            <w:r w:rsidRPr="00971137">
              <w:rPr>
                <w:rFonts w:ascii="Segoe UI" w:hAnsi="Segoe UI"/>
                <w:sz w:val="17"/>
              </w:rPr>
              <w:t>CurrentTime</w:t>
            </w:r>
          </w:p>
        </w:tc>
        <w:tc>
          <w:tcPr>
            <w:tcW w:w="6946" w:type="dxa"/>
            <w:tcBorders>
              <w:top w:val="single" w:sz="4" w:space="0" w:color="auto"/>
              <w:left w:val="single" w:sz="4" w:space="0" w:color="auto"/>
              <w:bottom w:val="single" w:sz="4" w:space="0" w:color="auto"/>
              <w:right w:val="single" w:sz="4" w:space="0" w:color="auto"/>
            </w:tcBorders>
          </w:tcPr>
          <w:p w14:paraId="5A427FB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time (UTC) as known by the server.</w:t>
            </w:r>
          </w:p>
        </w:tc>
      </w:tr>
      <w:tr w:rsidR="00C6115A" w:rsidRPr="00971137" w14:paraId="25F0D2D6" w14:textId="77777777" w:rsidTr="00C6115A">
        <w:tc>
          <w:tcPr>
            <w:tcW w:w="2158" w:type="dxa"/>
            <w:tcBorders>
              <w:top w:val="single" w:sz="4" w:space="0" w:color="auto"/>
              <w:left w:val="single" w:sz="4" w:space="0" w:color="auto"/>
              <w:bottom w:val="single" w:sz="4" w:space="0" w:color="auto"/>
              <w:right w:val="single" w:sz="4" w:space="0" w:color="auto"/>
            </w:tcBorders>
          </w:tcPr>
          <w:p w14:paraId="4D1FACF7" w14:textId="77777777" w:rsidR="00C6115A" w:rsidRPr="00971137" w:rsidRDefault="00C6115A" w:rsidP="00C6115A">
            <w:pPr>
              <w:spacing w:after="0"/>
              <w:rPr>
                <w:rFonts w:ascii="Segoe UI" w:hAnsi="Segoe UI"/>
                <w:sz w:val="17"/>
              </w:rPr>
            </w:pPr>
            <w:r w:rsidRPr="00971137">
              <w:rPr>
                <w:rFonts w:ascii="Segoe UI" w:hAnsi="Segoe UI"/>
                <w:sz w:val="17"/>
              </w:rPr>
              <w:t>GroupCount</w:t>
            </w:r>
          </w:p>
        </w:tc>
        <w:tc>
          <w:tcPr>
            <w:tcW w:w="6946" w:type="dxa"/>
            <w:tcBorders>
              <w:top w:val="single" w:sz="4" w:space="0" w:color="auto"/>
              <w:left w:val="single" w:sz="4" w:space="0" w:color="auto"/>
              <w:bottom w:val="single" w:sz="4" w:space="0" w:color="auto"/>
              <w:right w:val="single" w:sz="4" w:space="0" w:color="auto"/>
            </w:tcBorders>
          </w:tcPr>
          <w:p w14:paraId="533B5320"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The total number of groups being managed by the server instance. </w:t>
            </w:r>
            <w:r w:rsidRPr="00971137">
              <w:rPr>
                <w:rFonts w:ascii="Segoe UI" w:hAnsi="Segoe UI"/>
                <w:sz w:val="17"/>
              </w:rPr>
              <w:t>This is mainly for diagnostic purposes.</w:t>
            </w:r>
          </w:p>
        </w:tc>
      </w:tr>
      <w:tr w:rsidR="00C6115A" w:rsidRPr="00971137" w14:paraId="6609D328" w14:textId="77777777" w:rsidTr="00C6115A">
        <w:tc>
          <w:tcPr>
            <w:tcW w:w="2158" w:type="dxa"/>
            <w:tcBorders>
              <w:top w:val="single" w:sz="4" w:space="0" w:color="auto"/>
              <w:left w:val="single" w:sz="4" w:space="0" w:color="auto"/>
              <w:bottom w:val="single" w:sz="4" w:space="0" w:color="auto"/>
              <w:right w:val="single" w:sz="4" w:space="0" w:color="auto"/>
            </w:tcBorders>
          </w:tcPr>
          <w:p w14:paraId="22D517E9" w14:textId="77777777" w:rsidR="00C6115A" w:rsidRPr="00971137" w:rsidRDefault="00C6115A" w:rsidP="00C6115A">
            <w:pPr>
              <w:spacing w:after="0"/>
              <w:rPr>
                <w:rFonts w:ascii="Segoe UI" w:hAnsi="Segoe UI"/>
                <w:sz w:val="17"/>
              </w:rPr>
            </w:pPr>
            <w:r w:rsidRPr="00971137">
              <w:rPr>
                <w:rFonts w:ascii="Segoe UI" w:hAnsi="Segoe UI"/>
                <w:sz w:val="17"/>
              </w:rPr>
              <w:t>LastUpdateTime</w:t>
            </w:r>
          </w:p>
        </w:tc>
        <w:tc>
          <w:tcPr>
            <w:tcW w:w="6946" w:type="dxa"/>
            <w:tcBorders>
              <w:top w:val="single" w:sz="4" w:space="0" w:color="auto"/>
              <w:left w:val="single" w:sz="4" w:space="0" w:color="auto"/>
              <w:bottom w:val="single" w:sz="4" w:space="0" w:color="auto"/>
              <w:right w:val="single" w:sz="4" w:space="0" w:color="auto"/>
            </w:tcBorders>
          </w:tcPr>
          <w:p w14:paraId="64031A03"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The time (UTC) the server sent the last data value update to this client. </w:t>
            </w:r>
            <w:r w:rsidRPr="00971137">
              <w:rPr>
                <w:rFonts w:ascii="Segoe UI" w:hAnsi="Segoe UI"/>
                <w:sz w:val="17"/>
              </w:rPr>
              <w:t>This value is maintained on an instance basis.</w:t>
            </w:r>
          </w:p>
        </w:tc>
      </w:tr>
      <w:tr w:rsidR="00C6115A" w:rsidRPr="00F14DA2" w14:paraId="722E7CFE" w14:textId="77777777" w:rsidTr="00C6115A">
        <w:tc>
          <w:tcPr>
            <w:tcW w:w="2158" w:type="dxa"/>
            <w:tcBorders>
              <w:top w:val="single" w:sz="4" w:space="0" w:color="auto"/>
              <w:left w:val="single" w:sz="4" w:space="0" w:color="auto"/>
              <w:bottom w:val="single" w:sz="4" w:space="0" w:color="auto"/>
              <w:right w:val="single" w:sz="4" w:space="0" w:color="auto"/>
            </w:tcBorders>
          </w:tcPr>
          <w:p w14:paraId="21F69F38" w14:textId="77777777" w:rsidR="00C6115A" w:rsidRPr="00971137" w:rsidRDefault="00C6115A" w:rsidP="00C6115A">
            <w:pPr>
              <w:spacing w:after="0"/>
              <w:rPr>
                <w:rFonts w:ascii="Segoe UI" w:hAnsi="Segoe UI"/>
                <w:sz w:val="17"/>
              </w:rPr>
            </w:pPr>
            <w:r w:rsidRPr="00971137">
              <w:rPr>
                <w:rFonts w:ascii="Segoe UI" w:hAnsi="Segoe UI"/>
                <w:sz w:val="17"/>
              </w:rPr>
              <w:t>MajorVersion</w:t>
            </w:r>
          </w:p>
        </w:tc>
        <w:tc>
          <w:tcPr>
            <w:tcW w:w="6946" w:type="dxa"/>
            <w:tcBorders>
              <w:top w:val="single" w:sz="4" w:space="0" w:color="auto"/>
              <w:left w:val="single" w:sz="4" w:space="0" w:color="auto"/>
              <w:bottom w:val="single" w:sz="4" w:space="0" w:color="auto"/>
              <w:right w:val="single" w:sz="4" w:space="0" w:color="auto"/>
            </w:tcBorders>
          </w:tcPr>
          <w:p w14:paraId="0D46DA3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major version of the server software</w:t>
            </w:r>
          </w:p>
        </w:tc>
      </w:tr>
      <w:tr w:rsidR="00C6115A" w:rsidRPr="00F14DA2" w14:paraId="37739723" w14:textId="77777777" w:rsidTr="00C6115A">
        <w:tc>
          <w:tcPr>
            <w:tcW w:w="2158" w:type="dxa"/>
            <w:tcBorders>
              <w:top w:val="single" w:sz="4" w:space="0" w:color="auto"/>
              <w:left w:val="single" w:sz="4" w:space="0" w:color="auto"/>
              <w:bottom w:val="single" w:sz="4" w:space="0" w:color="auto"/>
              <w:right w:val="single" w:sz="4" w:space="0" w:color="auto"/>
            </w:tcBorders>
          </w:tcPr>
          <w:p w14:paraId="7C7E16A1" w14:textId="77777777" w:rsidR="00C6115A" w:rsidRPr="00971137" w:rsidRDefault="00C6115A" w:rsidP="00C6115A">
            <w:pPr>
              <w:spacing w:after="0"/>
              <w:rPr>
                <w:rFonts w:ascii="Segoe UI" w:hAnsi="Segoe UI"/>
                <w:sz w:val="17"/>
              </w:rPr>
            </w:pPr>
            <w:r w:rsidRPr="00971137">
              <w:rPr>
                <w:rFonts w:ascii="Segoe UI" w:hAnsi="Segoe UI"/>
                <w:sz w:val="17"/>
              </w:rPr>
              <w:t>MaxReturnValues</w:t>
            </w:r>
          </w:p>
        </w:tc>
        <w:tc>
          <w:tcPr>
            <w:tcW w:w="6946" w:type="dxa"/>
            <w:tcBorders>
              <w:top w:val="single" w:sz="4" w:space="0" w:color="auto"/>
              <w:left w:val="single" w:sz="4" w:space="0" w:color="auto"/>
              <w:bottom w:val="single" w:sz="4" w:space="0" w:color="auto"/>
              <w:right w:val="single" w:sz="4" w:space="0" w:color="auto"/>
            </w:tcBorders>
          </w:tcPr>
          <w:p w14:paraId="0C37102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maximum number of values that can be returned by the server on a per item basis.</w:t>
            </w:r>
          </w:p>
        </w:tc>
      </w:tr>
      <w:tr w:rsidR="00C6115A" w:rsidRPr="00F14DA2" w14:paraId="0AB6AED3" w14:textId="77777777" w:rsidTr="00C6115A">
        <w:tc>
          <w:tcPr>
            <w:tcW w:w="2158" w:type="dxa"/>
            <w:tcBorders>
              <w:top w:val="single" w:sz="4" w:space="0" w:color="auto"/>
              <w:left w:val="single" w:sz="4" w:space="0" w:color="auto"/>
              <w:bottom w:val="single" w:sz="4" w:space="0" w:color="auto"/>
              <w:right w:val="single" w:sz="4" w:space="0" w:color="auto"/>
            </w:tcBorders>
          </w:tcPr>
          <w:p w14:paraId="6879F3ED" w14:textId="77777777" w:rsidR="00C6115A" w:rsidRPr="00971137" w:rsidRDefault="00C6115A" w:rsidP="00C6115A">
            <w:pPr>
              <w:spacing w:after="0"/>
              <w:rPr>
                <w:rFonts w:ascii="Segoe UI" w:hAnsi="Segoe UI"/>
                <w:sz w:val="17"/>
              </w:rPr>
            </w:pPr>
            <w:r w:rsidRPr="00971137">
              <w:rPr>
                <w:rFonts w:ascii="Segoe UI" w:hAnsi="Segoe UI"/>
                <w:sz w:val="17"/>
              </w:rPr>
              <w:t>MinorVersion</w:t>
            </w:r>
          </w:p>
        </w:tc>
        <w:tc>
          <w:tcPr>
            <w:tcW w:w="6946" w:type="dxa"/>
            <w:tcBorders>
              <w:top w:val="single" w:sz="4" w:space="0" w:color="auto"/>
              <w:left w:val="single" w:sz="4" w:space="0" w:color="auto"/>
              <w:bottom w:val="single" w:sz="4" w:space="0" w:color="auto"/>
              <w:right w:val="single" w:sz="4" w:space="0" w:color="auto"/>
            </w:tcBorders>
          </w:tcPr>
          <w:p w14:paraId="298FBF9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minor version of the server software</w:t>
            </w:r>
          </w:p>
        </w:tc>
      </w:tr>
      <w:tr w:rsidR="00C6115A" w:rsidRPr="00F14DA2" w14:paraId="27A20600" w14:textId="77777777" w:rsidTr="00C6115A">
        <w:tc>
          <w:tcPr>
            <w:tcW w:w="2158" w:type="dxa"/>
            <w:tcBorders>
              <w:top w:val="single" w:sz="4" w:space="0" w:color="auto"/>
              <w:left w:val="single" w:sz="4" w:space="0" w:color="auto"/>
              <w:bottom w:val="single" w:sz="4" w:space="0" w:color="auto"/>
              <w:right w:val="single" w:sz="4" w:space="0" w:color="auto"/>
            </w:tcBorders>
          </w:tcPr>
          <w:p w14:paraId="1D5D7E64" w14:textId="77777777" w:rsidR="00C6115A" w:rsidRPr="00971137" w:rsidRDefault="00C6115A" w:rsidP="00C6115A">
            <w:pPr>
              <w:spacing w:after="0"/>
              <w:rPr>
                <w:rFonts w:ascii="Segoe UI" w:hAnsi="Segoe UI"/>
                <w:sz w:val="17"/>
              </w:rPr>
            </w:pPr>
            <w:r w:rsidRPr="00971137">
              <w:rPr>
                <w:rFonts w:ascii="Segoe UI" w:hAnsi="Segoe UI"/>
                <w:sz w:val="17"/>
              </w:rPr>
              <w:t>ProductVersion</w:t>
            </w:r>
          </w:p>
        </w:tc>
        <w:tc>
          <w:tcPr>
            <w:tcW w:w="6946" w:type="dxa"/>
            <w:tcBorders>
              <w:top w:val="single" w:sz="4" w:space="0" w:color="auto"/>
              <w:left w:val="single" w:sz="4" w:space="0" w:color="auto"/>
              <w:bottom w:val="single" w:sz="4" w:space="0" w:color="auto"/>
              <w:right w:val="single" w:sz="4" w:space="0" w:color="auto"/>
            </w:tcBorders>
          </w:tcPr>
          <w:p w14:paraId="26C67C7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‘build number’ of the server software</w:t>
            </w:r>
          </w:p>
        </w:tc>
      </w:tr>
      <w:tr w:rsidR="00C6115A" w:rsidRPr="00971137" w14:paraId="606B3DB7" w14:textId="77777777" w:rsidTr="00C6115A">
        <w:tc>
          <w:tcPr>
            <w:tcW w:w="2158" w:type="dxa"/>
            <w:tcBorders>
              <w:top w:val="single" w:sz="4" w:space="0" w:color="auto"/>
              <w:left w:val="single" w:sz="4" w:space="0" w:color="auto"/>
              <w:bottom w:val="single" w:sz="4" w:space="0" w:color="auto"/>
              <w:right w:val="single" w:sz="4" w:space="0" w:color="auto"/>
            </w:tcBorders>
          </w:tcPr>
          <w:p w14:paraId="0DCCF1E3" w14:textId="77777777" w:rsidR="00C6115A" w:rsidRPr="00971137" w:rsidRDefault="00C6115A" w:rsidP="00C6115A">
            <w:pPr>
              <w:spacing w:after="0"/>
              <w:rPr>
                <w:rFonts w:ascii="Segoe UI" w:hAnsi="Segoe UI"/>
                <w:sz w:val="17"/>
              </w:rPr>
            </w:pPr>
            <w:r w:rsidRPr="00971137">
              <w:rPr>
                <w:rFonts w:ascii="Segoe UI" w:hAnsi="Segoe UI"/>
                <w:sz w:val="17"/>
              </w:rPr>
              <w:t>ServerState</w:t>
            </w:r>
          </w:p>
        </w:tc>
        <w:tc>
          <w:tcPr>
            <w:tcW w:w="6946" w:type="dxa"/>
            <w:tcBorders>
              <w:top w:val="single" w:sz="4" w:space="0" w:color="auto"/>
              <w:left w:val="single" w:sz="4" w:space="0" w:color="auto"/>
              <w:bottom w:val="single" w:sz="4" w:space="0" w:color="auto"/>
              <w:right w:val="single" w:sz="4" w:space="0" w:color="auto"/>
            </w:tcBorders>
          </w:tcPr>
          <w:p w14:paraId="0A685AAC" w14:textId="0F274CAC"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current status of the server. Refer to </w:t>
            </w:r>
            <w:r w:rsidRPr="00971137">
              <w:rPr>
                <w:rFonts w:ascii="Segoe UI" w:hAnsi="Segoe UI" w:cs="Lucida Sans Unicode"/>
                <w:noProof/>
                <w:color w:val="008080"/>
                <w:sz w:val="17"/>
                <w:lang w:val="en-GB" w:eastAsia="de-CH"/>
              </w:rPr>
              <w:t>OpcServerState</w:t>
            </w:r>
            <w:r w:rsidRPr="00971137">
              <w:rPr>
                <w:rFonts w:ascii="Segoe UI" w:hAnsi="Segoe UI"/>
                <w:sz w:val="17"/>
                <w:lang w:val="en-US"/>
              </w:rPr>
              <w:t xml:space="preserve"> values in Section </w:t>
            </w:r>
            <w:r w:rsidRPr="00971137">
              <w:rPr>
                <w:rFonts w:ascii="Segoe UI" w:hAnsi="Segoe UI"/>
                <w:sz w:val="17"/>
              </w:rPr>
              <w:fldChar w:fldCharType="begin"/>
            </w:r>
            <w:r w:rsidRPr="00971137">
              <w:rPr>
                <w:rFonts w:ascii="Segoe UI" w:hAnsi="Segoe UI"/>
                <w:sz w:val="17"/>
                <w:lang w:val="en-US"/>
              </w:rPr>
              <w:instrText xml:space="preserve"> REF _Ref151884061 \r \h </w:instrText>
            </w:r>
            <w:r w:rsidRPr="00971137">
              <w:rPr>
                <w:rFonts w:ascii="Segoe UI" w:hAnsi="Segoe UI"/>
                <w:sz w:val="17"/>
              </w:rPr>
              <w:fldChar w:fldCharType="separate"/>
            </w:r>
            <w:r w:rsidR="00F03A9F">
              <w:rPr>
                <w:rFonts w:ascii="Segoe UI" w:hAnsi="Segoe UI"/>
                <w:b/>
                <w:bCs/>
                <w:sz w:val="17"/>
                <w:lang w:val="en-US"/>
              </w:rPr>
              <w:t>Error! Reference source not found.</w:t>
            </w:r>
            <w:r w:rsidRPr="00971137">
              <w:rPr>
                <w:rFonts w:ascii="Segoe UI" w:hAnsi="Segoe UI"/>
                <w:sz w:val="17"/>
              </w:rPr>
              <w:fldChar w:fldCharType="end"/>
            </w:r>
            <w:r w:rsidRPr="00971137">
              <w:rPr>
                <w:rFonts w:ascii="Segoe UI" w:hAnsi="Segoe UI"/>
                <w:sz w:val="17"/>
                <w:lang w:val="en-US"/>
              </w:rPr>
              <w:t>.</w:t>
            </w:r>
          </w:p>
        </w:tc>
      </w:tr>
      <w:tr w:rsidR="00C6115A" w:rsidRPr="00F14DA2" w14:paraId="44058776" w14:textId="77777777" w:rsidTr="00C6115A">
        <w:tc>
          <w:tcPr>
            <w:tcW w:w="2158" w:type="dxa"/>
            <w:tcBorders>
              <w:top w:val="single" w:sz="4" w:space="0" w:color="auto"/>
              <w:left w:val="single" w:sz="4" w:space="0" w:color="auto"/>
              <w:bottom w:val="single" w:sz="4" w:space="0" w:color="auto"/>
              <w:right w:val="single" w:sz="4" w:space="0" w:color="auto"/>
            </w:tcBorders>
          </w:tcPr>
          <w:p w14:paraId="0D2B8F64" w14:textId="77777777" w:rsidR="00C6115A" w:rsidRPr="00971137" w:rsidRDefault="00C6115A" w:rsidP="00C6115A">
            <w:pPr>
              <w:spacing w:after="0"/>
              <w:rPr>
                <w:rFonts w:ascii="Segoe UI" w:hAnsi="Segoe UI"/>
                <w:sz w:val="17"/>
              </w:rPr>
            </w:pPr>
            <w:r w:rsidRPr="00971137">
              <w:rPr>
                <w:rFonts w:ascii="Segoe UI" w:hAnsi="Segoe UI"/>
                <w:sz w:val="17"/>
              </w:rPr>
              <w:t>ServerType</w:t>
            </w:r>
          </w:p>
        </w:tc>
        <w:tc>
          <w:tcPr>
            <w:tcW w:w="6946" w:type="dxa"/>
            <w:tcBorders>
              <w:top w:val="single" w:sz="4" w:space="0" w:color="auto"/>
              <w:left w:val="single" w:sz="4" w:space="0" w:color="auto"/>
              <w:bottom w:val="single" w:sz="4" w:space="0" w:color="auto"/>
              <w:right w:val="single" w:sz="4" w:space="0" w:color="auto"/>
            </w:tcBorders>
          </w:tcPr>
          <w:p w14:paraId="5B28B71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for which the status is being reported. The ServerType enumeration is used to identify the server. If the enumeration indicates multiple server types, then this is the status of the entire server. For example, if the server wraps an OPC DA and OPC AE server, then if this ServerType indicates both, the status is for the entire server, and not for an individual wrapped server.</w:t>
            </w:r>
          </w:p>
        </w:tc>
      </w:tr>
      <w:tr w:rsidR="00C6115A" w:rsidRPr="00F14DA2" w14:paraId="7B0617DF" w14:textId="77777777" w:rsidTr="00C6115A">
        <w:tc>
          <w:tcPr>
            <w:tcW w:w="2158" w:type="dxa"/>
            <w:tcBorders>
              <w:top w:val="single" w:sz="4" w:space="0" w:color="auto"/>
              <w:left w:val="single" w:sz="4" w:space="0" w:color="auto"/>
              <w:bottom w:val="single" w:sz="4" w:space="0" w:color="auto"/>
              <w:right w:val="single" w:sz="4" w:space="0" w:color="auto"/>
            </w:tcBorders>
          </w:tcPr>
          <w:p w14:paraId="232A8EFD" w14:textId="77777777" w:rsidR="00C6115A" w:rsidRPr="00971137" w:rsidRDefault="00C6115A" w:rsidP="00C6115A">
            <w:pPr>
              <w:spacing w:after="0"/>
              <w:rPr>
                <w:rFonts w:ascii="Segoe UI" w:hAnsi="Segoe UI"/>
                <w:sz w:val="17"/>
              </w:rPr>
            </w:pPr>
            <w:r w:rsidRPr="00971137">
              <w:rPr>
                <w:rFonts w:ascii="Segoe UI" w:hAnsi="Segoe UI"/>
                <w:sz w:val="17"/>
              </w:rPr>
              <w:t>StartTime</w:t>
            </w:r>
          </w:p>
        </w:tc>
        <w:tc>
          <w:tcPr>
            <w:tcW w:w="6946" w:type="dxa"/>
            <w:tcBorders>
              <w:top w:val="single" w:sz="4" w:space="0" w:color="auto"/>
              <w:left w:val="single" w:sz="4" w:space="0" w:color="auto"/>
              <w:bottom w:val="single" w:sz="4" w:space="0" w:color="auto"/>
              <w:right w:val="single" w:sz="4" w:space="0" w:color="auto"/>
            </w:tcBorders>
          </w:tcPr>
          <w:p w14:paraId="32BC409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Time (UTC) the server was started. This is constant for the server instance and is not reset when the server changes states. Each instance of a server should keep the time when the process started.</w:t>
            </w:r>
          </w:p>
        </w:tc>
      </w:tr>
      <w:tr w:rsidR="00C6115A" w:rsidRPr="00F14DA2" w14:paraId="391E0856" w14:textId="77777777" w:rsidTr="00C6115A">
        <w:tc>
          <w:tcPr>
            <w:tcW w:w="2158" w:type="dxa"/>
            <w:tcBorders>
              <w:top w:val="single" w:sz="4" w:space="0" w:color="auto"/>
              <w:left w:val="single" w:sz="4" w:space="0" w:color="auto"/>
              <w:bottom w:val="single" w:sz="4" w:space="0" w:color="auto"/>
              <w:right w:val="single" w:sz="4" w:space="0" w:color="auto"/>
            </w:tcBorders>
          </w:tcPr>
          <w:p w14:paraId="33CEC95D" w14:textId="77777777" w:rsidR="00C6115A" w:rsidRPr="00971137" w:rsidRDefault="00C6115A" w:rsidP="00C6115A">
            <w:pPr>
              <w:spacing w:after="0"/>
              <w:rPr>
                <w:rFonts w:ascii="Segoe UI" w:hAnsi="Segoe UI"/>
                <w:sz w:val="17"/>
              </w:rPr>
            </w:pPr>
            <w:r w:rsidRPr="00971137">
              <w:rPr>
                <w:rFonts w:ascii="Segoe UI" w:hAnsi="Segoe UI"/>
                <w:sz w:val="17"/>
              </w:rPr>
              <w:t>StatusInfo</w:t>
            </w:r>
          </w:p>
        </w:tc>
        <w:tc>
          <w:tcPr>
            <w:tcW w:w="6946" w:type="dxa"/>
            <w:tcBorders>
              <w:top w:val="single" w:sz="4" w:space="0" w:color="auto"/>
              <w:left w:val="single" w:sz="4" w:space="0" w:color="auto"/>
              <w:bottom w:val="single" w:sz="4" w:space="0" w:color="auto"/>
              <w:right w:val="single" w:sz="4" w:space="0" w:color="auto"/>
            </w:tcBorders>
          </w:tcPr>
          <w:p w14:paraId="1F0FB84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string that describes the current server state.</w:t>
            </w:r>
          </w:p>
        </w:tc>
      </w:tr>
      <w:tr w:rsidR="00C6115A" w:rsidRPr="00F14DA2" w14:paraId="4523AB5D" w14:textId="77777777" w:rsidTr="00C6115A">
        <w:tc>
          <w:tcPr>
            <w:tcW w:w="2158" w:type="dxa"/>
            <w:tcBorders>
              <w:top w:val="single" w:sz="4" w:space="0" w:color="auto"/>
              <w:left w:val="single" w:sz="4" w:space="0" w:color="auto"/>
              <w:bottom w:val="single" w:sz="4" w:space="0" w:color="auto"/>
              <w:right w:val="single" w:sz="4" w:space="0" w:color="auto"/>
            </w:tcBorders>
          </w:tcPr>
          <w:p w14:paraId="5032A515" w14:textId="77777777" w:rsidR="00C6115A" w:rsidRPr="00971137" w:rsidRDefault="00C6115A" w:rsidP="00C6115A">
            <w:pPr>
              <w:spacing w:after="0"/>
              <w:rPr>
                <w:rFonts w:ascii="Segoe UI" w:hAnsi="Segoe UI"/>
                <w:sz w:val="17"/>
              </w:rPr>
            </w:pPr>
            <w:r w:rsidRPr="00971137">
              <w:rPr>
                <w:rFonts w:ascii="Segoe UI" w:hAnsi="Segoe UI"/>
                <w:sz w:val="17"/>
              </w:rPr>
              <w:t>VendorInfo</w:t>
            </w:r>
          </w:p>
        </w:tc>
        <w:tc>
          <w:tcPr>
            <w:tcW w:w="6946" w:type="dxa"/>
            <w:tcBorders>
              <w:top w:val="single" w:sz="4" w:space="0" w:color="auto"/>
              <w:left w:val="single" w:sz="4" w:space="0" w:color="auto"/>
              <w:bottom w:val="single" w:sz="4" w:space="0" w:color="auto"/>
              <w:right w:val="single" w:sz="4" w:space="0" w:color="auto"/>
            </w:tcBorders>
          </w:tcPr>
          <w:p w14:paraId="41F3E8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 specific string providing additional information about the server. It is recommended that this mention the name of the company and the type of device(s) supported.</w:t>
            </w:r>
          </w:p>
        </w:tc>
      </w:tr>
    </w:tbl>
    <w:p w14:paraId="0471DD04" w14:textId="77777777" w:rsidR="00C6115A" w:rsidRPr="00971137" w:rsidRDefault="00C6115A" w:rsidP="00C6115A">
      <w:pPr>
        <w:rPr>
          <w:rFonts w:ascii="Segoe UI" w:hAnsi="Segoe UI"/>
          <w:sz w:val="18"/>
          <w:szCs w:val="17"/>
          <w:lang w:val="en-GB"/>
        </w:rPr>
      </w:pPr>
    </w:p>
    <w:p w14:paraId="1F3887D8" w14:textId="77777777" w:rsidR="00C6115A" w:rsidRPr="00971137" w:rsidRDefault="00C6115A" w:rsidP="00162154">
      <w:pPr>
        <w:pStyle w:val="Heading4"/>
        <w:rPr>
          <w:lang w:val="en-US"/>
        </w:rPr>
      </w:pPr>
      <w:r w:rsidRPr="00971137">
        <w:rPr>
          <w:szCs w:val="17"/>
          <w:lang w:val="en-GB"/>
        </w:rPr>
        <w:br w:type="page"/>
      </w:r>
      <w:r w:rsidRPr="00971137">
        <w:rPr>
          <w:lang w:val="en-US"/>
        </w:rPr>
        <w:lastRenderedPageBreak/>
        <w:t xml:space="preserve"> </w:t>
      </w:r>
      <w:bookmarkStart w:id="163" w:name="_Toc267840695"/>
      <w:bookmarkStart w:id="164" w:name="_Toc360560230"/>
      <w:bookmarkStart w:id="165" w:name="_Toc38004955"/>
      <w:r w:rsidRPr="00971137">
        <w:rPr>
          <w:lang w:val="en-US"/>
        </w:rPr>
        <w:t>OpcUserIdentity Class</w:t>
      </w:r>
      <w:bookmarkEnd w:id="163"/>
      <w:bookmarkEnd w:id="164"/>
      <w:bookmarkEnd w:id="165"/>
    </w:p>
    <w:p w14:paraId="56C03572" w14:textId="77777777" w:rsidR="00C6115A" w:rsidRPr="00971137" w:rsidRDefault="00F14DA2" w:rsidP="00C6115A">
      <w:pPr>
        <w:rPr>
          <w:rFonts w:ascii="Segoe UI" w:hAnsi="Segoe UI"/>
          <w:sz w:val="18"/>
          <w:lang w:val="en-US"/>
        </w:rPr>
      </w:pPr>
      <w:r>
        <w:rPr>
          <w:rFonts w:ascii="Segoe UI" w:hAnsi="Segoe UI"/>
          <w:noProof/>
          <w:sz w:val="18"/>
        </w:rPr>
        <w:pict w14:anchorId="69D72FAD">
          <v:shape id="_x0000_s3131" type="#_x0000_t75" style="position:absolute;margin-left:329.9pt;margin-top:-5.1pt;width:155.4pt;height:237.4pt;z-index:15;visibility:visible">
            <v:imagedata r:id="rId23" o:title=""/>
            <w10:wrap type="square"/>
          </v:shape>
        </w:pict>
      </w:r>
      <w:r w:rsidR="00C6115A" w:rsidRPr="00971137">
        <w:rPr>
          <w:rFonts w:ascii="Segoe UI" w:hAnsi="Segoe UI"/>
          <w:sz w:val="18"/>
          <w:szCs w:val="17"/>
          <w:lang w:val="en-US"/>
        </w:rPr>
        <w:t>This class store user identity like username and password and is used when connecting to an OPC Server</w:t>
      </w:r>
      <w:r w:rsidR="00C6115A" w:rsidRPr="00971137">
        <w:rPr>
          <w:rFonts w:ascii="Segoe UI" w:hAnsi="Segoe UI"/>
          <w:sz w:val="18"/>
          <w:lang w:val="en-US"/>
        </w:rPr>
        <w:t>.</w:t>
      </w:r>
    </w:p>
    <w:p w14:paraId="26CF374C" w14:textId="77777777" w:rsidR="00C6115A" w:rsidRPr="00971137" w:rsidRDefault="00C6115A" w:rsidP="00162154">
      <w:pPr>
        <w:pStyle w:val="Heading5"/>
      </w:pPr>
      <w:r w:rsidRPr="00971137">
        <w:t>Properties</w:t>
      </w:r>
    </w:p>
    <w:p w14:paraId="7689332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OpcUserIdentity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3686"/>
      </w:tblGrid>
      <w:tr w:rsidR="00C6115A" w:rsidRPr="00971137" w14:paraId="5B96CF52" w14:textId="77777777" w:rsidTr="00C6115A">
        <w:tc>
          <w:tcPr>
            <w:tcW w:w="2282" w:type="dxa"/>
            <w:tcBorders>
              <w:top w:val="single" w:sz="4" w:space="0" w:color="auto"/>
              <w:left w:val="single" w:sz="4" w:space="0" w:color="auto"/>
              <w:bottom w:val="double" w:sz="4" w:space="0" w:color="auto"/>
              <w:right w:val="single" w:sz="4" w:space="0" w:color="auto"/>
            </w:tcBorders>
          </w:tcPr>
          <w:p w14:paraId="087B4EA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686" w:type="dxa"/>
            <w:tcBorders>
              <w:top w:val="single" w:sz="4" w:space="0" w:color="auto"/>
              <w:left w:val="single" w:sz="4" w:space="0" w:color="auto"/>
              <w:bottom w:val="double" w:sz="4" w:space="0" w:color="auto"/>
              <w:right w:val="single" w:sz="4" w:space="0" w:color="auto"/>
            </w:tcBorders>
          </w:tcPr>
          <w:p w14:paraId="7D84680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75425BA8" w14:textId="77777777" w:rsidTr="00C6115A">
        <w:tc>
          <w:tcPr>
            <w:tcW w:w="2282" w:type="dxa"/>
            <w:tcBorders>
              <w:top w:val="single" w:sz="4" w:space="0" w:color="auto"/>
              <w:left w:val="single" w:sz="4" w:space="0" w:color="auto"/>
              <w:bottom w:val="single" w:sz="4" w:space="0" w:color="auto"/>
              <w:right w:val="single" w:sz="4" w:space="0" w:color="auto"/>
            </w:tcBorders>
          </w:tcPr>
          <w:p w14:paraId="439C586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ClientCertificateName</w:t>
            </w:r>
          </w:p>
        </w:tc>
        <w:tc>
          <w:tcPr>
            <w:tcW w:w="3686" w:type="dxa"/>
            <w:tcBorders>
              <w:top w:val="single" w:sz="4" w:space="0" w:color="auto"/>
              <w:left w:val="single" w:sz="4" w:space="0" w:color="auto"/>
              <w:bottom w:val="single" w:sz="4" w:space="0" w:color="auto"/>
              <w:right w:val="single" w:sz="4" w:space="0" w:color="auto"/>
            </w:tcBorders>
          </w:tcPr>
          <w:p w14:paraId="5FF92D0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 Certificate name for certificate mode authentication of the server access. Only used by OPC Xi.</w:t>
            </w:r>
          </w:p>
        </w:tc>
      </w:tr>
      <w:tr w:rsidR="00C6115A" w:rsidRPr="00971137" w14:paraId="50BAA9CF" w14:textId="77777777" w:rsidTr="00C6115A">
        <w:tc>
          <w:tcPr>
            <w:tcW w:w="2282" w:type="dxa"/>
            <w:tcBorders>
              <w:top w:val="single" w:sz="4" w:space="0" w:color="auto"/>
              <w:left w:val="single" w:sz="4" w:space="0" w:color="auto"/>
              <w:bottom w:val="single" w:sz="4" w:space="0" w:color="auto"/>
              <w:right w:val="single" w:sz="4" w:space="0" w:color="auto"/>
            </w:tcBorders>
          </w:tcPr>
          <w:p w14:paraId="0DC3399D" w14:textId="77777777" w:rsidR="00C6115A" w:rsidRPr="00971137" w:rsidRDefault="00C6115A" w:rsidP="00C6115A">
            <w:pPr>
              <w:spacing w:after="0"/>
              <w:rPr>
                <w:rFonts w:ascii="Segoe UI" w:hAnsi="Segoe UI"/>
                <w:sz w:val="17"/>
              </w:rPr>
            </w:pPr>
            <w:r w:rsidRPr="00971137">
              <w:rPr>
                <w:rFonts w:ascii="Segoe UI" w:hAnsi="Segoe UI"/>
                <w:sz w:val="17"/>
              </w:rPr>
              <w:t>Domain</w:t>
            </w:r>
          </w:p>
        </w:tc>
        <w:tc>
          <w:tcPr>
            <w:tcW w:w="3686" w:type="dxa"/>
            <w:tcBorders>
              <w:top w:val="single" w:sz="4" w:space="0" w:color="auto"/>
              <w:left w:val="single" w:sz="4" w:space="0" w:color="auto"/>
              <w:bottom w:val="single" w:sz="4" w:space="0" w:color="auto"/>
              <w:right w:val="single" w:sz="4" w:space="0" w:color="auto"/>
            </w:tcBorders>
          </w:tcPr>
          <w:p w14:paraId="1585FFF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windows domain name.</w:t>
            </w:r>
          </w:p>
        </w:tc>
      </w:tr>
      <w:tr w:rsidR="00C6115A" w:rsidRPr="00F14DA2" w14:paraId="4223A2D4" w14:textId="77777777" w:rsidTr="00C6115A">
        <w:tc>
          <w:tcPr>
            <w:tcW w:w="2282" w:type="dxa"/>
            <w:tcBorders>
              <w:top w:val="single" w:sz="4" w:space="0" w:color="auto"/>
              <w:left w:val="single" w:sz="4" w:space="0" w:color="auto"/>
              <w:bottom w:val="single" w:sz="4" w:space="0" w:color="auto"/>
              <w:right w:val="single" w:sz="4" w:space="0" w:color="auto"/>
            </w:tcBorders>
          </w:tcPr>
          <w:p w14:paraId="241151AD" w14:textId="77777777" w:rsidR="00C6115A" w:rsidRPr="00971137" w:rsidRDefault="00C6115A" w:rsidP="00C6115A">
            <w:pPr>
              <w:spacing w:after="0"/>
              <w:rPr>
                <w:rFonts w:ascii="Segoe UI" w:hAnsi="Segoe UI"/>
                <w:sz w:val="17"/>
              </w:rPr>
            </w:pPr>
            <w:r w:rsidRPr="00971137">
              <w:rPr>
                <w:rFonts w:ascii="Segoe UI" w:hAnsi="Segoe UI"/>
                <w:sz w:val="17"/>
              </w:rPr>
              <w:t>LicenseKey</w:t>
            </w:r>
          </w:p>
        </w:tc>
        <w:tc>
          <w:tcPr>
            <w:tcW w:w="3686" w:type="dxa"/>
            <w:tcBorders>
              <w:top w:val="single" w:sz="4" w:space="0" w:color="auto"/>
              <w:left w:val="single" w:sz="4" w:space="0" w:color="auto"/>
              <w:bottom w:val="single" w:sz="4" w:space="0" w:color="auto"/>
              <w:right w:val="single" w:sz="4" w:space="0" w:color="auto"/>
            </w:tcBorders>
          </w:tcPr>
          <w:p w14:paraId="47772D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 or sets a license key to use when activating the server. Not used at the moment.</w:t>
            </w:r>
          </w:p>
        </w:tc>
      </w:tr>
      <w:tr w:rsidR="00C6115A" w:rsidRPr="00971137" w14:paraId="30CEDB50" w14:textId="77777777" w:rsidTr="00C6115A">
        <w:tc>
          <w:tcPr>
            <w:tcW w:w="2282" w:type="dxa"/>
            <w:tcBorders>
              <w:top w:val="single" w:sz="4" w:space="0" w:color="auto"/>
              <w:left w:val="single" w:sz="4" w:space="0" w:color="auto"/>
              <w:bottom w:val="single" w:sz="4" w:space="0" w:color="auto"/>
              <w:right w:val="single" w:sz="4" w:space="0" w:color="auto"/>
            </w:tcBorders>
          </w:tcPr>
          <w:p w14:paraId="6C2A64B2" w14:textId="77777777" w:rsidR="00C6115A" w:rsidRPr="00971137" w:rsidRDefault="00C6115A" w:rsidP="00C6115A">
            <w:pPr>
              <w:spacing w:after="0"/>
              <w:rPr>
                <w:rFonts w:ascii="Segoe UI" w:hAnsi="Segoe UI"/>
                <w:sz w:val="17"/>
              </w:rPr>
            </w:pPr>
            <w:r w:rsidRPr="00971137">
              <w:rPr>
                <w:rFonts w:ascii="Segoe UI" w:hAnsi="Segoe UI"/>
                <w:sz w:val="17"/>
              </w:rPr>
              <w:t>Password</w:t>
            </w:r>
          </w:p>
        </w:tc>
        <w:tc>
          <w:tcPr>
            <w:tcW w:w="3686" w:type="dxa"/>
            <w:tcBorders>
              <w:top w:val="single" w:sz="4" w:space="0" w:color="auto"/>
              <w:left w:val="single" w:sz="4" w:space="0" w:color="auto"/>
              <w:bottom w:val="single" w:sz="4" w:space="0" w:color="auto"/>
              <w:right w:val="single" w:sz="4" w:space="0" w:color="auto"/>
            </w:tcBorders>
          </w:tcPr>
          <w:p w14:paraId="3165FE0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password. </w:t>
            </w:r>
          </w:p>
        </w:tc>
      </w:tr>
      <w:tr w:rsidR="00C6115A" w:rsidRPr="00971137" w14:paraId="6120AE1F" w14:textId="77777777" w:rsidTr="00C6115A">
        <w:tc>
          <w:tcPr>
            <w:tcW w:w="2282" w:type="dxa"/>
            <w:tcBorders>
              <w:top w:val="single" w:sz="4" w:space="0" w:color="auto"/>
              <w:left w:val="single" w:sz="4" w:space="0" w:color="auto"/>
              <w:bottom w:val="single" w:sz="4" w:space="0" w:color="auto"/>
              <w:right w:val="single" w:sz="4" w:space="0" w:color="auto"/>
            </w:tcBorders>
          </w:tcPr>
          <w:p w14:paraId="0AC0493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ServerCertificateName</w:t>
            </w:r>
          </w:p>
        </w:tc>
        <w:tc>
          <w:tcPr>
            <w:tcW w:w="3686" w:type="dxa"/>
            <w:tcBorders>
              <w:top w:val="single" w:sz="4" w:space="0" w:color="auto"/>
              <w:left w:val="single" w:sz="4" w:space="0" w:color="auto"/>
              <w:bottom w:val="single" w:sz="4" w:space="0" w:color="auto"/>
              <w:right w:val="single" w:sz="4" w:space="0" w:color="auto"/>
            </w:tcBorders>
          </w:tcPr>
          <w:p w14:paraId="0DC5322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Certificate name for certificate mode authentication of the server access. Only used by OPC Xi.</w:t>
            </w:r>
          </w:p>
        </w:tc>
      </w:tr>
      <w:tr w:rsidR="00C6115A" w:rsidRPr="00971137" w14:paraId="3553D6B2" w14:textId="77777777" w:rsidTr="00C6115A">
        <w:tc>
          <w:tcPr>
            <w:tcW w:w="2282" w:type="dxa"/>
            <w:tcBorders>
              <w:top w:val="single" w:sz="4" w:space="0" w:color="auto"/>
              <w:left w:val="single" w:sz="4" w:space="0" w:color="auto"/>
              <w:bottom w:val="single" w:sz="4" w:space="0" w:color="auto"/>
              <w:right w:val="single" w:sz="4" w:space="0" w:color="auto"/>
            </w:tcBorders>
          </w:tcPr>
          <w:p w14:paraId="3DC4B3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Username</w:t>
            </w:r>
          </w:p>
        </w:tc>
        <w:tc>
          <w:tcPr>
            <w:tcW w:w="3686" w:type="dxa"/>
            <w:tcBorders>
              <w:top w:val="single" w:sz="4" w:space="0" w:color="auto"/>
              <w:left w:val="single" w:sz="4" w:space="0" w:color="auto"/>
              <w:bottom w:val="single" w:sz="4" w:space="0" w:color="auto"/>
              <w:right w:val="single" w:sz="4" w:space="0" w:color="auto"/>
            </w:tcBorders>
          </w:tcPr>
          <w:p w14:paraId="3E253A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username. </w:t>
            </w:r>
          </w:p>
        </w:tc>
      </w:tr>
    </w:tbl>
    <w:p w14:paraId="6C6030A5" w14:textId="77777777" w:rsidR="00C6115A" w:rsidRPr="00971137" w:rsidRDefault="00C6115A" w:rsidP="00C6115A">
      <w:pPr>
        <w:rPr>
          <w:rFonts w:ascii="Segoe UI" w:hAnsi="Segoe UI"/>
          <w:sz w:val="18"/>
          <w:szCs w:val="17"/>
          <w:lang w:val="en-GB"/>
        </w:rPr>
      </w:pPr>
    </w:p>
    <w:p w14:paraId="41371CCF" w14:textId="77777777" w:rsidR="00C6115A" w:rsidRPr="00971137" w:rsidRDefault="00C6115A" w:rsidP="00162154">
      <w:pPr>
        <w:pStyle w:val="Heading5"/>
      </w:pPr>
      <w:r w:rsidRPr="00971137">
        <w:t>Methods</w:t>
      </w:r>
    </w:p>
    <w:p w14:paraId="7A58F63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OpcUserIdentity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6997"/>
      </w:tblGrid>
      <w:tr w:rsidR="00C6115A" w:rsidRPr="00971137" w14:paraId="46E92A6D" w14:textId="77777777" w:rsidTr="00C6115A">
        <w:tc>
          <w:tcPr>
            <w:tcW w:w="2213" w:type="dxa"/>
            <w:tcBorders>
              <w:top w:val="single" w:sz="4" w:space="0" w:color="auto"/>
              <w:left w:val="single" w:sz="4" w:space="0" w:color="auto"/>
              <w:bottom w:val="double" w:sz="4" w:space="0" w:color="auto"/>
              <w:right w:val="single" w:sz="4" w:space="0" w:color="auto"/>
            </w:tcBorders>
          </w:tcPr>
          <w:p w14:paraId="41EA344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97" w:type="dxa"/>
            <w:tcBorders>
              <w:top w:val="single" w:sz="4" w:space="0" w:color="auto"/>
              <w:left w:val="single" w:sz="4" w:space="0" w:color="auto"/>
              <w:bottom w:val="double" w:sz="4" w:space="0" w:color="auto"/>
              <w:right w:val="single" w:sz="4" w:space="0" w:color="auto"/>
            </w:tcBorders>
          </w:tcPr>
          <w:p w14:paraId="50E39C1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02ED5C7" w14:textId="77777777" w:rsidTr="00C6115A">
        <w:tc>
          <w:tcPr>
            <w:tcW w:w="2213" w:type="dxa"/>
            <w:tcBorders>
              <w:top w:val="single" w:sz="4" w:space="0" w:color="auto"/>
              <w:left w:val="single" w:sz="4" w:space="0" w:color="auto"/>
              <w:bottom w:val="single" w:sz="4" w:space="0" w:color="auto"/>
              <w:right w:val="single" w:sz="4" w:space="0" w:color="auto"/>
            </w:tcBorders>
          </w:tcPr>
          <w:p w14:paraId="7A0D7747" w14:textId="77777777" w:rsidR="00C6115A" w:rsidRPr="00971137" w:rsidRDefault="00C6115A" w:rsidP="00C6115A">
            <w:pPr>
              <w:spacing w:after="0"/>
              <w:rPr>
                <w:rFonts w:ascii="Segoe UI" w:hAnsi="Segoe UI"/>
                <w:sz w:val="17"/>
              </w:rPr>
            </w:pPr>
            <w:r w:rsidRPr="00971137">
              <w:rPr>
                <w:rFonts w:ascii="Segoe UI" w:hAnsi="Segoe UI"/>
                <w:sz w:val="17"/>
              </w:rPr>
              <w:t>Equals</w:t>
            </w:r>
          </w:p>
        </w:tc>
        <w:tc>
          <w:tcPr>
            <w:tcW w:w="6997" w:type="dxa"/>
            <w:tcBorders>
              <w:top w:val="single" w:sz="4" w:space="0" w:color="auto"/>
              <w:left w:val="single" w:sz="4" w:space="0" w:color="auto"/>
              <w:bottom w:val="single" w:sz="4" w:space="0" w:color="auto"/>
              <w:right w:val="single" w:sz="4" w:space="0" w:color="auto"/>
            </w:tcBorders>
          </w:tcPr>
          <w:p w14:paraId="71A5DD4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Determines if the object is equal to the specified value. 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904"/>
            </w:tblGrid>
            <w:tr w:rsidR="00C6115A" w:rsidRPr="00971137" w14:paraId="18F679CB" w14:textId="77777777" w:rsidTr="00C6115A">
              <w:tc>
                <w:tcPr>
                  <w:tcW w:w="1504" w:type="dxa"/>
                  <w:tcBorders>
                    <w:top w:val="single" w:sz="4" w:space="0" w:color="auto"/>
                    <w:left w:val="single" w:sz="4" w:space="0" w:color="auto"/>
                    <w:bottom w:val="double" w:sz="4" w:space="0" w:color="auto"/>
                    <w:right w:val="single" w:sz="4" w:space="0" w:color="auto"/>
                  </w:tcBorders>
                </w:tcPr>
                <w:p w14:paraId="03269149"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7" w:type="dxa"/>
                  <w:tcBorders>
                    <w:top w:val="single" w:sz="4" w:space="0" w:color="auto"/>
                    <w:left w:val="single" w:sz="4" w:space="0" w:color="auto"/>
                    <w:bottom w:val="double" w:sz="4" w:space="0" w:color="auto"/>
                    <w:right w:val="single" w:sz="4" w:space="0" w:color="auto"/>
                  </w:tcBorders>
                </w:tcPr>
                <w:p w14:paraId="79A062AD"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3D2AF94A" w14:textId="77777777" w:rsidTr="00C6115A">
              <w:tc>
                <w:tcPr>
                  <w:tcW w:w="1508" w:type="dxa"/>
                  <w:tcBorders>
                    <w:top w:val="double" w:sz="4" w:space="0" w:color="auto"/>
                    <w:left w:val="single" w:sz="4" w:space="0" w:color="auto"/>
                    <w:bottom w:val="single" w:sz="4" w:space="0" w:color="auto"/>
                    <w:right w:val="single" w:sz="4" w:space="0" w:color="auto"/>
                  </w:tcBorders>
                </w:tcPr>
                <w:p w14:paraId="42AB1D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target</w:t>
                  </w:r>
                </w:p>
              </w:tc>
              <w:tc>
                <w:tcPr>
                  <w:tcW w:w="4903" w:type="dxa"/>
                  <w:tcBorders>
                    <w:top w:val="double" w:sz="4" w:space="0" w:color="auto"/>
                    <w:left w:val="single" w:sz="4" w:space="0" w:color="auto"/>
                    <w:bottom w:val="single" w:sz="4" w:space="0" w:color="auto"/>
                    <w:right w:val="single" w:sz="4" w:space="0" w:color="auto"/>
                  </w:tcBorders>
                </w:tcPr>
                <w:p w14:paraId="399250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szCs w:val="17"/>
                      <w:lang w:val="en-GB" w:eastAsia="de-CH"/>
                    </w:rPr>
                    <w:t xml:space="preserve">OpcUserIdentity </w:t>
                  </w:r>
                  <w:r w:rsidRPr="00971137">
                    <w:rPr>
                      <w:rFonts w:ascii="Segoe UI" w:hAnsi="Segoe UI"/>
                      <w:sz w:val="17"/>
                      <w:lang w:val="en-US"/>
                    </w:rPr>
                    <w:t>to compare with.</w:t>
                  </w:r>
                </w:p>
              </w:tc>
            </w:tr>
            <w:tr w:rsidR="00C6115A" w:rsidRPr="00F14DA2" w14:paraId="71116C5B" w14:textId="77777777" w:rsidTr="00C6115A">
              <w:tc>
                <w:tcPr>
                  <w:tcW w:w="1504" w:type="dxa"/>
                  <w:tcBorders>
                    <w:top w:val="single" w:sz="4" w:space="0" w:color="auto"/>
                    <w:left w:val="single" w:sz="4" w:space="0" w:color="auto"/>
                    <w:bottom w:val="single" w:sz="4" w:space="0" w:color="auto"/>
                    <w:right w:val="single" w:sz="4" w:space="0" w:color="auto"/>
                  </w:tcBorders>
                </w:tcPr>
                <w:p w14:paraId="34AA61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7" w:type="dxa"/>
                  <w:tcBorders>
                    <w:top w:val="single" w:sz="4" w:space="0" w:color="auto"/>
                    <w:left w:val="single" w:sz="4" w:space="0" w:color="auto"/>
                    <w:bottom w:val="single" w:sz="4" w:space="0" w:color="auto"/>
                    <w:right w:val="single" w:sz="4" w:space="0" w:color="auto"/>
                  </w:tcBorders>
                </w:tcPr>
                <w:p w14:paraId="0769634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True if the objects are equal; otherwise false.</w:t>
                  </w:r>
                </w:p>
              </w:tc>
            </w:tr>
          </w:tbl>
          <w:p w14:paraId="4476E4A8" w14:textId="77777777" w:rsidR="00C6115A" w:rsidRPr="00971137" w:rsidRDefault="00C6115A" w:rsidP="00C6115A">
            <w:pPr>
              <w:spacing w:before="20" w:after="20"/>
              <w:rPr>
                <w:rFonts w:ascii="Segoe UI" w:hAnsi="Segoe UI"/>
                <w:sz w:val="18"/>
                <w:szCs w:val="17"/>
                <w:lang w:val="en-GB"/>
              </w:rPr>
            </w:pPr>
          </w:p>
        </w:tc>
      </w:tr>
      <w:tr w:rsidR="00C6115A" w:rsidRPr="00F14DA2" w14:paraId="0B9D6C2C" w14:textId="77777777" w:rsidTr="00C6115A">
        <w:tc>
          <w:tcPr>
            <w:tcW w:w="2213" w:type="dxa"/>
            <w:tcBorders>
              <w:top w:val="single" w:sz="4" w:space="0" w:color="auto"/>
              <w:left w:val="single" w:sz="4" w:space="0" w:color="auto"/>
              <w:bottom w:val="single" w:sz="4" w:space="0" w:color="auto"/>
              <w:right w:val="single" w:sz="4" w:space="0" w:color="auto"/>
            </w:tcBorders>
          </w:tcPr>
          <w:p w14:paraId="3FCBF7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GetHashCode</w:t>
            </w:r>
          </w:p>
        </w:tc>
        <w:tc>
          <w:tcPr>
            <w:tcW w:w="6997" w:type="dxa"/>
            <w:tcBorders>
              <w:top w:val="single" w:sz="4" w:space="0" w:color="auto"/>
              <w:left w:val="single" w:sz="4" w:space="0" w:color="auto"/>
              <w:bottom w:val="single" w:sz="4" w:space="0" w:color="auto"/>
              <w:right w:val="single" w:sz="4" w:space="0" w:color="auto"/>
            </w:tcBorders>
          </w:tcPr>
          <w:p w14:paraId="0EE1E867" w14:textId="77777777" w:rsidR="00C6115A" w:rsidRPr="00971137" w:rsidRDefault="00C6115A" w:rsidP="00C6115A">
            <w:pPr>
              <w:spacing w:after="0"/>
              <w:rPr>
                <w:rFonts w:ascii="Segoe UI" w:hAnsi="Segoe UI"/>
                <w:sz w:val="17"/>
                <w:szCs w:val="17"/>
                <w:lang w:val="en-GB"/>
              </w:rPr>
            </w:pPr>
            <w:r w:rsidRPr="00971137">
              <w:rPr>
                <w:rFonts w:ascii="Segoe UI" w:hAnsi="Segoe UI"/>
                <w:sz w:val="17"/>
                <w:lang w:val="en-US"/>
              </w:rPr>
              <w:t>Returns a suitable hash code for the result.</w:t>
            </w:r>
            <w:r w:rsidRPr="00971137">
              <w:rPr>
                <w:rFonts w:ascii="Segoe UI" w:hAnsi="Segoe UI"/>
                <w:sz w:val="17"/>
                <w:szCs w:val="17"/>
                <w:lang w:val="en-GB"/>
              </w:rPr>
              <w:t xml:space="preserve"> </w:t>
            </w:r>
          </w:p>
        </w:tc>
      </w:tr>
      <w:tr w:rsidR="00C6115A" w:rsidRPr="00F14DA2" w14:paraId="416C9BFE" w14:textId="77777777" w:rsidTr="00C6115A">
        <w:tc>
          <w:tcPr>
            <w:tcW w:w="2213" w:type="dxa"/>
            <w:tcBorders>
              <w:top w:val="single" w:sz="4" w:space="0" w:color="auto"/>
              <w:left w:val="single" w:sz="4" w:space="0" w:color="auto"/>
              <w:bottom w:val="single" w:sz="4" w:space="0" w:color="auto"/>
              <w:right w:val="single" w:sz="4" w:space="0" w:color="auto"/>
            </w:tcBorders>
          </w:tcPr>
          <w:p w14:paraId="314B82AA" w14:textId="77777777" w:rsidR="00C6115A" w:rsidRPr="00971137" w:rsidRDefault="00C6115A" w:rsidP="00C6115A">
            <w:pPr>
              <w:spacing w:after="0"/>
              <w:rPr>
                <w:rFonts w:ascii="Segoe UI" w:hAnsi="Segoe UI"/>
                <w:sz w:val="17"/>
              </w:rPr>
            </w:pPr>
            <w:r w:rsidRPr="00971137">
              <w:rPr>
                <w:rFonts w:ascii="Segoe UI" w:hAnsi="Segoe UI"/>
                <w:sz w:val="17"/>
              </w:rPr>
              <w:t>IsDefault</w:t>
            </w:r>
          </w:p>
        </w:tc>
        <w:tc>
          <w:tcPr>
            <w:tcW w:w="6997" w:type="dxa"/>
            <w:tcBorders>
              <w:top w:val="single" w:sz="4" w:space="0" w:color="auto"/>
              <w:left w:val="single" w:sz="4" w:space="0" w:color="auto"/>
              <w:bottom w:val="single" w:sz="4" w:space="0" w:color="auto"/>
              <w:right w:val="single" w:sz="4" w:space="0" w:color="auto"/>
            </w:tcBorders>
          </w:tcPr>
          <w:p w14:paraId="38E093D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Enumerates hosts that may be accessed for server discovery.</w:t>
            </w:r>
          </w:p>
          <w:p w14:paraId="1A938D8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66664B3C" w14:textId="77777777" w:rsidTr="00C6115A">
              <w:tc>
                <w:tcPr>
                  <w:tcW w:w="1508" w:type="dxa"/>
                  <w:tcBorders>
                    <w:top w:val="single" w:sz="4" w:space="0" w:color="auto"/>
                    <w:left w:val="single" w:sz="4" w:space="0" w:color="auto"/>
                    <w:bottom w:val="double" w:sz="4" w:space="0" w:color="auto"/>
                    <w:right w:val="single" w:sz="4" w:space="0" w:color="auto"/>
                  </w:tcBorders>
                </w:tcPr>
                <w:p w14:paraId="29A903E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03" w:type="dxa"/>
                  <w:tcBorders>
                    <w:top w:val="single" w:sz="4" w:space="0" w:color="auto"/>
                    <w:left w:val="single" w:sz="4" w:space="0" w:color="auto"/>
                    <w:bottom w:val="double" w:sz="4" w:space="0" w:color="auto"/>
                    <w:right w:val="single" w:sz="4" w:space="0" w:color="auto"/>
                  </w:tcBorders>
                </w:tcPr>
                <w:p w14:paraId="5408886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3A31292" w14:textId="77777777" w:rsidTr="00C6115A">
              <w:tc>
                <w:tcPr>
                  <w:tcW w:w="1508" w:type="dxa"/>
                  <w:tcBorders>
                    <w:top w:val="single" w:sz="4" w:space="0" w:color="auto"/>
                    <w:left w:val="single" w:sz="4" w:space="0" w:color="auto"/>
                    <w:bottom w:val="single" w:sz="4" w:space="0" w:color="auto"/>
                    <w:right w:val="single" w:sz="4" w:space="0" w:color="auto"/>
                  </w:tcBorders>
                </w:tcPr>
                <w:p w14:paraId="7D6118E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3" w:type="dxa"/>
                  <w:tcBorders>
                    <w:top w:val="single" w:sz="4" w:space="0" w:color="auto"/>
                    <w:left w:val="single" w:sz="4" w:space="0" w:color="auto"/>
                    <w:bottom w:val="single" w:sz="4" w:space="0" w:color="auto"/>
                    <w:right w:val="single" w:sz="4" w:space="0" w:color="auto"/>
                  </w:tcBorders>
                </w:tcPr>
                <w:p w14:paraId="1104790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Names of found computers as list of strings.</w:t>
                  </w:r>
                </w:p>
              </w:tc>
            </w:tr>
          </w:tbl>
          <w:p w14:paraId="520C6ADE" w14:textId="77777777" w:rsidR="00C6115A" w:rsidRPr="00971137" w:rsidRDefault="00C6115A" w:rsidP="00C6115A">
            <w:pPr>
              <w:spacing w:before="20" w:after="20"/>
              <w:rPr>
                <w:rFonts w:ascii="Segoe UI" w:hAnsi="Segoe UI"/>
                <w:sz w:val="18"/>
                <w:szCs w:val="17"/>
                <w:lang w:val="en-GB"/>
              </w:rPr>
            </w:pPr>
          </w:p>
        </w:tc>
      </w:tr>
      <w:tr w:rsidR="00C6115A" w:rsidRPr="00F14DA2" w14:paraId="0CA9DE0D" w14:textId="77777777" w:rsidTr="00C6115A">
        <w:tc>
          <w:tcPr>
            <w:tcW w:w="2213" w:type="dxa"/>
            <w:tcBorders>
              <w:top w:val="single" w:sz="4" w:space="0" w:color="auto"/>
              <w:left w:val="single" w:sz="4" w:space="0" w:color="auto"/>
              <w:bottom w:val="single" w:sz="4" w:space="0" w:color="auto"/>
              <w:right w:val="single" w:sz="4" w:space="0" w:color="auto"/>
            </w:tcBorders>
          </w:tcPr>
          <w:p w14:paraId="7EA934D7" w14:textId="77777777" w:rsidR="00C6115A" w:rsidRPr="00971137" w:rsidRDefault="00C6115A" w:rsidP="00C6115A">
            <w:pPr>
              <w:spacing w:after="0"/>
              <w:rPr>
                <w:rFonts w:ascii="Segoe UI" w:hAnsi="Segoe UI"/>
                <w:sz w:val="17"/>
              </w:rPr>
            </w:pPr>
            <w:r w:rsidRPr="00971137">
              <w:rPr>
                <w:rFonts w:ascii="Segoe UI" w:hAnsi="Segoe UI"/>
                <w:sz w:val="17"/>
              </w:rPr>
              <w:t>operator !=</w:t>
            </w:r>
          </w:p>
        </w:tc>
        <w:tc>
          <w:tcPr>
            <w:tcW w:w="6997" w:type="dxa"/>
            <w:tcBorders>
              <w:top w:val="single" w:sz="4" w:space="0" w:color="auto"/>
              <w:left w:val="single" w:sz="4" w:space="0" w:color="auto"/>
              <w:bottom w:val="single" w:sz="4" w:space="0" w:color="auto"/>
              <w:right w:val="single" w:sz="4" w:space="0" w:color="auto"/>
            </w:tcBorders>
          </w:tcPr>
          <w:p w14:paraId="3C5D069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true if the objects are not equal. 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904"/>
            </w:tblGrid>
            <w:tr w:rsidR="00C6115A" w:rsidRPr="00971137" w14:paraId="7D0D103A" w14:textId="77777777" w:rsidTr="00C6115A">
              <w:tc>
                <w:tcPr>
                  <w:tcW w:w="1507" w:type="dxa"/>
                  <w:tcBorders>
                    <w:top w:val="single" w:sz="4" w:space="0" w:color="auto"/>
                    <w:left w:val="single" w:sz="4" w:space="0" w:color="auto"/>
                    <w:bottom w:val="double" w:sz="4" w:space="0" w:color="auto"/>
                    <w:right w:val="single" w:sz="4" w:space="0" w:color="auto"/>
                  </w:tcBorders>
                </w:tcPr>
                <w:p w14:paraId="57D239F3"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4" w:type="dxa"/>
                  <w:tcBorders>
                    <w:top w:val="single" w:sz="4" w:space="0" w:color="auto"/>
                    <w:left w:val="single" w:sz="4" w:space="0" w:color="auto"/>
                    <w:bottom w:val="double" w:sz="4" w:space="0" w:color="auto"/>
                    <w:right w:val="single" w:sz="4" w:space="0" w:color="auto"/>
                  </w:tcBorders>
                </w:tcPr>
                <w:p w14:paraId="3706057B"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3BE051E4" w14:textId="77777777" w:rsidTr="00C6115A">
              <w:tc>
                <w:tcPr>
                  <w:tcW w:w="1507" w:type="dxa"/>
                  <w:tcBorders>
                    <w:top w:val="double" w:sz="4" w:space="0" w:color="auto"/>
                    <w:left w:val="single" w:sz="4" w:space="0" w:color="auto"/>
                    <w:bottom w:val="single" w:sz="4" w:space="0" w:color="auto"/>
                    <w:right w:val="single" w:sz="4" w:space="0" w:color="auto"/>
                  </w:tcBorders>
                </w:tcPr>
                <w:p w14:paraId="79348B6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w:t>
                  </w:r>
                </w:p>
              </w:tc>
              <w:tc>
                <w:tcPr>
                  <w:tcW w:w="4904" w:type="dxa"/>
                  <w:tcBorders>
                    <w:top w:val="double" w:sz="4" w:space="0" w:color="auto"/>
                    <w:left w:val="single" w:sz="4" w:space="0" w:color="auto"/>
                    <w:bottom w:val="single" w:sz="4" w:space="0" w:color="auto"/>
                    <w:right w:val="single" w:sz="4" w:space="0" w:color="auto"/>
                  </w:tcBorders>
                </w:tcPr>
                <w:p w14:paraId="6FD43A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first </w:t>
                  </w:r>
                  <w:r w:rsidRPr="00971137">
                    <w:rPr>
                      <w:rFonts w:ascii="Segoe UI" w:hAnsi="Segoe UI" w:cs="Lucida Sans Unicode"/>
                      <w:noProof/>
                      <w:color w:val="008080"/>
                      <w:sz w:val="17"/>
                      <w:szCs w:val="17"/>
                      <w:lang w:val="en-GB" w:eastAsia="de-CH"/>
                    </w:rPr>
                    <w:t xml:space="preserve">OpcUserIdentity </w:t>
                  </w:r>
                  <w:r w:rsidRPr="00971137">
                    <w:rPr>
                      <w:rFonts w:ascii="Segoe UI" w:hAnsi="Segoe UI"/>
                      <w:sz w:val="17"/>
                      <w:lang w:val="en-US"/>
                    </w:rPr>
                    <w:t>to compare.</w:t>
                  </w:r>
                </w:p>
              </w:tc>
            </w:tr>
            <w:tr w:rsidR="00C6115A" w:rsidRPr="00F14DA2" w14:paraId="723CBC02" w14:textId="77777777" w:rsidTr="00C6115A">
              <w:tc>
                <w:tcPr>
                  <w:tcW w:w="1507" w:type="dxa"/>
                  <w:tcBorders>
                    <w:top w:val="single" w:sz="4" w:space="0" w:color="auto"/>
                    <w:left w:val="single" w:sz="4" w:space="0" w:color="auto"/>
                    <w:bottom w:val="single" w:sz="4" w:space="0" w:color="auto"/>
                    <w:right w:val="single" w:sz="4" w:space="0" w:color="auto"/>
                  </w:tcBorders>
                </w:tcPr>
                <w:p w14:paraId="27B2711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b</w:t>
                  </w:r>
                </w:p>
              </w:tc>
              <w:tc>
                <w:tcPr>
                  <w:tcW w:w="4904" w:type="dxa"/>
                  <w:tcBorders>
                    <w:top w:val="single" w:sz="4" w:space="0" w:color="auto"/>
                    <w:left w:val="single" w:sz="4" w:space="0" w:color="auto"/>
                    <w:bottom w:val="single" w:sz="4" w:space="0" w:color="auto"/>
                    <w:right w:val="single" w:sz="4" w:space="0" w:color="auto"/>
                  </w:tcBorders>
                </w:tcPr>
                <w:p w14:paraId="03A87F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second </w:t>
                  </w:r>
                  <w:r w:rsidRPr="00971137">
                    <w:rPr>
                      <w:rFonts w:ascii="Segoe UI" w:hAnsi="Segoe UI" w:cs="Lucida Sans Unicode"/>
                      <w:noProof/>
                      <w:color w:val="008080"/>
                      <w:sz w:val="17"/>
                      <w:szCs w:val="17"/>
                      <w:lang w:val="en-GB" w:eastAsia="de-CH"/>
                    </w:rPr>
                    <w:t xml:space="preserve">OpcUserIdentity </w:t>
                  </w:r>
                  <w:r w:rsidRPr="00971137">
                    <w:rPr>
                      <w:rFonts w:ascii="Segoe UI" w:hAnsi="Segoe UI"/>
                      <w:sz w:val="17"/>
                      <w:lang w:val="en-US"/>
                    </w:rPr>
                    <w:t>to compare.</w:t>
                  </w:r>
                </w:p>
              </w:tc>
            </w:tr>
            <w:tr w:rsidR="00C6115A" w:rsidRPr="00F14DA2" w14:paraId="1310AD11" w14:textId="77777777" w:rsidTr="00C6115A">
              <w:tc>
                <w:tcPr>
                  <w:tcW w:w="1507" w:type="dxa"/>
                  <w:tcBorders>
                    <w:top w:val="single" w:sz="4" w:space="0" w:color="auto"/>
                    <w:left w:val="single" w:sz="4" w:space="0" w:color="auto"/>
                    <w:bottom w:val="single" w:sz="4" w:space="0" w:color="auto"/>
                    <w:right w:val="single" w:sz="4" w:space="0" w:color="auto"/>
                  </w:tcBorders>
                </w:tcPr>
                <w:p w14:paraId="1F058A5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4" w:type="dxa"/>
                  <w:tcBorders>
                    <w:top w:val="single" w:sz="4" w:space="0" w:color="auto"/>
                    <w:left w:val="single" w:sz="4" w:space="0" w:color="auto"/>
                    <w:bottom w:val="single" w:sz="4" w:space="0" w:color="auto"/>
                    <w:right w:val="single" w:sz="4" w:space="0" w:color="auto"/>
                  </w:tcBorders>
                </w:tcPr>
                <w:p w14:paraId="32982D5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True if the objects are not equal; otherwise false.</w:t>
                  </w:r>
                </w:p>
              </w:tc>
            </w:tr>
          </w:tbl>
          <w:p w14:paraId="01CC10B7" w14:textId="77777777" w:rsidR="00C6115A" w:rsidRPr="00971137" w:rsidRDefault="00C6115A" w:rsidP="00C6115A">
            <w:pPr>
              <w:spacing w:before="20" w:after="20"/>
              <w:rPr>
                <w:rFonts w:ascii="Segoe UI" w:hAnsi="Segoe UI"/>
                <w:sz w:val="18"/>
                <w:szCs w:val="17"/>
                <w:lang w:val="en-GB"/>
              </w:rPr>
            </w:pPr>
          </w:p>
        </w:tc>
      </w:tr>
      <w:tr w:rsidR="00C6115A" w:rsidRPr="00F14DA2" w14:paraId="43E52EBC" w14:textId="77777777" w:rsidTr="00C6115A">
        <w:tc>
          <w:tcPr>
            <w:tcW w:w="2213" w:type="dxa"/>
            <w:tcBorders>
              <w:top w:val="single" w:sz="4" w:space="0" w:color="auto"/>
              <w:left w:val="single" w:sz="4" w:space="0" w:color="auto"/>
              <w:bottom w:val="single" w:sz="4" w:space="0" w:color="auto"/>
              <w:right w:val="single" w:sz="4" w:space="0" w:color="auto"/>
            </w:tcBorders>
          </w:tcPr>
          <w:p w14:paraId="6BB85A96" w14:textId="77777777" w:rsidR="00C6115A" w:rsidRPr="00971137" w:rsidRDefault="00C6115A" w:rsidP="00C6115A">
            <w:pPr>
              <w:spacing w:after="0"/>
              <w:rPr>
                <w:rFonts w:ascii="Segoe UI" w:hAnsi="Segoe UI"/>
                <w:sz w:val="17"/>
              </w:rPr>
            </w:pPr>
            <w:r w:rsidRPr="00971137">
              <w:rPr>
                <w:rFonts w:ascii="Segoe UI" w:hAnsi="Segoe UI"/>
                <w:sz w:val="17"/>
              </w:rPr>
              <w:t>operator ==</w:t>
            </w:r>
          </w:p>
        </w:tc>
        <w:tc>
          <w:tcPr>
            <w:tcW w:w="6997" w:type="dxa"/>
            <w:tcBorders>
              <w:top w:val="single" w:sz="4" w:space="0" w:color="auto"/>
              <w:left w:val="single" w:sz="4" w:space="0" w:color="auto"/>
              <w:bottom w:val="single" w:sz="4" w:space="0" w:color="auto"/>
              <w:right w:val="single" w:sz="4" w:space="0" w:color="auto"/>
            </w:tcBorders>
          </w:tcPr>
          <w:p w14:paraId="1A7810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true if the objects are equal. 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904"/>
            </w:tblGrid>
            <w:tr w:rsidR="00C6115A" w:rsidRPr="00971137" w14:paraId="01FB3697" w14:textId="77777777" w:rsidTr="00C6115A">
              <w:tc>
                <w:tcPr>
                  <w:tcW w:w="1507" w:type="dxa"/>
                  <w:tcBorders>
                    <w:top w:val="single" w:sz="4" w:space="0" w:color="auto"/>
                    <w:left w:val="single" w:sz="4" w:space="0" w:color="auto"/>
                    <w:bottom w:val="double" w:sz="4" w:space="0" w:color="auto"/>
                    <w:right w:val="single" w:sz="4" w:space="0" w:color="auto"/>
                  </w:tcBorders>
                </w:tcPr>
                <w:p w14:paraId="0B188F4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4" w:type="dxa"/>
                  <w:tcBorders>
                    <w:top w:val="single" w:sz="4" w:space="0" w:color="auto"/>
                    <w:left w:val="single" w:sz="4" w:space="0" w:color="auto"/>
                    <w:bottom w:val="double" w:sz="4" w:space="0" w:color="auto"/>
                    <w:right w:val="single" w:sz="4" w:space="0" w:color="auto"/>
                  </w:tcBorders>
                </w:tcPr>
                <w:p w14:paraId="483DB2A5"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3793B40B" w14:textId="77777777" w:rsidTr="00C6115A">
              <w:tc>
                <w:tcPr>
                  <w:tcW w:w="1507" w:type="dxa"/>
                  <w:tcBorders>
                    <w:top w:val="double" w:sz="4" w:space="0" w:color="auto"/>
                    <w:left w:val="single" w:sz="4" w:space="0" w:color="auto"/>
                    <w:bottom w:val="single" w:sz="4" w:space="0" w:color="auto"/>
                    <w:right w:val="single" w:sz="4" w:space="0" w:color="auto"/>
                  </w:tcBorders>
                </w:tcPr>
                <w:p w14:paraId="1D69FFB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w:t>
                  </w:r>
                </w:p>
              </w:tc>
              <w:tc>
                <w:tcPr>
                  <w:tcW w:w="4904" w:type="dxa"/>
                  <w:tcBorders>
                    <w:top w:val="double" w:sz="4" w:space="0" w:color="auto"/>
                    <w:left w:val="single" w:sz="4" w:space="0" w:color="auto"/>
                    <w:bottom w:val="single" w:sz="4" w:space="0" w:color="auto"/>
                    <w:right w:val="single" w:sz="4" w:space="0" w:color="auto"/>
                  </w:tcBorders>
                </w:tcPr>
                <w:p w14:paraId="068501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first </w:t>
                  </w:r>
                  <w:r w:rsidRPr="00971137">
                    <w:rPr>
                      <w:rFonts w:ascii="Segoe UI" w:hAnsi="Segoe UI" w:cs="Lucida Sans Unicode"/>
                      <w:noProof/>
                      <w:color w:val="008080"/>
                      <w:sz w:val="17"/>
                      <w:szCs w:val="17"/>
                      <w:lang w:val="en-GB" w:eastAsia="de-CH"/>
                    </w:rPr>
                    <w:t xml:space="preserve">OpcUserIdentity </w:t>
                  </w:r>
                  <w:r w:rsidRPr="00971137">
                    <w:rPr>
                      <w:rFonts w:ascii="Segoe UI" w:hAnsi="Segoe UI"/>
                      <w:sz w:val="17"/>
                      <w:lang w:val="en-US"/>
                    </w:rPr>
                    <w:t>to compare.</w:t>
                  </w:r>
                </w:p>
              </w:tc>
            </w:tr>
            <w:tr w:rsidR="00C6115A" w:rsidRPr="00F14DA2" w14:paraId="4532B033" w14:textId="77777777" w:rsidTr="00C6115A">
              <w:tc>
                <w:tcPr>
                  <w:tcW w:w="1507" w:type="dxa"/>
                  <w:tcBorders>
                    <w:top w:val="single" w:sz="4" w:space="0" w:color="auto"/>
                    <w:left w:val="single" w:sz="4" w:space="0" w:color="auto"/>
                    <w:bottom w:val="single" w:sz="4" w:space="0" w:color="auto"/>
                    <w:right w:val="single" w:sz="4" w:space="0" w:color="auto"/>
                  </w:tcBorders>
                </w:tcPr>
                <w:p w14:paraId="386EEBD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b</w:t>
                  </w:r>
                </w:p>
              </w:tc>
              <w:tc>
                <w:tcPr>
                  <w:tcW w:w="4904" w:type="dxa"/>
                  <w:tcBorders>
                    <w:top w:val="single" w:sz="4" w:space="0" w:color="auto"/>
                    <w:left w:val="single" w:sz="4" w:space="0" w:color="auto"/>
                    <w:bottom w:val="single" w:sz="4" w:space="0" w:color="auto"/>
                    <w:right w:val="single" w:sz="4" w:space="0" w:color="auto"/>
                  </w:tcBorders>
                </w:tcPr>
                <w:p w14:paraId="125AEC9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second </w:t>
                  </w:r>
                  <w:r w:rsidRPr="00971137">
                    <w:rPr>
                      <w:rFonts w:ascii="Segoe UI" w:hAnsi="Segoe UI" w:cs="Lucida Sans Unicode"/>
                      <w:noProof/>
                      <w:color w:val="008080"/>
                      <w:sz w:val="17"/>
                      <w:szCs w:val="17"/>
                      <w:lang w:val="en-GB" w:eastAsia="de-CH"/>
                    </w:rPr>
                    <w:t xml:space="preserve">OpcUserIdentity </w:t>
                  </w:r>
                  <w:r w:rsidRPr="00971137">
                    <w:rPr>
                      <w:rFonts w:ascii="Segoe UI" w:hAnsi="Segoe UI"/>
                      <w:sz w:val="17"/>
                      <w:lang w:val="en-US"/>
                    </w:rPr>
                    <w:t>to compare.</w:t>
                  </w:r>
                </w:p>
              </w:tc>
            </w:tr>
            <w:tr w:rsidR="00C6115A" w:rsidRPr="00F14DA2" w14:paraId="7F88011C" w14:textId="77777777" w:rsidTr="00C6115A">
              <w:tc>
                <w:tcPr>
                  <w:tcW w:w="1507" w:type="dxa"/>
                  <w:tcBorders>
                    <w:top w:val="single" w:sz="4" w:space="0" w:color="auto"/>
                    <w:left w:val="single" w:sz="4" w:space="0" w:color="auto"/>
                    <w:bottom w:val="single" w:sz="4" w:space="0" w:color="auto"/>
                    <w:right w:val="single" w:sz="4" w:space="0" w:color="auto"/>
                  </w:tcBorders>
                </w:tcPr>
                <w:p w14:paraId="449E64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4" w:type="dxa"/>
                  <w:tcBorders>
                    <w:top w:val="single" w:sz="4" w:space="0" w:color="auto"/>
                    <w:left w:val="single" w:sz="4" w:space="0" w:color="auto"/>
                    <w:bottom w:val="single" w:sz="4" w:space="0" w:color="auto"/>
                    <w:right w:val="single" w:sz="4" w:space="0" w:color="auto"/>
                  </w:tcBorders>
                </w:tcPr>
                <w:p w14:paraId="0B816EE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True if the objects are equal; otherwise false.</w:t>
                  </w:r>
                </w:p>
              </w:tc>
            </w:tr>
          </w:tbl>
          <w:p w14:paraId="1F9F78AC" w14:textId="77777777" w:rsidR="00C6115A" w:rsidRPr="00971137" w:rsidRDefault="00C6115A" w:rsidP="00C6115A">
            <w:pPr>
              <w:spacing w:before="20" w:after="20"/>
              <w:rPr>
                <w:rFonts w:ascii="Segoe UI" w:hAnsi="Segoe UI"/>
                <w:sz w:val="18"/>
                <w:szCs w:val="17"/>
                <w:lang w:val="en-GB"/>
              </w:rPr>
            </w:pPr>
          </w:p>
        </w:tc>
      </w:tr>
      <w:tr w:rsidR="00C6115A" w:rsidRPr="00F14DA2" w14:paraId="67E91344" w14:textId="77777777" w:rsidTr="00C6115A">
        <w:tc>
          <w:tcPr>
            <w:tcW w:w="2213" w:type="dxa"/>
            <w:tcBorders>
              <w:top w:val="single" w:sz="4" w:space="0" w:color="auto"/>
              <w:left w:val="single" w:sz="4" w:space="0" w:color="auto"/>
              <w:bottom w:val="single" w:sz="4" w:space="0" w:color="auto"/>
              <w:right w:val="single" w:sz="4" w:space="0" w:color="auto"/>
            </w:tcBorders>
          </w:tcPr>
          <w:p w14:paraId="4A3EAA6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ToString</w:t>
            </w:r>
          </w:p>
        </w:tc>
        <w:tc>
          <w:tcPr>
            <w:tcW w:w="6997" w:type="dxa"/>
            <w:tcBorders>
              <w:top w:val="single" w:sz="4" w:space="0" w:color="auto"/>
              <w:left w:val="single" w:sz="4" w:space="0" w:color="auto"/>
              <w:bottom w:val="single" w:sz="4" w:space="0" w:color="auto"/>
              <w:right w:val="single" w:sz="4" w:space="0" w:color="auto"/>
            </w:tcBorders>
          </w:tcPr>
          <w:p w14:paraId="611B1B09" w14:textId="77777777" w:rsidR="00C6115A" w:rsidRPr="00971137" w:rsidRDefault="00C6115A" w:rsidP="00C6115A">
            <w:pPr>
              <w:spacing w:after="0"/>
              <w:rPr>
                <w:rFonts w:ascii="Segoe UI" w:hAnsi="Segoe UI"/>
                <w:sz w:val="17"/>
                <w:szCs w:val="17"/>
                <w:lang w:val="en-GB"/>
              </w:rPr>
            </w:pPr>
            <w:r w:rsidRPr="00971137">
              <w:rPr>
                <w:rFonts w:ascii="Segoe UI" w:hAnsi="Segoe UI"/>
                <w:sz w:val="17"/>
                <w:lang w:val="en-US"/>
              </w:rPr>
              <w:t>Converts the object to a string used for display.</w:t>
            </w:r>
          </w:p>
        </w:tc>
      </w:tr>
    </w:tbl>
    <w:p w14:paraId="7395003A" w14:textId="77777777" w:rsidR="00C6115A" w:rsidRPr="00971137" w:rsidRDefault="00C6115A" w:rsidP="00C6115A">
      <w:pPr>
        <w:rPr>
          <w:rFonts w:ascii="Segoe UI" w:hAnsi="Segoe UI"/>
          <w:sz w:val="18"/>
          <w:szCs w:val="17"/>
          <w:lang w:val="en-GB"/>
        </w:rPr>
      </w:pPr>
    </w:p>
    <w:p w14:paraId="363699D2" w14:textId="77777777" w:rsidR="00C6115A" w:rsidRPr="00971137" w:rsidRDefault="00C6115A" w:rsidP="00C6115A">
      <w:pPr>
        <w:rPr>
          <w:rFonts w:ascii="Segoe UI" w:hAnsi="Segoe UI"/>
          <w:sz w:val="18"/>
          <w:szCs w:val="17"/>
          <w:lang w:val="en-GB"/>
        </w:rPr>
      </w:pPr>
    </w:p>
    <w:p w14:paraId="67B7E4BA" w14:textId="77777777" w:rsidR="00C6115A" w:rsidRPr="00971137" w:rsidRDefault="00C6115A" w:rsidP="00162154">
      <w:pPr>
        <w:pStyle w:val="Heading4"/>
        <w:rPr>
          <w:lang w:val="en-US"/>
        </w:rPr>
      </w:pPr>
      <w:r w:rsidRPr="00971137">
        <w:rPr>
          <w:lang w:val="en-GB"/>
        </w:rPr>
        <w:br w:type="page"/>
      </w:r>
      <w:bookmarkStart w:id="166" w:name="_Toc166755737"/>
      <w:bookmarkStart w:id="167" w:name="_Toc267840696"/>
      <w:bookmarkStart w:id="168" w:name="_Toc360560231"/>
      <w:bookmarkStart w:id="169" w:name="_Toc38004956"/>
      <w:r w:rsidRPr="00971137">
        <w:rPr>
          <w:lang w:val="en-US"/>
        </w:rPr>
        <w:lastRenderedPageBreak/>
        <w:t>OpcDiscovery Class</w:t>
      </w:r>
      <w:bookmarkEnd w:id="166"/>
      <w:bookmarkEnd w:id="167"/>
      <w:bookmarkEnd w:id="168"/>
      <w:bookmarkEnd w:id="169"/>
    </w:p>
    <w:p w14:paraId="14CEB2CD" w14:textId="77777777" w:rsidR="00C6115A" w:rsidRPr="00971137" w:rsidRDefault="00F14DA2" w:rsidP="00C6115A">
      <w:pPr>
        <w:rPr>
          <w:rFonts w:ascii="Segoe UI" w:hAnsi="Segoe UI"/>
          <w:sz w:val="18"/>
          <w:szCs w:val="17"/>
          <w:lang w:val="en-US"/>
        </w:rPr>
      </w:pPr>
      <w:r>
        <w:rPr>
          <w:rFonts w:ascii="Segoe UI" w:hAnsi="Segoe UI"/>
          <w:noProof/>
          <w:sz w:val="18"/>
        </w:rPr>
        <w:pict w14:anchorId="7F4CDFD4">
          <v:shape id="_x0000_s3122" type="#_x0000_t75" style="position:absolute;margin-left:291pt;margin-top:-10.5pt;width:176.4pt;height:195pt;z-index:6;visibility:visible">
            <v:imagedata r:id="rId24" o:title=""/>
            <w10:wrap type="square"/>
          </v:shape>
        </w:pict>
      </w:r>
      <w:r w:rsidR="00C6115A" w:rsidRPr="00971137">
        <w:rPr>
          <w:rFonts w:ascii="Segoe UI" w:hAnsi="Segoe UI"/>
          <w:sz w:val="18"/>
          <w:szCs w:val="17"/>
          <w:lang w:val="en-US"/>
        </w:rPr>
        <w:t>This class provides functions for browsing OPC based servers for the different specifications.</w:t>
      </w:r>
    </w:p>
    <w:p w14:paraId="58AE264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For COM based specifications it is an in process wrapper for the COM based Server Enumerator process (See the appropria</w:t>
      </w:r>
      <w:r w:rsidRPr="00971137">
        <w:rPr>
          <w:rFonts w:ascii="Segoe UI" w:hAnsi="Segoe UI"/>
          <w:sz w:val="18"/>
          <w:lang w:val="en-US"/>
        </w:rPr>
        <w:t>te OPC spec</w:t>
      </w:r>
      <w:r w:rsidRPr="00971137">
        <w:rPr>
          <w:rFonts w:ascii="Segoe UI" w:hAnsi="Segoe UI"/>
          <w:sz w:val="18"/>
          <w:szCs w:val="17"/>
          <w:lang w:val="en-US"/>
        </w:rPr>
        <w:t xml:space="preserve">ifications for a more detailed explanation of the OPC Server Enumerator). The client only needs one instance of this object for all hosts since the </w:t>
      </w:r>
      <w:r>
        <w:rPr>
          <w:rFonts w:ascii="Segoe UI" w:hAnsi="Segoe UI"/>
          <w:sz w:val="18"/>
          <w:lang w:val="en-US"/>
        </w:rPr>
        <w:t>OPC DA/AE/HDA Client SDK .NET</w:t>
      </w:r>
      <w:r w:rsidRPr="00971137">
        <w:rPr>
          <w:rFonts w:ascii="Segoe UI" w:hAnsi="Segoe UI"/>
          <w:sz w:val="18"/>
          <w:szCs w:val="17"/>
          <w:lang w:val="en-US"/>
        </w:rPr>
        <w:t xml:space="preserve"> API implementation automatically connects to the COM Server Enumerator se</w:t>
      </w:r>
      <w:r w:rsidRPr="00971137">
        <w:rPr>
          <w:rFonts w:ascii="Segoe UI" w:hAnsi="Segoe UI"/>
          <w:sz w:val="18"/>
          <w:lang w:val="en-US"/>
        </w:rPr>
        <w:t>rvices on r</w:t>
      </w:r>
      <w:r w:rsidRPr="00971137">
        <w:rPr>
          <w:rFonts w:ascii="Segoe UI" w:hAnsi="Segoe UI"/>
          <w:sz w:val="18"/>
          <w:szCs w:val="17"/>
          <w:lang w:val="en-US"/>
        </w:rPr>
        <w:t>emote machines as necessary.</w:t>
      </w:r>
    </w:p>
    <w:p w14:paraId="2BFF80C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class </w:t>
      </w:r>
      <w:r w:rsidRPr="00971137">
        <w:rPr>
          <w:rFonts w:ascii="Segoe UI" w:hAnsi="Segoe UI" w:cs="Lucida Sans Unicode"/>
          <w:noProof/>
          <w:color w:val="008080"/>
          <w:sz w:val="18"/>
          <w:szCs w:val="17"/>
          <w:lang w:val="en-GB" w:eastAsia="de-CH"/>
        </w:rPr>
        <w:t xml:space="preserve">OpcDiscovery </w:t>
      </w:r>
      <w:r w:rsidRPr="00971137">
        <w:rPr>
          <w:rFonts w:ascii="Segoe UI" w:hAnsi="Segoe UI"/>
          <w:sz w:val="18"/>
          <w:szCs w:val="17"/>
          <w:lang w:val="en-US"/>
        </w:rPr>
        <w:t xml:space="preserve">requires that the client choose a specific computer to look for servers. For convenience, </w:t>
      </w:r>
      <w:r w:rsidRPr="00971137">
        <w:rPr>
          <w:rFonts w:ascii="Segoe UI" w:hAnsi="Segoe UI" w:cs="Lucida Sans Unicode"/>
          <w:noProof/>
          <w:color w:val="008080"/>
          <w:sz w:val="18"/>
          <w:szCs w:val="17"/>
          <w:lang w:val="en-GB" w:eastAsia="de-CH"/>
        </w:rPr>
        <w:t xml:space="preserve">OpcDiscovery </w:t>
      </w:r>
      <w:r w:rsidRPr="00971137">
        <w:rPr>
          <w:rFonts w:ascii="Segoe UI" w:hAnsi="Segoe UI"/>
          <w:sz w:val="18"/>
          <w:szCs w:val="17"/>
          <w:lang w:val="en-US"/>
        </w:rPr>
        <w:t xml:space="preserve">has the method </w:t>
      </w:r>
      <w:r w:rsidRPr="00971137">
        <w:rPr>
          <w:rFonts w:ascii="Segoe UI" w:hAnsi="Segoe UI"/>
          <w:i/>
          <w:iCs/>
          <w:sz w:val="18"/>
          <w:szCs w:val="17"/>
          <w:lang w:val="en-US"/>
        </w:rPr>
        <w:t xml:space="preserve">GetHostNames </w:t>
      </w:r>
      <w:r w:rsidRPr="00971137">
        <w:rPr>
          <w:rFonts w:ascii="Segoe UI" w:hAnsi="Segoe UI"/>
          <w:sz w:val="18"/>
          <w:szCs w:val="17"/>
          <w:lang w:val="en-US"/>
        </w:rPr>
        <w:t xml:space="preserve">that returns all computers on the local network.  </w:t>
      </w:r>
    </w:p>
    <w:p w14:paraId="03FB5BD6" w14:textId="77777777" w:rsidR="00C6115A" w:rsidRPr="00971137" w:rsidRDefault="00C6115A" w:rsidP="00162154">
      <w:pPr>
        <w:pStyle w:val="Heading5"/>
      </w:pPr>
      <w:r w:rsidRPr="00971137">
        <w:t>Methods</w:t>
      </w:r>
    </w:p>
    <w:p w14:paraId="5CFECD8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OpcDiscovery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6997"/>
      </w:tblGrid>
      <w:tr w:rsidR="00C6115A" w:rsidRPr="00971137" w14:paraId="21933EA6" w14:textId="77777777" w:rsidTr="00C6115A">
        <w:tc>
          <w:tcPr>
            <w:tcW w:w="2213" w:type="dxa"/>
            <w:tcBorders>
              <w:top w:val="single" w:sz="4" w:space="0" w:color="auto"/>
              <w:left w:val="single" w:sz="4" w:space="0" w:color="auto"/>
              <w:bottom w:val="double" w:sz="4" w:space="0" w:color="auto"/>
              <w:right w:val="single" w:sz="4" w:space="0" w:color="auto"/>
            </w:tcBorders>
          </w:tcPr>
          <w:p w14:paraId="3620658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97" w:type="dxa"/>
            <w:tcBorders>
              <w:top w:val="single" w:sz="4" w:space="0" w:color="auto"/>
              <w:left w:val="single" w:sz="4" w:space="0" w:color="auto"/>
              <w:bottom w:val="double" w:sz="4" w:space="0" w:color="auto"/>
              <w:right w:val="single" w:sz="4" w:space="0" w:color="auto"/>
            </w:tcBorders>
          </w:tcPr>
          <w:p w14:paraId="13E3B49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7C01974" w14:textId="77777777" w:rsidTr="00C6115A">
        <w:tc>
          <w:tcPr>
            <w:tcW w:w="2213" w:type="dxa"/>
            <w:tcBorders>
              <w:top w:val="single" w:sz="4" w:space="0" w:color="auto"/>
              <w:left w:val="single" w:sz="4" w:space="0" w:color="auto"/>
              <w:bottom w:val="single" w:sz="4" w:space="0" w:color="auto"/>
              <w:right w:val="single" w:sz="4" w:space="0" w:color="auto"/>
            </w:tcBorders>
          </w:tcPr>
          <w:p w14:paraId="28D73894" w14:textId="77777777" w:rsidR="00C6115A" w:rsidRPr="00971137" w:rsidRDefault="00C6115A" w:rsidP="00C6115A">
            <w:pPr>
              <w:spacing w:after="0"/>
              <w:rPr>
                <w:rFonts w:ascii="Segoe UI" w:hAnsi="Segoe UI"/>
                <w:sz w:val="17"/>
              </w:rPr>
            </w:pPr>
            <w:r w:rsidRPr="00971137">
              <w:rPr>
                <w:rFonts w:ascii="Segoe UI" w:hAnsi="Segoe UI"/>
                <w:sz w:val="17"/>
              </w:rPr>
              <w:t>GetDefaultDiscoveryServer</w:t>
            </w:r>
          </w:p>
        </w:tc>
        <w:tc>
          <w:tcPr>
            <w:tcW w:w="6997" w:type="dxa"/>
            <w:tcBorders>
              <w:top w:val="single" w:sz="4" w:space="0" w:color="auto"/>
              <w:left w:val="single" w:sz="4" w:space="0" w:color="auto"/>
              <w:bottom w:val="single" w:sz="4" w:space="0" w:color="auto"/>
              <w:right w:val="single" w:sz="4" w:space="0" w:color="auto"/>
            </w:tcBorders>
          </w:tcPr>
          <w:p w14:paraId="63A24A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 the default discovery server for the specified specification. Only used for OPC Xi.</w:t>
            </w:r>
            <w:r w:rsidRPr="00971137">
              <w:rPr>
                <w:rFonts w:ascii="Segoe UI" w:hAnsi="Segoe UI"/>
                <w:sz w:val="17"/>
                <w:lang w:val="en-US"/>
              </w:rPr>
              <w:b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048997A4" w14:textId="77777777" w:rsidTr="00C6115A">
              <w:tc>
                <w:tcPr>
                  <w:tcW w:w="1504" w:type="dxa"/>
                  <w:tcBorders>
                    <w:top w:val="single" w:sz="4" w:space="0" w:color="auto"/>
                    <w:left w:val="single" w:sz="4" w:space="0" w:color="auto"/>
                    <w:bottom w:val="double" w:sz="4" w:space="0" w:color="auto"/>
                    <w:right w:val="single" w:sz="4" w:space="0" w:color="auto"/>
                  </w:tcBorders>
                </w:tcPr>
                <w:p w14:paraId="640473F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7" w:type="dxa"/>
                  <w:tcBorders>
                    <w:top w:val="single" w:sz="4" w:space="0" w:color="auto"/>
                    <w:left w:val="single" w:sz="4" w:space="0" w:color="auto"/>
                    <w:bottom w:val="double" w:sz="4" w:space="0" w:color="auto"/>
                    <w:right w:val="single" w:sz="4" w:space="0" w:color="auto"/>
                  </w:tcBorders>
                </w:tcPr>
                <w:p w14:paraId="19E1BFD9"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02B4A236" w14:textId="77777777" w:rsidTr="00C6115A">
              <w:tc>
                <w:tcPr>
                  <w:tcW w:w="1508" w:type="dxa"/>
                  <w:tcBorders>
                    <w:top w:val="double" w:sz="4" w:space="0" w:color="auto"/>
                    <w:left w:val="single" w:sz="4" w:space="0" w:color="auto"/>
                    <w:bottom w:val="single" w:sz="4" w:space="0" w:color="auto"/>
                    <w:right w:val="single" w:sz="4" w:space="0" w:color="auto"/>
                  </w:tcBorders>
                </w:tcPr>
                <w:p w14:paraId="2D8B1DB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specification</w:t>
                  </w:r>
                </w:p>
              </w:tc>
              <w:tc>
                <w:tcPr>
                  <w:tcW w:w="4903" w:type="dxa"/>
                  <w:tcBorders>
                    <w:top w:val="double" w:sz="4" w:space="0" w:color="auto"/>
                    <w:left w:val="single" w:sz="4" w:space="0" w:color="auto"/>
                    <w:bottom w:val="single" w:sz="4" w:space="0" w:color="auto"/>
                    <w:right w:val="single" w:sz="4" w:space="0" w:color="auto"/>
                  </w:tcBorders>
                </w:tcPr>
                <w:p w14:paraId="4CFF8C4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0085B266" w14:textId="77777777" w:rsidTr="00C6115A">
              <w:tc>
                <w:tcPr>
                  <w:tcW w:w="1504" w:type="dxa"/>
                  <w:tcBorders>
                    <w:top w:val="single" w:sz="4" w:space="0" w:color="auto"/>
                    <w:left w:val="single" w:sz="4" w:space="0" w:color="auto"/>
                    <w:bottom w:val="single" w:sz="4" w:space="0" w:color="auto"/>
                    <w:right w:val="single" w:sz="4" w:space="0" w:color="auto"/>
                  </w:tcBorders>
                </w:tcPr>
                <w:p w14:paraId="66BFAA1C"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07" w:type="dxa"/>
                  <w:tcBorders>
                    <w:top w:val="single" w:sz="4" w:space="0" w:color="auto"/>
                    <w:left w:val="single" w:sz="4" w:space="0" w:color="auto"/>
                    <w:bottom w:val="single" w:sz="4" w:space="0" w:color="auto"/>
                    <w:right w:val="single" w:sz="4" w:space="0" w:color="auto"/>
                  </w:tcBorders>
                </w:tcPr>
                <w:p w14:paraId="61EDF2B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Default discovery server for the specified specification as string.</w:t>
                  </w:r>
                </w:p>
              </w:tc>
            </w:tr>
          </w:tbl>
          <w:p w14:paraId="2419AAF4" w14:textId="77777777" w:rsidR="00C6115A" w:rsidRPr="00971137" w:rsidRDefault="00C6115A" w:rsidP="00C6115A">
            <w:pPr>
              <w:spacing w:before="20" w:after="20"/>
              <w:rPr>
                <w:rFonts w:ascii="Segoe UI" w:hAnsi="Segoe UI"/>
                <w:sz w:val="18"/>
                <w:szCs w:val="17"/>
                <w:lang w:val="en-GB"/>
              </w:rPr>
            </w:pPr>
          </w:p>
        </w:tc>
      </w:tr>
      <w:tr w:rsidR="00C6115A" w:rsidRPr="00F14DA2" w14:paraId="1A8837F7" w14:textId="77777777" w:rsidTr="00C6115A">
        <w:tc>
          <w:tcPr>
            <w:tcW w:w="2213" w:type="dxa"/>
            <w:tcBorders>
              <w:top w:val="single" w:sz="4" w:space="0" w:color="auto"/>
              <w:left w:val="single" w:sz="4" w:space="0" w:color="auto"/>
              <w:bottom w:val="single" w:sz="4" w:space="0" w:color="auto"/>
              <w:right w:val="single" w:sz="4" w:space="0" w:color="auto"/>
            </w:tcBorders>
          </w:tcPr>
          <w:p w14:paraId="6F9D28B4" w14:textId="77777777" w:rsidR="00C6115A" w:rsidRPr="00971137" w:rsidRDefault="00C6115A" w:rsidP="00C6115A">
            <w:pPr>
              <w:spacing w:after="0"/>
              <w:rPr>
                <w:rFonts w:ascii="Segoe UI" w:hAnsi="Segoe UI"/>
                <w:sz w:val="17"/>
              </w:rPr>
            </w:pPr>
            <w:r w:rsidRPr="00971137">
              <w:rPr>
                <w:rFonts w:ascii="Segoe UI" w:hAnsi="Segoe UI"/>
                <w:sz w:val="17"/>
              </w:rPr>
              <w:t>GetDiscoveryServers</w:t>
            </w:r>
          </w:p>
        </w:tc>
        <w:tc>
          <w:tcPr>
            <w:tcW w:w="6997" w:type="dxa"/>
            <w:tcBorders>
              <w:top w:val="single" w:sz="4" w:space="0" w:color="auto"/>
              <w:left w:val="single" w:sz="4" w:space="0" w:color="auto"/>
              <w:bottom w:val="single" w:sz="4" w:space="0" w:color="auto"/>
              <w:right w:val="single" w:sz="4" w:space="0" w:color="auto"/>
            </w:tcBorders>
          </w:tcPr>
          <w:p w14:paraId="7B2F74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 a list of available discovery servers for the specified OPC specification. Only used for OPC Xi.</w:t>
            </w:r>
            <w:r w:rsidRPr="00971137">
              <w:rPr>
                <w:rFonts w:ascii="Segoe UI" w:hAnsi="Segoe UI"/>
                <w:sz w:val="17"/>
                <w:lang w:val="en-US"/>
              </w:rPr>
              <w:b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6AF0B67C" w14:textId="77777777" w:rsidTr="00C6115A">
              <w:tc>
                <w:tcPr>
                  <w:tcW w:w="1504" w:type="dxa"/>
                  <w:tcBorders>
                    <w:top w:val="single" w:sz="4" w:space="0" w:color="auto"/>
                    <w:left w:val="single" w:sz="4" w:space="0" w:color="auto"/>
                    <w:bottom w:val="double" w:sz="4" w:space="0" w:color="auto"/>
                    <w:right w:val="single" w:sz="4" w:space="0" w:color="auto"/>
                  </w:tcBorders>
                </w:tcPr>
                <w:p w14:paraId="66901CD4"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7" w:type="dxa"/>
                  <w:tcBorders>
                    <w:top w:val="single" w:sz="4" w:space="0" w:color="auto"/>
                    <w:left w:val="single" w:sz="4" w:space="0" w:color="auto"/>
                    <w:bottom w:val="double" w:sz="4" w:space="0" w:color="auto"/>
                    <w:right w:val="single" w:sz="4" w:space="0" w:color="auto"/>
                  </w:tcBorders>
                </w:tcPr>
                <w:p w14:paraId="41AED366"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5828D06D" w14:textId="77777777" w:rsidTr="00C6115A">
              <w:tc>
                <w:tcPr>
                  <w:tcW w:w="1508" w:type="dxa"/>
                  <w:tcBorders>
                    <w:top w:val="double" w:sz="4" w:space="0" w:color="auto"/>
                    <w:left w:val="single" w:sz="4" w:space="0" w:color="auto"/>
                    <w:bottom w:val="single" w:sz="4" w:space="0" w:color="auto"/>
                    <w:right w:val="single" w:sz="4" w:space="0" w:color="auto"/>
                  </w:tcBorders>
                </w:tcPr>
                <w:p w14:paraId="2F95A95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specification</w:t>
                  </w:r>
                </w:p>
              </w:tc>
              <w:tc>
                <w:tcPr>
                  <w:tcW w:w="4903" w:type="dxa"/>
                  <w:tcBorders>
                    <w:top w:val="double" w:sz="4" w:space="0" w:color="auto"/>
                    <w:left w:val="single" w:sz="4" w:space="0" w:color="auto"/>
                    <w:bottom w:val="single" w:sz="4" w:space="0" w:color="auto"/>
                    <w:right w:val="single" w:sz="4" w:space="0" w:color="auto"/>
                  </w:tcBorders>
                </w:tcPr>
                <w:p w14:paraId="1B8F011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21FC3EFA" w14:textId="77777777" w:rsidTr="00C6115A">
              <w:tc>
                <w:tcPr>
                  <w:tcW w:w="1504" w:type="dxa"/>
                  <w:tcBorders>
                    <w:top w:val="single" w:sz="4" w:space="0" w:color="auto"/>
                    <w:left w:val="single" w:sz="4" w:space="0" w:color="auto"/>
                    <w:bottom w:val="single" w:sz="4" w:space="0" w:color="auto"/>
                    <w:right w:val="single" w:sz="4" w:space="0" w:color="auto"/>
                  </w:tcBorders>
                </w:tcPr>
                <w:p w14:paraId="30D0CAFA"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07" w:type="dxa"/>
                  <w:tcBorders>
                    <w:top w:val="single" w:sz="4" w:space="0" w:color="auto"/>
                    <w:left w:val="single" w:sz="4" w:space="0" w:color="auto"/>
                    <w:bottom w:val="single" w:sz="4" w:space="0" w:color="auto"/>
                    <w:right w:val="single" w:sz="4" w:space="0" w:color="auto"/>
                  </w:tcBorders>
                </w:tcPr>
                <w:p w14:paraId="5507A97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Names of found discovery servers as list of strings.</w:t>
                  </w:r>
                </w:p>
              </w:tc>
            </w:tr>
          </w:tbl>
          <w:p w14:paraId="6508B803" w14:textId="77777777" w:rsidR="00C6115A" w:rsidRPr="00971137" w:rsidRDefault="00C6115A" w:rsidP="00C6115A">
            <w:pPr>
              <w:spacing w:before="20" w:after="20"/>
              <w:rPr>
                <w:rFonts w:ascii="Segoe UI" w:hAnsi="Segoe UI"/>
                <w:sz w:val="18"/>
                <w:szCs w:val="17"/>
                <w:lang w:val="en-GB"/>
              </w:rPr>
            </w:pPr>
          </w:p>
        </w:tc>
      </w:tr>
      <w:tr w:rsidR="00C6115A" w:rsidRPr="00F14DA2" w14:paraId="2B460822" w14:textId="77777777" w:rsidTr="00C6115A">
        <w:tc>
          <w:tcPr>
            <w:tcW w:w="2213" w:type="dxa"/>
            <w:tcBorders>
              <w:top w:val="single" w:sz="4" w:space="0" w:color="auto"/>
              <w:left w:val="single" w:sz="4" w:space="0" w:color="auto"/>
              <w:bottom w:val="single" w:sz="4" w:space="0" w:color="auto"/>
              <w:right w:val="single" w:sz="4" w:space="0" w:color="auto"/>
            </w:tcBorders>
          </w:tcPr>
          <w:p w14:paraId="76D7AF48" w14:textId="77777777" w:rsidR="00C6115A" w:rsidRPr="00971137" w:rsidRDefault="00C6115A" w:rsidP="00C6115A">
            <w:pPr>
              <w:spacing w:after="0"/>
              <w:rPr>
                <w:rFonts w:ascii="Segoe UI" w:hAnsi="Segoe UI"/>
                <w:sz w:val="17"/>
              </w:rPr>
            </w:pPr>
            <w:r w:rsidRPr="00971137">
              <w:rPr>
                <w:rFonts w:ascii="Segoe UI" w:hAnsi="Segoe UI"/>
                <w:sz w:val="17"/>
              </w:rPr>
              <w:t>GetHostNames</w:t>
            </w:r>
          </w:p>
        </w:tc>
        <w:tc>
          <w:tcPr>
            <w:tcW w:w="6997" w:type="dxa"/>
            <w:tcBorders>
              <w:top w:val="single" w:sz="4" w:space="0" w:color="auto"/>
              <w:left w:val="single" w:sz="4" w:space="0" w:color="auto"/>
              <w:bottom w:val="single" w:sz="4" w:space="0" w:color="auto"/>
              <w:right w:val="single" w:sz="4" w:space="0" w:color="auto"/>
            </w:tcBorders>
          </w:tcPr>
          <w:p w14:paraId="4B6C51F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Enumerates hosts that may be accessed for server discovery.</w:t>
            </w:r>
          </w:p>
          <w:p w14:paraId="159177D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5AA8FAEC" w14:textId="77777777" w:rsidTr="00C6115A">
              <w:tc>
                <w:tcPr>
                  <w:tcW w:w="1508" w:type="dxa"/>
                  <w:tcBorders>
                    <w:top w:val="single" w:sz="4" w:space="0" w:color="auto"/>
                    <w:left w:val="single" w:sz="4" w:space="0" w:color="auto"/>
                    <w:bottom w:val="double" w:sz="4" w:space="0" w:color="auto"/>
                    <w:right w:val="single" w:sz="4" w:space="0" w:color="auto"/>
                  </w:tcBorders>
                </w:tcPr>
                <w:p w14:paraId="08AEC69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03" w:type="dxa"/>
                  <w:tcBorders>
                    <w:top w:val="single" w:sz="4" w:space="0" w:color="auto"/>
                    <w:left w:val="single" w:sz="4" w:space="0" w:color="auto"/>
                    <w:bottom w:val="double" w:sz="4" w:space="0" w:color="auto"/>
                    <w:right w:val="single" w:sz="4" w:space="0" w:color="auto"/>
                  </w:tcBorders>
                </w:tcPr>
                <w:p w14:paraId="3405B97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E694DCB" w14:textId="77777777" w:rsidTr="00C6115A">
              <w:tc>
                <w:tcPr>
                  <w:tcW w:w="1508" w:type="dxa"/>
                  <w:tcBorders>
                    <w:top w:val="single" w:sz="4" w:space="0" w:color="auto"/>
                    <w:left w:val="single" w:sz="4" w:space="0" w:color="auto"/>
                    <w:bottom w:val="single" w:sz="4" w:space="0" w:color="auto"/>
                    <w:right w:val="single" w:sz="4" w:space="0" w:color="auto"/>
                  </w:tcBorders>
                </w:tcPr>
                <w:p w14:paraId="1FAF10C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3" w:type="dxa"/>
                  <w:tcBorders>
                    <w:top w:val="single" w:sz="4" w:space="0" w:color="auto"/>
                    <w:left w:val="single" w:sz="4" w:space="0" w:color="auto"/>
                    <w:bottom w:val="single" w:sz="4" w:space="0" w:color="auto"/>
                    <w:right w:val="single" w:sz="4" w:space="0" w:color="auto"/>
                  </w:tcBorders>
                </w:tcPr>
                <w:p w14:paraId="1A2311A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Names of found computers as list of strings.</w:t>
                  </w:r>
                </w:p>
              </w:tc>
            </w:tr>
          </w:tbl>
          <w:p w14:paraId="38DA56F0" w14:textId="77777777" w:rsidR="00C6115A" w:rsidRPr="00971137" w:rsidRDefault="00C6115A" w:rsidP="00C6115A">
            <w:pPr>
              <w:spacing w:before="20" w:after="20"/>
              <w:rPr>
                <w:rFonts w:ascii="Segoe UI" w:hAnsi="Segoe UI"/>
                <w:sz w:val="18"/>
                <w:szCs w:val="17"/>
                <w:lang w:val="en-GB"/>
              </w:rPr>
            </w:pPr>
          </w:p>
        </w:tc>
      </w:tr>
      <w:tr w:rsidR="00C6115A" w:rsidRPr="00971137" w14:paraId="63BF7A10" w14:textId="77777777" w:rsidTr="00C6115A">
        <w:tc>
          <w:tcPr>
            <w:tcW w:w="2213" w:type="dxa"/>
            <w:tcBorders>
              <w:top w:val="single" w:sz="4" w:space="0" w:color="auto"/>
              <w:left w:val="single" w:sz="4" w:space="0" w:color="auto"/>
              <w:bottom w:val="single" w:sz="4" w:space="0" w:color="auto"/>
              <w:right w:val="single" w:sz="4" w:space="0" w:color="auto"/>
            </w:tcBorders>
          </w:tcPr>
          <w:p w14:paraId="38B2DD1D" w14:textId="77777777" w:rsidR="00C6115A" w:rsidRPr="00971137" w:rsidRDefault="00C6115A" w:rsidP="00C6115A">
            <w:pPr>
              <w:spacing w:after="0"/>
              <w:rPr>
                <w:rFonts w:ascii="Segoe UI" w:hAnsi="Segoe UI"/>
                <w:sz w:val="17"/>
              </w:rPr>
            </w:pPr>
            <w:r w:rsidRPr="00971137">
              <w:rPr>
                <w:rFonts w:ascii="Segoe UI" w:hAnsi="Segoe UI"/>
                <w:sz w:val="17"/>
              </w:rPr>
              <w:t>GetServer</w:t>
            </w:r>
          </w:p>
        </w:tc>
        <w:tc>
          <w:tcPr>
            <w:tcW w:w="6997" w:type="dxa"/>
            <w:tcBorders>
              <w:top w:val="single" w:sz="4" w:space="0" w:color="auto"/>
              <w:left w:val="single" w:sz="4" w:space="0" w:color="auto"/>
              <w:bottom w:val="single" w:sz="4" w:space="0" w:color="auto"/>
              <w:right w:val="single" w:sz="4" w:space="0" w:color="auto"/>
            </w:tcBorders>
          </w:tcPr>
          <w:p w14:paraId="40D9766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Creates a server object for the specified URL.</w:t>
            </w:r>
            <w:r w:rsidRPr="00971137">
              <w:rPr>
                <w:rFonts w:ascii="Segoe UI" w:hAnsi="Segoe UI"/>
                <w:sz w:val="17"/>
                <w:lang w:val="en-US"/>
              </w:rPr>
              <w:b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5942F72B" w14:textId="77777777" w:rsidTr="00C6115A">
              <w:tc>
                <w:tcPr>
                  <w:tcW w:w="1508" w:type="dxa"/>
                  <w:tcBorders>
                    <w:top w:val="single" w:sz="4" w:space="0" w:color="auto"/>
                    <w:left w:val="single" w:sz="4" w:space="0" w:color="auto"/>
                    <w:bottom w:val="double" w:sz="4" w:space="0" w:color="auto"/>
                    <w:right w:val="single" w:sz="4" w:space="0" w:color="auto"/>
                  </w:tcBorders>
                </w:tcPr>
                <w:p w14:paraId="71A12C14"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3" w:type="dxa"/>
                  <w:tcBorders>
                    <w:top w:val="single" w:sz="4" w:space="0" w:color="auto"/>
                    <w:left w:val="single" w:sz="4" w:space="0" w:color="auto"/>
                    <w:bottom w:val="double" w:sz="4" w:space="0" w:color="auto"/>
                    <w:right w:val="single" w:sz="4" w:space="0" w:color="auto"/>
                  </w:tcBorders>
                </w:tcPr>
                <w:p w14:paraId="4F24FE7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1620DAB5" w14:textId="77777777" w:rsidTr="00C6115A">
              <w:tc>
                <w:tcPr>
                  <w:tcW w:w="1508" w:type="dxa"/>
                  <w:tcBorders>
                    <w:top w:val="single" w:sz="4" w:space="0" w:color="auto"/>
                    <w:left w:val="single" w:sz="4" w:space="0" w:color="auto"/>
                    <w:bottom w:val="single" w:sz="4" w:space="0" w:color="auto"/>
                    <w:right w:val="single" w:sz="4" w:space="0" w:color="auto"/>
                  </w:tcBorders>
                </w:tcPr>
                <w:p w14:paraId="79110196"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4903" w:type="dxa"/>
                  <w:tcBorders>
                    <w:top w:val="single" w:sz="4" w:space="0" w:color="auto"/>
                    <w:left w:val="single" w:sz="4" w:space="0" w:color="auto"/>
                    <w:bottom w:val="single" w:sz="4" w:space="0" w:color="auto"/>
                    <w:right w:val="single" w:sz="4" w:space="0" w:color="auto"/>
                  </w:tcBorders>
                </w:tcPr>
                <w:p w14:paraId="1C76D6F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 xml:space="preserve">OpcUrl </w:t>
                  </w:r>
                  <w:r w:rsidRPr="00971137">
                    <w:rPr>
                      <w:rFonts w:ascii="Segoe UI" w:hAnsi="Segoe UI"/>
                      <w:sz w:val="17"/>
                      <w:lang w:val="en-US"/>
                    </w:rPr>
                    <w:t xml:space="preserve">of the OPC server. </w:t>
                  </w:r>
                </w:p>
              </w:tc>
            </w:tr>
            <w:tr w:rsidR="00C6115A" w:rsidRPr="00971137" w14:paraId="6E66EB87" w14:textId="77777777" w:rsidTr="00C6115A">
              <w:tc>
                <w:tcPr>
                  <w:tcW w:w="1508" w:type="dxa"/>
                  <w:tcBorders>
                    <w:top w:val="single" w:sz="4" w:space="0" w:color="auto"/>
                    <w:left w:val="single" w:sz="4" w:space="0" w:color="auto"/>
                    <w:bottom w:val="single" w:sz="4" w:space="0" w:color="auto"/>
                    <w:right w:val="single" w:sz="4" w:space="0" w:color="auto"/>
                  </w:tcBorders>
                </w:tcPr>
                <w:p w14:paraId="05730E9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903" w:type="dxa"/>
                  <w:tcBorders>
                    <w:top w:val="single" w:sz="4" w:space="0" w:color="auto"/>
                    <w:left w:val="single" w:sz="4" w:space="0" w:color="auto"/>
                    <w:bottom w:val="single" w:sz="4" w:space="0" w:color="auto"/>
                    <w:right w:val="single" w:sz="4" w:space="0" w:color="auto"/>
                  </w:tcBorders>
                </w:tcPr>
                <w:p w14:paraId="2A03C9F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 xml:space="preserve">OpcServer </w:t>
                  </w:r>
                  <w:r w:rsidRPr="00971137">
                    <w:rPr>
                      <w:rFonts w:ascii="Segoe UI" w:hAnsi="Segoe UI"/>
                      <w:sz w:val="17"/>
                      <w:lang w:val="en-US"/>
                    </w:rPr>
                    <w:t>object.</w:t>
                  </w:r>
                </w:p>
              </w:tc>
            </w:tr>
          </w:tbl>
          <w:p w14:paraId="7D669718" w14:textId="77777777" w:rsidR="00C6115A" w:rsidRPr="00971137" w:rsidRDefault="00C6115A" w:rsidP="00C6115A">
            <w:pPr>
              <w:spacing w:before="20" w:after="20"/>
              <w:rPr>
                <w:rFonts w:ascii="Segoe UI" w:hAnsi="Segoe UI"/>
                <w:sz w:val="18"/>
                <w:szCs w:val="17"/>
                <w:lang w:val="en-GB"/>
              </w:rPr>
            </w:pPr>
          </w:p>
        </w:tc>
      </w:tr>
      <w:tr w:rsidR="00C6115A" w:rsidRPr="00F14DA2" w14:paraId="16D191EB" w14:textId="77777777" w:rsidTr="00C6115A">
        <w:tc>
          <w:tcPr>
            <w:tcW w:w="2213" w:type="dxa"/>
            <w:tcBorders>
              <w:top w:val="single" w:sz="4" w:space="0" w:color="auto"/>
              <w:left w:val="single" w:sz="4" w:space="0" w:color="auto"/>
              <w:bottom w:val="single" w:sz="4" w:space="0" w:color="auto"/>
              <w:right w:val="single" w:sz="4" w:space="0" w:color="auto"/>
            </w:tcBorders>
          </w:tcPr>
          <w:p w14:paraId="43BAABE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GetServers</w:t>
            </w:r>
          </w:p>
        </w:tc>
        <w:tc>
          <w:tcPr>
            <w:tcW w:w="6997" w:type="dxa"/>
            <w:tcBorders>
              <w:top w:val="single" w:sz="4" w:space="0" w:color="auto"/>
              <w:left w:val="single" w:sz="4" w:space="0" w:color="auto"/>
              <w:bottom w:val="single" w:sz="4" w:space="0" w:color="auto"/>
              <w:right w:val="single" w:sz="4" w:space="0" w:color="auto"/>
            </w:tcBorders>
          </w:tcPr>
          <w:p w14:paraId="6B60981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Returns a list of servers that support the specified specification. </w:t>
            </w:r>
          </w:p>
          <w:p w14:paraId="73B6F9B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64A633A0" w14:textId="77777777" w:rsidTr="00C6115A">
              <w:tc>
                <w:tcPr>
                  <w:tcW w:w="1508" w:type="dxa"/>
                  <w:tcBorders>
                    <w:top w:val="single" w:sz="4" w:space="0" w:color="auto"/>
                    <w:left w:val="single" w:sz="4" w:space="0" w:color="auto"/>
                    <w:bottom w:val="double" w:sz="4" w:space="0" w:color="auto"/>
                    <w:right w:val="single" w:sz="4" w:space="0" w:color="auto"/>
                  </w:tcBorders>
                </w:tcPr>
                <w:p w14:paraId="4D9732E8"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3" w:type="dxa"/>
                  <w:tcBorders>
                    <w:top w:val="single" w:sz="4" w:space="0" w:color="auto"/>
                    <w:left w:val="single" w:sz="4" w:space="0" w:color="auto"/>
                    <w:bottom w:val="double" w:sz="4" w:space="0" w:color="auto"/>
                    <w:right w:val="single" w:sz="4" w:space="0" w:color="auto"/>
                  </w:tcBorders>
                </w:tcPr>
                <w:p w14:paraId="3C88BC2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6B5D8DF7" w14:textId="77777777" w:rsidTr="00C6115A">
              <w:tc>
                <w:tcPr>
                  <w:tcW w:w="1508" w:type="dxa"/>
                  <w:tcBorders>
                    <w:top w:val="double" w:sz="4" w:space="0" w:color="auto"/>
                    <w:left w:val="single" w:sz="4" w:space="0" w:color="auto"/>
                    <w:bottom w:val="single" w:sz="4" w:space="0" w:color="auto"/>
                    <w:right w:val="single" w:sz="4" w:space="0" w:color="auto"/>
                  </w:tcBorders>
                </w:tcPr>
                <w:p w14:paraId="571761B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specification</w:t>
                  </w:r>
                </w:p>
              </w:tc>
              <w:tc>
                <w:tcPr>
                  <w:tcW w:w="4903" w:type="dxa"/>
                  <w:tcBorders>
                    <w:top w:val="double" w:sz="4" w:space="0" w:color="auto"/>
                    <w:left w:val="single" w:sz="4" w:space="0" w:color="auto"/>
                    <w:bottom w:val="single" w:sz="4" w:space="0" w:color="auto"/>
                    <w:right w:val="single" w:sz="4" w:space="0" w:color="auto"/>
                  </w:tcBorders>
                </w:tcPr>
                <w:p w14:paraId="370C3B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23A3D512" w14:textId="77777777" w:rsidTr="00C6115A">
              <w:tc>
                <w:tcPr>
                  <w:tcW w:w="1508" w:type="dxa"/>
                  <w:tcBorders>
                    <w:top w:val="single" w:sz="4" w:space="0" w:color="auto"/>
                    <w:left w:val="single" w:sz="4" w:space="0" w:color="auto"/>
                    <w:bottom w:val="single" w:sz="4" w:space="0" w:color="auto"/>
                    <w:right w:val="single" w:sz="4" w:space="0" w:color="auto"/>
                  </w:tcBorders>
                </w:tcPr>
                <w:p w14:paraId="7F1C2CAB"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03" w:type="dxa"/>
                  <w:tcBorders>
                    <w:top w:val="single" w:sz="4" w:space="0" w:color="auto"/>
                    <w:left w:val="single" w:sz="4" w:space="0" w:color="auto"/>
                    <w:bottom w:val="single" w:sz="4" w:space="0" w:color="auto"/>
                    <w:right w:val="single" w:sz="4" w:space="0" w:color="auto"/>
                  </w:tcBorders>
                </w:tcPr>
                <w:p w14:paraId="76EAAAB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found OPC servers as list of </w:t>
                  </w:r>
                  <w:r w:rsidRPr="00971137">
                    <w:rPr>
                      <w:rFonts w:ascii="Segoe UI" w:hAnsi="Segoe UI" w:cs="Lucida Sans Unicode"/>
                      <w:noProof/>
                      <w:color w:val="008080"/>
                      <w:sz w:val="17"/>
                      <w:lang w:val="en-GB" w:eastAsia="de-CH"/>
                    </w:rPr>
                    <w:t xml:space="preserve">OpcServer </w:t>
                  </w:r>
                  <w:r w:rsidRPr="00971137">
                    <w:rPr>
                      <w:rFonts w:ascii="Segoe UI" w:hAnsi="Segoe UI"/>
                      <w:sz w:val="17"/>
                      <w:lang w:val="en-US"/>
                    </w:rPr>
                    <w:t>objects..</w:t>
                  </w:r>
                </w:p>
              </w:tc>
            </w:tr>
          </w:tbl>
          <w:p w14:paraId="5F31DBFE" w14:textId="77777777" w:rsidR="00C6115A" w:rsidRPr="00971137" w:rsidRDefault="00C6115A" w:rsidP="00C6115A">
            <w:pPr>
              <w:spacing w:before="20" w:after="20"/>
              <w:rPr>
                <w:rFonts w:ascii="Segoe UI" w:hAnsi="Segoe UI"/>
                <w:sz w:val="18"/>
                <w:szCs w:val="17"/>
                <w:lang w:val="en-GB"/>
              </w:rPr>
            </w:pPr>
          </w:p>
        </w:tc>
      </w:tr>
    </w:tbl>
    <w:p w14:paraId="00D794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6997"/>
      </w:tblGrid>
      <w:tr w:rsidR="00C6115A" w:rsidRPr="00F14DA2" w14:paraId="4BD8F9EF" w14:textId="77777777" w:rsidTr="00C6115A">
        <w:tc>
          <w:tcPr>
            <w:tcW w:w="2213" w:type="dxa"/>
            <w:tcBorders>
              <w:top w:val="single" w:sz="4" w:space="0" w:color="auto"/>
              <w:left w:val="single" w:sz="4" w:space="0" w:color="auto"/>
              <w:bottom w:val="single" w:sz="4" w:space="0" w:color="auto"/>
              <w:right w:val="single" w:sz="4" w:space="0" w:color="auto"/>
            </w:tcBorders>
          </w:tcPr>
          <w:p w14:paraId="6964F77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GetServers</w:t>
            </w:r>
          </w:p>
        </w:tc>
        <w:tc>
          <w:tcPr>
            <w:tcW w:w="6997" w:type="dxa"/>
            <w:tcBorders>
              <w:top w:val="single" w:sz="4" w:space="0" w:color="auto"/>
              <w:left w:val="single" w:sz="4" w:space="0" w:color="auto"/>
              <w:bottom w:val="single" w:sz="4" w:space="0" w:color="auto"/>
              <w:right w:val="single" w:sz="4" w:space="0" w:color="auto"/>
            </w:tcBorders>
          </w:tcPr>
          <w:p w14:paraId="6175F44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Returns a list of servers that support the specified specification. </w:t>
            </w:r>
          </w:p>
          <w:p w14:paraId="05295CF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16DF945C" w14:textId="77777777" w:rsidTr="00C6115A">
              <w:tc>
                <w:tcPr>
                  <w:tcW w:w="1508" w:type="dxa"/>
                  <w:tcBorders>
                    <w:top w:val="single" w:sz="4" w:space="0" w:color="auto"/>
                    <w:left w:val="single" w:sz="4" w:space="0" w:color="auto"/>
                    <w:bottom w:val="double" w:sz="4" w:space="0" w:color="auto"/>
                    <w:right w:val="single" w:sz="4" w:space="0" w:color="auto"/>
                  </w:tcBorders>
                </w:tcPr>
                <w:p w14:paraId="1EE0AF1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3" w:type="dxa"/>
                  <w:tcBorders>
                    <w:top w:val="single" w:sz="4" w:space="0" w:color="auto"/>
                    <w:left w:val="single" w:sz="4" w:space="0" w:color="auto"/>
                    <w:bottom w:val="double" w:sz="4" w:space="0" w:color="auto"/>
                    <w:right w:val="single" w:sz="4" w:space="0" w:color="auto"/>
                  </w:tcBorders>
                </w:tcPr>
                <w:p w14:paraId="2CAA287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71876B65" w14:textId="77777777" w:rsidTr="00C6115A">
              <w:tc>
                <w:tcPr>
                  <w:tcW w:w="1508" w:type="dxa"/>
                  <w:tcBorders>
                    <w:top w:val="single" w:sz="4" w:space="0" w:color="auto"/>
                    <w:left w:val="single" w:sz="4" w:space="0" w:color="auto"/>
                    <w:bottom w:val="single" w:sz="4" w:space="0" w:color="auto"/>
                    <w:right w:val="single" w:sz="4" w:space="0" w:color="auto"/>
                  </w:tcBorders>
                </w:tcPr>
                <w:p w14:paraId="1A4B3E34"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4903" w:type="dxa"/>
                  <w:tcBorders>
                    <w:top w:val="single" w:sz="4" w:space="0" w:color="auto"/>
                    <w:left w:val="single" w:sz="4" w:space="0" w:color="auto"/>
                    <w:bottom w:val="single" w:sz="4" w:space="0" w:color="auto"/>
                    <w:right w:val="single" w:sz="4" w:space="0" w:color="auto"/>
                  </w:tcBorders>
                </w:tcPr>
                <w:p w14:paraId="539E0DE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URL of the discovery server to be used as string.</w:t>
                  </w:r>
                </w:p>
              </w:tc>
            </w:tr>
            <w:tr w:rsidR="00C6115A" w:rsidRPr="00971137" w14:paraId="4CA28960" w14:textId="77777777" w:rsidTr="00C6115A">
              <w:tc>
                <w:tcPr>
                  <w:tcW w:w="1508" w:type="dxa"/>
                  <w:tcBorders>
                    <w:top w:val="single" w:sz="4" w:space="0" w:color="auto"/>
                    <w:left w:val="single" w:sz="4" w:space="0" w:color="auto"/>
                    <w:bottom w:val="single" w:sz="4" w:space="0" w:color="auto"/>
                    <w:right w:val="single" w:sz="4" w:space="0" w:color="auto"/>
                  </w:tcBorders>
                </w:tcPr>
                <w:p w14:paraId="732FE8CA" w14:textId="77777777" w:rsidR="00C6115A" w:rsidRPr="00971137" w:rsidRDefault="00C6115A" w:rsidP="00C6115A">
                  <w:pPr>
                    <w:spacing w:after="0"/>
                    <w:rPr>
                      <w:rFonts w:ascii="Segoe UI" w:hAnsi="Segoe UI"/>
                      <w:sz w:val="17"/>
                    </w:rPr>
                  </w:pPr>
                  <w:r w:rsidRPr="00971137">
                    <w:rPr>
                      <w:rFonts w:ascii="Segoe UI" w:hAnsi="Segoe UI"/>
                      <w:sz w:val="17"/>
                      <w:lang w:val="en-US"/>
                    </w:rPr>
                    <w:t>specification</w:t>
                  </w:r>
                </w:p>
              </w:tc>
              <w:tc>
                <w:tcPr>
                  <w:tcW w:w="4903" w:type="dxa"/>
                  <w:tcBorders>
                    <w:top w:val="single" w:sz="4" w:space="0" w:color="auto"/>
                    <w:left w:val="single" w:sz="4" w:space="0" w:color="auto"/>
                    <w:bottom w:val="single" w:sz="4" w:space="0" w:color="auto"/>
                    <w:right w:val="single" w:sz="4" w:space="0" w:color="auto"/>
                  </w:tcBorders>
                </w:tcPr>
                <w:p w14:paraId="10028B3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7652A48D" w14:textId="77777777" w:rsidTr="00C6115A">
              <w:tc>
                <w:tcPr>
                  <w:tcW w:w="1508" w:type="dxa"/>
                  <w:tcBorders>
                    <w:top w:val="single" w:sz="4" w:space="0" w:color="auto"/>
                    <w:left w:val="single" w:sz="4" w:space="0" w:color="auto"/>
                    <w:bottom w:val="single" w:sz="4" w:space="0" w:color="auto"/>
                    <w:right w:val="single" w:sz="4" w:space="0" w:color="auto"/>
                  </w:tcBorders>
                </w:tcPr>
                <w:p w14:paraId="127D1905"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03" w:type="dxa"/>
                  <w:tcBorders>
                    <w:top w:val="single" w:sz="4" w:space="0" w:color="auto"/>
                    <w:left w:val="single" w:sz="4" w:space="0" w:color="auto"/>
                    <w:bottom w:val="single" w:sz="4" w:space="0" w:color="auto"/>
                    <w:right w:val="single" w:sz="4" w:space="0" w:color="auto"/>
                  </w:tcBorders>
                </w:tcPr>
                <w:p w14:paraId="643592E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found OPC servers as list of </w:t>
                  </w:r>
                  <w:r w:rsidRPr="00971137">
                    <w:rPr>
                      <w:rFonts w:ascii="Segoe UI" w:hAnsi="Segoe UI" w:cs="Lucida Sans Unicode"/>
                      <w:noProof/>
                      <w:color w:val="008080"/>
                      <w:sz w:val="17"/>
                      <w:lang w:val="en-GB" w:eastAsia="de-CH"/>
                    </w:rPr>
                    <w:t xml:space="preserve">OpcServer </w:t>
                  </w:r>
                  <w:r w:rsidRPr="00971137">
                    <w:rPr>
                      <w:rFonts w:ascii="Segoe UI" w:hAnsi="Segoe UI"/>
                      <w:sz w:val="17"/>
                      <w:lang w:val="en-US"/>
                    </w:rPr>
                    <w:t>objects.</w:t>
                  </w:r>
                </w:p>
              </w:tc>
            </w:tr>
          </w:tbl>
          <w:p w14:paraId="5B7FAB3C" w14:textId="77777777" w:rsidR="00C6115A" w:rsidRPr="00971137" w:rsidRDefault="00C6115A" w:rsidP="00C6115A">
            <w:pPr>
              <w:spacing w:before="20" w:after="20"/>
              <w:rPr>
                <w:rFonts w:ascii="Segoe UI" w:hAnsi="Segoe UI"/>
                <w:sz w:val="18"/>
                <w:szCs w:val="17"/>
                <w:lang w:val="en-GB"/>
              </w:rPr>
            </w:pPr>
          </w:p>
        </w:tc>
      </w:tr>
      <w:tr w:rsidR="00C6115A" w:rsidRPr="00F14DA2" w14:paraId="7701938C" w14:textId="77777777" w:rsidTr="00C6115A">
        <w:tc>
          <w:tcPr>
            <w:tcW w:w="2213" w:type="dxa"/>
            <w:tcBorders>
              <w:top w:val="single" w:sz="4" w:space="0" w:color="auto"/>
              <w:left w:val="single" w:sz="4" w:space="0" w:color="auto"/>
              <w:bottom w:val="single" w:sz="4" w:space="0" w:color="auto"/>
              <w:right w:val="single" w:sz="4" w:space="0" w:color="auto"/>
            </w:tcBorders>
          </w:tcPr>
          <w:p w14:paraId="5DF9173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GetServers</w:t>
            </w:r>
          </w:p>
        </w:tc>
        <w:tc>
          <w:tcPr>
            <w:tcW w:w="6997" w:type="dxa"/>
            <w:tcBorders>
              <w:top w:val="single" w:sz="4" w:space="0" w:color="auto"/>
              <w:left w:val="single" w:sz="4" w:space="0" w:color="auto"/>
              <w:bottom w:val="single" w:sz="4" w:space="0" w:color="auto"/>
              <w:right w:val="single" w:sz="4" w:space="0" w:color="auto"/>
            </w:tcBorders>
          </w:tcPr>
          <w:p w14:paraId="37FBBD0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Returns a list of servers that support the specified specification. </w:t>
            </w:r>
          </w:p>
          <w:p w14:paraId="4F902DB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0AA794F7" w14:textId="77777777" w:rsidTr="00C6115A">
              <w:tc>
                <w:tcPr>
                  <w:tcW w:w="1508" w:type="dxa"/>
                  <w:tcBorders>
                    <w:top w:val="single" w:sz="4" w:space="0" w:color="auto"/>
                    <w:left w:val="single" w:sz="4" w:space="0" w:color="auto"/>
                    <w:bottom w:val="double" w:sz="4" w:space="0" w:color="auto"/>
                    <w:right w:val="single" w:sz="4" w:space="0" w:color="auto"/>
                  </w:tcBorders>
                </w:tcPr>
                <w:p w14:paraId="69364301"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3" w:type="dxa"/>
                  <w:tcBorders>
                    <w:top w:val="single" w:sz="4" w:space="0" w:color="auto"/>
                    <w:left w:val="single" w:sz="4" w:space="0" w:color="auto"/>
                    <w:bottom w:val="double" w:sz="4" w:space="0" w:color="auto"/>
                    <w:right w:val="single" w:sz="4" w:space="0" w:color="auto"/>
                  </w:tcBorders>
                </w:tcPr>
                <w:p w14:paraId="61B57DC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1187AF30" w14:textId="77777777" w:rsidTr="00C6115A">
              <w:tc>
                <w:tcPr>
                  <w:tcW w:w="1508" w:type="dxa"/>
                  <w:tcBorders>
                    <w:top w:val="single" w:sz="4" w:space="0" w:color="auto"/>
                    <w:left w:val="single" w:sz="4" w:space="0" w:color="auto"/>
                    <w:bottom w:val="single" w:sz="4" w:space="0" w:color="auto"/>
                    <w:right w:val="single" w:sz="4" w:space="0" w:color="auto"/>
                  </w:tcBorders>
                </w:tcPr>
                <w:p w14:paraId="5A0A6E64"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4903" w:type="dxa"/>
                  <w:tcBorders>
                    <w:top w:val="single" w:sz="4" w:space="0" w:color="auto"/>
                    <w:left w:val="single" w:sz="4" w:space="0" w:color="auto"/>
                    <w:bottom w:val="single" w:sz="4" w:space="0" w:color="auto"/>
                    <w:right w:val="single" w:sz="4" w:space="0" w:color="auto"/>
                  </w:tcBorders>
                </w:tcPr>
                <w:p w14:paraId="5D39E80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URL of the discovery server to be used as string.</w:t>
                  </w:r>
                </w:p>
              </w:tc>
            </w:tr>
            <w:tr w:rsidR="00C6115A" w:rsidRPr="00F14DA2" w14:paraId="42424012" w14:textId="77777777" w:rsidTr="00C6115A">
              <w:tc>
                <w:tcPr>
                  <w:tcW w:w="1508" w:type="dxa"/>
                  <w:tcBorders>
                    <w:top w:val="single" w:sz="4" w:space="0" w:color="auto"/>
                    <w:left w:val="single" w:sz="4" w:space="0" w:color="auto"/>
                    <w:bottom w:val="single" w:sz="4" w:space="0" w:color="auto"/>
                    <w:right w:val="single" w:sz="4" w:space="0" w:color="auto"/>
                  </w:tcBorders>
                </w:tcPr>
                <w:p w14:paraId="1D5878F7" w14:textId="77777777" w:rsidR="00C6115A" w:rsidRPr="00971137" w:rsidRDefault="00C6115A" w:rsidP="00C6115A">
                  <w:pPr>
                    <w:spacing w:after="0"/>
                    <w:rPr>
                      <w:rFonts w:ascii="Segoe UI" w:hAnsi="Segoe UI"/>
                      <w:sz w:val="17"/>
                    </w:rPr>
                  </w:pPr>
                  <w:r w:rsidRPr="00971137">
                    <w:rPr>
                      <w:rFonts w:ascii="Segoe UI" w:hAnsi="Segoe UI"/>
                      <w:sz w:val="17"/>
                      <w:lang w:val="en-US"/>
                    </w:rPr>
                    <w:t>userIdentity</w:t>
                  </w:r>
                </w:p>
              </w:tc>
              <w:tc>
                <w:tcPr>
                  <w:tcW w:w="4903" w:type="dxa"/>
                  <w:tcBorders>
                    <w:top w:val="single" w:sz="4" w:space="0" w:color="auto"/>
                    <w:left w:val="single" w:sz="4" w:space="0" w:color="auto"/>
                    <w:bottom w:val="single" w:sz="4" w:space="0" w:color="auto"/>
                    <w:right w:val="single" w:sz="4" w:space="0" w:color="auto"/>
                  </w:tcBorders>
                </w:tcPr>
                <w:p w14:paraId="66255B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user identity to use when discovering the servers as </w:t>
                  </w:r>
                  <w:r w:rsidRPr="00971137">
                    <w:rPr>
                      <w:rFonts w:ascii="Segoe UI" w:hAnsi="Segoe UI" w:cs="Lucida Sans Unicode"/>
                      <w:noProof/>
                      <w:color w:val="008080"/>
                      <w:sz w:val="17"/>
                      <w:lang w:val="en-GB" w:eastAsia="de-CH"/>
                    </w:rPr>
                    <w:t>OpcUserIdentity</w:t>
                  </w:r>
                  <w:r w:rsidRPr="00971137">
                    <w:rPr>
                      <w:rFonts w:ascii="Segoe UI" w:hAnsi="Segoe UI"/>
                      <w:sz w:val="17"/>
                      <w:lang w:val="en-US"/>
                    </w:rPr>
                    <w:t>.</w:t>
                  </w:r>
                </w:p>
              </w:tc>
            </w:tr>
            <w:tr w:rsidR="00C6115A" w:rsidRPr="00971137" w14:paraId="60F67954" w14:textId="77777777" w:rsidTr="00C6115A">
              <w:tc>
                <w:tcPr>
                  <w:tcW w:w="1508" w:type="dxa"/>
                  <w:tcBorders>
                    <w:top w:val="single" w:sz="4" w:space="0" w:color="auto"/>
                    <w:left w:val="single" w:sz="4" w:space="0" w:color="auto"/>
                    <w:bottom w:val="single" w:sz="4" w:space="0" w:color="auto"/>
                    <w:right w:val="single" w:sz="4" w:space="0" w:color="auto"/>
                  </w:tcBorders>
                </w:tcPr>
                <w:p w14:paraId="02A0C603" w14:textId="77777777" w:rsidR="00C6115A" w:rsidRPr="00971137" w:rsidRDefault="00C6115A" w:rsidP="00C6115A">
                  <w:pPr>
                    <w:spacing w:after="0"/>
                    <w:rPr>
                      <w:rFonts w:ascii="Segoe UI" w:hAnsi="Segoe UI"/>
                      <w:sz w:val="17"/>
                    </w:rPr>
                  </w:pPr>
                  <w:r w:rsidRPr="00971137">
                    <w:rPr>
                      <w:rFonts w:ascii="Segoe UI" w:hAnsi="Segoe UI"/>
                      <w:sz w:val="17"/>
                      <w:lang w:val="en-US"/>
                    </w:rPr>
                    <w:t>specification</w:t>
                  </w:r>
                </w:p>
              </w:tc>
              <w:tc>
                <w:tcPr>
                  <w:tcW w:w="4903" w:type="dxa"/>
                  <w:tcBorders>
                    <w:top w:val="single" w:sz="4" w:space="0" w:color="auto"/>
                    <w:left w:val="single" w:sz="4" w:space="0" w:color="auto"/>
                    <w:bottom w:val="single" w:sz="4" w:space="0" w:color="auto"/>
                    <w:right w:val="single" w:sz="4" w:space="0" w:color="auto"/>
                  </w:tcBorders>
                </w:tcPr>
                <w:p w14:paraId="6CD921E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10019616" w14:textId="77777777" w:rsidTr="00C6115A">
              <w:tc>
                <w:tcPr>
                  <w:tcW w:w="1508" w:type="dxa"/>
                  <w:tcBorders>
                    <w:top w:val="single" w:sz="4" w:space="0" w:color="auto"/>
                    <w:left w:val="single" w:sz="4" w:space="0" w:color="auto"/>
                    <w:bottom w:val="single" w:sz="4" w:space="0" w:color="auto"/>
                    <w:right w:val="single" w:sz="4" w:space="0" w:color="auto"/>
                  </w:tcBorders>
                </w:tcPr>
                <w:p w14:paraId="6A99775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03" w:type="dxa"/>
                  <w:tcBorders>
                    <w:top w:val="single" w:sz="4" w:space="0" w:color="auto"/>
                    <w:left w:val="single" w:sz="4" w:space="0" w:color="auto"/>
                    <w:bottom w:val="single" w:sz="4" w:space="0" w:color="auto"/>
                    <w:right w:val="single" w:sz="4" w:space="0" w:color="auto"/>
                  </w:tcBorders>
                </w:tcPr>
                <w:p w14:paraId="1C8406B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found OPC servers as list of </w:t>
                  </w:r>
                  <w:r w:rsidRPr="00971137">
                    <w:rPr>
                      <w:rFonts w:ascii="Segoe UI" w:hAnsi="Segoe UI" w:cs="Lucida Sans Unicode"/>
                      <w:noProof/>
                      <w:color w:val="008080"/>
                      <w:sz w:val="17"/>
                      <w:lang w:val="en-GB" w:eastAsia="de-CH"/>
                    </w:rPr>
                    <w:t xml:space="preserve">OpcServer </w:t>
                  </w:r>
                  <w:r w:rsidRPr="00971137">
                    <w:rPr>
                      <w:rFonts w:ascii="Segoe UI" w:hAnsi="Segoe UI"/>
                      <w:sz w:val="17"/>
                      <w:lang w:val="en-US"/>
                    </w:rPr>
                    <w:t>objects.</w:t>
                  </w:r>
                </w:p>
              </w:tc>
            </w:tr>
          </w:tbl>
          <w:p w14:paraId="27E77F0B" w14:textId="77777777" w:rsidR="00C6115A" w:rsidRPr="00971137" w:rsidRDefault="00C6115A" w:rsidP="00C6115A">
            <w:pPr>
              <w:spacing w:before="20" w:after="20"/>
              <w:rPr>
                <w:rFonts w:ascii="Segoe UI" w:hAnsi="Segoe UI"/>
                <w:sz w:val="18"/>
                <w:szCs w:val="17"/>
                <w:lang w:val="en-GB"/>
              </w:rPr>
            </w:pPr>
          </w:p>
        </w:tc>
      </w:tr>
      <w:tr w:rsidR="00C6115A" w:rsidRPr="00F14DA2" w14:paraId="24CA6E52" w14:textId="77777777" w:rsidTr="00C6115A">
        <w:tc>
          <w:tcPr>
            <w:tcW w:w="2213" w:type="dxa"/>
            <w:tcBorders>
              <w:top w:val="single" w:sz="4" w:space="0" w:color="auto"/>
              <w:left w:val="single" w:sz="4" w:space="0" w:color="auto"/>
              <w:bottom w:val="single" w:sz="4" w:space="0" w:color="auto"/>
              <w:right w:val="single" w:sz="4" w:space="0" w:color="auto"/>
            </w:tcBorders>
          </w:tcPr>
          <w:p w14:paraId="128657CD" w14:textId="77777777" w:rsidR="00C6115A" w:rsidRPr="00971137" w:rsidRDefault="00C6115A" w:rsidP="00C6115A">
            <w:pPr>
              <w:spacing w:after="0"/>
              <w:rPr>
                <w:rFonts w:ascii="Segoe UI" w:hAnsi="Segoe UI"/>
                <w:sz w:val="17"/>
              </w:rPr>
            </w:pPr>
            <w:r w:rsidRPr="00971137">
              <w:rPr>
                <w:rFonts w:ascii="Segoe UI" w:hAnsi="Segoe UI"/>
                <w:sz w:val="17"/>
              </w:rPr>
              <w:t>SetDefaultDiscoveryServer</w:t>
            </w:r>
          </w:p>
        </w:tc>
        <w:tc>
          <w:tcPr>
            <w:tcW w:w="6997" w:type="dxa"/>
            <w:tcBorders>
              <w:top w:val="single" w:sz="4" w:space="0" w:color="auto"/>
              <w:left w:val="single" w:sz="4" w:space="0" w:color="auto"/>
              <w:bottom w:val="single" w:sz="4" w:space="0" w:color="auto"/>
              <w:right w:val="single" w:sz="4" w:space="0" w:color="auto"/>
            </w:tcBorders>
          </w:tcPr>
          <w:p w14:paraId="46E3035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Set's the default discovery server for the specified specification. Only used for OPC Xi.</w:t>
            </w:r>
            <w:r w:rsidRPr="00971137">
              <w:rPr>
                <w:rFonts w:ascii="Segoe UI" w:hAnsi="Segoe UI"/>
                <w:sz w:val="17"/>
                <w:lang w:val="en-US"/>
              </w:rPr>
              <w:b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8"/>
              <w:gridCol w:w="4903"/>
            </w:tblGrid>
            <w:tr w:rsidR="00C6115A" w:rsidRPr="00971137" w14:paraId="16042C9E" w14:textId="77777777" w:rsidTr="00C6115A">
              <w:tc>
                <w:tcPr>
                  <w:tcW w:w="1504" w:type="dxa"/>
                  <w:tcBorders>
                    <w:top w:val="single" w:sz="4" w:space="0" w:color="auto"/>
                    <w:left w:val="single" w:sz="4" w:space="0" w:color="auto"/>
                    <w:bottom w:val="double" w:sz="4" w:space="0" w:color="auto"/>
                    <w:right w:val="single" w:sz="4" w:space="0" w:color="auto"/>
                  </w:tcBorders>
                </w:tcPr>
                <w:p w14:paraId="0E047029"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07" w:type="dxa"/>
                  <w:tcBorders>
                    <w:top w:val="single" w:sz="4" w:space="0" w:color="auto"/>
                    <w:left w:val="single" w:sz="4" w:space="0" w:color="auto"/>
                    <w:bottom w:val="double" w:sz="4" w:space="0" w:color="auto"/>
                    <w:right w:val="single" w:sz="4" w:space="0" w:color="auto"/>
                  </w:tcBorders>
                </w:tcPr>
                <w:p w14:paraId="5B4F8DE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9FF1E90" w14:textId="77777777" w:rsidTr="00C6115A">
              <w:tc>
                <w:tcPr>
                  <w:tcW w:w="1508" w:type="dxa"/>
                  <w:tcBorders>
                    <w:top w:val="double" w:sz="4" w:space="0" w:color="auto"/>
                    <w:left w:val="single" w:sz="4" w:space="0" w:color="auto"/>
                    <w:bottom w:val="single" w:sz="4" w:space="0" w:color="auto"/>
                    <w:right w:val="single" w:sz="4" w:space="0" w:color="auto"/>
                  </w:tcBorders>
                </w:tcPr>
                <w:p w14:paraId="39305E6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specification</w:t>
                  </w:r>
                </w:p>
              </w:tc>
              <w:tc>
                <w:tcPr>
                  <w:tcW w:w="4903" w:type="dxa"/>
                  <w:tcBorders>
                    <w:top w:val="double" w:sz="4" w:space="0" w:color="auto"/>
                    <w:left w:val="single" w:sz="4" w:space="0" w:color="auto"/>
                    <w:bottom w:val="single" w:sz="4" w:space="0" w:color="auto"/>
                    <w:right w:val="single" w:sz="4" w:space="0" w:color="auto"/>
                  </w:tcBorders>
                </w:tcPr>
                <w:p w14:paraId="0FA14C7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Unique identifier for one OPC specification. See also </w:t>
                  </w:r>
                  <w:r w:rsidRPr="00971137">
                    <w:rPr>
                      <w:rFonts w:ascii="Segoe UI" w:hAnsi="Segoe UI" w:cs="Lucida Sans Unicode"/>
                      <w:noProof/>
                      <w:color w:val="008080"/>
                      <w:sz w:val="17"/>
                      <w:lang w:val="en-GB" w:eastAsia="de-CH"/>
                    </w:rPr>
                    <w:t xml:space="preserve">OpcSpecification </w:t>
                  </w:r>
                  <w:r w:rsidRPr="00971137">
                    <w:rPr>
                      <w:rFonts w:ascii="Segoe UI" w:hAnsi="Segoe UI"/>
                      <w:sz w:val="17"/>
                      <w:lang w:val="en-US"/>
                    </w:rPr>
                    <w:t>object.</w:t>
                  </w:r>
                </w:p>
              </w:tc>
            </w:tr>
            <w:tr w:rsidR="00C6115A" w:rsidRPr="00F14DA2" w14:paraId="7B93AA81" w14:textId="77777777" w:rsidTr="00C6115A">
              <w:tc>
                <w:tcPr>
                  <w:tcW w:w="1504" w:type="dxa"/>
                  <w:tcBorders>
                    <w:top w:val="single" w:sz="4" w:space="0" w:color="auto"/>
                    <w:left w:val="single" w:sz="4" w:space="0" w:color="auto"/>
                    <w:bottom w:val="single" w:sz="4" w:space="0" w:color="auto"/>
                    <w:right w:val="single" w:sz="4" w:space="0" w:color="auto"/>
                  </w:tcBorders>
                </w:tcPr>
                <w:p w14:paraId="0B445009"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4907" w:type="dxa"/>
                  <w:tcBorders>
                    <w:top w:val="single" w:sz="4" w:space="0" w:color="auto"/>
                    <w:left w:val="single" w:sz="4" w:space="0" w:color="auto"/>
                    <w:bottom w:val="single" w:sz="4" w:space="0" w:color="auto"/>
                    <w:right w:val="single" w:sz="4" w:space="0" w:color="auto"/>
                  </w:tcBorders>
                </w:tcPr>
                <w:p w14:paraId="56BF14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Default discovery server for the specified specification.</w:t>
                  </w:r>
                </w:p>
              </w:tc>
            </w:tr>
          </w:tbl>
          <w:p w14:paraId="6B011D35" w14:textId="77777777" w:rsidR="00C6115A" w:rsidRPr="00971137" w:rsidRDefault="00C6115A" w:rsidP="00C6115A">
            <w:pPr>
              <w:spacing w:before="20" w:after="20"/>
              <w:rPr>
                <w:rFonts w:ascii="Segoe UI" w:hAnsi="Segoe UI"/>
                <w:sz w:val="18"/>
                <w:szCs w:val="17"/>
                <w:lang w:val="en-GB"/>
              </w:rPr>
            </w:pPr>
          </w:p>
        </w:tc>
      </w:tr>
    </w:tbl>
    <w:p w14:paraId="04F70135" w14:textId="77777777" w:rsidR="00C6115A" w:rsidRPr="00971137" w:rsidRDefault="00C6115A" w:rsidP="00C6115A">
      <w:pPr>
        <w:spacing w:after="0"/>
        <w:rPr>
          <w:rFonts w:ascii="Segoe UI" w:hAnsi="Segoe UI"/>
          <w:sz w:val="17"/>
          <w:lang w:val="en-US"/>
        </w:rPr>
      </w:pPr>
    </w:p>
    <w:p w14:paraId="12F5F153" w14:textId="77777777" w:rsidR="00C6115A" w:rsidRPr="00971137" w:rsidRDefault="00C6115A" w:rsidP="00C6115A">
      <w:pPr>
        <w:spacing w:after="0"/>
        <w:rPr>
          <w:rFonts w:ascii="Segoe UI" w:hAnsi="Segoe UI"/>
          <w:sz w:val="17"/>
          <w:lang w:val="en-US"/>
        </w:rPr>
      </w:pPr>
    </w:p>
    <w:p w14:paraId="0037B0EF" w14:textId="77777777" w:rsidR="00C6115A" w:rsidRPr="00971137" w:rsidRDefault="00C6115A" w:rsidP="00C6115A">
      <w:pPr>
        <w:rPr>
          <w:rFonts w:ascii="Segoe UI" w:hAnsi="Segoe UI"/>
          <w:sz w:val="18"/>
          <w:szCs w:val="17"/>
          <w:lang w:val="en-US"/>
        </w:rPr>
      </w:pPr>
    </w:p>
    <w:p w14:paraId="738B61A4" w14:textId="77777777" w:rsidR="00C6115A" w:rsidRPr="00971137" w:rsidRDefault="00C6115A" w:rsidP="00162154">
      <w:pPr>
        <w:pStyle w:val="Heading4"/>
      </w:pPr>
      <w:r w:rsidRPr="00971137">
        <w:rPr>
          <w:lang w:val="en-GB"/>
        </w:rPr>
        <w:br w:type="page"/>
      </w:r>
      <w:bookmarkStart w:id="170" w:name="_Toc166755738"/>
      <w:bookmarkStart w:id="171" w:name="_Toc267840697"/>
      <w:bookmarkStart w:id="172" w:name="_Toc360560232"/>
      <w:bookmarkStart w:id="173" w:name="_Toc38004957"/>
      <w:r w:rsidRPr="00971137">
        <w:lastRenderedPageBreak/>
        <w:t>OpcServer Class</w:t>
      </w:r>
      <w:bookmarkEnd w:id="170"/>
      <w:bookmarkEnd w:id="171"/>
      <w:bookmarkEnd w:id="172"/>
      <w:bookmarkEnd w:id="173"/>
    </w:p>
    <w:p w14:paraId="452DBFD9" w14:textId="77777777" w:rsidR="00C6115A" w:rsidRPr="00971137" w:rsidRDefault="00F14DA2" w:rsidP="00C6115A">
      <w:pPr>
        <w:rPr>
          <w:rFonts w:ascii="Segoe UI" w:hAnsi="Segoe UI"/>
          <w:sz w:val="18"/>
          <w:szCs w:val="17"/>
          <w:lang w:val="en-US"/>
        </w:rPr>
      </w:pPr>
      <w:r>
        <w:rPr>
          <w:rFonts w:ascii="Segoe UI" w:hAnsi="Segoe UI"/>
          <w:noProof/>
          <w:sz w:val="18"/>
        </w:rPr>
        <w:pict w14:anchorId="4333BC01">
          <v:shape id="_x0000_s3123" type="#_x0000_t75" style="position:absolute;margin-left:324.8pt;margin-top:-3.55pt;width:141.4pt;height:348.1pt;z-index:7;visibility:visible">
            <v:imagedata r:id="rId25" o:title=""/>
            <w10:wrap type="square"/>
          </v:shape>
        </w:pict>
      </w:r>
      <w:r w:rsidR="00C6115A" w:rsidRPr="00971137">
        <w:rPr>
          <w:rFonts w:ascii="Segoe UI" w:hAnsi="Segoe UI"/>
          <w:sz w:val="18"/>
          <w:szCs w:val="17"/>
          <w:lang w:val="en-US"/>
        </w:rPr>
        <w:t>This class is a base class for an in-process object used to access OPC servers and is an in-process wrapper for a remote server (i.e. a server that implemen</w:t>
      </w:r>
      <w:r w:rsidR="00C6115A" w:rsidRPr="00971137">
        <w:rPr>
          <w:rFonts w:ascii="Segoe UI" w:hAnsi="Segoe UI"/>
          <w:sz w:val="18"/>
          <w:lang w:val="en-US"/>
        </w:rPr>
        <w:t xml:space="preserve">ts the </w:t>
      </w:r>
      <w:r w:rsidR="00C6115A" w:rsidRPr="00971137">
        <w:rPr>
          <w:rFonts w:ascii="Segoe UI" w:hAnsi="Segoe UI" w:cs="Lucida Sans Unicode"/>
          <w:noProof/>
          <w:color w:val="008080"/>
          <w:sz w:val="18"/>
          <w:szCs w:val="17"/>
          <w:lang w:val="en-GB" w:eastAsia="de-CH"/>
        </w:rPr>
        <w:t xml:space="preserve">IOpcServer </w:t>
      </w:r>
      <w:r w:rsidR="00C6115A" w:rsidRPr="00971137">
        <w:rPr>
          <w:rFonts w:ascii="Segoe UI" w:hAnsi="Segoe UI"/>
          <w:sz w:val="18"/>
          <w:szCs w:val="17"/>
          <w:lang w:val="en-US"/>
        </w:rPr>
        <w:t>interface). This class provides a mechanism to cache properties of the remote server locally for fast access and supports serialization (which simplifies the task of saving client configuration information).</w:t>
      </w:r>
    </w:p>
    <w:p w14:paraId="0725C60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szCs w:val="17"/>
          <w:lang w:val="en-US"/>
        </w:rPr>
        <w:t>OPC DA/AE/HDA Client SDK .NET</w:t>
      </w:r>
      <w:r w:rsidRPr="00971137">
        <w:rPr>
          <w:rFonts w:ascii="Segoe UI" w:hAnsi="Segoe UI"/>
          <w:sz w:val="18"/>
          <w:szCs w:val="17"/>
          <w:lang w:val="en-US"/>
        </w:rPr>
        <w:t xml:space="preserve"> </w:t>
      </w:r>
      <w:r w:rsidRPr="00971137">
        <w:rPr>
          <w:rFonts w:ascii="Segoe UI" w:hAnsi="Segoe UI"/>
          <w:sz w:val="18"/>
          <w:lang w:val="en-US"/>
        </w:rPr>
        <w:t>API also provides standard sub-classes for different OPC specifications. A client may choose to cr</w:t>
      </w:r>
      <w:r w:rsidRPr="00971137">
        <w:rPr>
          <w:rFonts w:ascii="Segoe UI" w:hAnsi="Segoe UI"/>
          <w:sz w:val="18"/>
          <w:szCs w:val="17"/>
          <w:lang w:val="en-US"/>
        </w:rPr>
        <w:t xml:space="preserve">eate their own sub-classes of this class (or its sub-classes) to handle application specific server data. </w:t>
      </w:r>
    </w:p>
    <w:p w14:paraId="4F2A6DA8" w14:textId="77777777" w:rsidR="00C6115A" w:rsidRPr="00971137" w:rsidRDefault="00C6115A" w:rsidP="00C6115A">
      <w:pPr>
        <w:rPr>
          <w:rFonts w:ascii="Segoe UI" w:hAnsi="Segoe UI"/>
          <w:iCs/>
          <w:sz w:val="18"/>
          <w:szCs w:val="17"/>
          <w:lang w:val="en-US"/>
        </w:rPr>
      </w:pPr>
      <w:r w:rsidRPr="00971137">
        <w:rPr>
          <w:rFonts w:ascii="Segoe UI" w:hAnsi="Segoe UI"/>
          <w:sz w:val="18"/>
          <w:szCs w:val="17"/>
          <w:lang w:val="en-US"/>
        </w:rPr>
        <w:t>This object contains references to unmanaged resour</w:t>
      </w:r>
      <w:r w:rsidRPr="00971137">
        <w:rPr>
          <w:rFonts w:ascii="Segoe UI" w:hAnsi="Segoe UI"/>
          <w:sz w:val="18"/>
          <w:lang w:val="en-US"/>
        </w:rPr>
        <w:t>ces (e.g. COM servers), as a result, this object must be explicitly r</w:t>
      </w:r>
      <w:r w:rsidRPr="00971137">
        <w:rPr>
          <w:rFonts w:ascii="Segoe UI" w:hAnsi="Segoe UI"/>
          <w:sz w:val="18"/>
          <w:szCs w:val="17"/>
          <w:lang w:val="en-US"/>
        </w:rPr>
        <w:t xml:space="preserve">eleased by calling the </w:t>
      </w:r>
      <w:r w:rsidRPr="00971137">
        <w:rPr>
          <w:rFonts w:ascii="Segoe UI" w:hAnsi="Segoe UI"/>
          <w:i/>
          <w:iCs/>
          <w:sz w:val="18"/>
          <w:szCs w:val="17"/>
          <w:lang w:val="en-US"/>
        </w:rPr>
        <w:t>Dispose</w:t>
      </w:r>
      <w:r w:rsidRPr="00971137">
        <w:rPr>
          <w:rFonts w:ascii="Segoe UI" w:hAnsi="Segoe UI"/>
          <w:sz w:val="18"/>
          <w:szCs w:val="17"/>
          <w:lang w:val="en-US"/>
        </w:rPr>
        <w:t xml:space="preserve"> method. A call to the </w:t>
      </w:r>
      <w:r w:rsidRPr="00971137">
        <w:rPr>
          <w:rFonts w:ascii="Segoe UI" w:hAnsi="Segoe UI"/>
          <w:i/>
          <w:iCs/>
          <w:sz w:val="18"/>
          <w:szCs w:val="17"/>
          <w:lang w:val="en-US"/>
        </w:rPr>
        <w:t>Dispose</w:t>
      </w:r>
      <w:r w:rsidRPr="00971137">
        <w:rPr>
          <w:rFonts w:ascii="Segoe UI" w:hAnsi="Segoe UI"/>
          <w:sz w:val="18"/>
          <w:szCs w:val="17"/>
          <w:lang w:val="en-US"/>
        </w:rPr>
        <w:t xml:space="preserve"> method is automatically done by calling the </w:t>
      </w:r>
      <w:r w:rsidRPr="00971137">
        <w:rPr>
          <w:rFonts w:ascii="Segoe UI" w:hAnsi="Segoe UI"/>
          <w:i/>
          <w:iCs/>
          <w:sz w:val="18"/>
          <w:szCs w:val="17"/>
          <w:lang w:val="en-US"/>
        </w:rPr>
        <w:t>Disconnect</w:t>
      </w:r>
      <w:r w:rsidRPr="00971137">
        <w:rPr>
          <w:rFonts w:ascii="Segoe UI" w:hAnsi="Segoe UI"/>
          <w:iCs/>
          <w:sz w:val="18"/>
          <w:szCs w:val="17"/>
          <w:lang w:val="en-US"/>
        </w:rPr>
        <w:t xml:space="preserve"> method.</w:t>
      </w:r>
    </w:p>
    <w:p w14:paraId="29BD9695"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class is the base class for the following sub-c</w:t>
      </w:r>
      <w:r w:rsidRPr="00971137">
        <w:rPr>
          <w:rFonts w:ascii="Segoe UI" w:hAnsi="Segoe UI"/>
          <w:sz w:val="18"/>
          <w:lang w:val="en-US"/>
        </w:rPr>
        <w:t>lasses: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3234"/>
      </w:tblGrid>
      <w:tr w:rsidR="00C6115A" w:rsidRPr="00971137" w14:paraId="6B9DB9CF" w14:textId="77777777" w:rsidTr="00C6115A">
        <w:tc>
          <w:tcPr>
            <w:tcW w:w="1759" w:type="dxa"/>
            <w:tcBorders>
              <w:top w:val="single" w:sz="4" w:space="0" w:color="auto"/>
              <w:left w:val="single" w:sz="4" w:space="0" w:color="auto"/>
              <w:bottom w:val="double" w:sz="4" w:space="0" w:color="auto"/>
              <w:right w:val="single" w:sz="4" w:space="0" w:color="auto"/>
            </w:tcBorders>
          </w:tcPr>
          <w:p w14:paraId="69468FB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234" w:type="dxa"/>
            <w:tcBorders>
              <w:top w:val="single" w:sz="4" w:space="0" w:color="auto"/>
              <w:left w:val="single" w:sz="4" w:space="0" w:color="auto"/>
              <w:bottom w:val="double" w:sz="4" w:space="0" w:color="auto"/>
              <w:right w:val="single" w:sz="4" w:space="0" w:color="auto"/>
            </w:tcBorders>
          </w:tcPr>
          <w:p w14:paraId="53046B8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60DA1BD" w14:textId="77777777" w:rsidTr="00C6115A">
        <w:tc>
          <w:tcPr>
            <w:tcW w:w="1759" w:type="dxa"/>
            <w:tcBorders>
              <w:top w:val="single" w:sz="4" w:space="0" w:color="auto"/>
              <w:left w:val="single" w:sz="4" w:space="0" w:color="auto"/>
              <w:bottom w:val="single" w:sz="4" w:space="0" w:color="auto"/>
              <w:right w:val="single" w:sz="4" w:space="0" w:color="auto"/>
            </w:tcBorders>
          </w:tcPr>
          <w:p w14:paraId="1CEE3B01"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TsCDaServer</w:t>
            </w:r>
          </w:p>
        </w:tc>
        <w:tc>
          <w:tcPr>
            <w:tcW w:w="3234" w:type="dxa"/>
            <w:tcBorders>
              <w:top w:val="single" w:sz="4" w:space="0" w:color="auto"/>
              <w:left w:val="single" w:sz="4" w:space="0" w:color="auto"/>
              <w:bottom w:val="single" w:sz="4" w:space="0" w:color="auto"/>
              <w:right w:val="single" w:sz="4" w:space="0" w:color="auto"/>
            </w:tcBorders>
          </w:tcPr>
          <w:p w14:paraId="7A5A5220"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t>This class is the main interface to access an OPC Data Access server</w:t>
            </w:r>
          </w:p>
        </w:tc>
      </w:tr>
      <w:tr w:rsidR="00C6115A" w:rsidRPr="00F14DA2" w14:paraId="18304CA3" w14:textId="77777777" w:rsidTr="00C6115A">
        <w:tc>
          <w:tcPr>
            <w:tcW w:w="1759" w:type="dxa"/>
            <w:tcBorders>
              <w:top w:val="single" w:sz="4" w:space="0" w:color="auto"/>
              <w:left w:val="single" w:sz="4" w:space="0" w:color="auto"/>
              <w:bottom w:val="single" w:sz="4" w:space="0" w:color="auto"/>
              <w:right w:val="single" w:sz="4" w:space="0" w:color="auto"/>
            </w:tcBorders>
          </w:tcPr>
          <w:p w14:paraId="0402C347"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TsCAeServer</w:t>
            </w:r>
          </w:p>
        </w:tc>
        <w:tc>
          <w:tcPr>
            <w:tcW w:w="3234" w:type="dxa"/>
            <w:tcBorders>
              <w:top w:val="single" w:sz="4" w:space="0" w:color="auto"/>
              <w:left w:val="single" w:sz="4" w:space="0" w:color="auto"/>
              <w:bottom w:val="single" w:sz="4" w:space="0" w:color="auto"/>
              <w:right w:val="single" w:sz="4" w:space="0" w:color="auto"/>
            </w:tcBorders>
          </w:tcPr>
          <w:p w14:paraId="790A38C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class is the main interface to access an OPC Alarms&amp;Events server</w:t>
            </w:r>
          </w:p>
        </w:tc>
      </w:tr>
      <w:tr w:rsidR="00C6115A" w:rsidRPr="00F14DA2" w14:paraId="69E47378" w14:textId="77777777" w:rsidTr="00C6115A">
        <w:tc>
          <w:tcPr>
            <w:tcW w:w="1759" w:type="dxa"/>
            <w:tcBorders>
              <w:top w:val="single" w:sz="4" w:space="0" w:color="auto"/>
              <w:left w:val="single" w:sz="4" w:space="0" w:color="auto"/>
              <w:bottom w:val="single" w:sz="4" w:space="0" w:color="auto"/>
              <w:right w:val="single" w:sz="4" w:space="0" w:color="auto"/>
            </w:tcBorders>
          </w:tcPr>
          <w:p w14:paraId="0FF8BAE5"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TsCHdaServer</w:t>
            </w:r>
          </w:p>
        </w:tc>
        <w:tc>
          <w:tcPr>
            <w:tcW w:w="3234" w:type="dxa"/>
            <w:tcBorders>
              <w:top w:val="single" w:sz="4" w:space="0" w:color="auto"/>
              <w:left w:val="single" w:sz="4" w:space="0" w:color="auto"/>
              <w:bottom w:val="single" w:sz="4" w:space="0" w:color="auto"/>
              <w:right w:val="single" w:sz="4" w:space="0" w:color="auto"/>
            </w:tcBorders>
          </w:tcPr>
          <w:p w14:paraId="5426A71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class is the main interface to access an OPC Historical Data Access server</w:t>
            </w:r>
          </w:p>
        </w:tc>
      </w:tr>
    </w:tbl>
    <w:p w14:paraId="7C2EAE30" w14:textId="77777777" w:rsidR="00C6115A" w:rsidRPr="00971137" w:rsidRDefault="00C6115A" w:rsidP="00C6115A">
      <w:pPr>
        <w:rPr>
          <w:rFonts w:ascii="Segoe UI" w:hAnsi="Segoe UI"/>
          <w:sz w:val="18"/>
          <w:szCs w:val="17"/>
          <w:lang w:val="en-US"/>
        </w:rPr>
      </w:pPr>
    </w:p>
    <w:p w14:paraId="25DD6159" w14:textId="77777777" w:rsidR="00C6115A" w:rsidRPr="00971137" w:rsidRDefault="00C6115A" w:rsidP="00162154">
      <w:pPr>
        <w:pStyle w:val="Heading5"/>
      </w:pPr>
      <w:r w:rsidRPr="00971137">
        <w:t>Properties</w:t>
      </w:r>
    </w:p>
    <w:p w14:paraId="38EC5B3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1BCE8CCC" w14:textId="77777777" w:rsidTr="00C6115A">
        <w:tc>
          <w:tcPr>
            <w:tcW w:w="2158" w:type="dxa"/>
            <w:tcBorders>
              <w:top w:val="single" w:sz="4" w:space="0" w:color="auto"/>
              <w:left w:val="single" w:sz="4" w:space="0" w:color="auto"/>
              <w:bottom w:val="double" w:sz="4" w:space="0" w:color="auto"/>
              <w:right w:val="single" w:sz="4" w:space="0" w:color="auto"/>
            </w:tcBorders>
          </w:tcPr>
          <w:p w14:paraId="5E7321B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01E07AA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B77C4C5" w14:textId="77777777" w:rsidTr="00C6115A">
        <w:tc>
          <w:tcPr>
            <w:tcW w:w="2158" w:type="dxa"/>
            <w:tcBorders>
              <w:top w:val="single" w:sz="4" w:space="0" w:color="auto"/>
              <w:left w:val="single" w:sz="4" w:space="0" w:color="auto"/>
              <w:bottom w:val="single" w:sz="4" w:space="0" w:color="auto"/>
              <w:right w:val="single" w:sz="4" w:space="0" w:color="auto"/>
            </w:tcBorders>
          </w:tcPr>
          <w:p w14:paraId="5DFC3B10" w14:textId="77777777" w:rsidR="00C6115A" w:rsidRPr="00971137" w:rsidRDefault="00C6115A" w:rsidP="00C6115A">
            <w:pPr>
              <w:spacing w:after="0"/>
              <w:rPr>
                <w:rFonts w:ascii="Segoe UI" w:hAnsi="Segoe UI"/>
                <w:sz w:val="17"/>
              </w:rPr>
            </w:pPr>
            <w:r w:rsidRPr="00971137">
              <w:rPr>
                <w:rFonts w:ascii="Segoe UI" w:hAnsi="Segoe UI"/>
                <w:sz w:val="17"/>
              </w:rPr>
              <w:t>ClientName</w:t>
            </w:r>
          </w:p>
        </w:tc>
        <w:tc>
          <w:tcPr>
            <w:tcW w:w="6946" w:type="dxa"/>
            <w:tcBorders>
              <w:top w:val="single" w:sz="4" w:space="0" w:color="auto"/>
              <w:left w:val="single" w:sz="4" w:space="0" w:color="auto"/>
              <w:bottom w:val="single" w:sz="4" w:space="0" w:color="auto"/>
              <w:right w:val="single" w:sz="4" w:space="0" w:color="auto"/>
            </w:tcBorders>
          </w:tcPr>
          <w:p w14:paraId="3072B4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short descriptive name for the server assigned by the client.</w:t>
            </w:r>
          </w:p>
        </w:tc>
      </w:tr>
      <w:tr w:rsidR="00C6115A" w:rsidRPr="00971137" w14:paraId="0D18577F" w14:textId="77777777" w:rsidTr="00C6115A">
        <w:tc>
          <w:tcPr>
            <w:tcW w:w="2158" w:type="dxa"/>
            <w:tcBorders>
              <w:top w:val="single" w:sz="4" w:space="0" w:color="auto"/>
              <w:left w:val="single" w:sz="4" w:space="0" w:color="auto"/>
              <w:bottom w:val="single" w:sz="4" w:space="0" w:color="auto"/>
              <w:right w:val="single" w:sz="4" w:space="0" w:color="auto"/>
            </w:tcBorders>
          </w:tcPr>
          <w:p w14:paraId="7CC494E7" w14:textId="77777777" w:rsidR="00C6115A" w:rsidRPr="00971137" w:rsidRDefault="00C6115A" w:rsidP="00C6115A">
            <w:pPr>
              <w:spacing w:after="0"/>
              <w:rPr>
                <w:rFonts w:ascii="Segoe UI" w:hAnsi="Segoe UI"/>
                <w:sz w:val="17"/>
              </w:rPr>
            </w:pPr>
            <w:r w:rsidRPr="00971137">
              <w:rPr>
                <w:rFonts w:ascii="Segoe UI" w:hAnsi="Segoe UI"/>
                <w:sz w:val="17"/>
              </w:rPr>
              <w:t>EndpointServerSettings</w:t>
            </w:r>
          </w:p>
        </w:tc>
        <w:tc>
          <w:tcPr>
            <w:tcW w:w="6946" w:type="dxa"/>
            <w:tcBorders>
              <w:top w:val="single" w:sz="4" w:space="0" w:color="auto"/>
              <w:left w:val="single" w:sz="4" w:space="0" w:color="auto"/>
              <w:bottom w:val="single" w:sz="4" w:space="0" w:color="auto"/>
              <w:right w:val="single" w:sz="4" w:space="0" w:color="auto"/>
            </w:tcBorders>
          </w:tcPr>
          <w:p w14:paraId="1C914B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Endpoint configuration settings that are not in the endpoint metadata. OPC Xi only.</w:t>
            </w:r>
          </w:p>
        </w:tc>
      </w:tr>
      <w:tr w:rsidR="00C6115A" w:rsidRPr="00F14DA2" w14:paraId="02DEA6E6" w14:textId="77777777" w:rsidTr="00C6115A">
        <w:tc>
          <w:tcPr>
            <w:tcW w:w="2158" w:type="dxa"/>
            <w:tcBorders>
              <w:top w:val="single" w:sz="4" w:space="0" w:color="auto"/>
              <w:left w:val="single" w:sz="4" w:space="0" w:color="auto"/>
              <w:bottom w:val="single" w:sz="4" w:space="0" w:color="auto"/>
              <w:right w:val="single" w:sz="4" w:space="0" w:color="auto"/>
            </w:tcBorders>
          </w:tcPr>
          <w:p w14:paraId="79E1606D" w14:textId="77777777" w:rsidR="00C6115A" w:rsidRPr="00971137" w:rsidRDefault="00C6115A" w:rsidP="00C6115A">
            <w:pPr>
              <w:spacing w:after="0"/>
              <w:rPr>
                <w:rFonts w:ascii="Segoe UI" w:hAnsi="Segoe UI"/>
                <w:sz w:val="17"/>
              </w:rPr>
            </w:pPr>
            <w:r w:rsidRPr="00971137">
              <w:rPr>
                <w:rFonts w:ascii="Segoe UI" w:hAnsi="Segoe UI"/>
                <w:sz w:val="17"/>
              </w:rPr>
              <w:t>IsConnected</w:t>
            </w:r>
          </w:p>
        </w:tc>
        <w:tc>
          <w:tcPr>
            <w:tcW w:w="6946" w:type="dxa"/>
            <w:tcBorders>
              <w:top w:val="single" w:sz="4" w:space="0" w:color="auto"/>
              <w:left w:val="single" w:sz="4" w:space="0" w:color="auto"/>
              <w:bottom w:val="single" w:sz="4" w:space="0" w:color="auto"/>
              <w:right w:val="single" w:sz="4" w:space="0" w:color="auto"/>
            </w:tcBorders>
          </w:tcPr>
          <w:p w14:paraId="563D25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remote server is currently connected.</w:t>
            </w:r>
          </w:p>
        </w:tc>
      </w:tr>
      <w:tr w:rsidR="00C6115A" w:rsidRPr="00F14DA2" w14:paraId="79EB144C" w14:textId="77777777" w:rsidTr="00C6115A">
        <w:tc>
          <w:tcPr>
            <w:tcW w:w="2158" w:type="dxa"/>
            <w:tcBorders>
              <w:top w:val="single" w:sz="4" w:space="0" w:color="auto"/>
              <w:left w:val="single" w:sz="4" w:space="0" w:color="auto"/>
              <w:bottom w:val="single" w:sz="4" w:space="0" w:color="auto"/>
              <w:right w:val="single" w:sz="4" w:space="0" w:color="auto"/>
            </w:tcBorders>
          </w:tcPr>
          <w:p w14:paraId="32B57F1A"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6946" w:type="dxa"/>
            <w:tcBorders>
              <w:top w:val="single" w:sz="4" w:space="0" w:color="auto"/>
              <w:left w:val="single" w:sz="4" w:space="0" w:color="auto"/>
              <w:bottom w:val="single" w:sz="4" w:space="0" w:color="auto"/>
              <w:right w:val="single" w:sz="4" w:space="0" w:color="auto"/>
            </w:tcBorders>
          </w:tcPr>
          <w:p w14:paraId="77D9CF1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Gets/Sets the locale used in any error messages or results returned to the client. The locale name is in the format "[languagecode]-[country/regioncode]"</w:t>
            </w:r>
          </w:p>
        </w:tc>
      </w:tr>
      <w:tr w:rsidR="00C6115A" w:rsidRPr="00F14DA2" w14:paraId="2AD784D8" w14:textId="77777777" w:rsidTr="00C6115A">
        <w:tc>
          <w:tcPr>
            <w:tcW w:w="2158" w:type="dxa"/>
            <w:tcBorders>
              <w:top w:val="single" w:sz="4" w:space="0" w:color="auto"/>
              <w:left w:val="single" w:sz="4" w:space="0" w:color="auto"/>
              <w:bottom w:val="single" w:sz="4" w:space="0" w:color="auto"/>
              <w:right w:val="single" w:sz="4" w:space="0" w:color="auto"/>
            </w:tcBorders>
          </w:tcPr>
          <w:p w14:paraId="4A76B18D" w14:textId="77777777" w:rsidR="00C6115A" w:rsidRPr="00971137" w:rsidRDefault="00C6115A" w:rsidP="00C6115A">
            <w:pPr>
              <w:spacing w:after="0"/>
              <w:rPr>
                <w:rFonts w:ascii="Segoe UI" w:hAnsi="Segoe UI"/>
                <w:sz w:val="17"/>
              </w:rPr>
            </w:pPr>
            <w:r w:rsidRPr="00971137">
              <w:rPr>
                <w:rFonts w:ascii="Segoe UI" w:hAnsi="Segoe UI"/>
                <w:sz w:val="17"/>
              </w:rPr>
              <w:t>MexEndpoints</w:t>
            </w:r>
          </w:p>
        </w:tc>
        <w:tc>
          <w:tcPr>
            <w:tcW w:w="6946" w:type="dxa"/>
            <w:tcBorders>
              <w:top w:val="single" w:sz="4" w:space="0" w:color="auto"/>
              <w:left w:val="single" w:sz="4" w:space="0" w:color="auto"/>
              <w:bottom w:val="single" w:sz="4" w:space="0" w:color="auto"/>
              <w:right w:val="single" w:sz="4" w:space="0" w:color="auto"/>
            </w:tcBorders>
          </w:tcPr>
          <w:p w14:paraId="4686577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names of available metaDataExchange endpoints. These names can only be used as a selection choice for the client. The Mex endpoint communication settings must be standardized. OPC Xi only.</w:t>
            </w:r>
          </w:p>
        </w:tc>
      </w:tr>
      <w:tr w:rsidR="00C6115A" w:rsidRPr="00F14DA2" w14:paraId="1A60E1C7" w14:textId="77777777" w:rsidTr="00C6115A">
        <w:tc>
          <w:tcPr>
            <w:tcW w:w="2158" w:type="dxa"/>
            <w:tcBorders>
              <w:top w:val="single" w:sz="4" w:space="0" w:color="auto"/>
              <w:left w:val="single" w:sz="4" w:space="0" w:color="auto"/>
              <w:bottom w:val="single" w:sz="4" w:space="0" w:color="auto"/>
              <w:right w:val="single" w:sz="4" w:space="0" w:color="auto"/>
            </w:tcBorders>
          </w:tcPr>
          <w:p w14:paraId="291026EA" w14:textId="77777777" w:rsidR="00C6115A" w:rsidRPr="00971137" w:rsidRDefault="00C6115A" w:rsidP="00C6115A">
            <w:pPr>
              <w:spacing w:after="0"/>
              <w:rPr>
                <w:rFonts w:ascii="Segoe UI" w:hAnsi="Segoe UI"/>
                <w:sz w:val="17"/>
              </w:rPr>
            </w:pPr>
            <w:r w:rsidRPr="00971137">
              <w:rPr>
                <w:rFonts w:ascii="Segoe UI" w:hAnsi="Segoe UI"/>
                <w:sz w:val="17"/>
              </w:rPr>
              <w:t>ServerName</w:t>
            </w:r>
          </w:p>
        </w:tc>
        <w:tc>
          <w:tcPr>
            <w:tcW w:w="6946" w:type="dxa"/>
            <w:tcBorders>
              <w:top w:val="single" w:sz="4" w:space="0" w:color="auto"/>
              <w:left w:val="single" w:sz="4" w:space="0" w:color="auto"/>
              <w:bottom w:val="single" w:sz="4" w:space="0" w:color="auto"/>
              <w:right w:val="single" w:sz="4" w:space="0" w:color="auto"/>
            </w:tcBorders>
          </w:tcPr>
          <w:p w14:paraId="6BB1ADA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short descriptive name for the server.</w:t>
            </w:r>
          </w:p>
        </w:tc>
      </w:tr>
      <w:tr w:rsidR="00C6115A" w:rsidRPr="00F14DA2" w14:paraId="001496C6" w14:textId="77777777" w:rsidTr="00C6115A">
        <w:tc>
          <w:tcPr>
            <w:tcW w:w="2158" w:type="dxa"/>
            <w:tcBorders>
              <w:top w:val="single" w:sz="4" w:space="0" w:color="auto"/>
              <w:left w:val="single" w:sz="4" w:space="0" w:color="auto"/>
              <w:bottom w:val="single" w:sz="4" w:space="0" w:color="auto"/>
              <w:right w:val="single" w:sz="4" w:space="0" w:color="auto"/>
            </w:tcBorders>
          </w:tcPr>
          <w:p w14:paraId="11C2429F" w14:textId="77777777" w:rsidR="00C6115A" w:rsidRPr="00971137" w:rsidRDefault="00C6115A" w:rsidP="00C6115A">
            <w:pPr>
              <w:spacing w:after="0"/>
              <w:rPr>
                <w:rFonts w:ascii="Segoe UI" w:hAnsi="Segoe UI"/>
                <w:sz w:val="17"/>
              </w:rPr>
            </w:pPr>
            <w:r w:rsidRPr="00971137">
              <w:rPr>
                <w:rFonts w:ascii="Segoe UI" w:hAnsi="Segoe UI"/>
                <w:sz w:val="17"/>
              </w:rPr>
              <w:t>SupportedLocales</w:t>
            </w:r>
          </w:p>
        </w:tc>
        <w:tc>
          <w:tcPr>
            <w:tcW w:w="6946" w:type="dxa"/>
            <w:tcBorders>
              <w:top w:val="single" w:sz="4" w:space="0" w:color="auto"/>
              <w:left w:val="single" w:sz="4" w:space="0" w:color="auto"/>
              <w:bottom w:val="single" w:sz="4" w:space="0" w:color="auto"/>
              <w:right w:val="single" w:sz="4" w:space="0" w:color="auto"/>
            </w:tcBorders>
          </w:tcPr>
          <w:p w14:paraId="6482917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set of locales supported by the remote server.</w:t>
            </w:r>
          </w:p>
        </w:tc>
      </w:tr>
      <w:tr w:rsidR="00C6115A" w:rsidRPr="00F14DA2" w14:paraId="4D55F935" w14:textId="77777777" w:rsidTr="00C6115A">
        <w:tc>
          <w:tcPr>
            <w:tcW w:w="2158" w:type="dxa"/>
            <w:tcBorders>
              <w:top w:val="single" w:sz="4" w:space="0" w:color="auto"/>
              <w:left w:val="single" w:sz="4" w:space="0" w:color="auto"/>
              <w:bottom w:val="single" w:sz="4" w:space="0" w:color="auto"/>
              <w:right w:val="single" w:sz="4" w:space="0" w:color="auto"/>
            </w:tcBorders>
          </w:tcPr>
          <w:p w14:paraId="30E8D10B"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6946" w:type="dxa"/>
            <w:tcBorders>
              <w:top w:val="single" w:sz="4" w:space="0" w:color="auto"/>
              <w:left w:val="single" w:sz="4" w:space="0" w:color="auto"/>
              <w:bottom w:val="single" w:sz="4" w:space="0" w:color="auto"/>
              <w:right w:val="single" w:sz="4" w:space="0" w:color="auto"/>
            </w:tcBorders>
          </w:tcPr>
          <w:p w14:paraId="6EA865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szCs w:val="17"/>
                <w:lang w:val="en-GB" w:eastAsia="de-CH"/>
              </w:rPr>
              <w:t xml:space="preserve">OpcUrl </w:t>
            </w:r>
            <w:r w:rsidRPr="00971137">
              <w:rPr>
                <w:rFonts w:ascii="Segoe UI" w:hAnsi="Segoe UI"/>
                <w:sz w:val="17"/>
                <w:lang w:val="en-US"/>
              </w:rPr>
              <w:t>that describes the network location of the server.</w:t>
            </w:r>
          </w:p>
        </w:tc>
      </w:tr>
    </w:tbl>
    <w:p w14:paraId="764645C9" w14:textId="77777777" w:rsidR="00C6115A" w:rsidRPr="00971137" w:rsidRDefault="00C6115A" w:rsidP="00C6115A">
      <w:pPr>
        <w:rPr>
          <w:rFonts w:ascii="Segoe UI" w:hAnsi="Segoe UI"/>
          <w:sz w:val="18"/>
          <w:szCs w:val="17"/>
          <w:lang w:val="en-GB"/>
        </w:rPr>
      </w:pPr>
    </w:p>
    <w:p w14:paraId="00F02091" w14:textId="77777777" w:rsidR="00C6115A" w:rsidRPr="00971137" w:rsidRDefault="00C6115A" w:rsidP="00162154">
      <w:pPr>
        <w:pStyle w:val="Heading5"/>
      </w:pPr>
      <w:r w:rsidRPr="00971137">
        <w:br w:type="page"/>
      </w:r>
      <w:r w:rsidRPr="00971137">
        <w:lastRenderedPageBreak/>
        <w:t>Methods</w:t>
      </w:r>
    </w:p>
    <w:p w14:paraId="171E079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2274A4C8" w14:textId="77777777" w:rsidTr="00C6115A">
        <w:tc>
          <w:tcPr>
            <w:tcW w:w="2134" w:type="dxa"/>
            <w:tcBorders>
              <w:top w:val="single" w:sz="4" w:space="0" w:color="auto"/>
              <w:left w:val="single" w:sz="4" w:space="0" w:color="auto"/>
              <w:bottom w:val="double" w:sz="4" w:space="0" w:color="auto"/>
              <w:right w:val="single" w:sz="4" w:space="0" w:color="auto"/>
            </w:tcBorders>
          </w:tcPr>
          <w:p w14:paraId="7614CB3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16C5199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6C6A7FC" w14:textId="77777777" w:rsidTr="00C6115A">
        <w:tc>
          <w:tcPr>
            <w:tcW w:w="2134" w:type="dxa"/>
            <w:tcBorders>
              <w:top w:val="single" w:sz="4" w:space="0" w:color="auto"/>
              <w:left w:val="single" w:sz="4" w:space="0" w:color="auto"/>
              <w:bottom w:val="single" w:sz="4" w:space="0" w:color="auto"/>
              <w:right w:val="single" w:sz="4" w:space="0" w:color="auto"/>
            </w:tcBorders>
          </w:tcPr>
          <w:p w14:paraId="6FE25316" w14:textId="77777777" w:rsidR="00C6115A" w:rsidRPr="00971137" w:rsidRDefault="00C6115A" w:rsidP="00C6115A">
            <w:pPr>
              <w:spacing w:after="0"/>
              <w:rPr>
                <w:rFonts w:ascii="Segoe UI" w:hAnsi="Segoe UI"/>
                <w:sz w:val="17"/>
              </w:rPr>
            </w:pPr>
            <w:r w:rsidRPr="00971137">
              <w:rPr>
                <w:rFonts w:ascii="Segoe UI" w:hAnsi="Segoe UI"/>
                <w:sz w:val="17"/>
              </w:rPr>
              <w:t>Clone</w:t>
            </w:r>
          </w:p>
        </w:tc>
        <w:tc>
          <w:tcPr>
            <w:tcW w:w="6974" w:type="dxa"/>
            <w:tcBorders>
              <w:top w:val="single" w:sz="4" w:space="0" w:color="auto"/>
              <w:left w:val="single" w:sz="4" w:space="0" w:color="auto"/>
              <w:bottom w:val="single" w:sz="4" w:space="0" w:color="auto"/>
              <w:right w:val="single" w:sz="4" w:space="0" w:color="auto"/>
            </w:tcBorders>
          </w:tcPr>
          <w:p w14:paraId="589A694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an unconnected copy of the server with the same URL.</w:t>
            </w:r>
          </w:p>
        </w:tc>
      </w:tr>
      <w:tr w:rsidR="00C6115A" w:rsidRPr="00F14DA2" w14:paraId="2741540C" w14:textId="77777777" w:rsidTr="00C6115A">
        <w:tc>
          <w:tcPr>
            <w:tcW w:w="2134" w:type="dxa"/>
            <w:tcBorders>
              <w:top w:val="single" w:sz="4" w:space="0" w:color="auto"/>
              <w:left w:val="single" w:sz="4" w:space="0" w:color="auto"/>
              <w:bottom w:val="single" w:sz="4" w:space="0" w:color="auto"/>
              <w:right w:val="single" w:sz="4" w:space="0" w:color="auto"/>
            </w:tcBorders>
          </w:tcPr>
          <w:p w14:paraId="7E272F6E" w14:textId="77777777" w:rsidR="00C6115A" w:rsidRPr="00971137" w:rsidRDefault="00C6115A" w:rsidP="00C6115A">
            <w:pPr>
              <w:spacing w:after="0"/>
              <w:rPr>
                <w:rFonts w:ascii="Segoe UI" w:hAnsi="Segoe UI"/>
                <w:sz w:val="17"/>
              </w:rPr>
            </w:pPr>
            <w:r w:rsidRPr="00971137">
              <w:rPr>
                <w:rFonts w:ascii="Segoe UI" w:hAnsi="Segoe UI"/>
                <w:sz w:val="17"/>
              </w:rPr>
              <w:t>Connect</w:t>
            </w:r>
          </w:p>
        </w:tc>
        <w:tc>
          <w:tcPr>
            <w:tcW w:w="6974" w:type="dxa"/>
            <w:tcBorders>
              <w:top w:val="single" w:sz="4" w:space="0" w:color="auto"/>
              <w:left w:val="single" w:sz="4" w:space="0" w:color="auto"/>
              <w:bottom w:val="single" w:sz="4" w:space="0" w:color="auto"/>
              <w:right w:val="single" w:sz="4" w:space="0" w:color="auto"/>
            </w:tcBorders>
          </w:tcPr>
          <w:p w14:paraId="40539AB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Establishes a physical connection to the remote server.</w:t>
            </w:r>
          </w:p>
          <w:p w14:paraId="6262BC1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8"/>
              <w:gridCol w:w="3910"/>
            </w:tblGrid>
            <w:tr w:rsidR="00C6115A" w:rsidRPr="00971137" w14:paraId="2D73F505" w14:textId="77777777" w:rsidTr="00C6115A">
              <w:tc>
                <w:tcPr>
                  <w:tcW w:w="2504" w:type="dxa"/>
                  <w:tcBorders>
                    <w:top w:val="single" w:sz="4" w:space="0" w:color="auto"/>
                    <w:left w:val="single" w:sz="4" w:space="0" w:color="auto"/>
                    <w:bottom w:val="double" w:sz="4" w:space="0" w:color="auto"/>
                    <w:right w:val="single" w:sz="4" w:space="0" w:color="auto"/>
                  </w:tcBorders>
                </w:tcPr>
                <w:p w14:paraId="00D689E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4174808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A8B16A7" w14:textId="77777777" w:rsidTr="00C6115A">
              <w:tc>
                <w:tcPr>
                  <w:tcW w:w="2504" w:type="dxa"/>
                  <w:tcBorders>
                    <w:top w:val="double" w:sz="4" w:space="0" w:color="auto"/>
                    <w:left w:val="single" w:sz="4" w:space="0" w:color="auto"/>
                    <w:bottom w:val="single" w:sz="4" w:space="0" w:color="auto"/>
                    <w:right w:val="single" w:sz="4" w:space="0" w:color="auto"/>
                  </w:tcBorders>
                </w:tcPr>
                <w:p w14:paraId="548B7950"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3963" w:type="dxa"/>
                  <w:tcBorders>
                    <w:top w:val="double" w:sz="4" w:space="0" w:color="auto"/>
                    <w:left w:val="single" w:sz="4" w:space="0" w:color="auto"/>
                    <w:bottom w:val="single" w:sz="4" w:space="0" w:color="auto"/>
                    <w:right w:val="single" w:sz="4" w:space="0" w:color="auto"/>
                  </w:tcBorders>
                </w:tcPr>
                <w:p w14:paraId="05B9CA42"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network address for the remote server. </w:t>
                  </w:r>
                </w:p>
                <w:p w14:paraId="4390F16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It replaces the default URL for the server if the method succeeds.  </w:t>
                  </w:r>
                </w:p>
              </w:tc>
            </w:tr>
            <w:tr w:rsidR="00C6115A" w:rsidRPr="00F14DA2" w14:paraId="21539DEC" w14:textId="77777777" w:rsidTr="00C6115A">
              <w:tc>
                <w:tcPr>
                  <w:tcW w:w="2504" w:type="dxa"/>
                  <w:tcBorders>
                    <w:top w:val="single" w:sz="4" w:space="0" w:color="auto"/>
                    <w:left w:val="single" w:sz="4" w:space="0" w:color="auto"/>
                    <w:bottom w:val="single" w:sz="4" w:space="0" w:color="auto"/>
                    <w:right w:val="single" w:sz="4" w:space="0" w:color="auto"/>
                  </w:tcBorders>
                </w:tcPr>
                <w:p w14:paraId="34F0CAA7" w14:textId="77777777" w:rsidR="00C6115A" w:rsidRPr="00971137" w:rsidRDefault="00C6115A" w:rsidP="00C6115A">
                  <w:pPr>
                    <w:spacing w:after="0"/>
                    <w:rPr>
                      <w:rFonts w:ascii="Segoe UI" w:hAnsi="Segoe UI"/>
                      <w:sz w:val="17"/>
                    </w:rPr>
                  </w:pPr>
                  <w:r w:rsidRPr="00971137">
                    <w:rPr>
                      <w:rFonts w:ascii="Segoe UI" w:hAnsi="Segoe UI"/>
                      <w:sz w:val="17"/>
                    </w:rPr>
                    <w:t>connectData</w:t>
                  </w:r>
                </w:p>
              </w:tc>
              <w:tc>
                <w:tcPr>
                  <w:tcW w:w="3963" w:type="dxa"/>
                  <w:tcBorders>
                    <w:top w:val="single" w:sz="4" w:space="0" w:color="auto"/>
                    <w:left w:val="single" w:sz="4" w:space="0" w:color="auto"/>
                    <w:bottom w:val="single" w:sz="4" w:space="0" w:color="auto"/>
                    <w:right w:val="single" w:sz="4" w:space="0" w:color="auto"/>
                  </w:tcBorders>
                </w:tcPr>
                <w:p w14:paraId="149B35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Any protocol configuration or user authentication information.</w:t>
                  </w:r>
                </w:p>
              </w:tc>
            </w:tr>
          </w:tbl>
          <w:p w14:paraId="1FDE1E69" w14:textId="77777777" w:rsidR="00C6115A" w:rsidRPr="00971137" w:rsidRDefault="00C6115A" w:rsidP="00C6115A">
            <w:pPr>
              <w:spacing w:before="20" w:after="20"/>
              <w:rPr>
                <w:rFonts w:ascii="Segoe UI" w:hAnsi="Segoe UI"/>
                <w:sz w:val="18"/>
                <w:szCs w:val="17"/>
                <w:lang w:val="en-GB"/>
              </w:rPr>
            </w:pPr>
          </w:p>
        </w:tc>
      </w:tr>
      <w:tr w:rsidR="00C6115A" w:rsidRPr="00971137" w14:paraId="66228B72" w14:textId="77777777" w:rsidTr="00C6115A">
        <w:tc>
          <w:tcPr>
            <w:tcW w:w="2134" w:type="dxa"/>
            <w:tcBorders>
              <w:top w:val="single" w:sz="4" w:space="0" w:color="auto"/>
              <w:left w:val="single" w:sz="4" w:space="0" w:color="auto"/>
              <w:bottom w:val="single" w:sz="4" w:space="0" w:color="auto"/>
              <w:right w:val="single" w:sz="4" w:space="0" w:color="auto"/>
            </w:tcBorders>
          </w:tcPr>
          <w:p w14:paraId="10422927" w14:textId="77777777" w:rsidR="00C6115A" w:rsidRPr="00971137" w:rsidRDefault="00C6115A" w:rsidP="00C6115A">
            <w:pPr>
              <w:spacing w:after="0"/>
              <w:rPr>
                <w:rFonts w:ascii="Segoe UI" w:hAnsi="Segoe UI"/>
                <w:sz w:val="17"/>
              </w:rPr>
            </w:pPr>
            <w:r w:rsidRPr="00971137">
              <w:rPr>
                <w:rFonts w:ascii="Segoe UI" w:hAnsi="Segoe UI"/>
                <w:sz w:val="17"/>
              </w:rPr>
              <w:t>Disconnect</w:t>
            </w:r>
          </w:p>
        </w:tc>
        <w:tc>
          <w:tcPr>
            <w:tcW w:w="6974" w:type="dxa"/>
            <w:tcBorders>
              <w:top w:val="single" w:sz="4" w:space="0" w:color="auto"/>
              <w:left w:val="single" w:sz="4" w:space="0" w:color="auto"/>
              <w:bottom w:val="single" w:sz="4" w:space="0" w:color="auto"/>
              <w:right w:val="single" w:sz="4" w:space="0" w:color="auto"/>
            </w:tcBorders>
          </w:tcPr>
          <w:p w14:paraId="55317A02"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Disconnects from the server and releases all network resources. </w:t>
            </w:r>
            <w:r w:rsidRPr="00971137">
              <w:rPr>
                <w:rFonts w:ascii="Segoe UI" w:hAnsi="Segoe UI"/>
                <w:sz w:val="17"/>
              </w:rPr>
              <w:t>Also Dispose() is called.</w:t>
            </w:r>
          </w:p>
        </w:tc>
      </w:tr>
      <w:tr w:rsidR="00C6115A" w:rsidRPr="00971137" w14:paraId="2DACD188" w14:textId="77777777" w:rsidTr="00C6115A">
        <w:tc>
          <w:tcPr>
            <w:tcW w:w="2134" w:type="dxa"/>
            <w:tcBorders>
              <w:top w:val="single" w:sz="4" w:space="0" w:color="auto"/>
              <w:left w:val="single" w:sz="4" w:space="0" w:color="auto"/>
              <w:bottom w:val="single" w:sz="4" w:space="0" w:color="auto"/>
              <w:right w:val="single" w:sz="4" w:space="0" w:color="auto"/>
            </w:tcBorders>
          </w:tcPr>
          <w:p w14:paraId="564C83C2" w14:textId="77777777" w:rsidR="00C6115A" w:rsidRPr="00971137" w:rsidRDefault="00C6115A" w:rsidP="00C6115A">
            <w:pPr>
              <w:spacing w:after="0"/>
              <w:rPr>
                <w:rFonts w:ascii="Segoe UI" w:hAnsi="Segoe UI"/>
                <w:sz w:val="17"/>
              </w:rPr>
            </w:pPr>
            <w:r w:rsidRPr="00971137">
              <w:rPr>
                <w:rFonts w:ascii="Segoe UI" w:hAnsi="Segoe UI"/>
                <w:sz w:val="17"/>
              </w:rPr>
              <w:t>Dispose</w:t>
            </w:r>
          </w:p>
        </w:tc>
        <w:tc>
          <w:tcPr>
            <w:tcW w:w="6974" w:type="dxa"/>
            <w:tcBorders>
              <w:top w:val="single" w:sz="4" w:space="0" w:color="auto"/>
              <w:left w:val="single" w:sz="4" w:space="0" w:color="auto"/>
              <w:bottom w:val="single" w:sz="4" w:space="0" w:color="auto"/>
              <w:right w:val="single" w:sz="4" w:space="0" w:color="auto"/>
            </w:tcBorders>
          </w:tcPr>
          <w:p w14:paraId="5067802B"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This must be called explicitly by clients to ensure the remote server is released. </w:t>
            </w:r>
            <w:r w:rsidRPr="00971137">
              <w:rPr>
                <w:rFonts w:ascii="Segoe UI" w:hAnsi="Segoe UI"/>
                <w:sz w:val="17"/>
              </w:rPr>
              <w:t>Is automatically called by the Disconnect method.</w:t>
            </w:r>
          </w:p>
        </w:tc>
      </w:tr>
      <w:tr w:rsidR="00C6115A" w:rsidRPr="00F14DA2" w14:paraId="04C1103D" w14:textId="77777777" w:rsidTr="00C6115A">
        <w:tc>
          <w:tcPr>
            <w:tcW w:w="2134" w:type="dxa"/>
            <w:tcBorders>
              <w:top w:val="single" w:sz="4" w:space="0" w:color="auto"/>
              <w:left w:val="single" w:sz="4" w:space="0" w:color="auto"/>
              <w:bottom w:val="single" w:sz="4" w:space="0" w:color="auto"/>
              <w:right w:val="single" w:sz="4" w:space="0" w:color="auto"/>
            </w:tcBorders>
          </w:tcPr>
          <w:p w14:paraId="59EF1510" w14:textId="77777777" w:rsidR="00C6115A" w:rsidRPr="00971137" w:rsidRDefault="00C6115A" w:rsidP="00C6115A">
            <w:pPr>
              <w:spacing w:after="0"/>
              <w:rPr>
                <w:rFonts w:ascii="Segoe UI" w:hAnsi="Segoe UI"/>
                <w:sz w:val="17"/>
              </w:rPr>
            </w:pPr>
            <w:r w:rsidRPr="00971137">
              <w:rPr>
                <w:rFonts w:ascii="Segoe UI" w:hAnsi="Segoe UI"/>
                <w:sz w:val="17"/>
              </w:rPr>
              <w:t>Duplicate</w:t>
            </w:r>
          </w:p>
        </w:tc>
        <w:tc>
          <w:tcPr>
            <w:tcW w:w="6974" w:type="dxa"/>
            <w:tcBorders>
              <w:top w:val="single" w:sz="4" w:space="0" w:color="auto"/>
              <w:left w:val="single" w:sz="4" w:space="0" w:color="auto"/>
              <w:bottom w:val="single" w:sz="4" w:space="0" w:color="auto"/>
              <w:right w:val="single" w:sz="4" w:space="0" w:color="auto"/>
            </w:tcBorders>
          </w:tcPr>
          <w:p w14:paraId="4407EBA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Creates a new instance of a server object with the same factory and url.</w:t>
            </w:r>
            <w:r w:rsidRPr="00971137">
              <w:rPr>
                <w:rFonts w:ascii="Segoe UI" w:hAnsi="Segoe UI"/>
                <w:sz w:val="17"/>
                <w:lang w:val="en-US"/>
              </w:rPr>
              <w:br/>
              <w:t>This method is not the same as the Clone method since it does not copy the values of any properties to the new object (for example, existing subscriptions are not copied).</w:t>
            </w:r>
          </w:p>
          <w:p w14:paraId="7EE8C55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server object requires that the Dispose method be called explicitly, as a result, client applications which have code (such as a user controls or forms) that access a server in different contexts, may find it simpler to duplicate the server object rather than keep track of references across multiple controls. </w:t>
            </w:r>
          </w:p>
          <w:p w14:paraId="42E708E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4"/>
              <w:gridCol w:w="3914"/>
            </w:tblGrid>
            <w:tr w:rsidR="00C6115A" w:rsidRPr="00971137" w14:paraId="4CDBFEDB" w14:textId="77777777" w:rsidTr="00C6115A">
              <w:tc>
                <w:tcPr>
                  <w:tcW w:w="2504" w:type="dxa"/>
                  <w:tcBorders>
                    <w:top w:val="single" w:sz="4" w:space="0" w:color="auto"/>
                    <w:left w:val="single" w:sz="4" w:space="0" w:color="auto"/>
                    <w:bottom w:val="double" w:sz="4" w:space="0" w:color="auto"/>
                    <w:right w:val="single" w:sz="4" w:space="0" w:color="auto"/>
                  </w:tcBorders>
                </w:tcPr>
                <w:p w14:paraId="344E24A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34E1934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CF2E9BC" w14:textId="77777777" w:rsidTr="00C6115A">
              <w:tc>
                <w:tcPr>
                  <w:tcW w:w="2504" w:type="dxa"/>
                  <w:tcBorders>
                    <w:top w:val="single" w:sz="4" w:space="0" w:color="auto"/>
                    <w:left w:val="single" w:sz="4" w:space="0" w:color="auto"/>
                    <w:bottom w:val="single" w:sz="4" w:space="0" w:color="auto"/>
                    <w:right w:val="single" w:sz="4" w:space="0" w:color="auto"/>
                  </w:tcBorders>
                </w:tcPr>
                <w:p w14:paraId="2ECCFF43"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09696FC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duplicate of the server object.</w:t>
                  </w:r>
                </w:p>
              </w:tc>
            </w:tr>
          </w:tbl>
          <w:p w14:paraId="7DFD981A" w14:textId="77777777" w:rsidR="00C6115A" w:rsidRPr="00971137" w:rsidRDefault="00C6115A" w:rsidP="00C6115A">
            <w:pPr>
              <w:spacing w:before="20" w:after="20"/>
              <w:rPr>
                <w:rFonts w:ascii="Segoe UI" w:hAnsi="Segoe UI"/>
                <w:sz w:val="18"/>
                <w:szCs w:val="17"/>
                <w:lang w:val="en-GB"/>
              </w:rPr>
            </w:pPr>
          </w:p>
        </w:tc>
      </w:tr>
      <w:tr w:rsidR="00C6115A" w:rsidRPr="00F14DA2" w14:paraId="75F63E25" w14:textId="77777777" w:rsidTr="00C6115A">
        <w:tc>
          <w:tcPr>
            <w:tcW w:w="2134" w:type="dxa"/>
            <w:tcBorders>
              <w:top w:val="single" w:sz="4" w:space="0" w:color="auto"/>
              <w:left w:val="single" w:sz="4" w:space="0" w:color="auto"/>
              <w:bottom w:val="single" w:sz="4" w:space="0" w:color="auto"/>
              <w:right w:val="single" w:sz="4" w:space="0" w:color="auto"/>
            </w:tcBorders>
          </w:tcPr>
          <w:p w14:paraId="7D98B21F" w14:textId="77777777" w:rsidR="00C6115A" w:rsidRPr="00971137" w:rsidRDefault="00C6115A" w:rsidP="00C6115A">
            <w:pPr>
              <w:spacing w:after="0"/>
              <w:rPr>
                <w:rFonts w:ascii="Segoe UI" w:hAnsi="Segoe UI"/>
                <w:sz w:val="17"/>
              </w:rPr>
            </w:pPr>
            <w:r w:rsidRPr="00971137">
              <w:rPr>
                <w:rFonts w:ascii="Segoe UI" w:hAnsi="Segoe UI"/>
                <w:sz w:val="17"/>
              </w:rPr>
              <w:t>FindBestLocale</w:t>
            </w:r>
          </w:p>
        </w:tc>
        <w:tc>
          <w:tcPr>
            <w:tcW w:w="6974" w:type="dxa"/>
            <w:tcBorders>
              <w:top w:val="single" w:sz="4" w:space="0" w:color="auto"/>
              <w:left w:val="single" w:sz="4" w:space="0" w:color="auto"/>
              <w:bottom w:val="single" w:sz="4" w:space="0" w:color="auto"/>
              <w:right w:val="single" w:sz="4" w:space="0" w:color="auto"/>
            </w:tcBorders>
          </w:tcPr>
          <w:p w14:paraId="65F657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Finds the best matching locale given a set of supported locales.</w:t>
            </w:r>
          </w:p>
          <w:p w14:paraId="36926BB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4890"/>
            </w:tblGrid>
            <w:tr w:rsidR="00C6115A" w:rsidRPr="00971137" w14:paraId="311A1237" w14:textId="77777777" w:rsidTr="00C6115A">
              <w:tc>
                <w:tcPr>
                  <w:tcW w:w="1512" w:type="dxa"/>
                  <w:tcBorders>
                    <w:top w:val="single" w:sz="4" w:space="0" w:color="auto"/>
                    <w:left w:val="single" w:sz="4" w:space="0" w:color="auto"/>
                    <w:bottom w:val="double" w:sz="4" w:space="0" w:color="auto"/>
                    <w:right w:val="single" w:sz="4" w:space="0" w:color="auto"/>
                  </w:tcBorders>
                </w:tcPr>
                <w:p w14:paraId="2A3A75E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1FCA5B3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61FE5F2" w14:textId="77777777" w:rsidTr="00C6115A">
              <w:tc>
                <w:tcPr>
                  <w:tcW w:w="1512" w:type="dxa"/>
                  <w:tcBorders>
                    <w:top w:val="single" w:sz="4" w:space="0" w:color="auto"/>
                    <w:left w:val="single" w:sz="4" w:space="0" w:color="auto"/>
                    <w:bottom w:val="single" w:sz="4" w:space="0" w:color="auto"/>
                    <w:right w:val="single" w:sz="4" w:space="0" w:color="auto"/>
                  </w:tcBorders>
                </w:tcPr>
                <w:p w14:paraId="50399B8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4D1051D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name in the format "[language code]-[country/region code]".</w:t>
                  </w:r>
                </w:p>
              </w:tc>
            </w:tr>
          </w:tbl>
          <w:p w14:paraId="10C523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 locales are identified with strings that contain a two character abbreviation for a language and an (optional) two character abbreviation for a country/region. Locales that do not have a country/region code are called ‘neutral’ locales. The complete set of valid language and country/region codes are derived from the ISO 639-1and ISO 3166 standards.</w:t>
            </w:r>
          </w:p>
        </w:tc>
      </w:tr>
    </w:tbl>
    <w:p w14:paraId="02BB084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F14DA2" w14:paraId="76DDCA33" w14:textId="77777777" w:rsidTr="00C6115A">
        <w:tc>
          <w:tcPr>
            <w:tcW w:w="2134" w:type="dxa"/>
            <w:tcBorders>
              <w:top w:val="single" w:sz="4" w:space="0" w:color="auto"/>
              <w:left w:val="single" w:sz="4" w:space="0" w:color="auto"/>
              <w:bottom w:val="single" w:sz="4" w:space="0" w:color="auto"/>
              <w:right w:val="single" w:sz="4" w:space="0" w:color="auto"/>
            </w:tcBorders>
          </w:tcPr>
          <w:p w14:paraId="5C3968ED" w14:textId="77777777" w:rsidR="00C6115A" w:rsidRPr="00971137" w:rsidRDefault="00C6115A" w:rsidP="00C6115A">
            <w:pPr>
              <w:spacing w:after="0"/>
              <w:rPr>
                <w:rFonts w:ascii="Segoe UI" w:hAnsi="Segoe UI"/>
                <w:sz w:val="17"/>
              </w:rPr>
            </w:pPr>
            <w:r w:rsidRPr="00971137">
              <w:rPr>
                <w:rFonts w:ascii="Segoe UI" w:hAnsi="Segoe UI"/>
                <w:sz w:val="17"/>
              </w:rPr>
              <w:t>GetErrorText</w:t>
            </w:r>
            <w:r w:rsidRPr="00971137">
              <w:rPr>
                <w:rFonts w:ascii="Segoe UI" w:hAnsi="Segoe UI"/>
                <w:sz w:val="17"/>
              </w:rPr>
              <w:br/>
              <w:t xml:space="preserve">( </w:t>
            </w:r>
            <w:r w:rsidRPr="00971137">
              <w:rPr>
                <w:rFonts w:ascii="Segoe UI" w:hAnsi="Segoe UI" w:cs="Lucida Sans Unicode"/>
                <w:noProof/>
                <w:color w:val="008080"/>
                <w:sz w:val="17"/>
                <w:lang w:val="en-GB" w:eastAsia="de-CH"/>
              </w:rPr>
              <w:t>IOpcServer</w:t>
            </w:r>
            <w:r w:rsidRPr="00971137">
              <w:rPr>
                <w:rFonts w:ascii="Segoe UI" w:hAnsi="Segoe UI"/>
                <w:sz w:val="17"/>
              </w:rPr>
              <w:t xml:space="preserve"> )</w:t>
            </w:r>
          </w:p>
        </w:tc>
        <w:tc>
          <w:tcPr>
            <w:tcW w:w="6974" w:type="dxa"/>
            <w:tcBorders>
              <w:top w:val="single" w:sz="4" w:space="0" w:color="auto"/>
              <w:left w:val="single" w:sz="4" w:space="0" w:color="auto"/>
              <w:bottom w:val="single" w:sz="4" w:space="0" w:color="auto"/>
              <w:right w:val="single" w:sz="4" w:space="0" w:color="auto"/>
            </w:tcBorders>
          </w:tcPr>
          <w:p w14:paraId="217B43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the localized text for the specified result code.</w:t>
            </w:r>
          </w:p>
          <w:p w14:paraId="10E63D4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0155B245" w14:textId="77777777" w:rsidTr="00C6115A">
              <w:tc>
                <w:tcPr>
                  <w:tcW w:w="1512" w:type="dxa"/>
                  <w:tcBorders>
                    <w:top w:val="single" w:sz="4" w:space="0" w:color="auto"/>
                    <w:left w:val="single" w:sz="4" w:space="0" w:color="auto"/>
                    <w:bottom w:val="double" w:sz="4" w:space="0" w:color="auto"/>
                    <w:right w:val="single" w:sz="4" w:space="0" w:color="auto"/>
                  </w:tcBorders>
                </w:tcPr>
                <w:p w14:paraId="6BC908F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1A6A76A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FA8F9B4" w14:textId="77777777" w:rsidTr="00C6115A">
              <w:tc>
                <w:tcPr>
                  <w:tcW w:w="1512" w:type="dxa"/>
                  <w:tcBorders>
                    <w:top w:val="double" w:sz="4" w:space="0" w:color="auto"/>
                    <w:left w:val="single" w:sz="4" w:space="0" w:color="auto"/>
                    <w:bottom w:val="single" w:sz="4" w:space="0" w:color="auto"/>
                    <w:right w:val="single" w:sz="4" w:space="0" w:color="auto"/>
                  </w:tcBorders>
                </w:tcPr>
                <w:p w14:paraId="4FA4A1E2"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4955" w:type="dxa"/>
                  <w:tcBorders>
                    <w:top w:val="double" w:sz="4" w:space="0" w:color="auto"/>
                    <w:left w:val="single" w:sz="4" w:space="0" w:color="auto"/>
                    <w:bottom w:val="single" w:sz="4" w:space="0" w:color="auto"/>
                    <w:right w:val="single" w:sz="4" w:space="0" w:color="auto"/>
                  </w:tcBorders>
                </w:tcPr>
                <w:p w14:paraId="79E34A5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name in the format "[language code]-[country/region code]".</w:t>
                  </w:r>
                </w:p>
              </w:tc>
            </w:tr>
            <w:tr w:rsidR="00C6115A" w:rsidRPr="00971137" w14:paraId="0A5272E7" w14:textId="77777777" w:rsidTr="00C6115A">
              <w:tc>
                <w:tcPr>
                  <w:tcW w:w="1512" w:type="dxa"/>
                  <w:tcBorders>
                    <w:top w:val="single" w:sz="4" w:space="0" w:color="auto"/>
                    <w:left w:val="single" w:sz="4" w:space="0" w:color="auto"/>
                    <w:bottom w:val="single" w:sz="4" w:space="0" w:color="auto"/>
                    <w:right w:val="single" w:sz="4" w:space="0" w:color="auto"/>
                  </w:tcBorders>
                </w:tcPr>
                <w:p w14:paraId="3080241E" w14:textId="77777777" w:rsidR="00C6115A" w:rsidRPr="00971137" w:rsidRDefault="00C6115A" w:rsidP="00C6115A">
                  <w:pPr>
                    <w:spacing w:after="0"/>
                    <w:rPr>
                      <w:rFonts w:ascii="Segoe UI" w:hAnsi="Segoe UI"/>
                      <w:sz w:val="17"/>
                    </w:rPr>
                  </w:pPr>
                  <w:r w:rsidRPr="00971137">
                    <w:rPr>
                      <w:rFonts w:ascii="Segoe UI" w:hAnsi="Segoe UI"/>
                      <w:sz w:val="17"/>
                    </w:rPr>
                    <w:t>resultID</w:t>
                  </w:r>
                </w:p>
              </w:tc>
              <w:tc>
                <w:tcPr>
                  <w:tcW w:w="4955" w:type="dxa"/>
                  <w:tcBorders>
                    <w:top w:val="single" w:sz="4" w:space="0" w:color="auto"/>
                    <w:left w:val="single" w:sz="4" w:space="0" w:color="auto"/>
                    <w:bottom w:val="single" w:sz="4" w:space="0" w:color="auto"/>
                    <w:right w:val="single" w:sz="4" w:space="0" w:color="auto"/>
                  </w:tcBorders>
                </w:tcPr>
                <w:p w14:paraId="3EF64F71" w14:textId="77777777" w:rsidR="00C6115A" w:rsidRPr="00971137" w:rsidRDefault="00C6115A" w:rsidP="00C6115A">
                  <w:pPr>
                    <w:spacing w:after="0"/>
                    <w:rPr>
                      <w:rFonts w:ascii="Segoe UI" w:hAnsi="Segoe UI"/>
                      <w:sz w:val="17"/>
                    </w:rPr>
                  </w:pPr>
                  <w:r w:rsidRPr="00971137">
                    <w:rPr>
                      <w:rFonts w:ascii="Segoe UI" w:hAnsi="Segoe UI"/>
                      <w:sz w:val="17"/>
                    </w:rPr>
                    <w:t>The result code identifier.</w:t>
                  </w:r>
                </w:p>
              </w:tc>
            </w:tr>
            <w:tr w:rsidR="00C6115A" w:rsidRPr="00F14DA2" w14:paraId="3BBA2EB9" w14:textId="77777777" w:rsidTr="00C6115A">
              <w:tc>
                <w:tcPr>
                  <w:tcW w:w="1512" w:type="dxa"/>
                  <w:tcBorders>
                    <w:top w:val="single" w:sz="4" w:space="0" w:color="auto"/>
                    <w:left w:val="single" w:sz="4" w:space="0" w:color="auto"/>
                    <w:bottom w:val="single" w:sz="4" w:space="0" w:color="auto"/>
                    <w:right w:val="single" w:sz="4" w:space="0" w:color="auto"/>
                  </w:tcBorders>
                </w:tcPr>
                <w:p w14:paraId="180EBB0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0829840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message localized for the locale that is the best match for the requested locale.</w:t>
                  </w:r>
                </w:p>
              </w:tc>
            </w:tr>
          </w:tbl>
          <w:p w14:paraId="709F3B8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server must use the same algorithm that it used in </w:t>
            </w:r>
            <w:r w:rsidRPr="00971137">
              <w:rPr>
                <w:rFonts w:ascii="Segoe UI" w:hAnsi="Segoe UI"/>
                <w:i/>
                <w:iCs/>
                <w:sz w:val="17"/>
                <w:lang w:val="en-US"/>
              </w:rPr>
              <w:t>SetLocale</w:t>
            </w:r>
            <w:r w:rsidRPr="00971137">
              <w:rPr>
                <w:rFonts w:ascii="Segoe UI" w:hAnsi="Segoe UI"/>
                <w:sz w:val="17"/>
                <w:lang w:val="en-US"/>
              </w:rPr>
              <w:t xml:space="preserve"> to determine the best match for the requested locale if it does not support the requested locale for the specified result code. </w:t>
            </w:r>
            <w:r w:rsidRPr="00971137">
              <w:rPr>
                <w:rFonts w:ascii="Segoe UI" w:hAnsi="Segoe UI"/>
                <w:sz w:val="17"/>
                <w:lang w:val="en-GB"/>
              </w:rPr>
              <w:t>A server may not be able to return a properly localized error message for every result code that it returns, however, a server must alwa</w:t>
            </w:r>
            <w:r w:rsidRPr="00971137">
              <w:rPr>
                <w:rFonts w:ascii="Segoe UI" w:hAnsi="Segoe UI"/>
                <w:sz w:val="17"/>
                <w:lang w:val="en-US"/>
              </w:rPr>
              <w:t>ys be able to return a message in its default locale.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3"/>
              <w:gridCol w:w="4755"/>
            </w:tblGrid>
            <w:tr w:rsidR="00C6115A" w:rsidRPr="00971137" w14:paraId="6D9C6413" w14:textId="77777777" w:rsidTr="00C6115A">
              <w:tc>
                <w:tcPr>
                  <w:tcW w:w="1512" w:type="dxa"/>
                  <w:tcBorders>
                    <w:top w:val="single" w:sz="4" w:space="0" w:color="auto"/>
                    <w:left w:val="single" w:sz="4" w:space="0" w:color="auto"/>
                    <w:bottom w:val="double" w:sz="4" w:space="0" w:color="auto"/>
                    <w:right w:val="single" w:sz="4" w:space="0" w:color="auto"/>
                  </w:tcBorders>
                </w:tcPr>
                <w:p w14:paraId="27BCBA5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0E444F2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1CA45D3A" w14:textId="77777777" w:rsidTr="00C6115A">
              <w:tc>
                <w:tcPr>
                  <w:tcW w:w="1512" w:type="dxa"/>
                  <w:tcBorders>
                    <w:top w:val="double" w:sz="4" w:space="0" w:color="auto"/>
                    <w:left w:val="single" w:sz="4" w:space="0" w:color="auto"/>
                    <w:bottom w:val="single" w:sz="4" w:space="0" w:color="auto"/>
                    <w:right w:val="single" w:sz="4" w:space="0" w:color="auto"/>
                  </w:tcBorders>
                </w:tcPr>
                <w:p w14:paraId="23B82ADC"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955" w:type="dxa"/>
                  <w:tcBorders>
                    <w:top w:val="double" w:sz="4" w:space="0" w:color="auto"/>
                    <w:left w:val="single" w:sz="4" w:space="0" w:color="auto"/>
                    <w:bottom w:val="single" w:sz="4" w:space="0" w:color="auto"/>
                    <w:right w:val="single" w:sz="4" w:space="0" w:color="auto"/>
                  </w:tcBorders>
                </w:tcPr>
                <w:p w14:paraId="6B50FA6F"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971137" w14:paraId="3DFC8B2D" w14:textId="77777777" w:rsidTr="00C6115A">
              <w:tc>
                <w:tcPr>
                  <w:tcW w:w="1512" w:type="dxa"/>
                  <w:tcBorders>
                    <w:top w:val="single" w:sz="4" w:space="0" w:color="auto"/>
                    <w:left w:val="single" w:sz="4" w:space="0" w:color="auto"/>
                    <w:bottom w:val="single" w:sz="4" w:space="0" w:color="auto"/>
                    <w:right w:val="single" w:sz="4" w:space="0" w:color="auto"/>
                  </w:tcBorders>
                </w:tcPr>
                <w:p w14:paraId="689938EF" w14:textId="77777777" w:rsidR="00C6115A" w:rsidRPr="00971137" w:rsidRDefault="00C6115A" w:rsidP="00C6115A">
                  <w:pPr>
                    <w:spacing w:after="0"/>
                    <w:rPr>
                      <w:rFonts w:ascii="Segoe UI" w:hAnsi="Segoe UI"/>
                      <w:sz w:val="17"/>
                    </w:rPr>
                  </w:pPr>
                  <w:r w:rsidRPr="00971137">
                    <w:rPr>
                      <w:rFonts w:ascii="Segoe UI" w:hAnsi="Segoe UI"/>
                      <w:sz w:val="17"/>
                    </w:rPr>
                    <w:t>E_OUTOFMEMORY</w:t>
                  </w:r>
                </w:p>
              </w:tc>
              <w:tc>
                <w:tcPr>
                  <w:tcW w:w="4955" w:type="dxa"/>
                  <w:tcBorders>
                    <w:top w:val="single" w:sz="4" w:space="0" w:color="auto"/>
                    <w:left w:val="single" w:sz="4" w:space="0" w:color="auto"/>
                    <w:bottom w:val="single" w:sz="4" w:space="0" w:color="auto"/>
                    <w:right w:val="single" w:sz="4" w:space="0" w:color="auto"/>
                  </w:tcBorders>
                </w:tcPr>
                <w:p w14:paraId="592A11DF" w14:textId="77777777" w:rsidR="00C6115A" w:rsidRPr="00971137" w:rsidRDefault="00C6115A" w:rsidP="00C6115A">
                  <w:pPr>
                    <w:spacing w:after="0"/>
                    <w:rPr>
                      <w:rFonts w:ascii="Segoe UI" w:hAnsi="Segoe UI"/>
                      <w:sz w:val="17"/>
                    </w:rPr>
                  </w:pPr>
                  <w:r w:rsidRPr="00971137">
                    <w:rPr>
                      <w:rFonts w:ascii="Segoe UI" w:hAnsi="Segoe UI"/>
                      <w:sz w:val="17"/>
                    </w:rPr>
                    <w:t>Not enough memory</w:t>
                  </w:r>
                </w:p>
              </w:tc>
            </w:tr>
            <w:tr w:rsidR="00C6115A" w:rsidRPr="00F14DA2" w14:paraId="2E7DA965" w14:textId="77777777" w:rsidTr="00C6115A">
              <w:tc>
                <w:tcPr>
                  <w:tcW w:w="1512" w:type="dxa"/>
                  <w:tcBorders>
                    <w:top w:val="single" w:sz="4" w:space="0" w:color="auto"/>
                    <w:left w:val="single" w:sz="4" w:space="0" w:color="auto"/>
                    <w:bottom w:val="single" w:sz="4" w:space="0" w:color="auto"/>
                    <w:right w:val="single" w:sz="4" w:space="0" w:color="auto"/>
                  </w:tcBorders>
                </w:tcPr>
                <w:p w14:paraId="1C741E28"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2DB5B21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25D85266" w14:textId="77777777" w:rsidR="00C6115A" w:rsidRPr="00971137" w:rsidRDefault="00C6115A" w:rsidP="00C6115A">
            <w:pPr>
              <w:spacing w:before="20" w:after="20"/>
              <w:rPr>
                <w:rFonts w:ascii="Segoe UI" w:hAnsi="Segoe UI"/>
                <w:sz w:val="18"/>
                <w:szCs w:val="17"/>
                <w:lang w:val="en-GB"/>
              </w:rPr>
            </w:pPr>
          </w:p>
        </w:tc>
      </w:tr>
      <w:tr w:rsidR="00C6115A" w:rsidRPr="00F14DA2" w14:paraId="68A8AEA2" w14:textId="77777777" w:rsidTr="00C6115A">
        <w:tc>
          <w:tcPr>
            <w:tcW w:w="2134" w:type="dxa"/>
            <w:tcBorders>
              <w:top w:val="single" w:sz="4" w:space="0" w:color="auto"/>
              <w:left w:val="single" w:sz="4" w:space="0" w:color="auto"/>
              <w:bottom w:val="single" w:sz="4" w:space="0" w:color="auto"/>
              <w:right w:val="single" w:sz="4" w:space="0" w:color="auto"/>
            </w:tcBorders>
          </w:tcPr>
          <w:p w14:paraId="35A2FABE" w14:textId="77777777" w:rsidR="00C6115A" w:rsidRPr="00971137" w:rsidRDefault="00C6115A" w:rsidP="00C6115A">
            <w:pPr>
              <w:spacing w:after="0"/>
              <w:rPr>
                <w:rFonts w:ascii="Segoe UI" w:hAnsi="Segoe UI"/>
                <w:sz w:val="17"/>
              </w:rPr>
            </w:pPr>
            <w:r w:rsidRPr="00971137">
              <w:rPr>
                <w:rFonts w:ascii="Segoe UI" w:hAnsi="Segoe UI"/>
                <w:sz w:val="17"/>
              </w:rPr>
              <w:t>GetSupportedLocales</w:t>
            </w:r>
            <w:r w:rsidRPr="00971137">
              <w:rPr>
                <w:rFonts w:ascii="Segoe UI" w:hAnsi="Segoe UI"/>
                <w:sz w:val="17"/>
              </w:rPr>
              <w:br/>
              <w:t xml:space="preserve">( </w:t>
            </w:r>
            <w:r w:rsidRPr="00971137">
              <w:rPr>
                <w:rFonts w:ascii="Segoe UI" w:hAnsi="Segoe UI" w:cs="Lucida Sans Unicode"/>
                <w:noProof/>
                <w:color w:val="008080"/>
                <w:sz w:val="17"/>
                <w:lang w:val="en-GB" w:eastAsia="de-CH"/>
              </w:rPr>
              <w:t>IOpcServer</w:t>
            </w:r>
            <w:r w:rsidRPr="00971137">
              <w:rPr>
                <w:rFonts w:ascii="Segoe UI" w:hAnsi="Segoe UI"/>
                <w:sz w:val="17"/>
              </w:rPr>
              <w:t xml:space="preserve"> )</w:t>
            </w:r>
          </w:p>
        </w:tc>
        <w:tc>
          <w:tcPr>
            <w:tcW w:w="6974" w:type="dxa"/>
            <w:tcBorders>
              <w:top w:val="single" w:sz="4" w:space="0" w:color="auto"/>
              <w:left w:val="single" w:sz="4" w:space="0" w:color="auto"/>
              <w:bottom w:val="single" w:sz="4" w:space="0" w:color="auto"/>
              <w:right w:val="single" w:sz="4" w:space="0" w:color="auto"/>
            </w:tcBorders>
          </w:tcPr>
          <w:p w14:paraId="487A1A5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the locales supported by the server</w:t>
            </w:r>
          </w:p>
          <w:p w14:paraId="0F52961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4890"/>
            </w:tblGrid>
            <w:tr w:rsidR="00C6115A" w:rsidRPr="00971137" w14:paraId="130B8A78" w14:textId="77777777" w:rsidTr="00C6115A">
              <w:tc>
                <w:tcPr>
                  <w:tcW w:w="1512" w:type="dxa"/>
                  <w:tcBorders>
                    <w:top w:val="single" w:sz="4" w:space="0" w:color="auto"/>
                    <w:left w:val="single" w:sz="4" w:space="0" w:color="auto"/>
                    <w:bottom w:val="double" w:sz="4" w:space="0" w:color="auto"/>
                    <w:right w:val="single" w:sz="4" w:space="0" w:color="auto"/>
                  </w:tcBorders>
                </w:tcPr>
                <w:p w14:paraId="6E53BEB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955" w:type="dxa"/>
                  <w:tcBorders>
                    <w:top w:val="single" w:sz="4" w:space="0" w:color="auto"/>
                    <w:left w:val="single" w:sz="4" w:space="0" w:color="auto"/>
                    <w:bottom w:val="double" w:sz="4" w:space="0" w:color="auto"/>
                    <w:right w:val="single" w:sz="4" w:space="0" w:color="auto"/>
                  </w:tcBorders>
                </w:tcPr>
                <w:p w14:paraId="1DC7BF8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442D54D" w14:textId="77777777" w:rsidTr="00C6115A">
              <w:tc>
                <w:tcPr>
                  <w:tcW w:w="1512" w:type="dxa"/>
                  <w:tcBorders>
                    <w:top w:val="single" w:sz="4" w:space="0" w:color="auto"/>
                    <w:left w:val="single" w:sz="4" w:space="0" w:color="auto"/>
                    <w:bottom w:val="single" w:sz="4" w:space="0" w:color="auto"/>
                    <w:right w:val="single" w:sz="4" w:space="0" w:color="auto"/>
                  </w:tcBorders>
                </w:tcPr>
                <w:p w14:paraId="3CCBCAB3"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955" w:type="dxa"/>
                  <w:tcBorders>
                    <w:top w:val="single" w:sz="4" w:space="0" w:color="auto"/>
                    <w:left w:val="single" w:sz="4" w:space="0" w:color="auto"/>
                    <w:bottom w:val="single" w:sz="4" w:space="0" w:color="auto"/>
                    <w:right w:val="single" w:sz="4" w:space="0" w:color="auto"/>
                  </w:tcBorders>
                </w:tcPr>
                <w:p w14:paraId="712C1C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array of locales with the format "[language code]-[country/region code]".</w:t>
                  </w:r>
                </w:p>
              </w:tc>
            </w:tr>
          </w:tbl>
          <w:p w14:paraId="52FDBFB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 servers must support at least one locale. In addition, the default locale for the server must be the first element in the returned array. The default locale is the locale the server will use if a client requests the invariant (“”) locale.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4605"/>
            </w:tblGrid>
            <w:tr w:rsidR="00C6115A" w:rsidRPr="00971137" w14:paraId="4E0F45F3" w14:textId="77777777" w:rsidTr="00C6115A">
              <w:tc>
                <w:tcPr>
                  <w:tcW w:w="1792" w:type="dxa"/>
                  <w:tcBorders>
                    <w:top w:val="single" w:sz="4" w:space="0" w:color="auto"/>
                    <w:left w:val="single" w:sz="4" w:space="0" w:color="auto"/>
                    <w:bottom w:val="double" w:sz="4" w:space="0" w:color="auto"/>
                    <w:right w:val="single" w:sz="4" w:space="0" w:color="auto"/>
                  </w:tcBorders>
                </w:tcPr>
                <w:p w14:paraId="6BB0BA0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675" w:type="dxa"/>
                  <w:tcBorders>
                    <w:top w:val="single" w:sz="4" w:space="0" w:color="auto"/>
                    <w:left w:val="single" w:sz="4" w:space="0" w:color="auto"/>
                    <w:bottom w:val="double" w:sz="4" w:space="0" w:color="auto"/>
                    <w:right w:val="single" w:sz="4" w:space="0" w:color="auto"/>
                  </w:tcBorders>
                </w:tcPr>
                <w:p w14:paraId="75DD839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36A3F026" w14:textId="77777777" w:rsidTr="00C6115A">
              <w:tc>
                <w:tcPr>
                  <w:tcW w:w="1792" w:type="dxa"/>
                  <w:tcBorders>
                    <w:top w:val="double" w:sz="4" w:space="0" w:color="auto"/>
                    <w:left w:val="single" w:sz="4" w:space="0" w:color="auto"/>
                    <w:bottom w:val="single" w:sz="4" w:space="0" w:color="auto"/>
                    <w:right w:val="single" w:sz="4" w:space="0" w:color="auto"/>
                  </w:tcBorders>
                </w:tcPr>
                <w:p w14:paraId="3AFB575D"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675" w:type="dxa"/>
                  <w:tcBorders>
                    <w:top w:val="double" w:sz="4" w:space="0" w:color="auto"/>
                    <w:left w:val="single" w:sz="4" w:space="0" w:color="auto"/>
                    <w:bottom w:val="single" w:sz="4" w:space="0" w:color="auto"/>
                    <w:right w:val="single" w:sz="4" w:space="0" w:color="auto"/>
                  </w:tcBorders>
                </w:tcPr>
                <w:p w14:paraId="57536DB0"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F14DA2" w14:paraId="7EEBA0F8" w14:textId="77777777" w:rsidTr="00C6115A">
              <w:tc>
                <w:tcPr>
                  <w:tcW w:w="1792" w:type="dxa"/>
                  <w:tcBorders>
                    <w:top w:val="single" w:sz="4" w:space="0" w:color="auto"/>
                    <w:left w:val="single" w:sz="4" w:space="0" w:color="auto"/>
                    <w:bottom w:val="single" w:sz="4" w:space="0" w:color="auto"/>
                    <w:right w:val="single" w:sz="4" w:space="0" w:color="auto"/>
                  </w:tcBorders>
                </w:tcPr>
                <w:p w14:paraId="4A40BB45"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675" w:type="dxa"/>
                  <w:tcBorders>
                    <w:top w:val="single" w:sz="4" w:space="0" w:color="auto"/>
                    <w:left w:val="single" w:sz="4" w:space="0" w:color="auto"/>
                    <w:bottom w:val="single" w:sz="4" w:space="0" w:color="auto"/>
                    <w:right w:val="single" w:sz="4" w:space="0" w:color="auto"/>
                  </w:tcBorders>
                </w:tcPr>
                <w:p w14:paraId="305D1B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308B3CCF" w14:textId="77777777" w:rsidR="00C6115A" w:rsidRPr="00971137" w:rsidRDefault="00C6115A" w:rsidP="00C6115A">
            <w:pPr>
              <w:spacing w:before="20" w:after="20"/>
              <w:rPr>
                <w:rFonts w:ascii="Segoe UI" w:hAnsi="Segoe UI"/>
                <w:sz w:val="18"/>
                <w:szCs w:val="17"/>
                <w:lang w:val="en-GB"/>
              </w:rPr>
            </w:pPr>
          </w:p>
        </w:tc>
      </w:tr>
      <w:tr w:rsidR="00C6115A" w:rsidRPr="00F14DA2" w14:paraId="5BBA1998" w14:textId="77777777" w:rsidTr="00C6115A">
        <w:tc>
          <w:tcPr>
            <w:tcW w:w="2134" w:type="dxa"/>
            <w:tcBorders>
              <w:top w:val="single" w:sz="4" w:space="0" w:color="auto"/>
              <w:left w:val="single" w:sz="4" w:space="0" w:color="auto"/>
              <w:bottom w:val="single" w:sz="4" w:space="0" w:color="auto"/>
              <w:right w:val="single" w:sz="4" w:space="0" w:color="auto"/>
            </w:tcBorders>
          </w:tcPr>
          <w:p w14:paraId="2A406A19" w14:textId="77777777" w:rsidR="00C6115A" w:rsidRPr="00971137" w:rsidRDefault="00C6115A" w:rsidP="00C6115A">
            <w:pPr>
              <w:spacing w:after="0"/>
              <w:rPr>
                <w:rFonts w:ascii="Segoe UI" w:hAnsi="Segoe UI"/>
                <w:sz w:val="17"/>
              </w:rPr>
            </w:pPr>
            <w:r w:rsidRPr="00971137">
              <w:rPr>
                <w:rFonts w:ascii="Segoe UI" w:hAnsi="Segoe UI"/>
                <w:sz w:val="17"/>
              </w:rPr>
              <w:t>SetClientName</w:t>
            </w:r>
            <w:r w:rsidRPr="00971137">
              <w:rPr>
                <w:rFonts w:ascii="Segoe UI" w:hAnsi="Segoe UI"/>
                <w:sz w:val="17"/>
              </w:rPr>
              <w:br/>
              <w:t xml:space="preserve">( </w:t>
            </w:r>
            <w:r w:rsidRPr="00971137">
              <w:rPr>
                <w:rFonts w:ascii="Segoe UI" w:hAnsi="Segoe UI" w:cs="Lucida Sans Unicode"/>
                <w:noProof/>
                <w:color w:val="008080"/>
                <w:sz w:val="17"/>
                <w:lang w:val="en-GB" w:eastAsia="de-CH"/>
              </w:rPr>
              <w:t>IOpcServer</w:t>
            </w:r>
            <w:r w:rsidRPr="00971137">
              <w:rPr>
                <w:rFonts w:ascii="Segoe UI" w:hAnsi="Segoe UI"/>
                <w:sz w:val="17"/>
              </w:rPr>
              <w:t xml:space="preserve"> )</w:t>
            </w:r>
          </w:p>
        </w:tc>
        <w:tc>
          <w:tcPr>
            <w:tcW w:w="6974" w:type="dxa"/>
            <w:tcBorders>
              <w:top w:val="single" w:sz="4" w:space="0" w:color="auto"/>
              <w:left w:val="single" w:sz="4" w:space="0" w:color="auto"/>
              <w:bottom w:val="single" w:sz="4" w:space="0" w:color="auto"/>
              <w:right w:val="single" w:sz="4" w:space="0" w:color="auto"/>
            </w:tcBorders>
          </w:tcPr>
          <w:p w14:paraId="043314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Allows the client to optionally register a client name with the server. This is included primarily for debugging purposes. The recommended behavior is that the client set his Node name and EXE name here. This method throws an exception if an error occurs. 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3"/>
              <w:gridCol w:w="4605"/>
            </w:tblGrid>
            <w:tr w:rsidR="00C6115A" w:rsidRPr="00971137" w14:paraId="7D1630C5" w14:textId="77777777" w:rsidTr="00C6115A">
              <w:tc>
                <w:tcPr>
                  <w:tcW w:w="1792" w:type="dxa"/>
                  <w:tcBorders>
                    <w:top w:val="single" w:sz="4" w:space="0" w:color="auto"/>
                    <w:left w:val="single" w:sz="4" w:space="0" w:color="auto"/>
                    <w:bottom w:val="double" w:sz="4" w:space="0" w:color="auto"/>
                    <w:right w:val="single" w:sz="4" w:space="0" w:color="auto"/>
                  </w:tcBorders>
                </w:tcPr>
                <w:p w14:paraId="36A56C8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675" w:type="dxa"/>
                  <w:tcBorders>
                    <w:top w:val="single" w:sz="4" w:space="0" w:color="auto"/>
                    <w:left w:val="single" w:sz="4" w:space="0" w:color="auto"/>
                    <w:bottom w:val="double" w:sz="4" w:space="0" w:color="auto"/>
                    <w:right w:val="single" w:sz="4" w:space="0" w:color="auto"/>
                  </w:tcBorders>
                </w:tcPr>
                <w:p w14:paraId="0341599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51C6544E" w14:textId="77777777" w:rsidTr="00C6115A">
              <w:tc>
                <w:tcPr>
                  <w:tcW w:w="1792" w:type="dxa"/>
                  <w:tcBorders>
                    <w:top w:val="double" w:sz="4" w:space="0" w:color="auto"/>
                    <w:left w:val="single" w:sz="4" w:space="0" w:color="auto"/>
                    <w:bottom w:val="single" w:sz="4" w:space="0" w:color="auto"/>
                    <w:right w:val="single" w:sz="4" w:space="0" w:color="auto"/>
                  </w:tcBorders>
                </w:tcPr>
                <w:p w14:paraId="5759E3A3" w14:textId="77777777" w:rsidR="00C6115A" w:rsidRPr="00971137" w:rsidRDefault="00C6115A" w:rsidP="00C6115A">
                  <w:pPr>
                    <w:spacing w:after="0"/>
                    <w:rPr>
                      <w:rFonts w:ascii="Segoe UI" w:hAnsi="Segoe UI"/>
                      <w:sz w:val="17"/>
                    </w:rPr>
                  </w:pPr>
                  <w:r w:rsidRPr="00971137">
                    <w:rPr>
                      <w:rFonts w:ascii="Segoe UI" w:hAnsi="Segoe UI"/>
                      <w:sz w:val="17"/>
                    </w:rPr>
                    <w:t>E_FAIL</w:t>
                  </w:r>
                </w:p>
              </w:tc>
              <w:tc>
                <w:tcPr>
                  <w:tcW w:w="4675" w:type="dxa"/>
                  <w:tcBorders>
                    <w:top w:val="double" w:sz="4" w:space="0" w:color="auto"/>
                    <w:left w:val="single" w:sz="4" w:space="0" w:color="auto"/>
                    <w:bottom w:val="single" w:sz="4" w:space="0" w:color="auto"/>
                    <w:right w:val="single" w:sz="4" w:space="0" w:color="auto"/>
                  </w:tcBorders>
                </w:tcPr>
                <w:p w14:paraId="2E7ECE8A" w14:textId="77777777" w:rsidR="00C6115A" w:rsidRPr="00971137" w:rsidRDefault="00C6115A" w:rsidP="00C6115A">
                  <w:pPr>
                    <w:spacing w:after="0"/>
                    <w:rPr>
                      <w:rFonts w:ascii="Segoe UI" w:hAnsi="Segoe UI"/>
                      <w:sz w:val="17"/>
                    </w:rPr>
                  </w:pPr>
                  <w:r w:rsidRPr="00971137">
                    <w:rPr>
                      <w:rFonts w:ascii="Segoe UI" w:hAnsi="Segoe UI"/>
                      <w:sz w:val="17"/>
                    </w:rPr>
                    <w:t>The operation failed.</w:t>
                  </w:r>
                </w:p>
              </w:tc>
            </w:tr>
            <w:tr w:rsidR="00C6115A" w:rsidRPr="00F14DA2" w14:paraId="5F3E2F4E" w14:textId="77777777" w:rsidTr="00C6115A">
              <w:tc>
                <w:tcPr>
                  <w:tcW w:w="1792" w:type="dxa"/>
                  <w:tcBorders>
                    <w:top w:val="single" w:sz="4" w:space="0" w:color="auto"/>
                    <w:left w:val="single" w:sz="4" w:space="0" w:color="auto"/>
                    <w:bottom w:val="single" w:sz="4" w:space="0" w:color="auto"/>
                    <w:right w:val="single" w:sz="4" w:space="0" w:color="auto"/>
                  </w:tcBorders>
                </w:tcPr>
                <w:p w14:paraId="409D1BD0"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675" w:type="dxa"/>
                  <w:tcBorders>
                    <w:top w:val="single" w:sz="4" w:space="0" w:color="auto"/>
                    <w:left w:val="single" w:sz="4" w:space="0" w:color="auto"/>
                    <w:bottom w:val="single" w:sz="4" w:space="0" w:color="auto"/>
                    <w:right w:val="single" w:sz="4" w:space="0" w:color="auto"/>
                  </w:tcBorders>
                </w:tcPr>
                <w:p w14:paraId="6640CE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argument to the function was invalid. (For example, the error code specified is not valid.)</w:t>
                  </w:r>
                </w:p>
              </w:tc>
            </w:tr>
          </w:tbl>
          <w:p w14:paraId="6FA9AF61" w14:textId="77777777" w:rsidR="00C6115A" w:rsidRPr="00971137" w:rsidRDefault="00C6115A" w:rsidP="00C6115A">
            <w:pPr>
              <w:rPr>
                <w:rFonts w:ascii="Segoe UI" w:hAnsi="Segoe UI"/>
                <w:sz w:val="18"/>
                <w:szCs w:val="17"/>
                <w:lang w:val="en-GB"/>
              </w:rPr>
            </w:pPr>
          </w:p>
        </w:tc>
      </w:tr>
    </w:tbl>
    <w:p w14:paraId="0D74B1B7" w14:textId="77777777" w:rsidR="00C6115A" w:rsidRPr="00971137" w:rsidRDefault="00C6115A" w:rsidP="00162154">
      <w:pPr>
        <w:pStyle w:val="Heading5"/>
      </w:pPr>
      <w:r w:rsidRPr="00971137">
        <w:t>Events</w:t>
      </w:r>
    </w:p>
    <w:p w14:paraId="50D2769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 </w:t>
      </w:r>
      <w:r w:rsidRPr="00971137">
        <w:rPr>
          <w:rFonts w:ascii="Segoe UI" w:hAnsi="Segoe UI"/>
          <w:sz w:val="18"/>
          <w:szCs w:val="17"/>
          <w:lang w:val="en-US"/>
        </w:rPr>
        <w:t>class has the following events: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42CC2E8B" w14:textId="77777777" w:rsidTr="00C6115A">
        <w:tc>
          <w:tcPr>
            <w:tcW w:w="2158" w:type="dxa"/>
            <w:tcBorders>
              <w:top w:val="single" w:sz="4" w:space="0" w:color="auto"/>
              <w:left w:val="single" w:sz="4" w:space="0" w:color="auto"/>
              <w:bottom w:val="double" w:sz="4" w:space="0" w:color="auto"/>
              <w:right w:val="single" w:sz="4" w:space="0" w:color="auto"/>
            </w:tcBorders>
          </w:tcPr>
          <w:p w14:paraId="351D93F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4AC3562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5A49018" w14:textId="77777777" w:rsidTr="00C6115A">
        <w:tc>
          <w:tcPr>
            <w:tcW w:w="2158" w:type="dxa"/>
            <w:tcBorders>
              <w:top w:val="single" w:sz="4" w:space="0" w:color="auto"/>
              <w:left w:val="single" w:sz="4" w:space="0" w:color="auto"/>
              <w:bottom w:val="single" w:sz="4" w:space="0" w:color="auto"/>
              <w:right w:val="single" w:sz="4" w:space="0" w:color="auto"/>
            </w:tcBorders>
          </w:tcPr>
          <w:p w14:paraId="2E225C52" w14:textId="77777777" w:rsidR="00C6115A" w:rsidRPr="00971137" w:rsidRDefault="00C6115A" w:rsidP="00C6115A">
            <w:pPr>
              <w:spacing w:after="0"/>
              <w:rPr>
                <w:rFonts w:ascii="Segoe UI" w:hAnsi="Segoe UI"/>
                <w:sz w:val="17"/>
              </w:rPr>
            </w:pPr>
            <w:r w:rsidRPr="00971137">
              <w:rPr>
                <w:rFonts w:ascii="Segoe UI" w:hAnsi="Segoe UI"/>
                <w:sz w:val="17"/>
              </w:rPr>
              <w:t>ServerShutdownEvent</w:t>
            </w:r>
            <w:r w:rsidRPr="00971137">
              <w:rPr>
                <w:rFonts w:ascii="Segoe UI" w:hAnsi="Segoe UI"/>
                <w:sz w:val="17"/>
              </w:rPr>
              <w:br/>
              <w:t xml:space="preserve">( </w:t>
            </w:r>
            <w:r w:rsidRPr="00971137">
              <w:rPr>
                <w:rFonts w:ascii="Segoe UI" w:hAnsi="Segoe UI" w:cs="Lucida Sans Unicode"/>
                <w:noProof/>
                <w:color w:val="008080"/>
                <w:sz w:val="17"/>
                <w:lang w:val="en-GB" w:eastAsia="de-CH"/>
              </w:rPr>
              <w:t>IOpcServer</w:t>
            </w:r>
            <w:r w:rsidRPr="00971137">
              <w:rPr>
                <w:rFonts w:ascii="Segoe UI" w:hAnsi="Segoe UI"/>
                <w:sz w:val="17"/>
              </w:rPr>
              <w:t xml:space="preserve"> )</w:t>
            </w:r>
          </w:p>
        </w:tc>
        <w:tc>
          <w:tcPr>
            <w:tcW w:w="6946" w:type="dxa"/>
            <w:tcBorders>
              <w:top w:val="single" w:sz="4" w:space="0" w:color="auto"/>
              <w:left w:val="single" w:sz="4" w:space="0" w:color="auto"/>
              <w:bottom w:val="single" w:sz="4" w:space="0" w:color="auto"/>
              <w:right w:val="single" w:sz="4" w:space="0" w:color="auto"/>
            </w:tcBorders>
          </w:tcPr>
          <w:p w14:paraId="773C76C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event to receive server shutdown notifications.</w:t>
            </w:r>
          </w:p>
        </w:tc>
      </w:tr>
    </w:tbl>
    <w:p w14:paraId="7538DBBB" w14:textId="77777777" w:rsidR="00C6115A" w:rsidRPr="00971137" w:rsidRDefault="00C6115A" w:rsidP="00C6115A">
      <w:pPr>
        <w:rPr>
          <w:rFonts w:ascii="Segoe UI" w:hAnsi="Segoe UI"/>
          <w:sz w:val="18"/>
          <w:szCs w:val="17"/>
          <w:lang w:val="en-GB"/>
        </w:rPr>
      </w:pPr>
    </w:p>
    <w:p w14:paraId="21528E2B" w14:textId="77777777" w:rsidR="00C6115A" w:rsidRPr="00971137" w:rsidRDefault="00C6115A" w:rsidP="00C6115A">
      <w:pPr>
        <w:spacing w:after="0"/>
        <w:rPr>
          <w:rFonts w:ascii="Segoe UI" w:hAnsi="Segoe UI"/>
          <w:sz w:val="21"/>
          <w:szCs w:val="21"/>
          <w:lang w:val="en-GB"/>
        </w:rPr>
      </w:pPr>
    </w:p>
    <w:p w14:paraId="7724DD90" w14:textId="77777777" w:rsidR="00C6115A" w:rsidRPr="00971137" w:rsidRDefault="00C6115A" w:rsidP="00C6115A">
      <w:pPr>
        <w:spacing w:after="0"/>
        <w:rPr>
          <w:rFonts w:ascii="Segoe UI" w:hAnsi="Segoe UI"/>
          <w:sz w:val="21"/>
          <w:szCs w:val="21"/>
          <w:lang w:val="en-US"/>
        </w:rPr>
      </w:pPr>
    </w:p>
    <w:p w14:paraId="5C54C443" w14:textId="77777777" w:rsidR="00C6115A" w:rsidRPr="00971137" w:rsidRDefault="00C6115A" w:rsidP="00162154">
      <w:pPr>
        <w:pStyle w:val="Heading1"/>
        <w:rPr>
          <w:lang w:val="en-US"/>
        </w:rPr>
      </w:pPr>
      <w:r w:rsidRPr="00971137">
        <w:rPr>
          <w:lang w:val="en-US"/>
        </w:rPr>
        <w:br w:type="page"/>
      </w:r>
      <w:bookmarkStart w:id="174" w:name="_Toc166755739"/>
      <w:bookmarkStart w:id="175" w:name="_Toc267840698"/>
      <w:bookmarkStart w:id="176" w:name="_Toc360560233"/>
      <w:bookmarkStart w:id="177" w:name="_Toc38004958"/>
      <w:r w:rsidRPr="00971137">
        <w:rPr>
          <w:lang w:val="en-US"/>
        </w:rPr>
        <w:lastRenderedPageBreak/>
        <w:t>OPC DA Client Development</w:t>
      </w:r>
      <w:bookmarkEnd w:id="174"/>
      <w:bookmarkEnd w:id="175"/>
      <w:bookmarkEnd w:id="176"/>
      <w:bookmarkEnd w:id="177"/>
    </w:p>
    <w:p w14:paraId="3AFA2E5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chapter describes the OPC Data Access specific classes of the </w:t>
      </w:r>
      <w:r w:rsidRPr="00971137">
        <w:rPr>
          <w:rFonts w:ascii="Segoe UI" w:hAnsi="Segoe UI"/>
          <w:b/>
          <w:noProof/>
          <w:sz w:val="18"/>
          <w:szCs w:val="17"/>
          <w:lang w:val="en-US"/>
        </w:rPr>
        <w:t>Server API</w:t>
      </w:r>
      <w:r w:rsidRPr="00971137">
        <w:rPr>
          <w:rFonts w:ascii="Segoe UI" w:hAnsi="Segoe UI"/>
          <w:sz w:val="18"/>
          <w:szCs w:val="17"/>
          <w:lang w:val="en-US"/>
        </w:rPr>
        <w:t xml:space="preserve"> and </w:t>
      </w:r>
      <w:r w:rsidRPr="00971137">
        <w:rPr>
          <w:rFonts w:ascii="Segoe UI" w:hAnsi="Segoe UI"/>
          <w:b/>
          <w:noProof/>
          <w:sz w:val="18"/>
          <w:szCs w:val="17"/>
          <w:lang w:val="en-US"/>
        </w:rPr>
        <w:t>Client API.</w:t>
      </w:r>
      <w:r w:rsidRPr="00971137">
        <w:rPr>
          <w:rFonts w:ascii="Segoe UI" w:hAnsi="Segoe UI"/>
          <w:sz w:val="18"/>
          <w:szCs w:val="17"/>
          <w:lang w:val="en-US"/>
        </w:rPr>
        <w:t xml:space="preserve"> Knowledge of the corresponding specifications is required for the understanding of this chapter. </w:t>
      </w:r>
    </w:p>
    <w:p w14:paraId="2AD1481B" w14:textId="77777777" w:rsidR="00C6115A" w:rsidRPr="00971137" w:rsidRDefault="00C6115A" w:rsidP="00162154">
      <w:pPr>
        <w:pStyle w:val="Heading2"/>
        <w:rPr>
          <w:lang w:val="en-US"/>
        </w:rPr>
      </w:pPr>
      <w:bookmarkStart w:id="178" w:name="_Toc166755740"/>
      <w:bookmarkStart w:id="179" w:name="_Toc267840699"/>
      <w:bookmarkStart w:id="180" w:name="_Toc360560234"/>
      <w:bookmarkStart w:id="181" w:name="_Toc38004959"/>
      <w:r w:rsidRPr="00971137">
        <w:rPr>
          <w:lang w:val="en-US"/>
        </w:rPr>
        <w:t>Server API</w:t>
      </w:r>
      <w:bookmarkEnd w:id="178"/>
      <w:bookmarkEnd w:id="179"/>
      <w:bookmarkEnd w:id="180"/>
      <w:bookmarkEnd w:id="181"/>
    </w:p>
    <w:p w14:paraId="39C7EEA1" w14:textId="77777777" w:rsidR="00C6115A" w:rsidRPr="00971137" w:rsidRDefault="00C6115A" w:rsidP="00162154">
      <w:pPr>
        <w:pStyle w:val="Heading3"/>
      </w:pPr>
      <w:bookmarkStart w:id="182" w:name="_Toc166755741"/>
      <w:bookmarkStart w:id="183" w:name="_Toc267840700"/>
      <w:bookmarkStart w:id="184" w:name="_Toc360560235"/>
      <w:bookmarkStart w:id="185" w:name="_Toc38004960"/>
      <w:r w:rsidRPr="00971137">
        <w:t>Enumerations</w:t>
      </w:r>
      <w:bookmarkEnd w:id="182"/>
      <w:bookmarkEnd w:id="183"/>
      <w:bookmarkEnd w:id="184"/>
      <w:bookmarkEnd w:id="185"/>
    </w:p>
    <w:p w14:paraId="461A6084" w14:textId="77777777" w:rsidR="00C6115A" w:rsidRPr="00971137" w:rsidRDefault="00C6115A" w:rsidP="00162154">
      <w:pPr>
        <w:pStyle w:val="Heading4"/>
        <w:rPr>
          <w:lang w:val="en-US"/>
        </w:rPr>
      </w:pPr>
      <w:bookmarkStart w:id="186" w:name="_Toc166755742"/>
      <w:bookmarkStart w:id="187" w:name="_Toc267840701"/>
      <w:bookmarkStart w:id="188" w:name="_Toc360560236"/>
      <w:bookmarkStart w:id="189" w:name="_Toc38004961"/>
      <w:r w:rsidRPr="00971137">
        <w:rPr>
          <w:lang w:val="en-US"/>
        </w:rPr>
        <w:t>TsCDaBrowseFilter enumeration</w:t>
      </w:r>
      <w:bookmarkEnd w:id="186"/>
      <w:bookmarkEnd w:id="187"/>
      <w:bookmarkEnd w:id="188"/>
      <w:bookmarkEnd w:id="189"/>
    </w:p>
    <w:p w14:paraId="7CF59379" w14:textId="77777777" w:rsidR="00C6115A" w:rsidRPr="00971137" w:rsidRDefault="00F14DA2" w:rsidP="00C6115A">
      <w:pPr>
        <w:rPr>
          <w:rFonts w:ascii="Segoe UI" w:hAnsi="Segoe UI"/>
          <w:sz w:val="18"/>
          <w:szCs w:val="17"/>
          <w:lang w:val="en-US"/>
        </w:rPr>
      </w:pPr>
      <w:r>
        <w:rPr>
          <w:rFonts w:ascii="Segoe UI" w:hAnsi="Segoe UI"/>
          <w:noProof/>
          <w:sz w:val="18"/>
        </w:rPr>
        <w:pict w14:anchorId="32C05319">
          <v:shape id="_x0000_s3098" type="#_x0000_t75" style="position:absolute;margin-left:332.9pt;margin-top:1.4pt;width:140.25pt;height:93.75pt;z-index:-20" wrapcoords="-116 0 -116 21427 21600 21427 21600 0 -116 0">
            <v:imagedata r:id="rId26" o:title=""/>
            <w10:wrap type="tight"/>
          </v:shape>
        </w:pict>
      </w:r>
      <w:r w:rsidR="00C6115A" w:rsidRPr="00971137">
        <w:rPr>
          <w:rFonts w:ascii="Segoe UI" w:hAnsi="Segoe UI"/>
          <w:sz w:val="18"/>
          <w:szCs w:val="17"/>
          <w:lang w:val="en-US"/>
        </w:rPr>
        <w:t>This enumeration defines the type of browse elements to return during a browse.</w:t>
      </w:r>
    </w:p>
    <w:p w14:paraId="74277BE5" w14:textId="77777777" w:rsidR="00C6115A" w:rsidRPr="00971137" w:rsidRDefault="00C6115A" w:rsidP="00162154">
      <w:pPr>
        <w:pStyle w:val="Heading5"/>
      </w:pPr>
      <w:r w:rsidRPr="00971137">
        <w:t>Properties</w:t>
      </w:r>
    </w:p>
    <w:p w14:paraId="29C8F29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TsCDaBrowseFilter</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4E14EA27" w14:textId="77777777" w:rsidTr="00C6115A">
        <w:tc>
          <w:tcPr>
            <w:tcW w:w="2375" w:type="dxa"/>
            <w:tcBorders>
              <w:top w:val="single" w:sz="4" w:space="0" w:color="auto"/>
              <w:left w:val="single" w:sz="4" w:space="0" w:color="auto"/>
              <w:bottom w:val="double" w:sz="4" w:space="0" w:color="auto"/>
              <w:right w:val="single" w:sz="4" w:space="0" w:color="auto"/>
            </w:tcBorders>
          </w:tcPr>
          <w:p w14:paraId="1D100C3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0BB2312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2BB4899" w14:textId="77777777" w:rsidTr="00C6115A">
        <w:tc>
          <w:tcPr>
            <w:tcW w:w="2375" w:type="dxa"/>
            <w:tcBorders>
              <w:top w:val="single" w:sz="4" w:space="0" w:color="auto"/>
              <w:left w:val="single" w:sz="4" w:space="0" w:color="auto"/>
              <w:bottom w:val="single" w:sz="4" w:space="0" w:color="auto"/>
              <w:right w:val="single" w:sz="4" w:space="0" w:color="auto"/>
            </w:tcBorders>
          </w:tcPr>
          <w:p w14:paraId="1367C877" w14:textId="77777777" w:rsidR="00C6115A" w:rsidRPr="00971137" w:rsidRDefault="00C6115A" w:rsidP="00C6115A">
            <w:pPr>
              <w:spacing w:after="0"/>
              <w:rPr>
                <w:rFonts w:ascii="Segoe UI" w:hAnsi="Segoe UI"/>
                <w:sz w:val="17"/>
              </w:rPr>
            </w:pPr>
            <w:r w:rsidRPr="00971137">
              <w:rPr>
                <w:rFonts w:ascii="Segoe UI" w:hAnsi="Segoe UI"/>
                <w:sz w:val="17"/>
              </w:rPr>
              <w:t>All</w:t>
            </w:r>
          </w:p>
        </w:tc>
        <w:tc>
          <w:tcPr>
            <w:tcW w:w="3752" w:type="dxa"/>
            <w:tcBorders>
              <w:top w:val="single" w:sz="4" w:space="0" w:color="auto"/>
              <w:left w:val="single" w:sz="4" w:space="0" w:color="auto"/>
              <w:bottom w:val="single" w:sz="4" w:space="0" w:color="auto"/>
              <w:right w:val="single" w:sz="4" w:space="0" w:color="auto"/>
            </w:tcBorders>
          </w:tcPr>
          <w:p w14:paraId="0F823F1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all types of browse elements.</w:t>
            </w:r>
          </w:p>
        </w:tc>
      </w:tr>
      <w:tr w:rsidR="00C6115A" w:rsidRPr="00F14DA2" w14:paraId="0CF86C51" w14:textId="77777777" w:rsidTr="00C6115A">
        <w:tc>
          <w:tcPr>
            <w:tcW w:w="2375" w:type="dxa"/>
            <w:tcBorders>
              <w:top w:val="single" w:sz="4" w:space="0" w:color="auto"/>
              <w:left w:val="single" w:sz="4" w:space="0" w:color="auto"/>
              <w:bottom w:val="single" w:sz="4" w:space="0" w:color="auto"/>
              <w:right w:val="single" w:sz="4" w:space="0" w:color="auto"/>
            </w:tcBorders>
          </w:tcPr>
          <w:p w14:paraId="35DCD6FF" w14:textId="77777777" w:rsidR="00C6115A" w:rsidRPr="00971137" w:rsidRDefault="00C6115A" w:rsidP="00C6115A">
            <w:pPr>
              <w:spacing w:after="0"/>
              <w:rPr>
                <w:rFonts w:ascii="Segoe UI" w:hAnsi="Segoe UI"/>
                <w:sz w:val="17"/>
              </w:rPr>
            </w:pPr>
            <w:r w:rsidRPr="00971137">
              <w:rPr>
                <w:rFonts w:ascii="Segoe UI" w:hAnsi="Segoe UI"/>
                <w:sz w:val="17"/>
              </w:rPr>
              <w:t>Branch</w:t>
            </w:r>
          </w:p>
        </w:tc>
        <w:tc>
          <w:tcPr>
            <w:tcW w:w="3752" w:type="dxa"/>
            <w:tcBorders>
              <w:top w:val="single" w:sz="4" w:space="0" w:color="auto"/>
              <w:left w:val="single" w:sz="4" w:space="0" w:color="auto"/>
              <w:bottom w:val="single" w:sz="4" w:space="0" w:color="auto"/>
              <w:right w:val="single" w:sz="4" w:space="0" w:color="auto"/>
            </w:tcBorders>
          </w:tcPr>
          <w:p w14:paraId="7430BE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only elements that contain other elements.</w:t>
            </w:r>
          </w:p>
        </w:tc>
      </w:tr>
      <w:tr w:rsidR="00C6115A" w:rsidRPr="00F14DA2" w14:paraId="5E2E2261" w14:textId="77777777" w:rsidTr="00C6115A">
        <w:tc>
          <w:tcPr>
            <w:tcW w:w="2375" w:type="dxa"/>
            <w:tcBorders>
              <w:top w:val="single" w:sz="4" w:space="0" w:color="auto"/>
              <w:left w:val="single" w:sz="4" w:space="0" w:color="auto"/>
              <w:bottom w:val="single" w:sz="4" w:space="0" w:color="auto"/>
              <w:right w:val="single" w:sz="4" w:space="0" w:color="auto"/>
            </w:tcBorders>
          </w:tcPr>
          <w:p w14:paraId="316026AF" w14:textId="77777777" w:rsidR="00C6115A" w:rsidRPr="00971137" w:rsidRDefault="00C6115A" w:rsidP="00C6115A">
            <w:pPr>
              <w:spacing w:after="0"/>
              <w:rPr>
                <w:rFonts w:ascii="Segoe UI" w:hAnsi="Segoe UI"/>
                <w:sz w:val="17"/>
              </w:rPr>
            </w:pPr>
            <w:r w:rsidRPr="00971137">
              <w:rPr>
                <w:rFonts w:ascii="Segoe UI" w:hAnsi="Segoe UI"/>
                <w:sz w:val="17"/>
              </w:rPr>
              <w:t>Item</w:t>
            </w:r>
          </w:p>
        </w:tc>
        <w:tc>
          <w:tcPr>
            <w:tcW w:w="3752" w:type="dxa"/>
            <w:tcBorders>
              <w:top w:val="single" w:sz="4" w:space="0" w:color="auto"/>
              <w:left w:val="single" w:sz="4" w:space="0" w:color="auto"/>
              <w:bottom w:val="single" w:sz="4" w:space="0" w:color="auto"/>
              <w:right w:val="single" w:sz="4" w:space="0" w:color="auto"/>
            </w:tcBorders>
          </w:tcPr>
          <w:p w14:paraId="50B8D77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only elements that represent items.</w:t>
            </w:r>
          </w:p>
        </w:tc>
      </w:tr>
    </w:tbl>
    <w:p w14:paraId="2AE9C7A5" w14:textId="77777777" w:rsidR="00C6115A" w:rsidRPr="00971137" w:rsidRDefault="00C6115A" w:rsidP="00C6115A">
      <w:pPr>
        <w:rPr>
          <w:rFonts w:ascii="Segoe UI" w:hAnsi="Segoe UI"/>
          <w:sz w:val="18"/>
          <w:lang w:val="en-US"/>
        </w:rPr>
      </w:pPr>
    </w:p>
    <w:p w14:paraId="659CC7B3" w14:textId="77777777" w:rsidR="00C6115A" w:rsidRPr="00971137" w:rsidRDefault="00C6115A" w:rsidP="00162154">
      <w:pPr>
        <w:pStyle w:val="Heading4"/>
        <w:rPr>
          <w:lang w:val="en-US"/>
        </w:rPr>
      </w:pPr>
      <w:bookmarkStart w:id="190" w:name="_Toc166755743"/>
      <w:bookmarkStart w:id="191" w:name="_Toc267840702"/>
      <w:bookmarkStart w:id="192" w:name="_Toc360560237"/>
      <w:bookmarkStart w:id="193" w:name="_Toc38004962"/>
      <w:r w:rsidRPr="00971137">
        <w:rPr>
          <w:lang w:val="en-US"/>
        </w:rPr>
        <w:t>TsCDaResultFilter enumeration</w:t>
      </w:r>
      <w:bookmarkEnd w:id="190"/>
      <w:bookmarkEnd w:id="191"/>
      <w:bookmarkEnd w:id="192"/>
      <w:bookmarkEnd w:id="193"/>
    </w:p>
    <w:p w14:paraId="4AA61829" w14:textId="77777777" w:rsidR="00C6115A" w:rsidRPr="00971137" w:rsidRDefault="00F14DA2" w:rsidP="00C6115A">
      <w:pPr>
        <w:rPr>
          <w:rFonts w:ascii="Segoe UI" w:hAnsi="Segoe UI"/>
          <w:sz w:val="18"/>
          <w:szCs w:val="17"/>
          <w:lang w:val="en-US"/>
        </w:rPr>
      </w:pPr>
      <w:r>
        <w:rPr>
          <w:rFonts w:ascii="Segoe UI" w:hAnsi="Segoe UI"/>
          <w:noProof/>
          <w:sz w:val="18"/>
        </w:rPr>
        <w:pict w14:anchorId="1740ACAB">
          <v:shape id="_x0000_s3099" type="#_x0000_t75" style="position:absolute;margin-left:792.75pt;margin-top:1.15pt;width:122.25pt;height:152.25pt;z-index:-19;mso-position-horizontal:right" wrapcoords="-133 0 -133 21494 21600 21494 21600 0 -133 0">
            <v:imagedata r:id="rId27" o:title=""/>
            <w10:wrap type="tight"/>
          </v:shape>
        </w:pict>
      </w:r>
      <w:r w:rsidR="00C6115A" w:rsidRPr="00971137">
        <w:rPr>
          <w:rFonts w:ascii="Segoe UI" w:hAnsi="Segoe UI"/>
          <w:sz w:val="18"/>
          <w:szCs w:val="17"/>
          <w:lang w:val="en-US"/>
        </w:rPr>
        <w:t>This enumeration defines the filters applied by the server before returning item results.</w:t>
      </w:r>
    </w:p>
    <w:p w14:paraId="60F9B994" w14:textId="77777777" w:rsidR="00C6115A" w:rsidRPr="00971137" w:rsidRDefault="00C6115A" w:rsidP="000756A9">
      <w:pPr>
        <w:numPr>
          <w:ilvl w:val="4"/>
          <w:numId w:val="31"/>
        </w:numPr>
        <w:tabs>
          <w:tab w:val="left" w:pos="862"/>
        </w:tabs>
        <w:spacing w:before="480" w:after="0"/>
        <w:ind w:left="862" w:hanging="862"/>
        <w:outlineLvl w:val="4"/>
        <w:rPr>
          <w:rFonts w:ascii="Segoe UI" w:hAnsi="Segoe UI"/>
          <w:b/>
          <w:bCs/>
          <w:i/>
          <w:iCs/>
          <w:sz w:val="17"/>
          <w:szCs w:val="26"/>
          <w:lang w:val="en-US"/>
        </w:rPr>
      </w:pPr>
      <w:r w:rsidRPr="00971137">
        <w:rPr>
          <w:rFonts w:ascii="Segoe UI" w:hAnsi="Segoe UI"/>
          <w:b/>
          <w:bCs/>
          <w:i/>
          <w:iCs/>
          <w:sz w:val="17"/>
          <w:szCs w:val="26"/>
          <w:lang w:val="en-US"/>
        </w:rPr>
        <w:t>Pr</w:t>
      </w:r>
      <w:r w:rsidRPr="00162154">
        <w:rPr>
          <w:rStyle w:val="Heading5Char"/>
        </w:rPr>
        <w:t>o</w:t>
      </w:r>
      <w:r w:rsidRPr="00971137">
        <w:rPr>
          <w:rFonts w:ascii="Segoe UI" w:hAnsi="Segoe UI"/>
          <w:b/>
          <w:bCs/>
          <w:i/>
          <w:iCs/>
          <w:sz w:val="17"/>
          <w:szCs w:val="26"/>
          <w:lang w:val="en-US"/>
        </w:rPr>
        <w:t>perties</w:t>
      </w:r>
    </w:p>
    <w:p w14:paraId="6751570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TsCDaResultFilter</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16181A35" w14:textId="77777777" w:rsidTr="00C6115A">
        <w:tc>
          <w:tcPr>
            <w:tcW w:w="2375" w:type="dxa"/>
            <w:tcBorders>
              <w:top w:val="single" w:sz="4" w:space="0" w:color="auto"/>
              <w:left w:val="single" w:sz="4" w:space="0" w:color="auto"/>
              <w:bottom w:val="double" w:sz="4" w:space="0" w:color="auto"/>
              <w:right w:val="single" w:sz="4" w:space="0" w:color="auto"/>
            </w:tcBorders>
          </w:tcPr>
          <w:p w14:paraId="36858A5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3C1894F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C23D9E7" w14:textId="77777777" w:rsidTr="00C6115A">
        <w:tc>
          <w:tcPr>
            <w:tcW w:w="2375" w:type="dxa"/>
            <w:tcBorders>
              <w:top w:val="single" w:sz="4" w:space="0" w:color="auto"/>
              <w:left w:val="single" w:sz="4" w:space="0" w:color="auto"/>
              <w:bottom w:val="single" w:sz="4" w:space="0" w:color="auto"/>
              <w:right w:val="single" w:sz="4" w:space="0" w:color="auto"/>
            </w:tcBorders>
          </w:tcPr>
          <w:p w14:paraId="35B21F7F"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3752" w:type="dxa"/>
            <w:tcBorders>
              <w:top w:val="single" w:sz="4" w:space="0" w:color="auto"/>
              <w:left w:val="single" w:sz="4" w:space="0" w:color="auto"/>
              <w:bottom w:val="single" w:sz="4" w:space="0" w:color="auto"/>
              <w:right w:val="single" w:sz="4" w:space="0" w:color="auto"/>
            </w:tcBorders>
          </w:tcPr>
          <w:p w14:paraId="0D6F26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ItemName in the ItemIdentifier if bit is set.</w:t>
            </w:r>
          </w:p>
        </w:tc>
      </w:tr>
      <w:tr w:rsidR="00C6115A" w:rsidRPr="00F14DA2" w14:paraId="60C5C80C" w14:textId="77777777" w:rsidTr="00C6115A">
        <w:tc>
          <w:tcPr>
            <w:tcW w:w="2375" w:type="dxa"/>
            <w:tcBorders>
              <w:top w:val="single" w:sz="4" w:space="0" w:color="auto"/>
              <w:left w:val="single" w:sz="4" w:space="0" w:color="auto"/>
              <w:bottom w:val="single" w:sz="4" w:space="0" w:color="auto"/>
              <w:right w:val="single" w:sz="4" w:space="0" w:color="auto"/>
            </w:tcBorders>
          </w:tcPr>
          <w:p w14:paraId="066B6CFB"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3752" w:type="dxa"/>
            <w:tcBorders>
              <w:top w:val="single" w:sz="4" w:space="0" w:color="auto"/>
              <w:left w:val="single" w:sz="4" w:space="0" w:color="auto"/>
              <w:bottom w:val="single" w:sz="4" w:space="0" w:color="auto"/>
              <w:right w:val="single" w:sz="4" w:space="0" w:color="auto"/>
            </w:tcBorders>
          </w:tcPr>
          <w:p w14:paraId="6240889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ItemPath in the ItemIdentifier if bit is set.</w:t>
            </w:r>
          </w:p>
        </w:tc>
      </w:tr>
      <w:tr w:rsidR="00C6115A" w:rsidRPr="00F14DA2" w14:paraId="2B51B5BF" w14:textId="77777777" w:rsidTr="00C6115A">
        <w:tc>
          <w:tcPr>
            <w:tcW w:w="2375" w:type="dxa"/>
            <w:tcBorders>
              <w:top w:val="single" w:sz="4" w:space="0" w:color="auto"/>
              <w:left w:val="single" w:sz="4" w:space="0" w:color="auto"/>
              <w:bottom w:val="single" w:sz="4" w:space="0" w:color="auto"/>
              <w:right w:val="single" w:sz="4" w:space="0" w:color="auto"/>
            </w:tcBorders>
          </w:tcPr>
          <w:p w14:paraId="1E986C79"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3752" w:type="dxa"/>
            <w:tcBorders>
              <w:top w:val="single" w:sz="4" w:space="0" w:color="auto"/>
              <w:left w:val="single" w:sz="4" w:space="0" w:color="auto"/>
              <w:bottom w:val="single" w:sz="4" w:space="0" w:color="auto"/>
              <w:right w:val="single" w:sz="4" w:space="0" w:color="auto"/>
            </w:tcBorders>
          </w:tcPr>
          <w:p w14:paraId="588617F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ClientHandle in the ItemIdentifier if bit is set.</w:t>
            </w:r>
          </w:p>
        </w:tc>
      </w:tr>
      <w:tr w:rsidR="00C6115A" w:rsidRPr="00F14DA2" w14:paraId="64D5647F" w14:textId="77777777" w:rsidTr="00C6115A">
        <w:tc>
          <w:tcPr>
            <w:tcW w:w="2375" w:type="dxa"/>
            <w:tcBorders>
              <w:top w:val="single" w:sz="4" w:space="0" w:color="auto"/>
              <w:left w:val="single" w:sz="4" w:space="0" w:color="auto"/>
              <w:bottom w:val="single" w:sz="4" w:space="0" w:color="auto"/>
              <w:right w:val="single" w:sz="4" w:space="0" w:color="auto"/>
            </w:tcBorders>
          </w:tcPr>
          <w:p w14:paraId="78B62C83" w14:textId="77777777" w:rsidR="00C6115A" w:rsidRPr="00971137" w:rsidRDefault="00C6115A" w:rsidP="00C6115A">
            <w:pPr>
              <w:spacing w:after="0"/>
              <w:rPr>
                <w:rFonts w:ascii="Segoe UI" w:hAnsi="Segoe UI"/>
                <w:sz w:val="17"/>
              </w:rPr>
            </w:pPr>
            <w:r w:rsidRPr="00971137">
              <w:rPr>
                <w:rFonts w:ascii="Segoe UI" w:hAnsi="Segoe UI"/>
                <w:sz w:val="17"/>
              </w:rPr>
              <w:t>ItemTime</w:t>
            </w:r>
          </w:p>
        </w:tc>
        <w:tc>
          <w:tcPr>
            <w:tcW w:w="3752" w:type="dxa"/>
            <w:tcBorders>
              <w:top w:val="single" w:sz="4" w:space="0" w:color="auto"/>
              <w:left w:val="single" w:sz="4" w:space="0" w:color="auto"/>
              <w:bottom w:val="single" w:sz="4" w:space="0" w:color="auto"/>
              <w:right w:val="single" w:sz="4" w:space="0" w:color="auto"/>
            </w:tcBorders>
          </w:tcPr>
          <w:p w14:paraId="7FD68C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Timestamp in the ItemValue if bit is set.</w:t>
            </w:r>
          </w:p>
        </w:tc>
      </w:tr>
      <w:tr w:rsidR="00C6115A" w:rsidRPr="00F14DA2" w14:paraId="6EB75AEA" w14:textId="77777777" w:rsidTr="00C6115A">
        <w:tc>
          <w:tcPr>
            <w:tcW w:w="2375" w:type="dxa"/>
            <w:tcBorders>
              <w:top w:val="single" w:sz="4" w:space="0" w:color="auto"/>
              <w:left w:val="single" w:sz="4" w:space="0" w:color="auto"/>
              <w:bottom w:val="single" w:sz="4" w:space="0" w:color="auto"/>
              <w:right w:val="single" w:sz="4" w:space="0" w:color="auto"/>
            </w:tcBorders>
          </w:tcPr>
          <w:p w14:paraId="697D3992" w14:textId="77777777" w:rsidR="00C6115A" w:rsidRPr="00971137" w:rsidRDefault="00C6115A" w:rsidP="00C6115A">
            <w:pPr>
              <w:spacing w:after="0"/>
              <w:rPr>
                <w:rFonts w:ascii="Segoe UI" w:hAnsi="Segoe UI"/>
                <w:sz w:val="17"/>
              </w:rPr>
            </w:pPr>
            <w:r w:rsidRPr="00971137">
              <w:rPr>
                <w:rFonts w:ascii="Segoe UI" w:hAnsi="Segoe UI"/>
                <w:sz w:val="17"/>
              </w:rPr>
              <w:t>ErrorText</w:t>
            </w:r>
          </w:p>
        </w:tc>
        <w:tc>
          <w:tcPr>
            <w:tcW w:w="3752" w:type="dxa"/>
            <w:tcBorders>
              <w:top w:val="single" w:sz="4" w:space="0" w:color="auto"/>
              <w:left w:val="single" w:sz="4" w:space="0" w:color="auto"/>
              <w:bottom w:val="single" w:sz="4" w:space="0" w:color="auto"/>
              <w:right w:val="single" w:sz="4" w:space="0" w:color="auto"/>
            </w:tcBorders>
          </w:tcPr>
          <w:p w14:paraId="0416834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verbose, localized error text with result if bit is set.</w:t>
            </w:r>
          </w:p>
        </w:tc>
      </w:tr>
      <w:tr w:rsidR="00C6115A" w:rsidRPr="00F14DA2" w14:paraId="370310F6" w14:textId="77777777" w:rsidTr="00C6115A">
        <w:tc>
          <w:tcPr>
            <w:tcW w:w="2375" w:type="dxa"/>
            <w:tcBorders>
              <w:top w:val="single" w:sz="4" w:space="0" w:color="auto"/>
              <w:left w:val="single" w:sz="4" w:space="0" w:color="auto"/>
              <w:bottom w:val="single" w:sz="4" w:space="0" w:color="auto"/>
              <w:right w:val="single" w:sz="4" w:space="0" w:color="auto"/>
            </w:tcBorders>
          </w:tcPr>
          <w:p w14:paraId="0B27A338"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3752" w:type="dxa"/>
            <w:tcBorders>
              <w:top w:val="single" w:sz="4" w:space="0" w:color="auto"/>
              <w:left w:val="single" w:sz="4" w:space="0" w:color="auto"/>
              <w:bottom w:val="single" w:sz="4" w:space="0" w:color="auto"/>
              <w:right w:val="single" w:sz="4" w:space="0" w:color="auto"/>
            </w:tcBorders>
          </w:tcPr>
          <w:p w14:paraId="0AAD578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additional diagnostic information with result if bit is set.</w:t>
            </w:r>
          </w:p>
        </w:tc>
      </w:tr>
      <w:tr w:rsidR="00C6115A" w:rsidRPr="00F14DA2" w14:paraId="06A9BCF3" w14:textId="77777777" w:rsidTr="00C6115A">
        <w:tc>
          <w:tcPr>
            <w:tcW w:w="2375" w:type="dxa"/>
            <w:tcBorders>
              <w:top w:val="single" w:sz="4" w:space="0" w:color="auto"/>
              <w:left w:val="single" w:sz="4" w:space="0" w:color="auto"/>
              <w:bottom w:val="single" w:sz="4" w:space="0" w:color="auto"/>
              <w:right w:val="single" w:sz="4" w:space="0" w:color="auto"/>
            </w:tcBorders>
          </w:tcPr>
          <w:p w14:paraId="0BAE7514" w14:textId="77777777" w:rsidR="00C6115A" w:rsidRPr="00971137" w:rsidRDefault="00C6115A" w:rsidP="00C6115A">
            <w:pPr>
              <w:spacing w:after="0"/>
              <w:rPr>
                <w:rFonts w:ascii="Segoe UI" w:hAnsi="Segoe UI"/>
                <w:sz w:val="17"/>
              </w:rPr>
            </w:pPr>
            <w:r w:rsidRPr="00971137">
              <w:rPr>
                <w:rFonts w:ascii="Segoe UI" w:hAnsi="Segoe UI"/>
                <w:sz w:val="17"/>
              </w:rPr>
              <w:t>Minimal</w:t>
            </w:r>
          </w:p>
        </w:tc>
        <w:tc>
          <w:tcPr>
            <w:tcW w:w="3752" w:type="dxa"/>
            <w:tcBorders>
              <w:top w:val="single" w:sz="4" w:space="0" w:color="auto"/>
              <w:left w:val="single" w:sz="4" w:space="0" w:color="auto"/>
              <w:bottom w:val="single" w:sz="4" w:space="0" w:color="auto"/>
              <w:right w:val="single" w:sz="4" w:space="0" w:color="auto"/>
            </w:tcBorders>
          </w:tcPr>
          <w:p w14:paraId="3ECE2D3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ItemName and Timestamp if bit is set.</w:t>
            </w:r>
          </w:p>
        </w:tc>
      </w:tr>
      <w:tr w:rsidR="00C6115A" w:rsidRPr="00F14DA2" w14:paraId="4394CDB6" w14:textId="77777777" w:rsidTr="00C6115A">
        <w:tc>
          <w:tcPr>
            <w:tcW w:w="2375" w:type="dxa"/>
            <w:tcBorders>
              <w:top w:val="single" w:sz="4" w:space="0" w:color="auto"/>
              <w:left w:val="single" w:sz="4" w:space="0" w:color="auto"/>
              <w:bottom w:val="single" w:sz="4" w:space="0" w:color="auto"/>
              <w:right w:val="single" w:sz="4" w:space="0" w:color="auto"/>
            </w:tcBorders>
          </w:tcPr>
          <w:p w14:paraId="38C27691" w14:textId="77777777" w:rsidR="00C6115A" w:rsidRPr="00971137" w:rsidRDefault="00C6115A" w:rsidP="00C6115A">
            <w:pPr>
              <w:spacing w:after="0"/>
              <w:rPr>
                <w:rFonts w:ascii="Segoe UI" w:hAnsi="Segoe UI"/>
                <w:sz w:val="17"/>
              </w:rPr>
            </w:pPr>
            <w:r w:rsidRPr="00971137">
              <w:rPr>
                <w:rFonts w:ascii="Segoe UI" w:hAnsi="Segoe UI"/>
                <w:sz w:val="17"/>
              </w:rPr>
              <w:t>All</w:t>
            </w:r>
          </w:p>
        </w:tc>
        <w:tc>
          <w:tcPr>
            <w:tcW w:w="3752" w:type="dxa"/>
            <w:tcBorders>
              <w:top w:val="single" w:sz="4" w:space="0" w:color="auto"/>
              <w:left w:val="single" w:sz="4" w:space="0" w:color="auto"/>
              <w:bottom w:val="single" w:sz="4" w:space="0" w:color="auto"/>
              <w:right w:val="single" w:sz="4" w:space="0" w:color="auto"/>
            </w:tcBorders>
          </w:tcPr>
          <w:p w14:paraId="174B6C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all information in the results if bit is set.</w:t>
            </w:r>
          </w:p>
        </w:tc>
      </w:tr>
    </w:tbl>
    <w:p w14:paraId="3EA4A70B" w14:textId="77777777" w:rsidR="00C6115A" w:rsidRPr="00971137" w:rsidRDefault="00C6115A" w:rsidP="00C6115A">
      <w:pPr>
        <w:rPr>
          <w:rFonts w:ascii="Segoe UI" w:hAnsi="Segoe UI"/>
          <w:sz w:val="18"/>
          <w:lang w:val="en-US"/>
        </w:rPr>
      </w:pPr>
    </w:p>
    <w:p w14:paraId="4DA9285D" w14:textId="77777777" w:rsidR="00C6115A" w:rsidRPr="00971137" w:rsidRDefault="00C6115A" w:rsidP="00C6115A">
      <w:pPr>
        <w:rPr>
          <w:rFonts w:ascii="Segoe UI" w:hAnsi="Segoe UI"/>
          <w:sz w:val="18"/>
          <w:lang w:val="en-US"/>
        </w:rPr>
      </w:pPr>
    </w:p>
    <w:p w14:paraId="6D7E49AE" w14:textId="77777777" w:rsidR="00C6115A" w:rsidRPr="00971137" w:rsidRDefault="00C6115A" w:rsidP="00162154">
      <w:pPr>
        <w:pStyle w:val="Heading4"/>
        <w:rPr>
          <w:lang w:val="en-US"/>
        </w:rPr>
      </w:pPr>
      <w:bookmarkStart w:id="194" w:name="_Toc166755745"/>
      <w:bookmarkStart w:id="195" w:name="_Toc267840703"/>
      <w:bookmarkStart w:id="196" w:name="_Toc360560238"/>
      <w:bookmarkStart w:id="197" w:name="_Toc38004963"/>
      <w:r w:rsidRPr="00971137">
        <w:rPr>
          <w:lang w:val="en-US"/>
        </w:rPr>
        <w:lastRenderedPageBreak/>
        <w:t>TsCDaStateMask enumeration</w:t>
      </w:r>
      <w:bookmarkEnd w:id="194"/>
      <w:bookmarkEnd w:id="195"/>
      <w:bookmarkEnd w:id="196"/>
      <w:bookmarkEnd w:id="197"/>
    </w:p>
    <w:p w14:paraId="20DD8682" w14:textId="77777777" w:rsidR="00C6115A" w:rsidRPr="00971137" w:rsidRDefault="00F14DA2" w:rsidP="00C6115A">
      <w:pPr>
        <w:rPr>
          <w:rFonts w:ascii="Segoe UI" w:hAnsi="Segoe UI"/>
          <w:sz w:val="18"/>
          <w:lang w:val="en-US"/>
        </w:rPr>
      </w:pPr>
      <w:r>
        <w:rPr>
          <w:rFonts w:ascii="Segoe UI" w:hAnsi="Segoe UI"/>
          <w:noProof/>
          <w:sz w:val="18"/>
          <w:szCs w:val="17"/>
        </w:rPr>
        <w:pict w14:anchorId="272CD3A5">
          <v:shape id="_x0000_s3095" type="#_x0000_t75" style="position:absolute;margin-left:792.75pt;margin-top:1.4pt;width:122.25pt;height:188.25pt;z-index:-23;mso-position-horizontal:right" wrapcoords="-133 0 -133 21514 21600 21514 21600 0 -133 0">
            <v:imagedata r:id="rId28" o:title=""/>
            <w10:wrap type="tight"/>
          </v:shape>
        </w:pict>
      </w:r>
      <w:r w:rsidR="00C6115A" w:rsidRPr="00971137">
        <w:rPr>
          <w:rFonts w:ascii="Segoe UI" w:hAnsi="Segoe UI"/>
          <w:sz w:val="18"/>
          <w:szCs w:val="17"/>
          <w:lang w:val="en-US"/>
        </w:rPr>
        <w:t>This enumeration def</w:t>
      </w:r>
      <w:r w:rsidR="00C6115A" w:rsidRPr="00971137">
        <w:rPr>
          <w:rFonts w:ascii="Segoe UI" w:hAnsi="Segoe UI"/>
          <w:sz w:val="18"/>
          <w:lang w:val="en-US"/>
        </w:rPr>
        <w:t>ines masks to be used when modifying the subscription or item state.</w:t>
      </w:r>
    </w:p>
    <w:p w14:paraId="6D7DEB16" w14:textId="77777777" w:rsidR="00C6115A" w:rsidRPr="00971137" w:rsidRDefault="00C6115A" w:rsidP="00162154">
      <w:pPr>
        <w:pStyle w:val="Heading4"/>
        <w:rPr>
          <w:lang w:val="en-US"/>
        </w:rPr>
      </w:pPr>
      <w:bookmarkStart w:id="198" w:name="_Toc38004964"/>
      <w:r w:rsidRPr="00971137">
        <w:rPr>
          <w:lang w:val="en-US"/>
        </w:rPr>
        <w:t>Properties</w:t>
      </w:r>
      <w:bookmarkEnd w:id="198"/>
    </w:p>
    <w:p w14:paraId="12B09E3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TsCDaStateMask</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4D904447" w14:textId="77777777" w:rsidTr="00C6115A">
        <w:tc>
          <w:tcPr>
            <w:tcW w:w="2375" w:type="dxa"/>
            <w:tcBorders>
              <w:top w:val="single" w:sz="4" w:space="0" w:color="auto"/>
              <w:left w:val="single" w:sz="4" w:space="0" w:color="auto"/>
              <w:bottom w:val="double" w:sz="4" w:space="0" w:color="auto"/>
              <w:right w:val="single" w:sz="4" w:space="0" w:color="auto"/>
            </w:tcBorders>
          </w:tcPr>
          <w:p w14:paraId="1CB3255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1FAD11C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6ED0B39" w14:textId="77777777" w:rsidTr="00C6115A">
        <w:tc>
          <w:tcPr>
            <w:tcW w:w="2375" w:type="dxa"/>
            <w:tcBorders>
              <w:top w:val="single" w:sz="4" w:space="0" w:color="auto"/>
              <w:left w:val="single" w:sz="4" w:space="0" w:color="auto"/>
              <w:bottom w:val="single" w:sz="4" w:space="0" w:color="auto"/>
              <w:right w:val="single" w:sz="4" w:space="0" w:color="auto"/>
            </w:tcBorders>
          </w:tcPr>
          <w:p w14:paraId="32984617"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3752" w:type="dxa"/>
            <w:tcBorders>
              <w:top w:val="single" w:sz="4" w:space="0" w:color="auto"/>
              <w:left w:val="single" w:sz="4" w:space="0" w:color="auto"/>
              <w:bottom w:val="single" w:sz="4" w:space="0" w:color="auto"/>
              <w:right w:val="single" w:sz="4" w:space="0" w:color="auto"/>
            </w:tcBorders>
          </w:tcPr>
          <w:p w14:paraId="16C5A23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subscription.</w:t>
            </w:r>
          </w:p>
        </w:tc>
      </w:tr>
      <w:tr w:rsidR="00C6115A" w:rsidRPr="00F14DA2" w14:paraId="0BDE3971" w14:textId="77777777" w:rsidTr="00C6115A">
        <w:tc>
          <w:tcPr>
            <w:tcW w:w="2375" w:type="dxa"/>
            <w:tcBorders>
              <w:top w:val="single" w:sz="4" w:space="0" w:color="auto"/>
              <w:left w:val="single" w:sz="4" w:space="0" w:color="auto"/>
              <w:bottom w:val="single" w:sz="4" w:space="0" w:color="auto"/>
              <w:right w:val="single" w:sz="4" w:space="0" w:color="auto"/>
            </w:tcBorders>
          </w:tcPr>
          <w:p w14:paraId="3ED44B1F"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3752" w:type="dxa"/>
            <w:tcBorders>
              <w:top w:val="single" w:sz="4" w:space="0" w:color="auto"/>
              <w:left w:val="single" w:sz="4" w:space="0" w:color="auto"/>
              <w:bottom w:val="single" w:sz="4" w:space="0" w:color="auto"/>
              <w:right w:val="single" w:sz="4" w:space="0" w:color="auto"/>
            </w:tcBorders>
          </w:tcPr>
          <w:p w14:paraId="7152ADB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 assigned handle for the item or subscription.</w:t>
            </w:r>
          </w:p>
        </w:tc>
      </w:tr>
      <w:tr w:rsidR="00C6115A" w:rsidRPr="00F14DA2" w14:paraId="724C2401" w14:textId="77777777" w:rsidTr="00C6115A">
        <w:tc>
          <w:tcPr>
            <w:tcW w:w="2375" w:type="dxa"/>
            <w:tcBorders>
              <w:top w:val="single" w:sz="4" w:space="0" w:color="auto"/>
              <w:left w:val="single" w:sz="4" w:space="0" w:color="auto"/>
              <w:bottom w:val="single" w:sz="4" w:space="0" w:color="auto"/>
              <w:right w:val="single" w:sz="4" w:space="0" w:color="auto"/>
            </w:tcBorders>
          </w:tcPr>
          <w:p w14:paraId="674E6B4E"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3752" w:type="dxa"/>
            <w:tcBorders>
              <w:top w:val="single" w:sz="4" w:space="0" w:color="auto"/>
              <w:left w:val="single" w:sz="4" w:space="0" w:color="auto"/>
              <w:bottom w:val="single" w:sz="4" w:space="0" w:color="auto"/>
              <w:right w:val="single" w:sz="4" w:space="0" w:color="auto"/>
            </w:tcBorders>
          </w:tcPr>
          <w:p w14:paraId="4677859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to use for results returned to the client from the subscription.</w:t>
            </w:r>
          </w:p>
        </w:tc>
      </w:tr>
      <w:tr w:rsidR="00C6115A" w:rsidRPr="00F14DA2" w14:paraId="7761205B" w14:textId="77777777" w:rsidTr="00C6115A">
        <w:tc>
          <w:tcPr>
            <w:tcW w:w="2375" w:type="dxa"/>
            <w:tcBorders>
              <w:top w:val="single" w:sz="4" w:space="0" w:color="auto"/>
              <w:left w:val="single" w:sz="4" w:space="0" w:color="auto"/>
              <w:bottom w:val="single" w:sz="4" w:space="0" w:color="auto"/>
              <w:right w:val="single" w:sz="4" w:space="0" w:color="auto"/>
            </w:tcBorders>
          </w:tcPr>
          <w:p w14:paraId="6E0E1EC4" w14:textId="77777777" w:rsidR="00C6115A" w:rsidRPr="00971137" w:rsidRDefault="00C6115A" w:rsidP="00C6115A">
            <w:pPr>
              <w:spacing w:after="0"/>
              <w:rPr>
                <w:rFonts w:ascii="Segoe UI" w:hAnsi="Segoe UI"/>
                <w:sz w:val="17"/>
              </w:rPr>
            </w:pPr>
            <w:r w:rsidRPr="00971137">
              <w:rPr>
                <w:rFonts w:ascii="Segoe UI" w:hAnsi="Segoe UI"/>
                <w:sz w:val="17"/>
              </w:rPr>
              <w:t>Active</w:t>
            </w:r>
          </w:p>
        </w:tc>
        <w:tc>
          <w:tcPr>
            <w:tcW w:w="3752" w:type="dxa"/>
            <w:tcBorders>
              <w:top w:val="single" w:sz="4" w:space="0" w:color="auto"/>
              <w:left w:val="single" w:sz="4" w:space="0" w:color="auto"/>
              <w:bottom w:val="single" w:sz="4" w:space="0" w:color="auto"/>
              <w:right w:val="single" w:sz="4" w:space="0" w:color="auto"/>
            </w:tcBorders>
          </w:tcPr>
          <w:p w14:paraId="2EBF2E5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item or subscription is active.</w:t>
            </w:r>
          </w:p>
        </w:tc>
      </w:tr>
      <w:tr w:rsidR="00C6115A" w:rsidRPr="00F14DA2" w14:paraId="6A37C2E5" w14:textId="77777777" w:rsidTr="00C6115A">
        <w:tc>
          <w:tcPr>
            <w:tcW w:w="2375" w:type="dxa"/>
            <w:tcBorders>
              <w:top w:val="single" w:sz="4" w:space="0" w:color="auto"/>
              <w:left w:val="single" w:sz="4" w:space="0" w:color="auto"/>
              <w:bottom w:val="single" w:sz="4" w:space="0" w:color="auto"/>
              <w:right w:val="single" w:sz="4" w:space="0" w:color="auto"/>
            </w:tcBorders>
          </w:tcPr>
          <w:p w14:paraId="64234D13" w14:textId="77777777" w:rsidR="00C6115A" w:rsidRPr="00971137" w:rsidRDefault="00C6115A" w:rsidP="00C6115A">
            <w:pPr>
              <w:spacing w:after="0"/>
              <w:rPr>
                <w:rFonts w:ascii="Segoe UI" w:hAnsi="Segoe UI"/>
                <w:sz w:val="17"/>
              </w:rPr>
            </w:pPr>
            <w:r w:rsidRPr="00971137">
              <w:rPr>
                <w:rFonts w:ascii="Segoe UI" w:hAnsi="Segoe UI"/>
                <w:sz w:val="17"/>
              </w:rPr>
              <w:t>UpdateRate</w:t>
            </w:r>
          </w:p>
        </w:tc>
        <w:tc>
          <w:tcPr>
            <w:tcW w:w="3752" w:type="dxa"/>
            <w:tcBorders>
              <w:top w:val="single" w:sz="4" w:space="0" w:color="auto"/>
              <w:left w:val="single" w:sz="4" w:space="0" w:color="auto"/>
              <w:bottom w:val="single" w:sz="4" w:space="0" w:color="auto"/>
              <w:right w:val="single" w:sz="4" w:space="0" w:color="auto"/>
            </w:tcBorders>
          </w:tcPr>
          <w:p w14:paraId="3950C23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maximum rate at which data update notifications are sent.</w:t>
            </w:r>
          </w:p>
        </w:tc>
      </w:tr>
      <w:tr w:rsidR="00C6115A" w:rsidRPr="00F14DA2" w14:paraId="7C24E3D5" w14:textId="77777777" w:rsidTr="00C6115A">
        <w:tc>
          <w:tcPr>
            <w:tcW w:w="2375" w:type="dxa"/>
            <w:tcBorders>
              <w:top w:val="single" w:sz="4" w:space="0" w:color="auto"/>
              <w:left w:val="single" w:sz="4" w:space="0" w:color="auto"/>
              <w:bottom w:val="single" w:sz="4" w:space="0" w:color="auto"/>
              <w:right w:val="single" w:sz="4" w:space="0" w:color="auto"/>
            </w:tcBorders>
          </w:tcPr>
          <w:p w14:paraId="783CC240" w14:textId="77777777" w:rsidR="00C6115A" w:rsidRPr="00971137" w:rsidRDefault="00C6115A" w:rsidP="00C6115A">
            <w:pPr>
              <w:spacing w:after="0"/>
              <w:rPr>
                <w:rFonts w:ascii="Segoe UI" w:hAnsi="Segoe UI"/>
                <w:sz w:val="17"/>
              </w:rPr>
            </w:pPr>
            <w:r w:rsidRPr="00971137">
              <w:rPr>
                <w:rFonts w:ascii="Segoe UI" w:hAnsi="Segoe UI"/>
                <w:sz w:val="17"/>
              </w:rPr>
              <w:t>KeepAlive</w:t>
            </w:r>
          </w:p>
        </w:tc>
        <w:tc>
          <w:tcPr>
            <w:tcW w:w="3752" w:type="dxa"/>
            <w:tcBorders>
              <w:top w:val="single" w:sz="4" w:space="0" w:color="auto"/>
              <w:left w:val="single" w:sz="4" w:space="0" w:color="auto"/>
              <w:bottom w:val="single" w:sz="4" w:space="0" w:color="auto"/>
              <w:right w:val="single" w:sz="4" w:space="0" w:color="auto"/>
            </w:tcBorders>
          </w:tcPr>
          <w:p w14:paraId="4DF5032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longest period between data update notifications.</w:t>
            </w:r>
          </w:p>
          <w:p w14:paraId="4B865983" w14:textId="77777777" w:rsidR="00C6115A" w:rsidRPr="00971137" w:rsidRDefault="00C6115A" w:rsidP="00C6115A">
            <w:pPr>
              <w:spacing w:after="0"/>
              <w:rPr>
                <w:rFonts w:ascii="Segoe UI" w:hAnsi="Segoe UI"/>
                <w:sz w:val="17"/>
                <w:lang w:val="en-US"/>
              </w:rPr>
            </w:pPr>
            <w:r w:rsidRPr="00971137">
              <w:rPr>
                <w:rFonts w:ascii="Segoe UI" w:hAnsi="Segoe UI"/>
                <w:b/>
                <w:sz w:val="17"/>
                <w:lang w:val="en-US"/>
              </w:rPr>
              <w:t>Note:</w:t>
            </w:r>
            <w:r w:rsidRPr="00971137">
              <w:rPr>
                <w:rFonts w:ascii="Segoe UI" w:hAnsi="Segoe UI"/>
                <w:sz w:val="17"/>
                <w:lang w:val="en-US"/>
              </w:rPr>
              <w:t xml:space="preserve"> This feature is only supported with OPC Data Access 3.0 Servers.</w:t>
            </w:r>
          </w:p>
        </w:tc>
      </w:tr>
      <w:tr w:rsidR="00C6115A" w:rsidRPr="00F14DA2" w14:paraId="4E9D4223" w14:textId="77777777" w:rsidTr="00C6115A">
        <w:tc>
          <w:tcPr>
            <w:tcW w:w="2375" w:type="dxa"/>
            <w:tcBorders>
              <w:top w:val="single" w:sz="4" w:space="0" w:color="auto"/>
              <w:left w:val="single" w:sz="4" w:space="0" w:color="auto"/>
              <w:bottom w:val="single" w:sz="4" w:space="0" w:color="auto"/>
              <w:right w:val="single" w:sz="4" w:space="0" w:color="auto"/>
            </w:tcBorders>
          </w:tcPr>
          <w:p w14:paraId="2E455C24" w14:textId="77777777" w:rsidR="00C6115A" w:rsidRPr="00971137" w:rsidRDefault="00C6115A" w:rsidP="00C6115A">
            <w:pPr>
              <w:spacing w:after="0"/>
              <w:rPr>
                <w:rFonts w:ascii="Segoe UI" w:hAnsi="Segoe UI"/>
                <w:sz w:val="17"/>
              </w:rPr>
            </w:pPr>
            <w:r w:rsidRPr="00971137">
              <w:rPr>
                <w:rFonts w:ascii="Segoe UI" w:hAnsi="Segoe UI"/>
                <w:sz w:val="17"/>
              </w:rPr>
              <w:t>ReqType</w:t>
            </w:r>
          </w:p>
        </w:tc>
        <w:tc>
          <w:tcPr>
            <w:tcW w:w="3752" w:type="dxa"/>
            <w:tcBorders>
              <w:top w:val="single" w:sz="4" w:space="0" w:color="auto"/>
              <w:left w:val="single" w:sz="4" w:space="0" w:color="auto"/>
              <w:bottom w:val="single" w:sz="4" w:space="0" w:color="auto"/>
              <w:right w:val="single" w:sz="4" w:space="0" w:color="auto"/>
            </w:tcBorders>
          </w:tcPr>
          <w:p w14:paraId="35EC8B0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requested data type for the item.</w:t>
            </w:r>
          </w:p>
        </w:tc>
      </w:tr>
      <w:tr w:rsidR="00C6115A" w:rsidRPr="00F14DA2" w14:paraId="328A025D" w14:textId="77777777" w:rsidTr="00C6115A">
        <w:tc>
          <w:tcPr>
            <w:tcW w:w="2375" w:type="dxa"/>
            <w:tcBorders>
              <w:top w:val="single" w:sz="4" w:space="0" w:color="auto"/>
              <w:left w:val="single" w:sz="4" w:space="0" w:color="auto"/>
              <w:bottom w:val="single" w:sz="4" w:space="0" w:color="auto"/>
              <w:right w:val="single" w:sz="4" w:space="0" w:color="auto"/>
            </w:tcBorders>
          </w:tcPr>
          <w:p w14:paraId="01FF08F8" w14:textId="77777777" w:rsidR="00C6115A" w:rsidRPr="00971137" w:rsidRDefault="00C6115A" w:rsidP="00C6115A">
            <w:pPr>
              <w:spacing w:after="0"/>
              <w:rPr>
                <w:rFonts w:ascii="Segoe UI" w:hAnsi="Segoe UI"/>
                <w:sz w:val="17"/>
              </w:rPr>
            </w:pPr>
            <w:r w:rsidRPr="00971137">
              <w:rPr>
                <w:rFonts w:ascii="Segoe UI" w:hAnsi="Segoe UI"/>
                <w:sz w:val="17"/>
              </w:rPr>
              <w:t>Deadband</w:t>
            </w:r>
          </w:p>
        </w:tc>
        <w:tc>
          <w:tcPr>
            <w:tcW w:w="3752" w:type="dxa"/>
            <w:tcBorders>
              <w:top w:val="single" w:sz="4" w:space="0" w:color="auto"/>
              <w:left w:val="single" w:sz="4" w:space="0" w:color="auto"/>
              <w:bottom w:val="single" w:sz="4" w:space="0" w:color="auto"/>
              <w:right w:val="single" w:sz="4" w:space="0" w:color="auto"/>
            </w:tcBorders>
          </w:tcPr>
          <w:p w14:paraId="3007B3D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deadband for the item or subscription.</w:t>
            </w:r>
          </w:p>
        </w:tc>
      </w:tr>
      <w:tr w:rsidR="00C6115A" w:rsidRPr="00F14DA2" w14:paraId="3DF3F306" w14:textId="77777777" w:rsidTr="00C6115A">
        <w:tc>
          <w:tcPr>
            <w:tcW w:w="2375" w:type="dxa"/>
            <w:tcBorders>
              <w:top w:val="single" w:sz="4" w:space="0" w:color="auto"/>
              <w:left w:val="single" w:sz="4" w:space="0" w:color="auto"/>
              <w:bottom w:val="single" w:sz="4" w:space="0" w:color="auto"/>
              <w:right w:val="single" w:sz="4" w:space="0" w:color="auto"/>
            </w:tcBorders>
          </w:tcPr>
          <w:p w14:paraId="7389856B" w14:textId="77777777" w:rsidR="00C6115A" w:rsidRPr="00971137" w:rsidRDefault="00C6115A" w:rsidP="00C6115A">
            <w:pPr>
              <w:spacing w:after="0"/>
              <w:rPr>
                <w:rFonts w:ascii="Segoe UI" w:hAnsi="Segoe UI"/>
                <w:sz w:val="17"/>
              </w:rPr>
            </w:pPr>
            <w:r w:rsidRPr="00971137">
              <w:rPr>
                <w:rFonts w:ascii="Segoe UI" w:hAnsi="Segoe UI"/>
                <w:sz w:val="17"/>
              </w:rPr>
              <w:t>SamplingRate</w:t>
            </w:r>
          </w:p>
        </w:tc>
        <w:tc>
          <w:tcPr>
            <w:tcW w:w="3752" w:type="dxa"/>
            <w:tcBorders>
              <w:top w:val="single" w:sz="4" w:space="0" w:color="auto"/>
              <w:left w:val="single" w:sz="4" w:space="0" w:color="auto"/>
              <w:bottom w:val="single" w:sz="4" w:space="0" w:color="auto"/>
              <w:right w:val="single" w:sz="4" w:space="0" w:color="auto"/>
            </w:tcBorders>
          </w:tcPr>
          <w:p w14:paraId="7DD05FB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rate at which the server should check for changes to an item value.</w:t>
            </w:r>
          </w:p>
        </w:tc>
      </w:tr>
      <w:tr w:rsidR="00C6115A" w:rsidRPr="00F14DA2" w14:paraId="2589A02F" w14:textId="77777777" w:rsidTr="00C6115A">
        <w:tc>
          <w:tcPr>
            <w:tcW w:w="2375" w:type="dxa"/>
            <w:tcBorders>
              <w:top w:val="single" w:sz="4" w:space="0" w:color="auto"/>
              <w:left w:val="single" w:sz="4" w:space="0" w:color="auto"/>
              <w:bottom w:val="single" w:sz="4" w:space="0" w:color="auto"/>
              <w:right w:val="single" w:sz="4" w:space="0" w:color="auto"/>
            </w:tcBorders>
          </w:tcPr>
          <w:p w14:paraId="52BF1268" w14:textId="77777777" w:rsidR="00C6115A" w:rsidRPr="00971137" w:rsidRDefault="00C6115A" w:rsidP="00C6115A">
            <w:pPr>
              <w:spacing w:after="0"/>
              <w:rPr>
                <w:rFonts w:ascii="Segoe UI" w:hAnsi="Segoe UI"/>
                <w:sz w:val="17"/>
              </w:rPr>
            </w:pPr>
            <w:r w:rsidRPr="00971137">
              <w:rPr>
                <w:rFonts w:ascii="Segoe UI" w:hAnsi="Segoe UI"/>
                <w:sz w:val="17"/>
              </w:rPr>
              <w:t>EnableBufferung</w:t>
            </w:r>
          </w:p>
        </w:tc>
        <w:tc>
          <w:tcPr>
            <w:tcW w:w="3752" w:type="dxa"/>
            <w:tcBorders>
              <w:top w:val="single" w:sz="4" w:space="0" w:color="auto"/>
              <w:left w:val="single" w:sz="4" w:space="0" w:color="auto"/>
              <w:bottom w:val="single" w:sz="4" w:space="0" w:color="auto"/>
              <w:right w:val="single" w:sz="4" w:space="0" w:color="auto"/>
            </w:tcBorders>
          </w:tcPr>
          <w:p w14:paraId="073208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server should buffer multiple changes to a single item.</w:t>
            </w:r>
          </w:p>
        </w:tc>
      </w:tr>
      <w:tr w:rsidR="00C6115A" w:rsidRPr="00971137" w14:paraId="487ADA6A" w14:textId="77777777" w:rsidTr="00C6115A">
        <w:tc>
          <w:tcPr>
            <w:tcW w:w="2375" w:type="dxa"/>
            <w:tcBorders>
              <w:top w:val="single" w:sz="4" w:space="0" w:color="auto"/>
              <w:left w:val="single" w:sz="4" w:space="0" w:color="auto"/>
              <w:bottom w:val="single" w:sz="4" w:space="0" w:color="auto"/>
              <w:right w:val="single" w:sz="4" w:space="0" w:color="auto"/>
            </w:tcBorders>
          </w:tcPr>
          <w:p w14:paraId="2BD2E585" w14:textId="77777777" w:rsidR="00C6115A" w:rsidRPr="00971137" w:rsidRDefault="00C6115A" w:rsidP="00C6115A">
            <w:pPr>
              <w:spacing w:after="0"/>
              <w:rPr>
                <w:rFonts w:ascii="Segoe UI" w:hAnsi="Segoe UI"/>
                <w:sz w:val="17"/>
              </w:rPr>
            </w:pPr>
            <w:r w:rsidRPr="00971137">
              <w:rPr>
                <w:rFonts w:ascii="Segoe UI" w:hAnsi="Segoe UI"/>
                <w:sz w:val="17"/>
              </w:rPr>
              <w:t>All</w:t>
            </w:r>
          </w:p>
        </w:tc>
        <w:tc>
          <w:tcPr>
            <w:tcW w:w="3752" w:type="dxa"/>
            <w:tcBorders>
              <w:top w:val="single" w:sz="4" w:space="0" w:color="auto"/>
              <w:left w:val="single" w:sz="4" w:space="0" w:color="auto"/>
              <w:bottom w:val="single" w:sz="4" w:space="0" w:color="auto"/>
              <w:right w:val="single" w:sz="4" w:space="0" w:color="auto"/>
            </w:tcBorders>
          </w:tcPr>
          <w:p w14:paraId="54BBECDE" w14:textId="77777777" w:rsidR="00C6115A" w:rsidRPr="00971137" w:rsidRDefault="00C6115A" w:rsidP="00C6115A">
            <w:pPr>
              <w:spacing w:after="0"/>
              <w:rPr>
                <w:rFonts w:ascii="Segoe UI" w:hAnsi="Segoe UI"/>
                <w:sz w:val="17"/>
              </w:rPr>
            </w:pPr>
            <w:r w:rsidRPr="00971137">
              <w:rPr>
                <w:rFonts w:ascii="Segoe UI" w:hAnsi="Segoe UI"/>
                <w:sz w:val="17"/>
              </w:rPr>
              <w:t>All fields are valid.</w:t>
            </w:r>
          </w:p>
        </w:tc>
      </w:tr>
    </w:tbl>
    <w:p w14:paraId="2C19DF36" w14:textId="77777777" w:rsidR="00C6115A" w:rsidRPr="00971137" w:rsidRDefault="00C6115A" w:rsidP="00C6115A">
      <w:pPr>
        <w:rPr>
          <w:rFonts w:ascii="Segoe UI" w:hAnsi="Segoe UI"/>
          <w:sz w:val="18"/>
        </w:rPr>
      </w:pPr>
      <w:bookmarkStart w:id="199" w:name="_Toc166755746"/>
    </w:p>
    <w:p w14:paraId="7794F820" w14:textId="77777777" w:rsidR="00C6115A" w:rsidRPr="00971137" w:rsidRDefault="00C6115A" w:rsidP="00162154">
      <w:pPr>
        <w:pStyle w:val="Heading4"/>
      </w:pPr>
      <w:r w:rsidRPr="00971137">
        <w:br w:type="page"/>
      </w:r>
      <w:bookmarkStart w:id="200" w:name="_Toc267840704"/>
      <w:bookmarkStart w:id="201" w:name="_Toc360560239"/>
      <w:bookmarkStart w:id="202" w:name="_Toc38004965"/>
      <w:r w:rsidRPr="00971137">
        <w:lastRenderedPageBreak/>
        <w:t>TsDaAccessRights enumeration</w:t>
      </w:r>
      <w:bookmarkEnd w:id="199"/>
      <w:bookmarkEnd w:id="200"/>
      <w:bookmarkEnd w:id="201"/>
      <w:bookmarkEnd w:id="202"/>
    </w:p>
    <w:p w14:paraId="28FFD7D7" w14:textId="77777777" w:rsidR="00C6115A" w:rsidRPr="00971137" w:rsidRDefault="00F14DA2" w:rsidP="00C6115A">
      <w:pPr>
        <w:rPr>
          <w:rFonts w:ascii="Segoe UI" w:hAnsi="Segoe UI"/>
          <w:sz w:val="18"/>
          <w:szCs w:val="17"/>
          <w:lang w:val="en-US"/>
        </w:rPr>
      </w:pPr>
      <w:r>
        <w:rPr>
          <w:rFonts w:ascii="Segoe UI" w:hAnsi="Segoe UI"/>
          <w:noProof/>
          <w:sz w:val="18"/>
        </w:rPr>
        <w:pict w14:anchorId="7DC02B44">
          <v:shape id="_x0000_s3100" type="#_x0000_t75" style="position:absolute;margin-left:792.75pt;margin-top:2pt;width:122.25pt;height:105pt;z-index:-18;mso-position-horizontal:right" wrapcoords="-133 0 -133 21446 21600 21446 21600 0 -133 0">
            <v:imagedata r:id="rId29" o:title=""/>
            <w10:wrap type="tight"/>
          </v:shape>
        </w:pict>
      </w:r>
      <w:r w:rsidR="00C6115A" w:rsidRPr="00971137">
        <w:rPr>
          <w:rFonts w:ascii="Segoe UI" w:hAnsi="Segoe UI"/>
          <w:sz w:val="18"/>
          <w:szCs w:val="17"/>
          <w:lang w:val="en-US"/>
        </w:rPr>
        <w:t>This enumeration defines the possible item access rights.</w:t>
      </w:r>
    </w:p>
    <w:p w14:paraId="7A08227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Indicates if this item is </w:t>
      </w:r>
      <w:r w:rsidRPr="00971137">
        <w:rPr>
          <w:rFonts w:ascii="Segoe UI" w:hAnsi="Segoe UI"/>
          <w:sz w:val="18"/>
          <w:lang w:val="en-US"/>
        </w:rPr>
        <w:t>read only, write only or read/write. This is NOT related to security but rather to the n</w:t>
      </w:r>
      <w:r w:rsidRPr="00971137">
        <w:rPr>
          <w:rFonts w:ascii="Segoe UI" w:hAnsi="Segoe UI"/>
          <w:sz w:val="18"/>
          <w:szCs w:val="17"/>
          <w:lang w:val="en-US"/>
        </w:rPr>
        <w:t>ature of the underlying hardware.</w:t>
      </w:r>
    </w:p>
    <w:p w14:paraId="251EA3B2" w14:textId="77777777" w:rsidR="00C6115A" w:rsidRPr="00971137" w:rsidRDefault="00C6115A" w:rsidP="00162154">
      <w:pPr>
        <w:pStyle w:val="Heading5"/>
      </w:pPr>
      <w:r w:rsidRPr="00971137">
        <w:t>Properties</w:t>
      </w:r>
    </w:p>
    <w:p w14:paraId="237A985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TsDaAccessRights</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4517528C" w14:textId="77777777" w:rsidTr="00C6115A">
        <w:tc>
          <w:tcPr>
            <w:tcW w:w="2375" w:type="dxa"/>
            <w:tcBorders>
              <w:top w:val="single" w:sz="4" w:space="0" w:color="auto"/>
              <w:left w:val="single" w:sz="4" w:space="0" w:color="auto"/>
              <w:bottom w:val="double" w:sz="4" w:space="0" w:color="auto"/>
              <w:right w:val="single" w:sz="4" w:space="0" w:color="auto"/>
            </w:tcBorders>
          </w:tcPr>
          <w:p w14:paraId="31330FA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0EED6A6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4990D3C" w14:textId="77777777" w:rsidTr="00C6115A">
        <w:tc>
          <w:tcPr>
            <w:tcW w:w="2375" w:type="dxa"/>
            <w:tcBorders>
              <w:top w:val="single" w:sz="4" w:space="0" w:color="auto"/>
              <w:left w:val="single" w:sz="4" w:space="0" w:color="auto"/>
              <w:bottom w:val="single" w:sz="4" w:space="0" w:color="auto"/>
              <w:right w:val="single" w:sz="4" w:space="0" w:color="auto"/>
            </w:tcBorders>
          </w:tcPr>
          <w:p w14:paraId="2AC6A4FE" w14:textId="77777777" w:rsidR="00C6115A" w:rsidRPr="00971137" w:rsidRDefault="00C6115A" w:rsidP="00C6115A">
            <w:pPr>
              <w:spacing w:after="0"/>
              <w:rPr>
                <w:rFonts w:ascii="Segoe UI" w:hAnsi="Segoe UI"/>
                <w:sz w:val="17"/>
              </w:rPr>
            </w:pPr>
            <w:r w:rsidRPr="00971137">
              <w:rPr>
                <w:rFonts w:ascii="Segoe UI" w:hAnsi="Segoe UI"/>
                <w:sz w:val="17"/>
              </w:rPr>
              <w:t>unknown</w:t>
            </w:r>
          </w:p>
        </w:tc>
        <w:tc>
          <w:tcPr>
            <w:tcW w:w="3752" w:type="dxa"/>
            <w:tcBorders>
              <w:top w:val="single" w:sz="4" w:space="0" w:color="auto"/>
              <w:left w:val="single" w:sz="4" w:space="0" w:color="auto"/>
              <w:bottom w:val="single" w:sz="4" w:space="0" w:color="auto"/>
              <w:right w:val="single" w:sz="4" w:space="0" w:color="auto"/>
            </w:tcBorders>
          </w:tcPr>
          <w:p w14:paraId="21B47FD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access rights for this item are unknown.</w:t>
            </w:r>
          </w:p>
        </w:tc>
      </w:tr>
      <w:tr w:rsidR="00C6115A" w:rsidRPr="00F14DA2" w14:paraId="660048DC" w14:textId="77777777" w:rsidTr="00C6115A">
        <w:tc>
          <w:tcPr>
            <w:tcW w:w="2375" w:type="dxa"/>
            <w:tcBorders>
              <w:top w:val="single" w:sz="4" w:space="0" w:color="auto"/>
              <w:left w:val="single" w:sz="4" w:space="0" w:color="auto"/>
              <w:bottom w:val="single" w:sz="4" w:space="0" w:color="auto"/>
              <w:right w:val="single" w:sz="4" w:space="0" w:color="auto"/>
            </w:tcBorders>
          </w:tcPr>
          <w:p w14:paraId="1E9D7E22" w14:textId="77777777" w:rsidR="00C6115A" w:rsidRPr="00971137" w:rsidRDefault="00C6115A" w:rsidP="00C6115A">
            <w:pPr>
              <w:spacing w:after="0"/>
              <w:rPr>
                <w:rFonts w:ascii="Segoe UI" w:hAnsi="Segoe UI"/>
                <w:sz w:val="17"/>
              </w:rPr>
            </w:pPr>
            <w:r w:rsidRPr="00971137">
              <w:rPr>
                <w:rFonts w:ascii="Segoe UI" w:hAnsi="Segoe UI"/>
                <w:sz w:val="17"/>
              </w:rPr>
              <w:t>readable</w:t>
            </w:r>
          </w:p>
        </w:tc>
        <w:tc>
          <w:tcPr>
            <w:tcW w:w="3752" w:type="dxa"/>
            <w:tcBorders>
              <w:top w:val="single" w:sz="4" w:space="0" w:color="auto"/>
              <w:left w:val="single" w:sz="4" w:space="0" w:color="auto"/>
              <w:bottom w:val="single" w:sz="4" w:space="0" w:color="auto"/>
              <w:right w:val="single" w:sz="4" w:space="0" w:color="auto"/>
            </w:tcBorders>
          </w:tcPr>
          <w:p w14:paraId="1AFC8E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 can read the data item's value.</w:t>
            </w:r>
          </w:p>
        </w:tc>
      </w:tr>
      <w:tr w:rsidR="00C6115A" w:rsidRPr="00F14DA2" w14:paraId="42920204" w14:textId="77777777" w:rsidTr="00C6115A">
        <w:tc>
          <w:tcPr>
            <w:tcW w:w="2375" w:type="dxa"/>
            <w:tcBorders>
              <w:top w:val="single" w:sz="4" w:space="0" w:color="auto"/>
              <w:left w:val="single" w:sz="4" w:space="0" w:color="auto"/>
              <w:bottom w:val="single" w:sz="4" w:space="0" w:color="auto"/>
              <w:right w:val="single" w:sz="4" w:space="0" w:color="auto"/>
            </w:tcBorders>
          </w:tcPr>
          <w:p w14:paraId="33F804B4" w14:textId="77777777" w:rsidR="00C6115A" w:rsidRPr="00971137" w:rsidRDefault="00C6115A" w:rsidP="00C6115A">
            <w:pPr>
              <w:spacing w:after="0"/>
              <w:rPr>
                <w:rFonts w:ascii="Segoe UI" w:hAnsi="Segoe UI"/>
                <w:sz w:val="17"/>
              </w:rPr>
            </w:pPr>
            <w:r w:rsidRPr="00971137">
              <w:rPr>
                <w:rFonts w:ascii="Segoe UI" w:hAnsi="Segoe UI"/>
                <w:sz w:val="17"/>
              </w:rPr>
              <w:t>writable</w:t>
            </w:r>
          </w:p>
        </w:tc>
        <w:tc>
          <w:tcPr>
            <w:tcW w:w="3752" w:type="dxa"/>
            <w:tcBorders>
              <w:top w:val="single" w:sz="4" w:space="0" w:color="auto"/>
              <w:left w:val="single" w:sz="4" w:space="0" w:color="auto"/>
              <w:bottom w:val="single" w:sz="4" w:space="0" w:color="auto"/>
              <w:right w:val="single" w:sz="4" w:space="0" w:color="auto"/>
            </w:tcBorders>
          </w:tcPr>
          <w:p w14:paraId="4CD92CA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 can change the data item's value.</w:t>
            </w:r>
          </w:p>
        </w:tc>
      </w:tr>
      <w:tr w:rsidR="00C6115A" w:rsidRPr="00F14DA2" w14:paraId="25358AF3" w14:textId="77777777" w:rsidTr="00C6115A">
        <w:tc>
          <w:tcPr>
            <w:tcW w:w="2375" w:type="dxa"/>
            <w:tcBorders>
              <w:top w:val="single" w:sz="4" w:space="0" w:color="auto"/>
              <w:left w:val="single" w:sz="4" w:space="0" w:color="auto"/>
              <w:bottom w:val="single" w:sz="4" w:space="0" w:color="auto"/>
              <w:right w:val="single" w:sz="4" w:space="0" w:color="auto"/>
            </w:tcBorders>
          </w:tcPr>
          <w:p w14:paraId="76643202" w14:textId="77777777" w:rsidR="00C6115A" w:rsidRPr="00971137" w:rsidRDefault="00C6115A" w:rsidP="00C6115A">
            <w:pPr>
              <w:spacing w:after="0"/>
              <w:rPr>
                <w:rFonts w:ascii="Segoe UI" w:hAnsi="Segoe UI"/>
                <w:sz w:val="17"/>
              </w:rPr>
            </w:pPr>
            <w:r w:rsidRPr="00971137">
              <w:rPr>
                <w:rFonts w:ascii="Segoe UI" w:hAnsi="Segoe UI"/>
                <w:sz w:val="17"/>
              </w:rPr>
              <w:t>readWritable</w:t>
            </w:r>
          </w:p>
        </w:tc>
        <w:tc>
          <w:tcPr>
            <w:tcW w:w="3752" w:type="dxa"/>
            <w:tcBorders>
              <w:top w:val="single" w:sz="4" w:space="0" w:color="auto"/>
              <w:left w:val="single" w:sz="4" w:space="0" w:color="auto"/>
              <w:bottom w:val="single" w:sz="4" w:space="0" w:color="auto"/>
              <w:right w:val="single" w:sz="4" w:space="0" w:color="auto"/>
            </w:tcBorders>
          </w:tcPr>
          <w:p w14:paraId="7CDF7F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 can read and change the data item's value.</w:t>
            </w:r>
          </w:p>
        </w:tc>
      </w:tr>
    </w:tbl>
    <w:p w14:paraId="122052CA" w14:textId="77777777" w:rsidR="00C6115A" w:rsidRPr="00971137" w:rsidRDefault="00C6115A" w:rsidP="00C6115A">
      <w:pPr>
        <w:rPr>
          <w:rFonts w:ascii="Segoe UI" w:hAnsi="Segoe UI"/>
          <w:sz w:val="18"/>
          <w:lang w:val="en-US"/>
        </w:rPr>
      </w:pPr>
    </w:p>
    <w:p w14:paraId="7D14BFEF" w14:textId="77777777" w:rsidR="00C6115A" w:rsidRPr="00971137" w:rsidRDefault="00C6115A" w:rsidP="00162154">
      <w:pPr>
        <w:pStyle w:val="Heading4"/>
        <w:rPr>
          <w:lang w:val="en-US"/>
        </w:rPr>
      </w:pPr>
      <w:bookmarkStart w:id="203" w:name="_Toc166755747"/>
      <w:bookmarkStart w:id="204" w:name="_Toc267840705"/>
      <w:bookmarkStart w:id="205" w:name="_Toc360560240"/>
      <w:bookmarkStart w:id="206" w:name="_Toc38004966"/>
      <w:r w:rsidRPr="00971137">
        <w:rPr>
          <w:lang w:val="en-US"/>
        </w:rPr>
        <w:t>TsDaEuType enumeration</w:t>
      </w:r>
      <w:bookmarkEnd w:id="203"/>
      <w:bookmarkEnd w:id="204"/>
      <w:bookmarkEnd w:id="205"/>
      <w:bookmarkEnd w:id="206"/>
    </w:p>
    <w:p w14:paraId="201428A4" w14:textId="77777777" w:rsidR="00C6115A" w:rsidRPr="00971137" w:rsidRDefault="00F14DA2" w:rsidP="00C6115A">
      <w:pPr>
        <w:rPr>
          <w:rFonts w:ascii="Segoe UI" w:hAnsi="Segoe UI"/>
          <w:sz w:val="18"/>
          <w:lang w:val="en-US"/>
        </w:rPr>
      </w:pPr>
      <w:r>
        <w:rPr>
          <w:rFonts w:ascii="Segoe UI" w:hAnsi="Segoe UI"/>
          <w:noProof/>
          <w:sz w:val="18"/>
        </w:rPr>
        <w:pict w14:anchorId="5048D719">
          <v:shape id="_x0000_s3101" type="#_x0000_t75" style="position:absolute;margin-left:792.75pt;margin-top:1.7pt;width:122.25pt;height:93.75pt;z-index:-17;mso-position-horizontal:right" wrapcoords="-133 0 -133 21427 21600 21427 21600 0 -133 0">
            <v:imagedata r:id="rId30" o:title=""/>
            <w10:wrap type="tight"/>
          </v:shape>
        </w:pict>
      </w:r>
      <w:r w:rsidR="00C6115A" w:rsidRPr="00971137">
        <w:rPr>
          <w:rFonts w:ascii="Segoe UI" w:hAnsi="Segoe UI"/>
          <w:sz w:val="18"/>
          <w:szCs w:val="17"/>
          <w:lang w:val="en-US"/>
        </w:rPr>
        <w:t xml:space="preserve">This enumeration defines the possible item </w:t>
      </w:r>
      <w:r w:rsidR="00C6115A" w:rsidRPr="00971137">
        <w:rPr>
          <w:rFonts w:ascii="Segoe UI" w:hAnsi="Segoe UI"/>
          <w:sz w:val="18"/>
          <w:lang w:val="en-US"/>
        </w:rPr>
        <w:t>engineering unit types.</w:t>
      </w:r>
    </w:p>
    <w:p w14:paraId="4067D5F3" w14:textId="77777777" w:rsidR="00C6115A" w:rsidRPr="00971137" w:rsidRDefault="00C6115A" w:rsidP="00162154">
      <w:pPr>
        <w:pStyle w:val="Heading5"/>
      </w:pPr>
      <w:r w:rsidRPr="00971137">
        <w:t>Properties</w:t>
      </w:r>
    </w:p>
    <w:p w14:paraId="6A8791D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TsDaEuType</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13F06114" w14:textId="77777777" w:rsidTr="00C6115A">
        <w:tc>
          <w:tcPr>
            <w:tcW w:w="2375" w:type="dxa"/>
            <w:tcBorders>
              <w:top w:val="single" w:sz="4" w:space="0" w:color="auto"/>
              <w:left w:val="single" w:sz="4" w:space="0" w:color="auto"/>
              <w:bottom w:val="double" w:sz="4" w:space="0" w:color="auto"/>
              <w:right w:val="single" w:sz="4" w:space="0" w:color="auto"/>
            </w:tcBorders>
          </w:tcPr>
          <w:p w14:paraId="6DF382C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31EE098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9FBA07A" w14:textId="77777777" w:rsidTr="00C6115A">
        <w:tc>
          <w:tcPr>
            <w:tcW w:w="2375" w:type="dxa"/>
            <w:tcBorders>
              <w:top w:val="single" w:sz="4" w:space="0" w:color="auto"/>
              <w:left w:val="single" w:sz="4" w:space="0" w:color="auto"/>
              <w:bottom w:val="single" w:sz="4" w:space="0" w:color="auto"/>
              <w:right w:val="single" w:sz="4" w:space="0" w:color="auto"/>
            </w:tcBorders>
          </w:tcPr>
          <w:p w14:paraId="07C8F85D" w14:textId="77777777" w:rsidR="00C6115A" w:rsidRPr="00971137" w:rsidRDefault="00C6115A" w:rsidP="00C6115A">
            <w:pPr>
              <w:spacing w:after="0"/>
              <w:rPr>
                <w:rFonts w:ascii="Segoe UI" w:hAnsi="Segoe UI"/>
                <w:sz w:val="17"/>
              </w:rPr>
            </w:pPr>
            <w:r w:rsidRPr="00971137">
              <w:rPr>
                <w:rFonts w:ascii="Segoe UI" w:hAnsi="Segoe UI"/>
                <w:sz w:val="17"/>
              </w:rPr>
              <w:t>noEnum</w:t>
            </w:r>
          </w:p>
        </w:tc>
        <w:tc>
          <w:tcPr>
            <w:tcW w:w="3752" w:type="dxa"/>
            <w:tcBorders>
              <w:top w:val="single" w:sz="4" w:space="0" w:color="auto"/>
              <w:left w:val="single" w:sz="4" w:space="0" w:color="auto"/>
              <w:bottom w:val="single" w:sz="4" w:space="0" w:color="auto"/>
              <w:right w:val="single" w:sz="4" w:space="0" w:color="auto"/>
            </w:tcBorders>
          </w:tcPr>
          <w:p w14:paraId="43ECAED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No engineering unit information available</w:t>
            </w:r>
          </w:p>
        </w:tc>
      </w:tr>
      <w:tr w:rsidR="00C6115A" w:rsidRPr="00F14DA2" w14:paraId="714AE360" w14:textId="77777777" w:rsidTr="00C6115A">
        <w:tc>
          <w:tcPr>
            <w:tcW w:w="2375" w:type="dxa"/>
            <w:tcBorders>
              <w:top w:val="single" w:sz="4" w:space="0" w:color="auto"/>
              <w:left w:val="single" w:sz="4" w:space="0" w:color="auto"/>
              <w:bottom w:val="single" w:sz="4" w:space="0" w:color="auto"/>
              <w:right w:val="single" w:sz="4" w:space="0" w:color="auto"/>
            </w:tcBorders>
          </w:tcPr>
          <w:p w14:paraId="754861A0" w14:textId="77777777" w:rsidR="00C6115A" w:rsidRPr="00971137" w:rsidRDefault="00C6115A" w:rsidP="00C6115A">
            <w:pPr>
              <w:spacing w:after="0"/>
              <w:rPr>
                <w:rFonts w:ascii="Segoe UI" w:hAnsi="Segoe UI"/>
                <w:sz w:val="17"/>
              </w:rPr>
            </w:pPr>
            <w:r w:rsidRPr="00971137">
              <w:rPr>
                <w:rFonts w:ascii="Segoe UI" w:hAnsi="Segoe UI"/>
                <w:sz w:val="17"/>
              </w:rPr>
              <w:t>analog</w:t>
            </w:r>
          </w:p>
        </w:tc>
        <w:tc>
          <w:tcPr>
            <w:tcW w:w="3752" w:type="dxa"/>
            <w:tcBorders>
              <w:top w:val="single" w:sz="4" w:space="0" w:color="auto"/>
              <w:left w:val="single" w:sz="4" w:space="0" w:color="auto"/>
              <w:bottom w:val="single" w:sz="4" w:space="0" w:color="auto"/>
              <w:right w:val="single" w:sz="4" w:space="0" w:color="auto"/>
            </w:tcBorders>
          </w:tcPr>
          <w:p w14:paraId="74D63A3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Analog engineering unit - will contain a SAFEARRAY of exactly two doubles</w:t>
            </w:r>
          </w:p>
          <w:p w14:paraId="59857E4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(VT_ARRAY | VT_R8) corresponding to the LOW and HI EU range.</w:t>
            </w:r>
          </w:p>
        </w:tc>
      </w:tr>
      <w:tr w:rsidR="00C6115A" w:rsidRPr="00F14DA2" w14:paraId="5D215EEB" w14:textId="77777777" w:rsidTr="00C6115A">
        <w:tc>
          <w:tcPr>
            <w:tcW w:w="2375" w:type="dxa"/>
            <w:tcBorders>
              <w:top w:val="single" w:sz="4" w:space="0" w:color="auto"/>
              <w:left w:val="single" w:sz="4" w:space="0" w:color="auto"/>
              <w:bottom w:val="single" w:sz="4" w:space="0" w:color="auto"/>
              <w:right w:val="single" w:sz="4" w:space="0" w:color="auto"/>
            </w:tcBorders>
          </w:tcPr>
          <w:p w14:paraId="6101DBCD" w14:textId="77777777" w:rsidR="00C6115A" w:rsidRPr="00971137" w:rsidRDefault="00C6115A" w:rsidP="00C6115A">
            <w:pPr>
              <w:spacing w:after="0"/>
              <w:rPr>
                <w:rFonts w:ascii="Segoe UI" w:hAnsi="Segoe UI"/>
                <w:sz w:val="17"/>
              </w:rPr>
            </w:pPr>
            <w:r w:rsidRPr="00971137">
              <w:rPr>
                <w:rFonts w:ascii="Segoe UI" w:hAnsi="Segoe UI"/>
                <w:sz w:val="17"/>
              </w:rPr>
              <w:t>enumerated</w:t>
            </w:r>
          </w:p>
        </w:tc>
        <w:tc>
          <w:tcPr>
            <w:tcW w:w="3752" w:type="dxa"/>
            <w:tcBorders>
              <w:top w:val="single" w:sz="4" w:space="0" w:color="auto"/>
              <w:left w:val="single" w:sz="4" w:space="0" w:color="auto"/>
              <w:bottom w:val="single" w:sz="4" w:space="0" w:color="auto"/>
              <w:right w:val="single" w:sz="4" w:space="0" w:color="auto"/>
            </w:tcBorders>
          </w:tcPr>
          <w:p w14:paraId="1F5A201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Enumerated engineering unit - will contain a SAFEARRAY of strings (VT_ARRAY |</w:t>
            </w:r>
          </w:p>
          <w:p w14:paraId="5F8ECDC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 which contains a list of strings (Example: “OPEN”, “CLOSE”, “IN TRANSIT”,</w:t>
            </w:r>
          </w:p>
          <w:p w14:paraId="047A267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etc.). Corresponding to sequential numeric values (0, 1, 2, etc.)</w:t>
            </w:r>
          </w:p>
        </w:tc>
      </w:tr>
    </w:tbl>
    <w:p w14:paraId="64433B1B" w14:textId="77777777" w:rsidR="00C6115A" w:rsidRPr="00971137" w:rsidRDefault="00C6115A" w:rsidP="00C6115A">
      <w:pPr>
        <w:rPr>
          <w:rFonts w:ascii="Segoe UI" w:hAnsi="Segoe UI"/>
          <w:sz w:val="18"/>
          <w:lang w:val="en-US"/>
        </w:rPr>
      </w:pPr>
    </w:p>
    <w:p w14:paraId="023F5D91" w14:textId="77777777" w:rsidR="00C6115A" w:rsidRPr="00971137" w:rsidRDefault="00C6115A" w:rsidP="00162154">
      <w:pPr>
        <w:pStyle w:val="Heading4"/>
        <w:rPr>
          <w:lang w:val="en-US"/>
        </w:rPr>
      </w:pPr>
      <w:r w:rsidRPr="00971137">
        <w:rPr>
          <w:lang w:val="en-US"/>
        </w:rPr>
        <w:br w:type="page"/>
      </w:r>
      <w:bookmarkStart w:id="207" w:name="_Toc166755748"/>
      <w:bookmarkStart w:id="208" w:name="_Toc267840706"/>
      <w:bookmarkStart w:id="209" w:name="_Toc360560241"/>
      <w:bookmarkStart w:id="210" w:name="_Toc38004967"/>
      <w:r w:rsidRPr="00971137">
        <w:rPr>
          <w:lang w:val="en-US"/>
        </w:rPr>
        <w:lastRenderedPageBreak/>
        <w:t>TsDaLimitBits enumeration</w:t>
      </w:r>
      <w:bookmarkEnd w:id="207"/>
      <w:bookmarkEnd w:id="208"/>
      <w:bookmarkEnd w:id="209"/>
      <w:bookmarkEnd w:id="210"/>
    </w:p>
    <w:p w14:paraId="53F54696" w14:textId="77777777" w:rsidR="00C6115A" w:rsidRPr="00971137" w:rsidRDefault="00F14DA2" w:rsidP="00C6115A">
      <w:pPr>
        <w:rPr>
          <w:rFonts w:ascii="Segoe UI" w:hAnsi="Segoe UI"/>
          <w:sz w:val="18"/>
          <w:szCs w:val="17"/>
          <w:lang w:val="en-US"/>
        </w:rPr>
      </w:pPr>
      <w:r>
        <w:rPr>
          <w:rFonts w:ascii="Segoe UI" w:hAnsi="Segoe UI"/>
          <w:noProof/>
          <w:sz w:val="18"/>
        </w:rPr>
        <w:pict w14:anchorId="1570BC9E">
          <v:shape id="_x0000_s3102" type="#_x0000_t75" style="position:absolute;margin-left:792.75pt;margin-top:2pt;width:122.25pt;height:105pt;z-index:-16;mso-position-horizontal:right" wrapcoords="-133 0 -133 21446 21600 21446 21600 0 -133 0">
            <v:imagedata r:id="rId31" o:title=""/>
            <w10:wrap type="tight"/>
          </v:shape>
        </w:pict>
      </w:r>
      <w:r w:rsidR="00C6115A" w:rsidRPr="00971137">
        <w:rPr>
          <w:rFonts w:ascii="Segoe UI" w:hAnsi="Segoe UI"/>
          <w:sz w:val="18"/>
          <w:szCs w:val="17"/>
          <w:lang w:val="en-US"/>
        </w:rPr>
        <w:t>This enumeration defines the possible limit status bits.</w:t>
      </w:r>
    </w:p>
    <w:p w14:paraId="03A1CA34"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Limit Field is valid regardless of the Quality and Substatus. In some cases such as Sensor Failure it can provide useful diagnostic info</w:t>
      </w:r>
      <w:r w:rsidRPr="00971137">
        <w:rPr>
          <w:rFonts w:ascii="Segoe UI" w:hAnsi="Segoe UI"/>
          <w:sz w:val="18"/>
          <w:lang w:val="en-US"/>
        </w:rPr>
        <w:t>rmation.</w:t>
      </w:r>
    </w:p>
    <w:p w14:paraId="70D6F1F9" w14:textId="77777777" w:rsidR="00C6115A" w:rsidRPr="00971137" w:rsidRDefault="00C6115A" w:rsidP="00162154">
      <w:pPr>
        <w:pStyle w:val="Heading5"/>
      </w:pPr>
      <w:r w:rsidRPr="00971137">
        <w:t>Properties</w:t>
      </w:r>
    </w:p>
    <w:p w14:paraId="010DC96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TsDaLimitBits</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42B3768C" w14:textId="77777777" w:rsidTr="00C6115A">
        <w:tc>
          <w:tcPr>
            <w:tcW w:w="2375" w:type="dxa"/>
            <w:tcBorders>
              <w:top w:val="single" w:sz="4" w:space="0" w:color="auto"/>
              <w:left w:val="single" w:sz="4" w:space="0" w:color="auto"/>
              <w:bottom w:val="double" w:sz="4" w:space="0" w:color="auto"/>
              <w:right w:val="single" w:sz="4" w:space="0" w:color="auto"/>
            </w:tcBorders>
          </w:tcPr>
          <w:p w14:paraId="08F5511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46338CF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8FCE319" w14:textId="77777777" w:rsidTr="00C6115A">
        <w:tc>
          <w:tcPr>
            <w:tcW w:w="2375" w:type="dxa"/>
            <w:tcBorders>
              <w:top w:val="single" w:sz="4" w:space="0" w:color="auto"/>
              <w:left w:val="single" w:sz="4" w:space="0" w:color="auto"/>
              <w:bottom w:val="single" w:sz="4" w:space="0" w:color="auto"/>
              <w:right w:val="single" w:sz="4" w:space="0" w:color="auto"/>
            </w:tcBorders>
          </w:tcPr>
          <w:p w14:paraId="79D7AB6D" w14:textId="77777777" w:rsidR="00C6115A" w:rsidRPr="00971137" w:rsidRDefault="00C6115A" w:rsidP="00C6115A">
            <w:pPr>
              <w:spacing w:after="0"/>
              <w:rPr>
                <w:rFonts w:ascii="Segoe UI" w:hAnsi="Segoe UI"/>
                <w:sz w:val="17"/>
              </w:rPr>
            </w:pPr>
            <w:r w:rsidRPr="00971137">
              <w:rPr>
                <w:rFonts w:ascii="Segoe UI" w:hAnsi="Segoe UI"/>
                <w:sz w:val="17"/>
              </w:rPr>
              <w:t>None</w:t>
            </w:r>
          </w:p>
        </w:tc>
        <w:tc>
          <w:tcPr>
            <w:tcW w:w="3752" w:type="dxa"/>
            <w:tcBorders>
              <w:top w:val="single" w:sz="4" w:space="0" w:color="auto"/>
              <w:left w:val="single" w:sz="4" w:space="0" w:color="auto"/>
              <w:bottom w:val="single" w:sz="4" w:space="0" w:color="auto"/>
              <w:right w:val="single" w:sz="4" w:space="0" w:color="auto"/>
            </w:tcBorders>
          </w:tcPr>
          <w:p w14:paraId="61D87B3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is free to move up or down</w:t>
            </w:r>
          </w:p>
        </w:tc>
      </w:tr>
      <w:tr w:rsidR="00C6115A" w:rsidRPr="00F14DA2" w14:paraId="0E7ECF00" w14:textId="77777777" w:rsidTr="00C6115A">
        <w:tc>
          <w:tcPr>
            <w:tcW w:w="2375" w:type="dxa"/>
            <w:tcBorders>
              <w:top w:val="single" w:sz="4" w:space="0" w:color="auto"/>
              <w:left w:val="single" w:sz="4" w:space="0" w:color="auto"/>
              <w:bottom w:val="single" w:sz="4" w:space="0" w:color="auto"/>
              <w:right w:val="single" w:sz="4" w:space="0" w:color="auto"/>
            </w:tcBorders>
          </w:tcPr>
          <w:p w14:paraId="28A10D4D" w14:textId="77777777" w:rsidR="00C6115A" w:rsidRPr="00971137" w:rsidRDefault="00C6115A" w:rsidP="00C6115A">
            <w:pPr>
              <w:spacing w:after="0"/>
              <w:rPr>
                <w:rFonts w:ascii="Segoe UI" w:hAnsi="Segoe UI"/>
                <w:sz w:val="17"/>
              </w:rPr>
            </w:pPr>
            <w:r w:rsidRPr="00971137">
              <w:rPr>
                <w:rFonts w:ascii="Segoe UI" w:hAnsi="Segoe UI"/>
                <w:sz w:val="17"/>
              </w:rPr>
              <w:t>Low</w:t>
            </w:r>
          </w:p>
        </w:tc>
        <w:tc>
          <w:tcPr>
            <w:tcW w:w="3752" w:type="dxa"/>
            <w:tcBorders>
              <w:top w:val="single" w:sz="4" w:space="0" w:color="auto"/>
              <w:left w:val="single" w:sz="4" w:space="0" w:color="auto"/>
              <w:bottom w:val="single" w:sz="4" w:space="0" w:color="auto"/>
              <w:right w:val="single" w:sz="4" w:space="0" w:color="auto"/>
            </w:tcBorders>
          </w:tcPr>
          <w:p w14:paraId="458806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has ‘pegged’ at some lower limit</w:t>
            </w:r>
          </w:p>
        </w:tc>
      </w:tr>
      <w:tr w:rsidR="00C6115A" w:rsidRPr="00F14DA2" w14:paraId="1A95DCC4" w14:textId="77777777" w:rsidTr="00C6115A">
        <w:tc>
          <w:tcPr>
            <w:tcW w:w="2375" w:type="dxa"/>
            <w:tcBorders>
              <w:top w:val="single" w:sz="4" w:space="0" w:color="auto"/>
              <w:left w:val="single" w:sz="4" w:space="0" w:color="auto"/>
              <w:bottom w:val="single" w:sz="4" w:space="0" w:color="auto"/>
              <w:right w:val="single" w:sz="4" w:space="0" w:color="auto"/>
            </w:tcBorders>
          </w:tcPr>
          <w:p w14:paraId="31D7F41D" w14:textId="77777777" w:rsidR="00C6115A" w:rsidRPr="00971137" w:rsidRDefault="00C6115A" w:rsidP="00C6115A">
            <w:pPr>
              <w:spacing w:after="0"/>
              <w:rPr>
                <w:rFonts w:ascii="Segoe UI" w:hAnsi="Segoe UI"/>
                <w:sz w:val="17"/>
              </w:rPr>
            </w:pPr>
            <w:r w:rsidRPr="00971137">
              <w:rPr>
                <w:rFonts w:ascii="Segoe UI" w:hAnsi="Segoe UI"/>
                <w:sz w:val="17"/>
              </w:rPr>
              <w:t>High</w:t>
            </w:r>
          </w:p>
        </w:tc>
        <w:tc>
          <w:tcPr>
            <w:tcW w:w="3752" w:type="dxa"/>
            <w:tcBorders>
              <w:top w:val="single" w:sz="4" w:space="0" w:color="auto"/>
              <w:left w:val="single" w:sz="4" w:space="0" w:color="auto"/>
              <w:bottom w:val="single" w:sz="4" w:space="0" w:color="auto"/>
              <w:right w:val="single" w:sz="4" w:space="0" w:color="auto"/>
            </w:tcBorders>
          </w:tcPr>
          <w:p w14:paraId="44BCD0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has ‘pegged’ at some high limit</w:t>
            </w:r>
          </w:p>
        </w:tc>
      </w:tr>
      <w:tr w:rsidR="00C6115A" w:rsidRPr="00F14DA2" w14:paraId="291D7CED" w14:textId="77777777" w:rsidTr="00C6115A">
        <w:tc>
          <w:tcPr>
            <w:tcW w:w="2375" w:type="dxa"/>
            <w:tcBorders>
              <w:top w:val="single" w:sz="4" w:space="0" w:color="auto"/>
              <w:left w:val="single" w:sz="4" w:space="0" w:color="auto"/>
              <w:bottom w:val="single" w:sz="4" w:space="0" w:color="auto"/>
              <w:right w:val="single" w:sz="4" w:space="0" w:color="auto"/>
            </w:tcBorders>
          </w:tcPr>
          <w:p w14:paraId="024310E4" w14:textId="77777777" w:rsidR="00C6115A" w:rsidRPr="00971137" w:rsidRDefault="00C6115A" w:rsidP="00C6115A">
            <w:pPr>
              <w:spacing w:after="0"/>
              <w:rPr>
                <w:rFonts w:ascii="Segoe UI" w:hAnsi="Segoe UI"/>
                <w:sz w:val="17"/>
              </w:rPr>
            </w:pPr>
            <w:r w:rsidRPr="00971137">
              <w:rPr>
                <w:rFonts w:ascii="Segoe UI" w:hAnsi="Segoe UI"/>
                <w:sz w:val="17"/>
              </w:rPr>
              <w:t>Constant</w:t>
            </w:r>
          </w:p>
        </w:tc>
        <w:tc>
          <w:tcPr>
            <w:tcW w:w="3752" w:type="dxa"/>
            <w:tcBorders>
              <w:top w:val="single" w:sz="4" w:space="0" w:color="auto"/>
              <w:left w:val="single" w:sz="4" w:space="0" w:color="auto"/>
              <w:bottom w:val="single" w:sz="4" w:space="0" w:color="auto"/>
              <w:right w:val="single" w:sz="4" w:space="0" w:color="auto"/>
            </w:tcBorders>
          </w:tcPr>
          <w:p w14:paraId="61EBAB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is a constant and cannot move</w:t>
            </w:r>
          </w:p>
        </w:tc>
      </w:tr>
    </w:tbl>
    <w:p w14:paraId="6B4E5D45" w14:textId="77777777" w:rsidR="00C6115A" w:rsidRPr="00971137" w:rsidRDefault="00C6115A" w:rsidP="00C6115A">
      <w:pPr>
        <w:rPr>
          <w:rFonts w:ascii="Segoe UI" w:hAnsi="Segoe UI"/>
          <w:sz w:val="18"/>
          <w:lang w:val="en-US"/>
        </w:rPr>
      </w:pPr>
    </w:p>
    <w:p w14:paraId="385D23B7" w14:textId="77777777" w:rsidR="00C6115A" w:rsidRPr="00971137" w:rsidRDefault="00C6115A" w:rsidP="00162154">
      <w:pPr>
        <w:pStyle w:val="Heading4"/>
        <w:rPr>
          <w:lang w:val="en-US"/>
        </w:rPr>
      </w:pPr>
      <w:bookmarkStart w:id="211" w:name="_Toc166755749"/>
      <w:bookmarkStart w:id="212" w:name="_Toc267840707"/>
      <w:bookmarkStart w:id="213" w:name="_Toc360560242"/>
      <w:bookmarkStart w:id="214" w:name="_Toc38004968"/>
      <w:r w:rsidRPr="00971137">
        <w:rPr>
          <w:lang w:val="en-US"/>
        </w:rPr>
        <w:t>TsDaQualityBits enumeration</w:t>
      </w:r>
      <w:bookmarkEnd w:id="211"/>
      <w:bookmarkEnd w:id="212"/>
      <w:bookmarkEnd w:id="213"/>
      <w:bookmarkEnd w:id="214"/>
    </w:p>
    <w:p w14:paraId="683002DD" w14:textId="77777777" w:rsidR="00C6115A" w:rsidRPr="00971137" w:rsidRDefault="00F14DA2" w:rsidP="00C6115A">
      <w:pPr>
        <w:rPr>
          <w:rFonts w:ascii="Segoe UI" w:hAnsi="Segoe UI"/>
          <w:sz w:val="18"/>
          <w:szCs w:val="17"/>
          <w:lang w:val="en-US"/>
        </w:rPr>
      </w:pPr>
      <w:r>
        <w:rPr>
          <w:rFonts w:ascii="Segoe UI" w:hAnsi="Segoe UI"/>
          <w:noProof/>
          <w:sz w:val="18"/>
        </w:rPr>
        <w:pict w14:anchorId="2100A768">
          <v:shape id="_x0000_s3103" type="#_x0000_t75" style="position:absolute;margin-left:320.15pt;margin-top:1.7pt;width:158.25pt;height:247.5pt;z-index:-15" wrapcoords="-102 0 -102 21535 21600 21535 21600 0 -102 0">
            <v:imagedata r:id="rId32" o:title=""/>
            <w10:wrap type="tight"/>
          </v:shape>
        </w:pict>
      </w:r>
      <w:r w:rsidR="00C6115A" w:rsidRPr="00971137">
        <w:rPr>
          <w:rFonts w:ascii="Segoe UI" w:hAnsi="Segoe UI"/>
          <w:sz w:val="18"/>
          <w:szCs w:val="17"/>
          <w:lang w:val="en-US"/>
        </w:rPr>
        <w:t>This enumeration defines the possible quality status bits.</w:t>
      </w:r>
    </w:p>
    <w:p w14:paraId="14EABAE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These flags represent the quality state for an item's data value. This is intended to be similar to but slightly simpler than the Fieldb</w:t>
      </w:r>
      <w:r w:rsidRPr="00971137">
        <w:rPr>
          <w:rFonts w:ascii="Segoe UI" w:hAnsi="Segoe UI"/>
          <w:sz w:val="18"/>
          <w:lang w:val="en-US"/>
        </w:rPr>
        <w:t>us Data Qual</w:t>
      </w:r>
      <w:r w:rsidRPr="00971137">
        <w:rPr>
          <w:rFonts w:ascii="Segoe UI" w:hAnsi="Segoe UI"/>
          <w:sz w:val="18"/>
          <w:szCs w:val="17"/>
          <w:lang w:val="en-US"/>
        </w:rPr>
        <w:t>ity Specification (section 4.4.1 in the H1 Final Specifications). This design makes it fairly easy for both servers and client applications to determine how much functionality they want to implement. The Limit Field is valid regardless of the Q</w:t>
      </w:r>
      <w:r w:rsidRPr="00971137">
        <w:rPr>
          <w:rFonts w:ascii="Segoe UI" w:hAnsi="Segoe UI"/>
          <w:sz w:val="18"/>
          <w:lang w:val="en-US"/>
        </w:rPr>
        <w:t>uality and Substatus. In some cases such as Sensor Failure it can pr</w:t>
      </w:r>
      <w:r w:rsidRPr="00971137">
        <w:rPr>
          <w:rFonts w:ascii="Segoe UI" w:hAnsi="Segoe UI"/>
          <w:sz w:val="18"/>
          <w:szCs w:val="17"/>
          <w:lang w:val="en-US"/>
        </w:rPr>
        <w:t>ovide useful diagnostic information.</w:t>
      </w:r>
    </w:p>
    <w:p w14:paraId="0C10982B" w14:textId="77777777" w:rsidR="00C6115A" w:rsidRPr="00971137" w:rsidRDefault="00C6115A" w:rsidP="00C6115A">
      <w:pPr>
        <w:rPr>
          <w:rFonts w:ascii="Segoe UI" w:hAnsi="Segoe UI"/>
          <w:sz w:val="18"/>
          <w:szCs w:val="17"/>
          <w:lang w:val="en-US"/>
        </w:rPr>
      </w:pPr>
    </w:p>
    <w:p w14:paraId="73AA6D34" w14:textId="77777777" w:rsidR="00C6115A" w:rsidRPr="00971137" w:rsidRDefault="00C6115A" w:rsidP="00C6115A">
      <w:pPr>
        <w:rPr>
          <w:rFonts w:ascii="Segoe UI" w:hAnsi="Segoe UI"/>
          <w:sz w:val="18"/>
          <w:szCs w:val="17"/>
          <w:lang w:val="en-US"/>
        </w:rPr>
      </w:pPr>
    </w:p>
    <w:p w14:paraId="6C2C5DF2" w14:textId="77777777" w:rsidR="00C6115A" w:rsidRPr="00971137" w:rsidRDefault="00C6115A" w:rsidP="00C6115A">
      <w:pPr>
        <w:rPr>
          <w:rFonts w:ascii="Segoe UI" w:hAnsi="Segoe UI"/>
          <w:sz w:val="18"/>
          <w:szCs w:val="17"/>
          <w:lang w:val="en-US"/>
        </w:rPr>
      </w:pPr>
    </w:p>
    <w:p w14:paraId="7D1D0911" w14:textId="77777777" w:rsidR="00C6115A" w:rsidRPr="00971137" w:rsidRDefault="00C6115A" w:rsidP="00C6115A">
      <w:pPr>
        <w:rPr>
          <w:rFonts w:ascii="Segoe UI" w:hAnsi="Segoe UI"/>
          <w:sz w:val="18"/>
          <w:szCs w:val="17"/>
          <w:lang w:val="en-US"/>
        </w:rPr>
      </w:pPr>
    </w:p>
    <w:p w14:paraId="5DF1D0A1" w14:textId="77777777" w:rsidR="00C6115A" w:rsidRPr="00971137" w:rsidRDefault="00C6115A" w:rsidP="00C6115A">
      <w:pPr>
        <w:rPr>
          <w:rFonts w:ascii="Segoe UI" w:hAnsi="Segoe UI"/>
          <w:sz w:val="18"/>
          <w:szCs w:val="17"/>
          <w:lang w:val="en-US"/>
        </w:rPr>
      </w:pPr>
    </w:p>
    <w:p w14:paraId="20DD8948" w14:textId="77777777" w:rsidR="00C6115A" w:rsidRPr="00971137" w:rsidRDefault="00C6115A" w:rsidP="00C6115A">
      <w:pPr>
        <w:rPr>
          <w:rFonts w:ascii="Segoe UI" w:hAnsi="Segoe UI"/>
          <w:sz w:val="18"/>
          <w:szCs w:val="17"/>
          <w:lang w:val="en-US"/>
        </w:rPr>
      </w:pPr>
    </w:p>
    <w:p w14:paraId="6DE84BFF" w14:textId="77777777" w:rsidR="00C6115A" w:rsidRPr="00971137" w:rsidRDefault="00C6115A" w:rsidP="00162154">
      <w:pPr>
        <w:pStyle w:val="Heading5"/>
      </w:pPr>
      <w:r w:rsidRPr="00971137">
        <w:t>Properties</w:t>
      </w:r>
    </w:p>
    <w:p w14:paraId="03B8625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TsDaQualityBits</w:t>
      </w:r>
      <w:r w:rsidRPr="00971137">
        <w:rPr>
          <w:rFonts w:ascii="Segoe UI" w:hAnsi="Segoe UI"/>
          <w:sz w:val="18"/>
          <w:szCs w:val="17"/>
          <w:lang w:val="en-US"/>
        </w:rPr>
        <w:t xml:space="preserve"> enumeration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6536"/>
      </w:tblGrid>
      <w:tr w:rsidR="00C6115A" w:rsidRPr="00971137" w14:paraId="4DD175F8" w14:textId="77777777" w:rsidTr="00C6115A">
        <w:tc>
          <w:tcPr>
            <w:tcW w:w="2568" w:type="dxa"/>
            <w:tcBorders>
              <w:top w:val="single" w:sz="4" w:space="0" w:color="auto"/>
              <w:left w:val="single" w:sz="4" w:space="0" w:color="auto"/>
              <w:bottom w:val="double" w:sz="4" w:space="0" w:color="auto"/>
              <w:right w:val="single" w:sz="4" w:space="0" w:color="auto"/>
            </w:tcBorders>
          </w:tcPr>
          <w:p w14:paraId="53A22C7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536" w:type="dxa"/>
            <w:tcBorders>
              <w:top w:val="single" w:sz="4" w:space="0" w:color="auto"/>
              <w:left w:val="single" w:sz="4" w:space="0" w:color="auto"/>
              <w:bottom w:val="double" w:sz="4" w:space="0" w:color="auto"/>
              <w:right w:val="single" w:sz="4" w:space="0" w:color="auto"/>
            </w:tcBorders>
          </w:tcPr>
          <w:p w14:paraId="0F9121F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C9B5511" w14:textId="77777777" w:rsidTr="00C6115A">
        <w:tc>
          <w:tcPr>
            <w:tcW w:w="2568" w:type="dxa"/>
            <w:tcBorders>
              <w:top w:val="single" w:sz="4" w:space="0" w:color="auto"/>
              <w:left w:val="single" w:sz="4" w:space="0" w:color="auto"/>
              <w:bottom w:val="single" w:sz="4" w:space="0" w:color="auto"/>
              <w:right w:val="single" w:sz="4" w:space="0" w:color="auto"/>
            </w:tcBorders>
          </w:tcPr>
          <w:p w14:paraId="77A7987C" w14:textId="77777777" w:rsidR="00C6115A" w:rsidRPr="00971137" w:rsidRDefault="00C6115A" w:rsidP="00C6115A">
            <w:pPr>
              <w:spacing w:after="0"/>
              <w:rPr>
                <w:rFonts w:ascii="Segoe UI" w:hAnsi="Segoe UI"/>
                <w:sz w:val="17"/>
              </w:rPr>
            </w:pPr>
            <w:r w:rsidRPr="00971137">
              <w:rPr>
                <w:rFonts w:ascii="Segoe UI" w:hAnsi="Segoe UI"/>
                <w:sz w:val="17"/>
              </w:rPr>
              <w:t>Good</w:t>
            </w:r>
          </w:p>
        </w:tc>
        <w:tc>
          <w:tcPr>
            <w:tcW w:w="6536" w:type="dxa"/>
            <w:tcBorders>
              <w:top w:val="single" w:sz="4" w:space="0" w:color="auto"/>
              <w:left w:val="single" w:sz="4" w:space="0" w:color="auto"/>
              <w:bottom w:val="single" w:sz="4" w:space="0" w:color="auto"/>
              <w:right w:val="single" w:sz="4" w:space="0" w:color="auto"/>
            </w:tcBorders>
          </w:tcPr>
          <w:p w14:paraId="7391D4B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Quality of the value is Good.</w:t>
            </w:r>
          </w:p>
        </w:tc>
      </w:tr>
      <w:tr w:rsidR="00C6115A" w:rsidRPr="00F14DA2" w14:paraId="74587AF0" w14:textId="77777777" w:rsidTr="00C6115A">
        <w:tc>
          <w:tcPr>
            <w:tcW w:w="2568" w:type="dxa"/>
            <w:tcBorders>
              <w:top w:val="single" w:sz="4" w:space="0" w:color="auto"/>
              <w:left w:val="single" w:sz="4" w:space="0" w:color="auto"/>
              <w:bottom w:val="single" w:sz="4" w:space="0" w:color="auto"/>
              <w:right w:val="single" w:sz="4" w:space="0" w:color="auto"/>
            </w:tcBorders>
          </w:tcPr>
          <w:p w14:paraId="2E1B3123" w14:textId="77777777" w:rsidR="00C6115A" w:rsidRPr="00971137" w:rsidRDefault="00C6115A" w:rsidP="00C6115A">
            <w:pPr>
              <w:spacing w:after="0"/>
              <w:rPr>
                <w:rFonts w:ascii="Segoe UI" w:hAnsi="Segoe UI"/>
                <w:sz w:val="17"/>
              </w:rPr>
            </w:pPr>
            <w:r w:rsidRPr="00971137">
              <w:rPr>
                <w:rFonts w:ascii="Segoe UI" w:hAnsi="Segoe UI"/>
                <w:sz w:val="17"/>
              </w:rPr>
              <w:t>GoodLocalOverride</w:t>
            </w:r>
          </w:p>
        </w:tc>
        <w:tc>
          <w:tcPr>
            <w:tcW w:w="6536" w:type="dxa"/>
            <w:tcBorders>
              <w:top w:val="single" w:sz="4" w:space="0" w:color="auto"/>
              <w:left w:val="single" w:sz="4" w:space="0" w:color="auto"/>
              <w:bottom w:val="single" w:sz="4" w:space="0" w:color="auto"/>
              <w:right w:val="single" w:sz="4" w:space="0" w:color="auto"/>
            </w:tcBorders>
          </w:tcPr>
          <w:p w14:paraId="6438DBE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has been Overridden. Typically this means the input has been disconnected and a manually entered value has been 'forced'.</w:t>
            </w:r>
          </w:p>
        </w:tc>
      </w:tr>
      <w:tr w:rsidR="00C6115A" w:rsidRPr="00F14DA2" w14:paraId="48D75307" w14:textId="77777777" w:rsidTr="00C6115A">
        <w:tc>
          <w:tcPr>
            <w:tcW w:w="2568" w:type="dxa"/>
            <w:tcBorders>
              <w:top w:val="single" w:sz="4" w:space="0" w:color="auto"/>
              <w:left w:val="single" w:sz="4" w:space="0" w:color="auto"/>
              <w:bottom w:val="single" w:sz="4" w:space="0" w:color="auto"/>
              <w:right w:val="single" w:sz="4" w:space="0" w:color="auto"/>
            </w:tcBorders>
          </w:tcPr>
          <w:p w14:paraId="0171437A" w14:textId="77777777" w:rsidR="00C6115A" w:rsidRPr="00971137" w:rsidRDefault="00C6115A" w:rsidP="00C6115A">
            <w:pPr>
              <w:spacing w:after="0"/>
              <w:rPr>
                <w:rFonts w:ascii="Segoe UI" w:hAnsi="Segoe UI"/>
                <w:sz w:val="17"/>
              </w:rPr>
            </w:pPr>
            <w:r w:rsidRPr="00971137">
              <w:rPr>
                <w:rFonts w:ascii="Segoe UI" w:hAnsi="Segoe UI"/>
                <w:sz w:val="17"/>
              </w:rPr>
              <w:t>Bad</w:t>
            </w:r>
          </w:p>
        </w:tc>
        <w:tc>
          <w:tcPr>
            <w:tcW w:w="6536" w:type="dxa"/>
            <w:tcBorders>
              <w:top w:val="single" w:sz="4" w:space="0" w:color="auto"/>
              <w:left w:val="single" w:sz="4" w:space="0" w:color="auto"/>
              <w:bottom w:val="single" w:sz="4" w:space="0" w:color="auto"/>
              <w:right w:val="single" w:sz="4" w:space="0" w:color="auto"/>
            </w:tcBorders>
          </w:tcPr>
          <w:p w14:paraId="71363D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is bad but no specific reason is known.</w:t>
            </w:r>
          </w:p>
        </w:tc>
      </w:tr>
      <w:tr w:rsidR="00C6115A" w:rsidRPr="00F14DA2" w14:paraId="29E76423" w14:textId="77777777" w:rsidTr="00C6115A">
        <w:tc>
          <w:tcPr>
            <w:tcW w:w="2568" w:type="dxa"/>
            <w:tcBorders>
              <w:top w:val="single" w:sz="4" w:space="0" w:color="auto"/>
              <w:left w:val="single" w:sz="4" w:space="0" w:color="auto"/>
              <w:bottom w:val="single" w:sz="4" w:space="0" w:color="auto"/>
              <w:right w:val="single" w:sz="4" w:space="0" w:color="auto"/>
            </w:tcBorders>
          </w:tcPr>
          <w:p w14:paraId="07991614" w14:textId="77777777" w:rsidR="00C6115A" w:rsidRPr="00971137" w:rsidRDefault="00C6115A" w:rsidP="00C6115A">
            <w:pPr>
              <w:spacing w:after="0"/>
              <w:rPr>
                <w:rFonts w:ascii="Segoe UI" w:hAnsi="Segoe UI"/>
                <w:sz w:val="17"/>
              </w:rPr>
            </w:pPr>
            <w:r w:rsidRPr="00971137">
              <w:rPr>
                <w:rFonts w:ascii="Segoe UI" w:hAnsi="Segoe UI"/>
                <w:sz w:val="17"/>
              </w:rPr>
              <w:t>BadConfigurationError</w:t>
            </w:r>
          </w:p>
        </w:tc>
        <w:tc>
          <w:tcPr>
            <w:tcW w:w="6536" w:type="dxa"/>
            <w:tcBorders>
              <w:top w:val="single" w:sz="4" w:space="0" w:color="auto"/>
              <w:left w:val="single" w:sz="4" w:space="0" w:color="auto"/>
              <w:bottom w:val="single" w:sz="4" w:space="0" w:color="auto"/>
              <w:right w:val="single" w:sz="4" w:space="0" w:color="auto"/>
            </w:tcBorders>
          </w:tcPr>
          <w:p w14:paraId="16F0AB4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some server specific problem with the configuration. For example the item in question has been deleted from the configuration.</w:t>
            </w:r>
          </w:p>
        </w:tc>
      </w:tr>
      <w:tr w:rsidR="00C6115A" w:rsidRPr="00F14DA2" w14:paraId="15F608E3" w14:textId="77777777" w:rsidTr="00C6115A">
        <w:tc>
          <w:tcPr>
            <w:tcW w:w="2568" w:type="dxa"/>
            <w:tcBorders>
              <w:top w:val="single" w:sz="4" w:space="0" w:color="auto"/>
              <w:left w:val="single" w:sz="4" w:space="0" w:color="auto"/>
              <w:bottom w:val="single" w:sz="4" w:space="0" w:color="auto"/>
              <w:right w:val="single" w:sz="4" w:space="0" w:color="auto"/>
            </w:tcBorders>
          </w:tcPr>
          <w:p w14:paraId="2CF96609" w14:textId="77777777" w:rsidR="00C6115A" w:rsidRPr="00971137" w:rsidRDefault="00C6115A" w:rsidP="00C6115A">
            <w:pPr>
              <w:spacing w:after="0"/>
              <w:rPr>
                <w:rFonts w:ascii="Segoe UI" w:hAnsi="Segoe UI"/>
                <w:sz w:val="17"/>
              </w:rPr>
            </w:pPr>
            <w:r w:rsidRPr="00971137">
              <w:rPr>
                <w:rFonts w:ascii="Segoe UI" w:hAnsi="Segoe UI"/>
                <w:sz w:val="17"/>
              </w:rPr>
              <w:t>BadNotConnected</w:t>
            </w:r>
          </w:p>
        </w:tc>
        <w:tc>
          <w:tcPr>
            <w:tcW w:w="6536" w:type="dxa"/>
            <w:tcBorders>
              <w:top w:val="single" w:sz="4" w:space="0" w:color="auto"/>
              <w:left w:val="single" w:sz="4" w:space="0" w:color="auto"/>
              <w:bottom w:val="single" w:sz="4" w:space="0" w:color="auto"/>
              <w:right w:val="single" w:sz="4" w:space="0" w:color="auto"/>
            </w:tcBorders>
          </w:tcPr>
          <w:p w14:paraId="76CC408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input is required to be logically connected to something but is not. This</w:t>
            </w:r>
          </w:p>
          <w:p w14:paraId="14D3A1E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quality may reflect that no value is available at this time, for reasons like the value may have not been provided by the data source.</w:t>
            </w:r>
          </w:p>
        </w:tc>
      </w:tr>
      <w:tr w:rsidR="00C6115A" w:rsidRPr="00F14DA2" w14:paraId="78B35514" w14:textId="77777777" w:rsidTr="00C6115A">
        <w:tc>
          <w:tcPr>
            <w:tcW w:w="2568" w:type="dxa"/>
            <w:tcBorders>
              <w:top w:val="single" w:sz="4" w:space="0" w:color="auto"/>
              <w:left w:val="single" w:sz="4" w:space="0" w:color="auto"/>
              <w:bottom w:val="single" w:sz="4" w:space="0" w:color="auto"/>
              <w:right w:val="single" w:sz="4" w:space="0" w:color="auto"/>
            </w:tcBorders>
          </w:tcPr>
          <w:p w14:paraId="1ABF9F45" w14:textId="77777777" w:rsidR="00C6115A" w:rsidRPr="00971137" w:rsidRDefault="00C6115A" w:rsidP="00C6115A">
            <w:pPr>
              <w:spacing w:after="0"/>
              <w:rPr>
                <w:rFonts w:ascii="Segoe UI" w:hAnsi="Segoe UI"/>
                <w:sz w:val="17"/>
              </w:rPr>
            </w:pPr>
            <w:r w:rsidRPr="00971137">
              <w:rPr>
                <w:rFonts w:ascii="Segoe UI" w:hAnsi="Segoe UI"/>
                <w:sz w:val="17"/>
              </w:rPr>
              <w:t>BadDeviceFailure</w:t>
            </w:r>
          </w:p>
        </w:tc>
        <w:tc>
          <w:tcPr>
            <w:tcW w:w="6536" w:type="dxa"/>
            <w:tcBorders>
              <w:top w:val="single" w:sz="4" w:space="0" w:color="auto"/>
              <w:left w:val="single" w:sz="4" w:space="0" w:color="auto"/>
              <w:bottom w:val="single" w:sz="4" w:space="0" w:color="auto"/>
              <w:right w:val="single" w:sz="4" w:space="0" w:color="auto"/>
            </w:tcBorders>
          </w:tcPr>
          <w:p w14:paraId="444DD36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device failure has been detected.</w:t>
            </w:r>
          </w:p>
        </w:tc>
      </w:tr>
    </w:tbl>
    <w:p w14:paraId="12D3D17C" w14:textId="77777777" w:rsidR="00C6115A" w:rsidRPr="00971137" w:rsidRDefault="00C6115A" w:rsidP="00C6115A">
      <w:pPr>
        <w:spacing w:after="0"/>
        <w:rPr>
          <w:rFonts w:ascii="Segoe UI" w:hAnsi="Segoe UI"/>
          <w:sz w:val="17"/>
          <w:lang w:val="en-GB"/>
        </w:rPr>
      </w:pPr>
      <w:r w:rsidRPr="00971137">
        <w:rPr>
          <w:rFonts w:ascii="Segoe UI" w:hAnsi="Segoe UI"/>
          <w:sz w:val="17"/>
          <w:lang w:val="en-GB"/>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6536"/>
      </w:tblGrid>
      <w:tr w:rsidR="00C6115A" w:rsidRPr="00F14DA2" w14:paraId="393E1F48" w14:textId="77777777" w:rsidTr="00C6115A">
        <w:tc>
          <w:tcPr>
            <w:tcW w:w="2568" w:type="dxa"/>
            <w:tcBorders>
              <w:top w:val="single" w:sz="4" w:space="0" w:color="auto"/>
              <w:left w:val="single" w:sz="4" w:space="0" w:color="auto"/>
              <w:bottom w:val="single" w:sz="4" w:space="0" w:color="auto"/>
              <w:right w:val="single" w:sz="4" w:space="0" w:color="auto"/>
            </w:tcBorders>
          </w:tcPr>
          <w:p w14:paraId="63184734" w14:textId="77777777" w:rsidR="00C6115A" w:rsidRPr="00971137" w:rsidRDefault="00C6115A" w:rsidP="00C6115A">
            <w:pPr>
              <w:spacing w:after="0"/>
              <w:rPr>
                <w:rFonts w:ascii="Segoe UI" w:hAnsi="Segoe UI"/>
                <w:sz w:val="17"/>
              </w:rPr>
            </w:pPr>
            <w:r w:rsidRPr="00971137">
              <w:rPr>
                <w:rFonts w:ascii="Segoe UI" w:hAnsi="Segoe UI"/>
                <w:sz w:val="17"/>
              </w:rPr>
              <w:t>BadSensorFailure</w:t>
            </w:r>
          </w:p>
        </w:tc>
        <w:tc>
          <w:tcPr>
            <w:tcW w:w="6536" w:type="dxa"/>
            <w:tcBorders>
              <w:top w:val="single" w:sz="4" w:space="0" w:color="auto"/>
              <w:left w:val="single" w:sz="4" w:space="0" w:color="auto"/>
              <w:bottom w:val="single" w:sz="4" w:space="0" w:color="auto"/>
              <w:right w:val="single" w:sz="4" w:space="0" w:color="auto"/>
            </w:tcBorders>
          </w:tcPr>
          <w:p w14:paraId="357088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sensor failure had been detected (the ’Limits’ field can provide additional diagnostic information in some situations).</w:t>
            </w:r>
          </w:p>
        </w:tc>
      </w:tr>
      <w:tr w:rsidR="00C6115A" w:rsidRPr="00F14DA2" w14:paraId="076D97FC" w14:textId="77777777" w:rsidTr="00C6115A">
        <w:tc>
          <w:tcPr>
            <w:tcW w:w="2568" w:type="dxa"/>
            <w:tcBorders>
              <w:top w:val="single" w:sz="4" w:space="0" w:color="auto"/>
              <w:left w:val="single" w:sz="4" w:space="0" w:color="auto"/>
              <w:bottom w:val="single" w:sz="4" w:space="0" w:color="auto"/>
              <w:right w:val="single" w:sz="4" w:space="0" w:color="auto"/>
            </w:tcBorders>
          </w:tcPr>
          <w:p w14:paraId="1F42E713" w14:textId="77777777" w:rsidR="00C6115A" w:rsidRPr="00971137" w:rsidRDefault="00C6115A" w:rsidP="00C6115A">
            <w:pPr>
              <w:spacing w:after="0"/>
              <w:rPr>
                <w:rFonts w:ascii="Segoe UI" w:hAnsi="Segoe UI"/>
                <w:sz w:val="17"/>
              </w:rPr>
            </w:pPr>
            <w:r w:rsidRPr="00971137">
              <w:rPr>
                <w:rFonts w:ascii="Segoe UI" w:hAnsi="Segoe UI"/>
                <w:sz w:val="17"/>
              </w:rPr>
              <w:t>BadLastKnownValue</w:t>
            </w:r>
          </w:p>
        </w:tc>
        <w:tc>
          <w:tcPr>
            <w:tcW w:w="6536" w:type="dxa"/>
            <w:tcBorders>
              <w:top w:val="single" w:sz="4" w:space="0" w:color="auto"/>
              <w:left w:val="single" w:sz="4" w:space="0" w:color="auto"/>
              <w:bottom w:val="single" w:sz="4" w:space="0" w:color="auto"/>
              <w:right w:val="single" w:sz="4" w:space="0" w:color="auto"/>
            </w:tcBorders>
          </w:tcPr>
          <w:p w14:paraId="64A7762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Communications have failed. However, the last known value is available. Note that the ‘age’ of the value may be determined from the time stamp in the item state.</w:t>
            </w:r>
          </w:p>
        </w:tc>
      </w:tr>
      <w:tr w:rsidR="00C6115A" w:rsidRPr="00F14DA2" w14:paraId="78A755FB" w14:textId="77777777" w:rsidTr="00C6115A">
        <w:tc>
          <w:tcPr>
            <w:tcW w:w="2568" w:type="dxa"/>
            <w:tcBorders>
              <w:top w:val="single" w:sz="4" w:space="0" w:color="auto"/>
              <w:left w:val="single" w:sz="4" w:space="0" w:color="auto"/>
              <w:bottom w:val="single" w:sz="4" w:space="0" w:color="auto"/>
              <w:right w:val="single" w:sz="4" w:space="0" w:color="auto"/>
            </w:tcBorders>
          </w:tcPr>
          <w:p w14:paraId="126C46C9" w14:textId="77777777" w:rsidR="00C6115A" w:rsidRPr="00971137" w:rsidRDefault="00C6115A" w:rsidP="00C6115A">
            <w:pPr>
              <w:spacing w:after="0"/>
              <w:rPr>
                <w:rFonts w:ascii="Segoe UI" w:hAnsi="Segoe UI"/>
                <w:sz w:val="17"/>
              </w:rPr>
            </w:pPr>
            <w:r w:rsidRPr="00971137">
              <w:rPr>
                <w:rFonts w:ascii="Segoe UI" w:hAnsi="Segoe UI"/>
                <w:sz w:val="17"/>
              </w:rPr>
              <w:t>BadCommFailure</w:t>
            </w:r>
          </w:p>
        </w:tc>
        <w:tc>
          <w:tcPr>
            <w:tcW w:w="6536" w:type="dxa"/>
            <w:tcBorders>
              <w:top w:val="single" w:sz="4" w:space="0" w:color="auto"/>
              <w:left w:val="single" w:sz="4" w:space="0" w:color="auto"/>
              <w:bottom w:val="single" w:sz="4" w:space="0" w:color="auto"/>
              <w:right w:val="single" w:sz="4" w:space="0" w:color="auto"/>
            </w:tcBorders>
          </w:tcPr>
          <w:p w14:paraId="5EE4554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Communications have failed. There is no last known value is available.</w:t>
            </w:r>
          </w:p>
        </w:tc>
      </w:tr>
      <w:tr w:rsidR="00C6115A" w:rsidRPr="00F14DA2" w14:paraId="520ED855" w14:textId="77777777" w:rsidTr="00C6115A">
        <w:tc>
          <w:tcPr>
            <w:tcW w:w="2568" w:type="dxa"/>
            <w:tcBorders>
              <w:top w:val="single" w:sz="4" w:space="0" w:color="auto"/>
              <w:left w:val="single" w:sz="4" w:space="0" w:color="auto"/>
              <w:bottom w:val="single" w:sz="4" w:space="0" w:color="auto"/>
              <w:right w:val="single" w:sz="4" w:space="0" w:color="auto"/>
            </w:tcBorders>
          </w:tcPr>
          <w:p w14:paraId="469A874D" w14:textId="77777777" w:rsidR="00C6115A" w:rsidRPr="00971137" w:rsidRDefault="00C6115A" w:rsidP="00C6115A">
            <w:pPr>
              <w:spacing w:after="0"/>
              <w:rPr>
                <w:rFonts w:ascii="Segoe UI" w:hAnsi="Segoe UI"/>
                <w:sz w:val="17"/>
              </w:rPr>
            </w:pPr>
            <w:r w:rsidRPr="00971137">
              <w:rPr>
                <w:rFonts w:ascii="Segoe UI" w:hAnsi="Segoe UI"/>
                <w:sz w:val="17"/>
              </w:rPr>
              <w:t>BadOutOfService</w:t>
            </w:r>
          </w:p>
        </w:tc>
        <w:tc>
          <w:tcPr>
            <w:tcW w:w="6536" w:type="dxa"/>
            <w:tcBorders>
              <w:top w:val="single" w:sz="4" w:space="0" w:color="auto"/>
              <w:left w:val="single" w:sz="4" w:space="0" w:color="auto"/>
              <w:bottom w:val="single" w:sz="4" w:space="0" w:color="auto"/>
              <w:right w:val="single" w:sz="4" w:space="0" w:color="auto"/>
            </w:tcBorders>
          </w:tcPr>
          <w:p w14:paraId="31457E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block is off scan or otherwise locked. This quality is also used when the active state of the item or the group containing the item is InActive.</w:t>
            </w:r>
          </w:p>
        </w:tc>
      </w:tr>
      <w:tr w:rsidR="00C6115A" w:rsidRPr="00F14DA2" w14:paraId="6E487342" w14:textId="77777777" w:rsidTr="00C6115A">
        <w:tc>
          <w:tcPr>
            <w:tcW w:w="2568" w:type="dxa"/>
            <w:tcBorders>
              <w:top w:val="single" w:sz="4" w:space="0" w:color="auto"/>
              <w:left w:val="single" w:sz="4" w:space="0" w:color="auto"/>
              <w:bottom w:val="single" w:sz="4" w:space="0" w:color="auto"/>
              <w:right w:val="single" w:sz="4" w:space="0" w:color="auto"/>
            </w:tcBorders>
          </w:tcPr>
          <w:p w14:paraId="1E8E2772" w14:textId="77777777" w:rsidR="00C6115A" w:rsidRPr="00971137" w:rsidRDefault="00C6115A" w:rsidP="00C6115A">
            <w:pPr>
              <w:spacing w:after="0"/>
              <w:rPr>
                <w:rFonts w:ascii="Segoe UI" w:hAnsi="Segoe UI"/>
                <w:sz w:val="17"/>
              </w:rPr>
            </w:pPr>
            <w:r w:rsidRPr="00971137">
              <w:rPr>
                <w:rFonts w:ascii="Segoe UI" w:hAnsi="Segoe UI"/>
                <w:sz w:val="17"/>
              </w:rPr>
              <w:t>BadWaitingForInitialData</w:t>
            </w:r>
          </w:p>
        </w:tc>
        <w:tc>
          <w:tcPr>
            <w:tcW w:w="6536" w:type="dxa"/>
            <w:tcBorders>
              <w:top w:val="single" w:sz="4" w:space="0" w:color="auto"/>
              <w:left w:val="single" w:sz="4" w:space="0" w:color="auto"/>
              <w:bottom w:val="single" w:sz="4" w:space="0" w:color="auto"/>
              <w:right w:val="single" w:sz="4" w:space="0" w:color="auto"/>
            </w:tcBorders>
          </w:tcPr>
          <w:p w14:paraId="4E8C0F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After Items are added to a group, it may take some time for the server to actually obtain values for these items. In such cases the client might perform a read (from cache), or establish a ConnectionPoint based subscription and/or execute a Refresh on such a subscription before the values are available. This substatus is only available from OPC DA 3.0 or newer servers.</w:t>
            </w:r>
          </w:p>
        </w:tc>
      </w:tr>
      <w:tr w:rsidR="00C6115A" w:rsidRPr="00F14DA2" w14:paraId="0696B44B" w14:textId="77777777" w:rsidTr="00C6115A">
        <w:tc>
          <w:tcPr>
            <w:tcW w:w="2568" w:type="dxa"/>
            <w:tcBorders>
              <w:top w:val="single" w:sz="4" w:space="0" w:color="auto"/>
              <w:left w:val="single" w:sz="4" w:space="0" w:color="auto"/>
              <w:bottom w:val="single" w:sz="4" w:space="0" w:color="auto"/>
              <w:right w:val="single" w:sz="4" w:space="0" w:color="auto"/>
            </w:tcBorders>
          </w:tcPr>
          <w:p w14:paraId="6C7AA81B" w14:textId="77777777" w:rsidR="00C6115A" w:rsidRPr="00971137" w:rsidRDefault="00C6115A" w:rsidP="00C6115A">
            <w:pPr>
              <w:spacing w:after="0"/>
              <w:rPr>
                <w:rFonts w:ascii="Segoe UI" w:hAnsi="Segoe UI"/>
                <w:sz w:val="17"/>
              </w:rPr>
            </w:pPr>
            <w:r w:rsidRPr="00971137">
              <w:rPr>
                <w:rFonts w:ascii="Segoe UI" w:hAnsi="Segoe UI"/>
                <w:sz w:val="17"/>
              </w:rPr>
              <w:t>Uncertain</w:t>
            </w:r>
          </w:p>
        </w:tc>
        <w:tc>
          <w:tcPr>
            <w:tcW w:w="6536" w:type="dxa"/>
            <w:tcBorders>
              <w:top w:val="single" w:sz="4" w:space="0" w:color="auto"/>
              <w:left w:val="single" w:sz="4" w:space="0" w:color="auto"/>
              <w:bottom w:val="single" w:sz="4" w:space="0" w:color="auto"/>
              <w:right w:val="single" w:sz="4" w:space="0" w:color="auto"/>
            </w:tcBorders>
          </w:tcPr>
          <w:p w14:paraId="388FFA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specific reason why the value is uncertain.</w:t>
            </w:r>
          </w:p>
        </w:tc>
      </w:tr>
      <w:tr w:rsidR="00C6115A" w:rsidRPr="00F14DA2" w14:paraId="60137E5E" w14:textId="77777777" w:rsidTr="00C6115A">
        <w:tc>
          <w:tcPr>
            <w:tcW w:w="2568" w:type="dxa"/>
            <w:tcBorders>
              <w:top w:val="single" w:sz="4" w:space="0" w:color="auto"/>
              <w:left w:val="single" w:sz="4" w:space="0" w:color="auto"/>
              <w:bottom w:val="single" w:sz="4" w:space="0" w:color="auto"/>
              <w:right w:val="single" w:sz="4" w:space="0" w:color="auto"/>
            </w:tcBorders>
          </w:tcPr>
          <w:p w14:paraId="5E8F5ED6" w14:textId="77777777" w:rsidR="00C6115A" w:rsidRPr="00971137" w:rsidRDefault="00C6115A" w:rsidP="00C6115A">
            <w:pPr>
              <w:spacing w:after="0"/>
              <w:rPr>
                <w:rFonts w:ascii="Segoe UI" w:hAnsi="Segoe UI"/>
                <w:sz w:val="17"/>
              </w:rPr>
            </w:pPr>
            <w:r w:rsidRPr="00971137">
              <w:rPr>
                <w:rFonts w:ascii="Segoe UI" w:hAnsi="Segoe UI"/>
                <w:sz w:val="17"/>
              </w:rPr>
              <w:t>UncertainLastUsableValue</w:t>
            </w:r>
          </w:p>
        </w:tc>
        <w:tc>
          <w:tcPr>
            <w:tcW w:w="6536" w:type="dxa"/>
            <w:tcBorders>
              <w:top w:val="single" w:sz="4" w:space="0" w:color="auto"/>
              <w:left w:val="single" w:sz="4" w:space="0" w:color="auto"/>
              <w:bottom w:val="single" w:sz="4" w:space="0" w:color="auto"/>
              <w:right w:val="single" w:sz="4" w:space="0" w:color="auto"/>
            </w:tcBorders>
          </w:tcPr>
          <w:p w14:paraId="3D361D6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Whatever was writing this value has stopped doing so. The returned value should be regarded as ‘stale’. Note that this differs from a BAD value with Substatus badLastKnownValue (Last Known Value). That status is associated specifically with a detectable communications error on a ‘fetched’ value. This error is associated with the failure of some external source to ‘put’ something into the value within an acceptable period of time. Note that the ‘age’ of the value can be determined from the time stamp in the item state.</w:t>
            </w:r>
          </w:p>
        </w:tc>
      </w:tr>
      <w:tr w:rsidR="00C6115A" w:rsidRPr="00F14DA2" w14:paraId="34B6F32A" w14:textId="77777777" w:rsidTr="00C6115A">
        <w:tc>
          <w:tcPr>
            <w:tcW w:w="2568" w:type="dxa"/>
            <w:tcBorders>
              <w:top w:val="single" w:sz="4" w:space="0" w:color="auto"/>
              <w:left w:val="single" w:sz="4" w:space="0" w:color="auto"/>
              <w:bottom w:val="single" w:sz="4" w:space="0" w:color="auto"/>
              <w:right w:val="single" w:sz="4" w:space="0" w:color="auto"/>
            </w:tcBorders>
          </w:tcPr>
          <w:p w14:paraId="66E3B696" w14:textId="77777777" w:rsidR="00C6115A" w:rsidRPr="00971137" w:rsidRDefault="00C6115A" w:rsidP="00C6115A">
            <w:pPr>
              <w:spacing w:after="0"/>
              <w:rPr>
                <w:rFonts w:ascii="Segoe UI" w:hAnsi="Segoe UI"/>
                <w:sz w:val="17"/>
              </w:rPr>
            </w:pPr>
            <w:r w:rsidRPr="00971137">
              <w:rPr>
                <w:rFonts w:ascii="Segoe UI" w:hAnsi="Segoe UI"/>
                <w:sz w:val="17"/>
              </w:rPr>
              <w:t>UncertainSensorNotAccurate</w:t>
            </w:r>
          </w:p>
        </w:tc>
        <w:tc>
          <w:tcPr>
            <w:tcW w:w="6536" w:type="dxa"/>
            <w:tcBorders>
              <w:top w:val="single" w:sz="4" w:space="0" w:color="auto"/>
              <w:left w:val="single" w:sz="4" w:space="0" w:color="auto"/>
              <w:bottom w:val="single" w:sz="4" w:space="0" w:color="auto"/>
              <w:right w:val="single" w:sz="4" w:space="0" w:color="auto"/>
            </w:tcBorders>
          </w:tcPr>
          <w:p w14:paraId="48E07B8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value has ‘pegged’ at one of the sensor limits (in which case the</w:t>
            </w:r>
          </w:p>
          <w:p w14:paraId="66F088A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limit field should be set to low or high) or the sensor is otherwise known to be out of calibration via some form of internal diagnostics (in which case the limit field should be none).</w:t>
            </w:r>
          </w:p>
        </w:tc>
      </w:tr>
      <w:tr w:rsidR="00C6115A" w:rsidRPr="00F14DA2" w14:paraId="3D045F30" w14:textId="77777777" w:rsidTr="00C6115A">
        <w:tc>
          <w:tcPr>
            <w:tcW w:w="2568" w:type="dxa"/>
            <w:tcBorders>
              <w:top w:val="single" w:sz="4" w:space="0" w:color="auto"/>
              <w:left w:val="single" w:sz="4" w:space="0" w:color="auto"/>
              <w:bottom w:val="single" w:sz="4" w:space="0" w:color="auto"/>
              <w:right w:val="single" w:sz="4" w:space="0" w:color="auto"/>
            </w:tcBorders>
          </w:tcPr>
          <w:p w14:paraId="699B6833" w14:textId="77777777" w:rsidR="00C6115A" w:rsidRPr="00971137" w:rsidRDefault="00C6115A" w:rsidP="00C6115A">
            <w:pPr>
              <w:spacing w:after="0"/>
              <w:rPr>
                <w:rFonts w:ascii="Segoe UI" w:hAnsi="Segoe UI"/>
                <w:sz w:val="17"/>
              </w:rPr>
            </w:pPr>
            <w:r w:rsidRPr="00971137">
              <w:rPr>
                <w:rFonts w:ascii="Segoe UI" w:hAnsi="Segoe UI"/>
                <w:sz w:val="17"/>
              </w:rPr>
              <w:t>UncertainEUExceeded</w:t>
            </w:r>
          </w:p>
        </w:tc>
        <w:tc>
          <w:tcPr>
            <w:tcW w:w="6536" w:type="dxa"/>
            <w:tcBorders>
              <w:top w:val="single" w:sz="4" w:space="0" w:color="auto"/>
              <w:left w:val="single" w:sz="4" w:space="0" w:color="auto"/>
              <w:bottom w:val="single" w:sz="4" w:space="0" w:color="auto"/>
              <w:right w:val="single" w:sz="4" w:space="0" w:color="auto"/>
            </w:tcBorders>
          </w:tcPr>
          <w:p w14:paraId="09F9537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returned value is outside the limits defined for this parameter. Note that in this case (per the Fieldbus Specification) the ‘Limits’ field indicates which limit has been exceeded but does NOT necessarily imply that the value cannot move farther out of range.</w:t>
            </w:r>
          </w:p>
        </w:tc>
      </w:tr>
      <w:tr w:rsidR="00C6115A" w:rsidRPr="00F14DA2" w14:paraId="62D9CD16" w14:textId="77777777" w:rsidTr="00C6115A">
        <w:tc>
          <w:tcPr>
            <w:tcW w:w="2568" w:type="dxa"/>
            <w:tcBorders>
              <w:top w:val="single" w:sz="4" w:space="0" w:color="auto"/>
              <w:left w:val="single" w:sz="4" w:space="0" w:color="auto"/>
              <w:bottom w:val="single" w:sz="4" w:space="0" w:color="auto"/>
              <w:right w:val="single" w:sz="4" w:space="0" w:color="auto"/>
            </w:tcBorders>
          </w:tcPr>
          <w:p w14:paraId="6BC4958B" w14:textId="77777777" w:rsidR="00C6115A" w:rsidRPr="00971137" w:rsidRDefault="00C6115A" w:rsidP="00C6115A">
            <w:pPr>
              <w:spacing w:after="0"/>
              <w:rPr>
                <w:rFonts w:ascii="Segoe UI" w:hAnsi="Segoe UI"/>
                <w:sz w:val="17"/>
              </w:rPr>
            </w:pPr>
            <w:r w:rsidRPr="00971137">
              <w:rPr>
                <w:rFonts w:ascii="Segoe UI" w:hAnsi="Segoe UI"/>
                <w:sz w:val="17"/>
              </w:rPr>
              <w:t>UncertainSubNormal</w:t>
            </w:r>
          </w:p>
        </w:tc>
        <w:tc>
          <w:tcPr>
            <w:tcW w:w="6536" w:type="dxa"/>
            <w:tcBorders>
              <w:top w:val="single" w:sz="4" w:space="0" w:color="auto"/>
              <w:left w:val="single" w:sz="4" w:space="0" w:color="auto"/>
              <w:bottom w:val="single" w:sz="4" w:space="0" w:color="auto"/>
              <w:right w:val="single" w:sz="4" w:space="0" w:color="auto"/>
            </w:tcBorders>
          </w:tcPr>
          <w:p w14:paraId="6FA9DEE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is derived from multiple sources and has less than the required number of Good sources.</w:t>
            </w:r>
          </w:p>
        </w:tc>
      </w:tr>
    </w:tbl>
    <w:p w14:paraId="589DBE9A" w14:textId="77777777" w:rsidR="00C6115A" w:rsidRPr="00971137" w:rsidRDefault="00C6115A" w:rsidP="00C6115A">
      <w:pPr>
        <w:rPr>
          <w:rFonts w:ascii="Segoe UI" w:hAnsi="Segoe UI"/>
          <w:sz w:val="18"/>
          <w:lang w:val="en-US"/>
        </w:rPr>
      </w:pPr>
    </w:p>
    <w:p w14:paraId="36A5EC38" w14:textId="77777777" w:rsidR="00C6115A" w:rsidRPr="00971137" w:rsidRDefault="00C6115A" w:rsidP="00162154">
      <w:pPr>
        <w:pStyle w:val="Heading4"/>
        <w:rPr>
          <w:lang w:val="en-US"/>
        </w:rPr>
      </w:pPr>
      <w:bookmarkStart w:id="215" w:name="_Toc166755750"/>
      <w:bookmarkStart w:id="216" w:name="_Toc267840708"/>
      <w:bookmarkStart w:id="217" w:name="_Toc360560243"/>
      <w:bookmarkStart w:id="218" w:name="_Toc38004969"/>
      <w:r w:rsidRPr="00971137">
        <w:rPr>
          <w:lang w:val="en-US"/>
        </w:rPr>
        <w:t>TsDaQualityMasks enumeration</w:t>
      </w:r>
      <w:bookmarkEnd w:id="215"/>
      <w:bookmarkEnd w:id="216"/>
      <w:bookmarkEnd w:id="217"/>
      <w:bookmarkEnd w:id="218"/>
    </w:p>
    <w:p w14:paraId="1663E4C2" w14:textId="77777777" w:rsidR="00C6115A" w:rsidRPr="00971137" w:rsidRDefault="00F14DA2" w:rsidP="00C6115A">
      <w:pPr>
        <w:rPr>
          <w:rFonts w:ascii="Segoe UI" w:hAnsi="Segoe UI"/>
          <w:sz w:val="18"/>
          <w:szCs w:val="17"/>
          <w:lang w:val="en-US"/>
        </w:rPr>
      </w:pPr>
      <w:r>
        <w:rPr>
          <w:rFonts w:ascii="Segoe UI" w:hAnsi="Segoe UI"/>
          <w:noProof/>
          <w:sz w:val="18"/>
        </w:rPr>
        <w:pict w14:anchorId="3123087D">
          <v:shape id="_x0000_s3104" type="#_x0000_t75" style="position:absolute;margin-left:792.75pt;margin-top:1.4pt;width:122.25pt;height:93.75pt;z-index:-14;mso-position-horizontal:right" wrapcoords="-133 0 -133 21427 21600 21427 21600 0 -133 0">
            <v:imagedata r:id="rId33" o:title=""/>
            <w10:wrap type="tight"/>
          </v:shape>
        </w:pict>
      </w:r>
      <w:r w:rsidR="00C6115A" w:rsidRPr="00971137">
        <w:rPr>
          <w:rFonts w:ascii="Segoe UI" w:hAnsi="Segoe UI"/>
          <w:sz w:val="18"/>
          <w:szCs w:val="17"/>
          <w:lang w:val="en-US"/>
        </w:rPr>
        <w:t>This enumeration defines bit masks for the quality.</w:t>
      </w:r>
    </w:p>
    <w:p w14:paraId="114B93BD" w14:textId="77777777" w:rsidR="00C6115A" w:rsidRPr="00971137" w:rsidRDefault="00C6115A" w:rsidP="00162154">
      <w:pPr>
        <w:pStyle w:val="Heading5"/>
      </w:pPr>
      <w:r w:rsidRPr="00971137">
        <w:t>Properties</w:t>
      </w:r>
    </w:p>
    <w:p w14:paraId="1B6F620D"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TsDaQualityMasks</w:t>
      </w:r>
      <w:r w:rsidRPr="00971137">
        <w:rPr>
          <w:rFonts w:ascii="Segoe UI" w:hAnsi="Segoe UI"/>
          <w:sz w:val="18"/>
          <w:szCs w:val="17"/>
          <w:lang w:val="en-US"/>
        </w:rPr>
        <w:t xml:space="preserve"> enumeration has the following propert</w:t>
      </w:r>
      <w:r w:rsidRPr="00971137">
        <w:rPr>
          <w:rFonts w:ascii="Segoe UI" w:hAnsi="Segoe UI"/>
          <w:sz w:val="18"/>
          <w:lang w:val="en-US"/>
        </w:rPr>
        <w: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3752"/>
      </w:tblGrid>
      <w:tr w:rsidR="00C6115A" w:rsidRPr="00971137" w14:paraId="1C585747" w14:textId="77777777" w:rsidTr="00C6115A">
        <w:tc>
          <w:tcPr>
            <w:tcW w:w="2375" w:type="dxa"/>
            <w:tcBorders>
              <w:top w:val="single" w:sz="4" w:space="0" w:color="auto"/>
              <w:left w:val="single" w:sz="4" w:space="0" w:color="auto"/>
              <w:bottom w:val="double" w:sz="4" w:space="0" w:color="auto"/>
              <w:right w:val="single" w:sz="4" w:space="0" w:color="auto"/>
            </w:tcBorders>
          </w:tcPr>
          <w:p w14:paraId="1B113C8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52" w:type="dxa"/>
            <w:tcBorders>
              <w:top w:val="single" w:sz="4" w:space="0" w:color="auto"/>
              <w:left w:val="single" w:sz="4" w:space="0" w:color="auto"/>
              <w:bottom w:val="double" w:sz="4" w:space="0" w:color="auto"/>
              <w:right w:val="single" w:sz="4" w:space="0" w:color="auto"/>
            </w:tcBorders>
          </w:tcPr>
          <w:p w14:paraId="7F4BDC8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519109CE" w14:textId="77777777" w:rsidTr="00C6115A">
        <w:tc>
          <w:tcPr>
            <w:tcW w:w="2375" w:type="dxa"/>
            <w:tcBorders>
              <w:top w:val="single" w:sz="4" w:space="0" w:color="auto"/>
              <w:left w:val="single" w:sz="4" w:space="0" w:color="auto"/>
              <w:bottom w:val="single" w:sz="4" w:space="0" w:color="auto"/>
              <w:right w:val="single" w:sz="4" w:space="0" w:color="auto"/>
            </w:tcBorders>
          </w:tcPr>
          <w:p w14:paraId="0418FAAA" w14:textId="77777777" w:rsidR="00C6115A" w:rsidRPr="00971137" w:rsidRDefault="00C6115A" w:rsidP="00C6115A">
            <w:pPr>
              <w:spacing w:after="0"/>
              <w:rPr>
                <w:rFonts w:ascii="Segoe UI" w:hAnsi="Segoe UI"/>
                <w:sz w:val="17"/>
              </w:rPr>
            </w:pPr>
            <w:r w:rsidRPr="00971137">
              <w:rPr>
                <w:rFonts w:ascii="Segoe UI" w:hAnsi="Segoe UI"/>
                <w:sz w:val="17"/>
              </w:rPr>
              <w:t>QualityMask</w:t>
            </w:r>
          </w:p>
        </w:tc>
        <w:tc>
          <w:tcPr>
            <w:tcW w:w="3752" w:type="dxa"/>
            <w:tcBorders>
              <w:top w:val="single" w:sz="4" w:space="0" w:color="auto"/>
              <w:left w:val="single" w:sz="4" w:space="0" w:color="auto"/>
              <w:bottom w:val="single" w:sz="4" w:space="0" w:color="auto"/>
              <w:right w:val="single" w:sz="4" w:space="0" w:color="auto"/>
            </w:tcBorders>
          </w:tcPr>
          <w:p w14:paraId="4D550441" w14:textId="77777777" w:rsidR="00C6115A" w:rsidRPr="00971137" w:rsidRDefault="00C6115A" w:rsidP="00C6115A">
            <w:pPr>
              <w:spacing w:after="0"/>
              <w:rPr>
                <w:rFonts w:ascii="Segoe UI" w:hAnsi="Segoe UI"/>
                <w:sz w:val="17"/>
              </w:rPr>
            </w:pPr>
            <w:r w:rsidRPr="00971137">
              <w:rPr>
                <w:rFonts w:ascii="Segoe UI" w:hAnsi="Segoe UI"/>
                <w:sz w:val="17"/>
              </w:rPr>
              <w:t>Quality related bits</w:t>
            </w:r>
          </w:p>
        </w:tc>
      </w:tr>
      <w:tr w:rsidR="00C6115A" w:rsidRPr="00971137" w14:paraId="57023067" w14:textId="77777777" w:rsidTr="00C6115A">
        <w:tc>
          <w:tcPr>
            <w:tcW w:w="2375" w:type="dxa"/>
            <w:tcBorders>
              <w:top w:val="single" w:sz="4" w:space="0" w:color="auto"/>
              <w:left w:val="single" w:sz="4" w:space="0" w:color="auto"/>
              <w:bottom w:val="single" w:sz="4" w:space="0" w:color="auto"/>
              <w:right w:val="single" w:sz="4" w:space="0" w:color="auto"/>
            </w:tcBorders>
          </w:tcPr>
          <w:p w14:paraId="4431F5A8" w14:textId="77777777" w:rsidR="00C6115A" w:rsidRPr="00971137" w:rsidRDefault="00C6115A" w:rsidP="00C6115A">
            <w:pPr>
              <w:spacing w:after="0"/>
              <w:rPr>
                <w:rFonts w:ascii="Segoe UI" w:hAnsi="Segoe UI"/>
                <w:sz w:val="17"/>
              </w:rPr>
            </w:pPr>
            <w:r w:rsidRPr="00971137">
              <w:rPr>
                <w:rFonts w:ascii="Segoe UI" w:hAnsi="Segoe UI"/>
                <w:sz w:val="17"/>
              </w:rPr>
              <w:t>LimitMask</w:t>
            </w:r>
          </w:p>
        </w:tc>
        <w:tc>
          <w:tcPr>
            <w:tcW w:w="3752" w:type="dxa"/>
            <w:tcBorders>
              <w:top w:val="single" w:sz="4" w:space="0" w:color="auto"/>
              <w:left w:val="single" w:sz="4" w:space="0" w:color="auto"/>
              <w:bottom w:val="single" w:sz="4" w:space="0" w:color="auto"/>
              <w:right w:val="single" w:sz="4" w:space="0" w:color="auto"/>
            </w:tcBorders>
          </w:tcPr>
          <w:p w14:paraId="4BAA155B" w14:textId="77777777" w:rsidR="00C6115A" w:rsidRPr="00971137" w:rsidRDefault="00C6115A" w:rsidP="00C6115A">
            <w:pPr>
              <w:spacing w:after="0"/>
              <w:rPr>
                <w:rFonts w:ascii="Segoe UI" w:hAnsi="Segoe UI"/>
                <w:sz w:val="17"/>
              </w:rPr>
            </w:pPr>
            <w:r w:rsidRPr="00971137">
              <w:rPr>
                <w:rFonts w:ascii="Segoe UI" w:hAnsi="Segoe UI"/>
                <w:sz w:val="17"/>
              </w:rPr>
              <w:t>Limit related bits</w:t>
            </w:r>
          </w:p>
        </w:tc>
      </w:tr>
      <w:tr w:rsidR="00C6115A" w:rsidRPr="00971137" w14:paraId="4BC6E32D" w14:textId="77777777" w:rsidTr="00C6115A">
        <w:tc>
          <w:tcPr>
            <w:tcW w:w="2375" w:type="dxa"/>
            <w:tcBorders>
              <w:top w:val="single" w:sz="4" w:space="0" w:color="auto"/>
              <w:left w:val="single" w:sz="4" w:space="0" w:color="auto"/>
              <w:bottom w:val="single" w:sz="4" w:space="0" w:color="auto"/>
              <w:right w:val="single" w:sz="4" w:space="0" w:color="auto"/>
            </w:tcBorders>
          </w:tcPr>
          <w:p w14:paraId="0A07D249" w14:textId="77777777" w:rsidR="00C6115A" w:rsidRPr="00971137" w:rsidRDefault="00C6115A" w:rsidP="00C6115A">
            <w:pPr>
              <w:spacing w:after="0"/>
              <w:rPr>
                <w:rFonts w:ascii="Segoe UI" w:hAnsi="Segoe UI"/>
                <w:sz w:val="17"/>
              </w:rPr>
            </w:pPr>
            <w:r w:rsidRPr="00971137">
              <w:rPr>
                <w:rFonts w:ascii="Segoe UI" w:hAnsi="Segoe UI"/>
                <w:sz w:val="17"/>
              </w:rPr>
              <w:t>VendorMask</w:t>
            </w:r>
          </w:p>
        </w:tc>
        <w:tc>
          <w:tcPr>
            <w:tcW w:w="3752" w:type="dxa"/>
            <w:tcBorders>
              <w:top w:val="single" w:sz="4" w:space="0" w:color="auto"/>
              <w:left w:val="single" w:sz="4" w:space="0" w:color="auto"/>
              <w:bottom w:val="single" w:sz="4" w:space="0" w:color="auto"/>
              <w:right w:val="single" w:sz="4" w:space="0" w:color="auto"/>
            </w:tcBorders>
          </w:tcPr>
          <w:p w14:paraId="691AFF74" w14:textId="77777777" w:rsidR="00C6115A" w:rsidRPr="00971137" w:rsidRDefault="00C6115A" w:rsidP="00C6115A">
            <w:pPr>
              <w:spacing w:after="0"/>
              <w:rPr>
                <w:rFonts w:ascii="Segoe UI" w:hAnsi="Segoe UI"/>
                <w:sz w:val="17"/>
              </w:rPr>
            </w:pPr>
            <w:r w:rsidRPr="00971137">
              <w:rPr>
                <w:rFonts w:ascii="Segoe UI" w:hAnsi="Segoe UI"/>
                <w:sz w:val="17"/>
              </w:rPr>
              <w:t>Vendor specific bits</w:t>
            </w:r>
          </w:p>
        </w:tc>
      </w:tr>
    </w:tbl>
    <w:p w14:paraId="28060D9D" w14:textId="77777777" w:rsidR="00C6115A" w:rsidRPr="00971137" w:rsidRDefault="00C6115A" w:rsidP="00C6115A">
      <w:pPr>
        <w:rPr>
          <w:rFonts w:ascii="Segoe UI" w:hAnsi="Segoe UI"/>
          <w:sz w:val="18"/>
        </w:rPr>
      </w:pPr>
    </w:p>
    <w:p w14:paraId="0B4518D4" w14:textId="77777777" w:rsidR="00C6115A" w:rsidRPr="00971137" w:rsidRDefault="00C6115A" w:rsidP="00C6115A">
      <w:pPr>
        <w:rPr>
          <w:rFonts w:ascii="Segoe UI" w:hAnsi="Segoe UI"/>
          <w:sz w:val="18"/>
        </w:rPr>
      </w:pPr>
    </w:p>
    <w:p w14:paraId="74D639DB" w14:textId="77777777" w:rsidR="00C6115A" w:rsidRPr="00971137" w:rsidRDefault="00C6115A" w:rsidP="00C6115A">
      <w:pPr>
        <w:rPr>
          <w:rFonts w:ascii="Segoe UI" w:hAnsi="Segoe UI"/>
          <w:sz w:val="18"/>
          <w:szCs w:val="17"/>
        </w:rPr>
      </w:pPr>
    </w:p>
    <w:p w14:paraId="59767347" w14:textId="77777777" w:rsidR="00C6115A" w:rsidRPr="00971137" w:rsidRDefault="00C6115A" w:rsidP="00162154">
      <w:pPr>
        <w:pStyle w:val="Heading3"/>
      </w:pPr>
      <w:bookmarkStart w:id="219" w:name="_Toc166755751"/>
      <w:r w:rsidRPr="00971137">
        <w:br w:type="page"/>
      </w:r>
      <w:bookmarkStart w:id="220" w:name="_Toc267840709"/>
      <w:bookmarkStart w:id="221" w:name="_Toc360560244"/>
      <w:bookmarkStart w:id="222" w:name="_Toc38004970"/>
      <w:r w:rsidRPr="00971137">
        <w:lastRenderedPageBreak/>
        <w:t>Structures</w:t>
      </w:r>
      <w:bookmarkEnd w:id="219"/>
      <w:bookmarkEnd w:id="220"/>
      <w:bookmarkEnd w:id="221"/>
      <w:bookmarkEnd w:id="222"/>
    </w:p>
    <w:p w14:paraId="30315A36" w14:textId="77777777" w:rsidR="00C6115A" w:rsidRPr="00971137" w:rsidRDefault="00F14DA2" w:rsidP="00162154">
      <w:pPr>
        <w:pStyle w:val="Heading4"/>
      </w:pPr>
      <w:bookmarkStart w:id="223" w:name="_Toc166755752"/>
      <w:bookmarkStart w:id="224" w:name="_Toc267840710"/>
      <w:bookmarkStart w:id="225" w:name="_Toc360560245"/>
      <w:bookmarkStart w:id="226" w:name="_Toc38004971"/>
      <w:r>
        <w:rPr>
          <w:noProof/>
        </w:rPr>
        <w:pict w14:anchorId="280976BB">
          <v:shape id="_x0000_s3107" type="#_x0000_t75" style="position:absolute;left:0;text-align:left;margin-left:990.75pt;margin-top:18.7pt;width:140.25pt;height:239.25pt;z-index:-11;mso-position-horizontal:right" wrapcoords="-116 0 -116 21532 21600 21532 21600 0 -116 0">
            <v:imagedata r:id="rId34" o:title=""/>
            <w10:wrap type="tight"/>
          </v:shape>
        </w:pict>
      </w:r>
      <w:r w:rsidR="00C6115A" w:rsidRPr="00971137">
        <w:t>TsDaPropertyID Structure</w:t>
      </w:r>
      <w:bookmarkEnd w:id="223"/>
      <w:bookmarkEnd w:id="224"/>
      <w:bookmarkEnd w:id="225"/>
      <w:bookmarkEnd w:id="226"/>
    </w:p>
    <w:p w14:paraId="705EA74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structure contains a unique identifier for a property.</w:t>
      </w:r>
    </w:p>
    <w:p w14:paraId="7A442A94" w14:textId="77777777" w:rsidR="00C6115A" w:rsidRPr="00971137" w:rsidRDefault="00C6115A" w:rsidP="00162154">
      <w:pPr>
        <w:pStyle w:val="Heading5"/>
      </w:pPr>
      <w:r w:rsidRPr="00971137">
        <w:t>Properties</w:t>
      </w:r>
    </w:p>
    <w:p w14:paraId="24225D3D"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TsDaPropertyID</w:t>
      </w:r>
      <w:r w:rsidRPr="00971137">
        <w:rPr>
          <w:rFonts w:ascii="Segoe UI" w:hAnsi="Segoe UI"/>
          <w:sz w:val="18"/>
          <w:szCs w:val="17"/>
          <w:lang w:val="en-US"/>
        </w:rPr>
        <w:t xml:space="preserve"> str</w:t>
      </w:r>
      <w:r w:rsidRPr="00971137">
        <w:rPr>
          <w:rFonts w:ascii="Segoe UI" w:hAnsi="Segoe UI"/>
          <w:sz w:val="18"/>
          <w:lang w:val="en-US"/>
        </w:rPr>
        <w:t>ucture has the following fields: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3544"/>
      </w:tblGrid>
      <w:tr w:rsidR="00C6115A" w:rsidRPr="00971137" w14:paraId="117B42A5" w14:textId="77777777" w:rsidTr="00C6115A">
        <w:tc>
          <w:tcPr>
            <w:tcW w:w="2158" w:type="dxa"/>
            <w:tcBorders>
              <w:top w:val="single" w:sz="4" w:space="0" w:color="auto"/>
              <w:left w:val="single" w:sz="4" w:space="0" w:color="auto"/>
              <w:bottom w:val="double" w:sz="4" w:space="0" w:color="auto"/>
              <w:right w:val="single" w:sz="4" w:space="0" w:color="auto"/>
            </w:tcBorders>
          </w:tcPr>
          <w:p w14:paraId="555FAF2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544" w:type="dxa"/>
            <w:tcBorders>
              <w:top w:val="single" w:sz="4" w:space="0" w:color="auto"/>
              <w:left w:val="single" w:sz="4" w:space="0" w:color="auto"/>
              <w:bottom w:val="double" w:sz="4" w:space="0" w:color="auto"/>
              <w:right w:val="single" w:sz="4" w:space="0" w:color="auto"/>
            </w:tcBorders>
          </w:tcPr>
          <w:p w14:paraId="52D005C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02413C2" w14:textId="77777777" w:rsidTr="00C6115A">
        <w:tc>
          <w:tcPr>
            <w:tcW w:w="2158" w:type="dxa"/>
            <w:tcBorders>
              <w:top w:val="single" w:sz="4" w:space="0" w:color="auto"/>
              <w:left w:val="single" w:sz="4" w:space="0" w:color="auto"/>
              <w:bottom w:val="single" w:sz="4" w:space="0" w:color="auto"/>
              <w:right w:val="single" w:sz="4" w:space="0" w:color="auto"/>
            </w:tcBorders>
          </w:tcPr>
          <w:p w14:paraId="40B87E1F" w14:textId="77777777" w:rsidR="00C6115A" w:rsidRPr="00971137" w:rsidRDefault="00C6115A" w:rsidP="00C6115A">
            <w:pPr>
              <w:spacing w:after="0"/>
              <w:rPr>
                <w:rFonts w:ascii="Segoe UI" w:hAnsi="Segoe UI"/>
                <w:sz w:val="17"/>
              </w:rPr>
            </w:pPr>
            <w:r w:rsidRPr="00971137">
              <w:rPr>
                <w:rFonts w:ascii="Segoe UI" w:hAnsi="Segoe UI"/>
                <w:sz w:val="17"/>
              </w:rPr>
              <w:t>Code</w:t>
            </w:r>
          </w:p>
        </w:tc>
        <w:tc>
          <w:tcPr>
            <w:tcW w:w="3544" w:type="dxa"/>
            <w:tcBorders>
              <w:top w:val="single" w:sz="4" w:space="0" w:color="auto"/>
              <w:left w:val="single" w:sz="4" w:space="0" w:color="auto"/>
              <w:bottom w:val="single" w:sz="4" w:space="0" w:color="auto"/>
              <w:right w:val="single" w:sz="4" w:space="0" w:color="auto"/>
            </w:tcBorders>
          </w:tcPr>
          <w:p w14:paraId="00CB3E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Used for properties identified by a integer.</w:t>
            </w:r>
          </w:p>
        </w:tc>
      </w:tr>
      <w:tr w:rsidR="00C6115A" w:rsidRPr="00F14DA2" w14:paraId="5C82B3D3" w14:textId="77777777" w:rsidTr="00C6115A">
        <w:tc>
          <w:tcPr>
            <w:tcW w:w="2158" w:type="dxa"/>
            <w:tcBorders>
              <w:top w:val="single" w:sz="4" w:space="0" w:color="auto"/>
              <w:left w:val="single" w:sz="4" w:space="0" w:color="auto"/>
              <w:bottom w:val="single" w:sz="4" w:space="0" w:color="auto"/>
              <w:right w:val="single" w:sz="4" w:space="0" w:color="auto"/>
            </w:tcBorders>
          </w:tcPr>
          <w:p w14:paraId="5316C621"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3544" w:type="dxa"/>
            <w:tcBorders>
              <w:top w:val="single" w:sz="4" w:space="0" w:color="auto"/>
              <w:left w:val="single" w:sz="4" w:space="0" w:color="auto"/>
              <w:bottom w:val="single" w:sz="4" w:space="0" w:color="auto"/>
              <w:right w:val="single" w:sz="4" w:space="0" w:color="auto"/>
            </w:tcBorders>
          </w:tcPr>
          <w:p w14:paraId="2BBBBE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Used for properties identified by a qualified name.</w:t>
            </w:r>
          </w:p>
        </w:tc>
      </w:tr>
    </w:tbl>
    <w:p w14:paraId="1D398EC7" w14:textId="77777777" w:rsidR="00C6115A" w:rsidRPr="00971137" w:rsidRDefault="00C6115A" w:rsidP="00C6115A">
      <w:pPr>
        <w:rPr>
          <w:rFonts w:ascii="Segoe UI" w:hAnsi="Segoe UI"/>
          <w:sz w:val="18"/>
          <w:szCs w:val="17"/>
          <w:lang w:val="en-GB"/>
        </w:rPr>
      </w:pPr>
    </w:p>
    <w:p w14:paraId="44273C10" w14:textId="77777777" w:rsidR="00C6115A" w:rsidRPr="00971137" w:rsidRDefault="00C6115A" w:rsidP="00C6115A">
      <w:pPr>
        <w:rPr>
          <w:rFonts w:ascii="Segoe UI" w:hAnsi="Segoe UI"/>
          <w:sz w:val="18"/>
          <w:szCs w:val="17"/>
          <w:lang w:val="en-GB"/>
        </w:rPr>
      </w:pPr>
    </w:p>
    <w:p w14:paraId="30380E80" w14:textId="77777777" w:rsidR="00C6115A" w:rsidRPr="00971137" w:rsidRDefault="00C6115A" w:rsidP="00C6115A">
      <w:pPr>
        <w:rPr>
          <w:rFonts w:ascii="Segoe UI" w:hAnsi="Segoe UI"/>
          <w:sz w:val="18"/>
          <w:lang w:val="en-US"/>
        </w:rPr>
      </w:pPr>
    </w:p>
    <w:p w14:paraId="7191126C" w14:textId="77777777" w:rsidR="00C6115A" w:rsidRPr="00971137" w:rsidRDefault="00C6115A" w:rsidP="00C6115A">
      <w:pPr>
        <w:rPr>
          <w:rFonts w:ascii="Segoe UI" w:hAnsi="Segoe UI"/>
          <w:sz w:val="18"/>
          <w:lang w:val="en-US"/>
        </w:rPr>
      </w:pPr>
    </w:p>
    <w:p w14:paraId="657CB5D7" w14:textId="77777777" w:rsidR="00C6115A" w:rsidRPr="00971137" w:rsidRDefault="00C6115A" w:rsidP="00C6115A">
      <w:pPr>
        <w:rPr>
          <w:rFonts w:ascii="Segoe UI" w:hAnsi="Segoe UI"/>
          <w:sz w:val="18"/>
          <w:lang w:val="en-US"/>
        </w:rPr>
      </w:pPr>
    </w:p>
    <w:p w14:paraId="7C58D5A3" w14:textId="77777777" w:rsidR="00C6115A" w:rsidRPr="00971137" w:rsidRDefault="00C6115A" w:rsidP="00C6115A">
      <w:pPr>
        <w:rPr>
          <w:rFonts w:ascii="Segoe UI" w:hAnsi="Segoe UI"/>
          <w:sz w:val="18"/>
          <w:lang w:val="en-US"/>
        </w:rPr>
      </w:pPr>
    </w:p>
    <w:p w14:paraId="7708DAED" w14:textId="77777777" w:rsidR="00C6115A" w:rsidRPr="00971137" w:rsidRDefault="00C6115A" w:rsidP="00162154">
      <w:pPr>
        <w:pStyle w:val="Heading4"/>
        <w:rPr>
          <w:lang w:val="en-US"/>
        </w:rPr>
      </w:pPr>
      <w:bookmarkStart w:id="227" w:name="_Toc166755753"/>
      <w:bookmarkStart w:id="228" w:name="_Toc267840711"/>
      <w:bookmarkStart w:id="229" w:name="_Toc360560246"/>
      <w:bookmarkStart w:id="230" w:name="_Toc38004972"/>
      <w:r w:rsidRPr="00971137">
        <w:rPr>
          <w:lang w:val="en-US"/>
        </w:rPr>
        <w:t>TsCDaQuality Structure</w:t>
      </w:r>
      <w:bookmarkEnd w:id="227"/>
      <w:bookmarkEnd w:id="228"/>
      <w:bookmarkEnd w:id="229"/>
      <w:bookmarkEnd w:id="230"/>
    </w:p>
    <w:p w14:paraId="29C3BB19" w14:textId="77777777" w:rsidR="00C6115A" w:rsidRPr="00971137" w:rsidRDefault="00F14DA2" w:rsidP="00C6115A">
      <w:pPr>
        <w:rPr>
          <w:rFonts w:ascii="Segoe UI" w:hAnsi="Segoe UI"/>
          <w:sz w:val="18"/>
          <w:szCs w:val="17"/>
          <w:lang w:val="en-US"/>
        </w:rPr>
      </w:pPr>
      <w:r>
        <w:rPr>
          <w:rFonts w:ascii="Segoe UI" w:hAnsi="Segoe UI"/>
          <w:noProof/>
          <w:sz w:val="18"/>
        </w:rPr>
        <w:pict w14:anchorId="0E1CBD2D">
          <v:shape id="_x0000_s3105" type="#_x0000_t75" style="position:absolute;margin-left:792.75pt;margin-top:1.7pt;width:122.25pt;height:234pt;z-index:-13;mso-position-horizontal:right" wrapcoords="-133 0 -133 21531 21600 21531 21600 0 -133 0">
            <v:imagedata r:id="rId35" o:title=""/>
            <w10:wrap type="tight"/>
          </v:shape>
        </w:pict>
      </w:r>
      <w:r w:rsidR="00C6115A" w:rsidRPr="00971137">
        <w:rPr>
          <w:rFonts w:ascii="Segoe UI" w:hAnsi="Segoe UI"/>
          <w:sz w:val="18"/>
          <w:szCs w:val="17"/>
          <w:lang w:val="en-US"/>
        </w:rPr>
        <w:t>This structure contains the quality field for an item value.</w:t>
      </w:r>
    </w:p>
    <w:p w14:paraId="54ED7171" w14:textId="77777777" w:rsidR="00C6115A" w:rsidRPr="00971137" w:rsidRDefault="00C6115A" w:rsidP="00162154">
      <w:pPr>
        <w:pStyle w:val="Heading5"/>
      </w:pPr>
      <w:r w:rsidRPr="00971137">
        <w:t>Properties</w:t>
      </w:r>
    </w:p>
    <w:p w14:paraId="3425E13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TsCDaQuality</w:t>
      </w:r>
      <w:r w:rsidRPr="00971137">
        <w:rPr>
          <w:rFonts w:ascii="Segoe UI" w:hAnsi="Segoe UI"/>
          <w:sz w:val="18"/>
          <w:szCs w:val="17"/>
          <w:lang w:val="en-US"/>
        </w:rPr>
        <w:t xml:space="preserve"> structure has the following fields: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3544"/>
      </w:tblGrid>
      <w:tr w:rsidR="00C6115A" w:rsidRPr="00971137" w14:paraId="56F3D7AB" w14:textId="77777777" w:rsidTr="00C6115A">
        <w:tc>
          <w:tcPr>
            <w:tcW w:w="2158" w:type="dxa"/>
            <w:tcBorders>
              <w:top w:val="single" w:sz="4" w:space="0" w:color="auto"/>
              <w:left w:val="single" w:sz="4" w:space="0" w:color="auto"/>
              <w:bottom w:val="double" w:sz="4" w:space="0" w:color="auto"/>
              <w:right w:val="single" w:sz="4" w:space="0" w:color="auto"/>
            </w:tcBorders>
          </w:tcPr>
          <w:p w14:paraId="2C3D69F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544" w:type="dxa"/>
            <w:tcBorders>
              <w:top w:val="single" w:sz="4" w:space="0" w:color="auto"/>
              <w:left w:val="single" w:sz="4" w:space="0" w:color="auto"/>
              <w:bottom w:val="double" w:sz="4" w:space="0" w:color="auto"/>
              <w:right w:val="single" w:sz="4" w:space="0" w:color="auto"/>
            </w:tcBorders>
          </w:tcPr>
          <w:p w14:paraId="4B17466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9FF82D5" w14:textId="77777777" w:rsidTr="00C6115A">
        <w:tc>
          <w:tcPr>
            <w:tcW w:w="2158" w:type="dxa"/>
            <w:tcBorders>
              <w:top w:val="single" w:sz="4" w:space="0" w:color="auto"/>
              <w:left w:val="single" w:sz="4" w:space="0" w:color="auto"/>
              <w:bottom w:val="single" w:sz="4" w:space="0" w:color="auto"/>
              <w:right w:val="single" w:sz="4" w:space="0" w:color="auto"/>
            </w:tcBorders>
          </w:tcPr>
          <w:p w14:paraId="63A5B28E" w14:textId="77777777" w:rsidR="00C6115A" w:rsidRPr="00971137" w:rsidRDefault="00C6115A" w:rsidP="00C6115A">
            <w:pPr>
              <w:spacing w:after="0"/>
              <w:rPr>
                <w:rFonts w:ascii="Segoe UI" w:hAnsi="Segoe UI"/>
                <w:sz w:val="17"/>
              </w:rPr>
            </w:pPr>
            <w:r w:rsidRPr="00971137">
              <w:rPr>
                <w:rFonts w:ascii="Segoe UI" w:hAnsi="Segoe UI"/>
                <w:sz w:val="17"/>
              </w:rPr>
              <w:t>LimitBits</w:t>
            </w:r>
          </w:p>
        </w:tc>
        <w:tc>
          <w:tcPr>
            <w:tcW w:w="3544" w:type="dxa"/>
            <w:tcBorders>
              <w:top w:val="single" w:sz="4" w:space="0" w:color="auto"/>
              <w:left w:val="single" w:sz="4" w:space="0" w:color="auto"/>
              <w:bottom w:val="single" w:sz="4" w:space="0" w:color="auto"/>
              <w:right w:val="single" w:sz="4" w:space="0" w:color="auto"/>
            </w:tcBorders>
          </w:tcPr>
          <w:p w14:paraId="66BFDF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in the limit bits field.</w:t>
            </w:r>
          </w:p>
        </w:tc>
      </w:tr>
      <w:tr w:rsidR="00C6115A" w:rsidRPr="00F14DA2" w14:paraId="2208C0CB" w14:textId="77777777" w:rsidTr="00C6115A">
        <w:tc>
          <w:tcPr>
            <w:tcW w:w="2158" w:type="dxa"/>
            <w:tcBorders>
              <w:top w:val="single" w:sz="4" w:space="0" w:color="auto"/>
              <w:left w:val="single" w:sz="4" w:space="0" w:color="auto"/>
              <w:bottom w:val="single" w:sz="4" w:space="0" w:color="auto"/>
              <w:right w:val="single" w:sz="4" w:space="0" w:color="auto"/>
            </w:tcBorders>
          </w:tcPr>
          <w:p w14:paraId="0A4B1480" w14:textId="77777777" w:rsidR="00C6115A" w:rsidRPr="00971137" w:rsidRDefault="00C6115A" w:rsidP="00C6115A">
            <w:pPr>
              <w:spacing w:after="0"/>
              <w:rPr>
                <w:rFonts w:ascii="Segoe UI" w:hAnsi="Segoe UI"/>
                <w:sz w:val="17"/>
              </w:rPr>
            </w:pPr>
            <w:r w:rsidRPr="00971137">
              <w:rPr>
                <w:rFonts w:ascii="Segoe UI" w:hAnsi="Segoe UI"/>
                <w:sz w:val="17"/>
              </w:rPr>
              <w:t>QualityBits</w:t>
            </w:r>
          </w:p>
        </w:tc>
        <w:tc>
          <w:tcPr>
            <w:tcW w:w="3544" w:type="dxa"/>
            <w:tcBorders>
              <w:top w:val="single" w:sz="4" w:space="0" w:color="auto"/>
              <w:left w:val="single" w:sz="4" w:space="0" w:color="auto"/>
              <w:bottom w:val="single" w:sz="4" w:space="0" w:color="auto"/>
              <w:right w:val="single" w:sz="4" w:space="0" w:color="auto"/>
            </w:tcBorders>
          </w:tcPr>
          <w:p w14:paraId="7D5E344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in the quality bits field.</w:t>
            </w:r>
          </w:p>
        </w:tc>
      </w:tr>
      <w:tr w:rsidR="00C6115A" w:rsidRPr="00F14DA2" w14:paraId="67FFFF2B" w14:textId="77777777" w:rsidTr="00C6115A">
        <w:tc>
          <w:tcPr>
            <w:tcW w:w="2158" w:type="dxa"/>
            <w:tcBorders>
              <w:top w:val="single" w:sz="4" w:space="0" w:color="auto"/>
              <w:left w:val="single" w:sz="4" w:space="0" w:color="auto"/>
              <w:bottom w:val="single" w:sz="4" w:space="0" w:color="auto"/>
              <w:right w:val="single" w:sz="4" w:space="0" w:color="auto"/>
            </w:tcBorders>
          </w:tcPr>
          <w:p w14:paraId="44D8F15B" w14:textId="77777777" w:rsidR="00C6115A" w:rsidRPr="00971137" w:rsidRDefault="00C6115A" w:rsidP="00C6115A">
            <w:pPr>
              <w:spacing w:after="0"/>
              <w:rPr>
                <w:rFonts w:ascii="Segoe UI" w:hAnsi="Segoe UI"/>
                <w:sz w:val="17"/>
              </w:rPr>
            </w:pPr>
            <w:r w:rsidRPr="00971137">
              <w:rPr>
                <w:rFonts w:ascii="Segoe UI" w:hAnsi="Segoe UI"/>
                <w:sz w:val="17"/>
              </w:rPr>
              <w:t>VendorBits</w:t>
            </w:r>
          </w:p>
        </w:tc>
        <w:tc>
          <w:tcPr>
            <w:tcW w:w="3544" w:type="dxa"/>
            <w:tcBorders>
              <w:top w:val="single" w:sz="4" w:space="0" w:color="auto"/>
              <w:left w:val="single" w:sz="4" w:space="0" w:color="auto"/>
              <w:bottom w:val="single" w:sz="4" w:space="0" w:color="auto"/>
              <w:right w:val="single" w:sz="4" w:space="0" w:color="auto"/>
            </w:tcBorders>
          </w:tcPr>
          <w:p w14:paraId="51B0001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in the quality bits field.</w:t>
            </w:r>
          </w:p>
        </w:tc>
      </w:tr>
    </w:tbl>
    <w:p w14:paraId="62ECF0C8" w14:textId="77777777" w:rsidR="00C6115A" w:rsidRPr="00971137" w:rsidRDefault="00C6115A" w:rsidP="00C6115A">
      <w:pPr>
        <w:rPr>
          <w:rFonts w:ascii="Segoe UI" w:hAnsi="Segoe UI"/>
          <w:sz w:val="18"/>
          <w:szCs w:val="17"/>
          <w:lang w:val="en-GB"/>
        </w:rPr>
      </w:pPr>
    </w:p>
    <w:p w14:paraId="36DE1288" w14:textId="77777777" w:rsidR="00C6115A" w:rsidRPr="00971137" w:rsidRDefault="00C6115A" w:rsidP="00C6115A">
      <w:pPr>
        <w:rPr>
          <w:rFonts w:ascii="Segoe UI" w:hAnsi="Segoe UI"/>
          <w:sz w:val="18"/>
          <w:szCs w:val="17"/>
          <w:lang w:val="en-GB"/>
        </w:rPr>
      </w:pPr>
    </w:p>
    <w:p w14:paraId="0079B823" w14:textId="77777777" w:rsidR="00C6115A" w:rsidRPr="00971137" w:rsidRDefault="00C6115A" w:rsidP="00C6115A">
      <w:pPr>
        <w:rPr>
          <w:rFonts w:ascii="Segoe UI" w:hAnsi="Segoe UI"/>
          <w:sz w:val="18"/>
          <w:lang w:val="en-US"/>
        </w:rPr>
      </w:pPr>
    </w:p>
    <w:p w14:paraId="5899CA30" w14:textId="77777777" w:rsidR="00C6115A" w:rsidRPr="00971137" w:rsidRDefault="00C6115A" w:rsidP="00C6115A">
      <w:pPr>
        <w:rPr>
          <w:rFonts w:ascii="Segoe UI" w:hAnsi="Segoe UI"/>
          <w:sz w:val="18"/>
          <w:lang w:val="en-US"/>
        </w:rPr>
      </w:pPr>
    </w:p>
    <w:p w14:paraId="1EEE8B7A" w14:textId="77777777" w:rsidR="00C6115A" w:rsidRPr="00971137" w:rsidRDefault="00C6115A" w:rsidP="00C6115A">
      <w:pPr>
        <w:rPr>
          <w:rFonts w:ascii="Segoe UI" w:hAnsi="Segoe UI"/>
          <w:sz w:val="18"/>
          <w:lang w:val="en-US"/>
        </w:rPr>
      </w:pPr>
    </w:p>
    <w:p w14:paraId="406985D0" w14:textId="77777777" w:rsidR="00C6115A" w:rsidRPr="00971137" w:rsidRDefault="00C6115A" w:rsidP="00C6115A">
      <w:pPr>
        <w:rPr>
          <w:rFonts w:ascii="Segoe UI" w:hAnsi="Segoe UI"/>
          <w:sz w:val="18"/>
          <w:lang w:val="en-US"/>
        </w:rPr>
      </w:pPr>
    </w:p>
    <w:p w14:paraId="2B3F42C6" w14:textId="77777777" w:rsidR="00C6115A" w:rsidRPr="00971137" w:rsidRDefault="00C6115A" w:rsidP="00C6115A">
      <w:pPr>
        <w:rPr>
          <w:rFonts w:ascii="Segoe UI" w:hAnsi="Segoe UI"/>
          <w:sz w:val="18"/>
          <w:lang w:val="en-US"/>
        </w:rPr>
      </w:pPr>
    </w:p>
    <w:p w14:paraId="34F160F9" w14:textId="77777777" w:rsidR="00C6115A" w:rsidRPr="00971137" w:rsidRDefault="00C6115A" w:rsidP="00162154">
      <w:pPr>
        <w:pStyle w:val="Heading3"/>
      </w:pPr>
      <w:r w:rsidRPr="00971137">
        <w:rPr>
          <w:lang w:val="en-US"/>
        </w:rPr>
        <w:br w:type="page"/>
      </w:r>
      <w:bookmarkStart w:id="231" w:name="_Toc166755754"/>
      <w:bookmarkStart w:id="232" w:name="_Toc267840712"/>
      <w:bookmarkStart w:id="233" w:name="_Toc360560247"/>
      <w:bookmarkStart w:id="234" w:name="_Toc38004973"/>
      <w:r w:rsidRPr="00971137">
        <w:lastRenderedPageBreak/>
        <w:t>Interfaces</w:t>
      </w:r>
      <w:bookmarkEnd w:id="231"/>
      <w:bookmarkEnd w:id="232"/>
      <w:bookmarkEnd w:id="233"/>
      <w:bookmarkEnd w:id="234"/>
    </w:p>
    <w:p w14:paraId="2B220F65" w14:textId="77777777" w:rsidR="00C6115A" w:rsidRPr="00971137" w:rsidRDefault="00C6115A" w:rsidP="00162154">
      <w:pPr>
        <w:pStyle w:val="Heading4"/>
        <w:rPr>
          <w:lang w:val="en-US"/>
        </w:rPr>
      </w:pPr>
      <w:bookmarkStart w:id="235" w:name="_Ref151726769"/>
      <w:bookmarkStart w:id="236" w:name="_Toc166755755"/>
      <w:bookmarkStart w:id="237" w:name="_Toc267840713"/>
      <w:bookmarkStart w:id="238" w:name="_Toc360560248"/>
      <w:bookmarkStart w:id="239" w:name="_Toc38004974"/>
      <w:r w:rsidRPr="00971137">
        <w:rPr>
          <w:lang w:val="en-US"/>
        </w:rPr>
        <w:t>ITsDaServer Interface</w:t>
      </w:r>
      <w:bookmarkEnd w:id="235"/>
      <w:bookmarkEnd w:id="236"/>
      <w:bookmarkEnd w:id="237"/>
      <w:bookmarkEnd w:id="238"/>
      <w:bookmarkEnd w:id="239"/>
    </w:p>
    <w:p w14:paraId="54B54E7C" w14:textId="77777777" w:rsidR="00C6115A" w:rsidRPr="00971137" w:rsidRDefault="00F14DA2" w:rsidP="00C6115A">
      <w:pPr>
        <w:spacing w:after="0"/>
        <w:rPr>
          <w:rFonts w:ascii="Segoe UI" w:hAnsi="Segoe UI"/>
          <w:sz w:val="21"/>
          <w:szCs w:val="21"/>
          <w:lang w:val="en-GB"/>
        </w:rPr>
      </w:pPr>
      <w:r>
        <w:rPr>
          <w:rFonts w:ascii="Segoe UI" w:hAnsi="Segoe UI"/>
          <w:noProof/>
          <w:sz w:val="21"/>
          <w:szCs w:val="21"/>
        </w:rPr>
        <w:pict w14:anchorId="7F9227A2">
          <v:shape id="_x0000_s3096" type="#_x0000_t75" style="position:absolute;margin-left:327.25pt;margin-top:3.65pt;width:140.5pt;height:199.5pt;z-index:-22" wrapcoords="-116 0 -116 21519 21600 21519 21600 0 -116 0">
            <v:imagedata r:id="rId36" o:title=""/>
            <w10:wrap type="tight"/>
          </v:shape>
        </w:pict>
      </w:r>
    </w:p>
    <w:p w14:paraId="4A90DF1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interface defines functionality specific to OPC Data Access servers.</w:t>
      </w:r>
    </w:p>
    <w:p w14:paraId="32CC1CE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interface inherits from the </w:t>
      </w:r>
      <w:r w:rsidRPr="00971137">
        <w:rPr>
          <w:rFonts w:ascii="Segoe UI" w:hAnsi="Segoe UI" w:cs="Lucida Sans Unicode"/>
          <w:noProof/>
          <w:color w:val="008080"/>
          <w:sz w:val="18"/>
          <w:szCs w:val="17"/>
          <w:lang w:val="en-GB" w:eastAsia="de-CH"/>
        </w:rPr>
        <w:t>IOpcServer</w:t>
      </w:r>
      <w:r w:rsidRPr="00971137">
        <w:rPr>
          <w:rFonts w:ascii="Segoe UI" w:hAnsi="Segoe UI"/>
          <w:i/>
          <w:iCs/>
          <w:sz w:val="18"/>
          <w:szCs w:val="17"/>
          <w:lang w:val="en-US"/>
        </w:rPr>
        <w:t xml:space="preserve"> </w:t>
      </w:r>
      <w:r w:rsidRPr="00971137">
        <w:rPr>
          <w:rFonts w:ascii="Segoe UI" w:hAnsi="Segoe UI"/>
          <w:sz w:val="18"/>
          <w:szCs w:val="17"/>
          <w:lang w:val="en-US"/>
        </w:rPr>
        <w:t>interface.</w:t>
      </w:r>
    </w:p>
    <w:p w14:paraId="5B7C7FD6"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interface is intended to merge the functionality defined by the OPC DA specification</w:t>
      </w:r>
      <w:r w:rsidRPr="00971137">
        <w:rPr>
          <w:rFonts w:ascii="Segoe UI" w:hAnsi="Segoe UI"/>
          <w:sz w:val="18"/>
          <w:lang w:val="en-US"/>
        </w:rPr>
        <w:t>s into a single interface based on the .NET programming model.</w:t>
      </w:r>
    </w:p>
    <w:p w14:paraId="5241130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ITsDaServer </w:t>
      </w:r>
      <w:r w:rsidRPr="00971137">
        <w:rPr>
          <w:rFonts w:ascii="Segoe UI" w:hAnsi="Segoe UI"/>
          <w:sz w:val="18"/>
          <w:szCs w:val="17"/>
          <w:lang w:val="en-US"/>
        </w:rPr>
        <w:t>interface is the base for the following sub-classes: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3234"/>
      </w:tblGrid>
      <w:tr w:rsidR="00C6115A" w:rsidRPr="00971137" w14:paraId="083C687A" w14:textId="77777777" w:rsidTr="00C6115A">
        <w:tc>
          <w:tcPr>
            <w:tcW w:w="1759" w:type="dxa"/>
            <w:tcBorders>
              <w:top w:val="single" w:sz="4" w:space="0" w:color="auto"/>
              <w:left w:val="single" w:sz="4" w:space="0" w:color="auto"/>
              <w:bottom w:val="double" w:sz="4" w:space="0" w:color="auto"/>
              <w:right w:val="single" w:sz="4" w:space="0" w:color="auto"/>
            </w:tcBorders>
          </w:tcPr>
          <w:p w14:paraId="2582D42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234" w:type="dxa"/>
            <w:tcBorders>
              <w:top w:val="single" w:sz="4" w:space="0" w:color="auto"/>
              <w:left w:val="single" w:sz="4" w:space="0" w:color="auto"/>
              <w:bottom w:val="double" w:sz="4" w:space="0" w:color="auto"/>
              <w:right w:val="single" w:sz="4" w:space="0" w:color="auto"/>
            </w:tcBorders>
          </w:tcPr>
          <w:p w14:paraId="2712686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D37CDE9" w14:textId="77777777" w:rsidTr="00C6115A">
        <w:tc>
          <w:tcPr>
            <w:tcW w:w="1759" w:type="dxa"/>
            <w:tcBorders>
              <w:top w:val="single" w:sz="4" w:space="0" w:color="auto"/>
              <w:left w:val="single" w:sz="4" w:space="0" w:color="auto"/>
              <w:bottom w:val="single" w:sz="4" w:space="0" w:color="auto"/>
              <w:right w:val="single" w:sz="4" w:space="0" w:color="auto"/>
            </w:tcBorders>
          </w:tcPr>
          <w:p w14:paraId="1080CC1E"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TsCDaServer</w:t>
            </w:r>
          </w:p>
        </w:tc>
        <w:tc>
          <w:tcPr>
            <w:tcW w:w="3234" w:type="dxa"/>
            <w:tcBorders>
              <w:top w:val="single" w:sz="4" w:space="0" w:color="auto"/>
              <w:left w:val="single" w:sz="4" w:space="0" w:color="auto"/>
              <w:bottom w:val="single" w:sz="4" w:space="0" w:color="auto"/>
              <w:right w:val="single" w:sz="4" w:space="0" w:color="auto"/>
            </w:tcBorders>
          </w:tcPr>
          <w:p w14:paraId="38234C6D"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t>This class is a base class for an in-process object used to access OPC Data Access servers</w:t>
            </w:r>
          </w:p>
        </w:tc>
      </w:tr>
    </w:tbl>
    <w:p w14:paraId="20E33518" w14:textId="77777777" w:rsidR="00C6115A" w:rsidRPr="00971137" w:rsidRDefault="00C6115A" w:rsidP="00C6115A">
      <w:pPr>
        <w:rPr>
          <w:rFonts w:ascii="Segoe UI" w:hAnsi="Segoe UI"/>
          <w:sz w:val="18"/>
          <w:szCs w:val="17"/>
          <w:lang w:val="en-US"/>
        </w:rPr>
      </w:pPr>
    </w:p>
    <w:p w14:paraId="47789E34" w14:textId="77777777" w:rsidR="00C6115A" w:rsidRPr="00971137" w:rsidRDefault="00C6115A" w:rsidP="00162154">
      <w:pPr>
        <w:pStyle w:val="Heading5"/>
      </w:pPr>
      <w:r w:rsidRPr="00971137">
        <w:t>Methods</w:t>
      </w:r>
    </w:p>
    <w:p w14:paraId="795A0B7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ITsDaServer </w:t>
      </w:r>
      <w:r w:rsidRPr="00971137">
        <w:rPr>
          <w:rFonts w:ascii="Segoe UI" w:hAnsi="Segoe UI"/>
          <w:sz w:val="18"/>
          <w:szCs w:val="17"/>
          <w:lang w:val="en-US"/>
        </w:rPr>
        <w:t>interface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971137" w14:paraId="4A6DAB48" w14:textId="77777777" w:rsidTr="00C6115A">
        <w:tc>
          <w:tcPr>
            <w:tcW w:w="2158" w:type="dxa"/>
            <w:tcBorders>
              <w:top w:val="single" w:sz="4" w:space="0" w:color="auto"/>
              <w:left w:val="single" w:sz="4" w:space="0" w:color="auto"/>
              <w:bottom w:val="double" w:sz="4" w:space="0" w:color="auto"/>
              <w:right w:val="single" w:sz="4" w:space="0" w:color="auto"/>
            </w:tcBorders>
          </w:tcPr>
          <w:p w14:paraId="0E77385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50" w:type="dxa"/>
            <w:tcBorders>
              <w:top w:val="single" w:sz="4" w:space="0" w:color="auto"/>
              <w:left w:val="single" w:sz="4" w:space="0" w:color="auto"/>
              <w:bottom w:val="double" w:sz="4" w:space="0" w:color="auto"/>
              <w:right w:val="single" w:sz="4" w:space="0" w:color="auto"/>
            </w:tcBorders>
          </w:tcPr>
          <w:p w14:paraId="0EB82B9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F2B3241" w14:textId="77777777" w:rsidTr="00C6115A">
        <w:tc>
          <w:tcPr>
            <w:tcW w:w="2158" w:type="dxa"/>
            <w:tcBorders>
              <w:top w:val="single" w:sz="4" w:space="0" w:color="auto"/>
              <w:left w:val="single" w:sz="4" w:space="0" w:color="auto"/>
              <w:bottom w:val="single" w:sz="4" w:space="0" w:color="auto"/>
              <w:right w:val="single" w:sz="4" w:space="0" w:color="auto"/>
            </w:tcBorders>
          </w:tcPr>
          <w:p w14:paraId="6C50B80E" w14:textId="77777777" w:rsidR="00C6115A" w:rsidRPr="00971137" w:rsidRDefault="00C6115A" w:rsidP="00C6115A">
            <w:pPr>
              <w:spacing w:after="0"/>
              <w:rPr>
                <w:rFonts w:ascii="Segoe UI" w:hAnsi="Segoe UI"/>
                <w:sz w:val="17"/>
              </w:rPr>
            </w:pPr>
            <w:r w:rsidRPr="00971137">
              <w:rPr>
                <w:rFonts w:ascii="Segoe UI" w:hAnsi="Segoe UI"/>
                <w:sz w:val="17"/>
              </w:rPr>
              <w:t>Browse</w:t>
            </w:r>
          </w:p>
        </w:tc>
        <w:tc>
          <w:tcPr>
            <w:tcW w:w="6950" w:type="dxa"/>
            <w:tcBorders>
              <w:top w:val="single" w:sz="4" w:space="0" w:color="auto"/>
              <w:left w:val="single" w:sz="4" w:space="0" w:color="auto"/>
              <w:bottom w:val="single" w:sz="4" w:space="0" w:color="auto"/>
              <w:right w:val="single" w:sz="4" w:space="0" w:color="auto"/>
            </w:tcBorders>
          </w:tcPr>
          <w:p w14:paraId="6FB1D53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fetches the children of a branch that meet the filter criteria.</w:t>
            </w:r>
          </w:p>
          <w:p w14:paraId="144C860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0"/>
              <w:gridCol w:w="4044"/>
            </w:tblGrid>
            <w:tr w:rsidR="00C6115A" w:rsidRPr="00971137" w14:paraId="5F9A00A1" w14:textId="77777777" w:rsidTr="00C6115A">
              <w:tc>
                <w:tcPr>
                  <w:tcW w:w="2362" w:type="dxa"/>
                  <w:tcBorders>
                    <w:top w:val="single" w:sz="4" w:space="0" w:color="auto"/>
                    <w:left w:val="single" w:sz="4" w:space="0" w:color="auto"/>
                    <w:bottom w:val="double" w:sz="4" w:space="0" w:color="auto"/>
                    <w:right w:val="single" w:sz="4" w:space="0" w:color="auto"/>
                  </w:tcBorders>
                </w:tcPr>
                <w:p w14:paraId="56BF850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105" w:type="dxa"/>
                  <w:tcBorders>
                    <w:top w:val="single" w:sz="4" w:space="0" w:color="auto"/>
                    <w:left w:val="single" w:sz="4" w:space="0" w:color="auto"/>
                    <w:bottom w:val="double" w:sz="4" w:space="0" w:color="auto"/>
                    <w:right w:val="single" w:sz="4" w:space="0" w:color="auto"/>
                  </w:tcBorders>
                </w:tcPr>
                <w:p w14:paraId="0C6025E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30A3C73" w14:textId="77777777" w:rsidTr="00C6115A">
              <w:tc>
                <w:tcPr>
                  <w:tcW w:w="2362" w:type="dxa"/>
                  <w:tcBorders>
                    <w:top w:val="double" w:sz="4" w:space="0" w:color="auto"/>
                    <w:left w:val="single" w:sz="4" w:space="0" w:color="auto"/>
                    <w:bottom w:val="single" w:sz="4" w:space="0" w:color="auto"/>
                    <w:right w:val="single" w:sz="4" w:space="0" w:color="auto"/>
                  </w:tcBorders>
                </w:tcPr>
                <w:p w14:paraId="3216FCCD"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105" w:type="dxa"/>
                  <w:tcBorders>
                    <w:top w:val="double" w:sz="4" w:space="0" w:color="auto"/>
                    <w:left w:val="single" w:sz="4" w:space="0" w:color="auto"/>
                    <w:bottom w:val="single" w:sz="4" w:space="0" w:color="auto"/>
                    <w:right w:val="single" w:sz="4" w:space="0" w:color="auto"/>
                  </w:tcBorders>
                </w:tcPr>
                <w:p w14:paraId="36ED15EC" w14:textId="77777777" w:rsidR="00C6115A" w:rsidRPr="00971137" w:rsidRDefault="00C6115A" w:rsidP="00C6115A">
                  <w:pPr>
                    <w:spacing w:after="0"/>
                    <w:rPr>
                      <w:rFonts w:ascii="Segoe UI" w:hAnsi="Segoe UI"/>
                      <w:sz w:val="19"/>
                      <w:szCs w:val="19"/>
                      <w:lang w:val="en-US"/>
                    </w:rPr>
                  </w:pPr>
                  <w:r w:rsidRPr="00971137">
                    <w:rPr>
                      <w:rFonts w:ascii="Segoe UI" w:hAnsi="Segoe UI"/>
                      <w:sz w:val="17"/>
                      <w:szCs w:val="17"/>
                      <w:lang w:val="en-US"/>
                    </w:rPr>
                    <w:t>The identifie</w:t>
                  </w:r>
                  <w:r w:rsidRPr="00971137">
                    <w:rPr>
                      <w:rFonts w:ascii="Segoe UI" w:hAnsi="Segoe UI"/>
                      <w:sz w:val="17"/>
                      <w:lang w:val="en-US"/>
                    </w:rPr>
                    <w:t xml:space="preserve">r of branch which is the target of the search. </w:t>
                  </w:r>
                </w:p>
                <w:p w14:paraId="406EC33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ClientHandle and ServerHandle have no meaning in this context.</w:t>
                  </w:r>
                </w:p>
                <w:p w14:paraId="744415E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Passing a null value searches for elements with no parent (e.g. the top of tree).</w:t>
                  </w:r>
                </w:p>
              </w:tc>
            </w:tr>
            <w:tr w:rsidR="00C6115A" w:rsidRPr="00F14DA2" w14:paraId="17291C79" w14:textId="77777777" w:rsidTr="00C6115A">
              <w:tc>
                <w:tcPr>
                  <w:tcW w:w="2362" w:type="dxa"/>
                  <w:tcBorders>
                    <w:top w:val="single" w:sz="4" w:space="0" w:color="auto"/>
                    <w:left w:val="single" w:sz="4" w:space="0" w:color="auto"/>
                    <w:bottom w:val="single" w:sz="4" w:space="0" w:color="auto"/>
                    <w:right w:val="single" w:sz="4" w:space="0" w:color="auto"/>
                  </w:tcBorders>
                </w:tcPr>
                <w:p w14:paraId="6ABE04AE"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4105" w:type="dxa"/>
                  <w:tcBorders>
                    <w:top w:val="single" w:sz="4" w:space="0" w:color="auto"/>
                    <w:left w:val="single" w:sz="4" w:space="0" w:color="auto"/>
                    <w:bottom w:val="single" w:sz="4" w:space="0" w:color="auto"/>
                    <w:right w:val="single" w:sz="4" w:space="0" w:color="auto"/>
                  </w:tcBorders>
                </w:tcPr>
                <w:p w14:paraId="16C67FA0"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filters to use to limit the set of child elements returned.</w:t>
                  </w:r>
                </w:p>
                <w:p w14:paraId="581ACCA1" w14:textId="4C714085"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TsCDaBrowseFilters</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_Ref151709526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3.1.4.3</w:t>
                  </w:r>
                  <w:r w:rsidRPr="00971137">
                    <w:rPr>
                      <w:rFonts w:ascii="Segoe UI" w:hAnsi="Segoe UI"/>
                      <w:sz w:val="17"/>
                    </w:rPr>
                    <w:fldChar w:fldCharType="end"/>
                  </w:r>
                  <w:r w:rsidRPr="00971137">
                    <w:rPr>
                      <w:rFonts w:ascii="Segoe UI" w:hAnsi="Segoe UI"/>
                      <w:sz w:val="17"/>
                      <w:lang w:val="en-US"/>
                    </w:rPr>
                    <w:t>.</w:t>
                  </w:r>
                </w:p>
              </w:tc>
            </w:tr>
            <w:tr w:rsidR="00C6115A" w:rsidRPr="00F14DA2" w14:paraId="2CAA7ED7" w14:textId="77777777" w:rsidTr="00C6115A">
              <w:tc>
                <w:tcPr>
                  <w:tcW w:w="2362" w:type="dxa"/>
                  <w:tcBorders>
                    <w:top w:val="single" w:sz="4" w:space="0" w:color="auto"/>
                    <w:left w:val="single" w:sz="4" w:space="0" w:color="auto"/>
                    <w:bottom w:val="single" w:sz="4" w:space="0" w:color="auto"/>
                    <w:right w:val="single" w:sz="4" w:space="0" w:color="auto"/>
                  </w:tcBorders>
                </w:tcPr>
                <w:p w14:paraId="1F361B96" w14:textId="77777777" w:rsidR="00C6115A" w:rsidRPr="00971137" w:rsidRDefault="00C6115A" w:rsidP="00C6115A">
                  <w:pPr>
                    <w:spacing w:after="0"/>
                    <w:rPr>
                      <w:rFonts w:ascii="Segoe UI" w:hAnsi="Segoe UI"/>
                      <w:sz w:val="17"/>
                    </w:rPr>
                  </w:pPr>
                  <w:r w:rsidRPr="00971137">
                    <w:rPr>
                      <w:rFonts w:ascii="Segoe UI" w:hAnsi="Segoe UI"/>
                      <w:sz w:val="17"/>
                    </w:rPr>
                    <w:t>position</w:t>
                  </w:r>
                </w:p>
              </w:tc>
              <w:tc>
                <w:tcPr>
                  <w:tcW w:w="4105" w:type="dxa"/>
                  <w:tcBorders>
                    <w:top w:val="single" w:sz="4" w:space="0" w:color="auto"/>
                    <w:left w:val="single" w:sz="4" w:space="0" w:color="auto"/>
                    <w:bottom w:val="single" w:sz="4" w:space="0" w:color="auto"/>
                    <w:right w:val="single" w:sz="4" w:space="0" w:color="auto"/>
                  </w:tcBorders>
                </w:tcPr>
                <w:p w14:paraId="79CD03DC"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An object used to continue a browse operation</w:t>
                  </w:r>
                </w:p>
                <w:p w14:paraId="4919FB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 browse operation may not complete if the number of elements exceeds the value of the MaxElementsReturned filter. The client may continue the browse by calling </w:t>
                  </w:r>
                  <w:r w:rsidRPr="00971137">
                    <w:rPr>
                      <w:rFonts w:ascii="Segoe UI" w:hAnsi="Segoe UI"/>
                      <w:i/>
                      <w:iCs/>
                      <w:sz w:val="17"/>
                      <w:lang w:val="en-US"/>
                    </w:rPr>
                    <w:t>BrowseNext</w:t>
                  </w:r>
                  <w:r w:rsidRPr="00971137">
                    <w:rPr>
                      <w:rFonts w:ascii="Segoe UI" w:hAnsi="Segoe UI"/>
                      <w:sz w:val="17"/>
                      <w:lang w:val="en-US"/>
                    </w:rPr>
                    <w:t xml:space="preserve">, otherwise the client must call </w:t>
                  </w:r>
                  <w:r w:rsidRPr="00971137">
                    <w:rPr>
                      <w:rFonts w:ascii="Segoe UI" w:hAnsi="Segoe UI"/>
                      <w:i/>
                      <w:iCs/>
                      <w:sz w:val="17"/>
                      <w:lang w:val="en-US"/>
                    </w:rPr>
                    <w:t>Dispose</w:t>
                  </w:r>
                  <w:r w:rsidRPr="00971137">
                    <w:rPr>
                      <w:rFonts w:ascii="Segoe UI" w:hAnsi="Segoe UI"/>
                      <w:sz w:val="17"/>
                      <w:lang w:val="en-US"/>
                    </w:rPr>
                    <w:t xml:space="preserve"> on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object to ensure that all resources allocated for the browse are released.</w:t>
                  </w:r>
                </w:p>
                <w:p w14:paraId="04E051B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 server will typically create sub-classes of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object that contain information used to optimize </w:t>
                  </w:r>
                  <w:r w:rsidRPr="00971137">
                    <w:rPr>
                      <w:rFonts w:ascii="Segoe UI" w:hAnsi="Segoe UI"/>
                      <w:i/>
                      <w:iCs/>
                      <w:sz w:val="17"/>
                      <w:lang w:val="en-US"/>
                    </w:rPr>
                    <w:t xml:space="preserve">BrowseNext </w:t>
                  </w:r>
                  <w:r w:rsidRPr="00971137">
                    <w:rPr>
                      <w:rFonts w:ascii="Segoe UI" w:hAnsi="Segoe UI"/>
                      <w:sz w:val="17"/>
                      <w:lang w:val="en-US"/>
                    </w:rPr>
                    <w:t>operations. This object has no properties that are visible to clients.</w:t>
                  </w:r>
                </w:p>
              </w:tc>
            </w:tr>
            <w:tr w:rsidR="00C6115A" w:rsidRPr="00F14DA2" w14:paraId="73EFF969" w14:textId="77777777" w:rsidTr="00C6115A">
              <w:tc>
                <w:tcPr>
                  <w:tcW w:w="2362" w:type="dxa"/>
                  <w:tcBorders>
                    <w:top w:val="single" w:sz="4" w:space="0" w:color="auto"/>
                    <w:left w:val="single" w:sz="4" w:space="0" w:color="auto"/>
                    <w:bottom w:val="single" w:sz="4" w:space="0" w:color="auto"/>
                    <w:right w:val="single" w:sz="4" w:space="0" w:color="auto"/>
                  </w:tcBorders>
                </w:tcPr>
                <w:p w14:paraId="23D0D6E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105" w:type="dxa"/>
                  <w:tcBorders>
                    <w:top w:val="single" w:sz="4" w:space="0" w:color="auto"/>
                    <w:left w:val="single" w:sz="4" w:space="0" w:color="auto"/>
                    <w:bottom w:val="single" w:sz="4" w:space="0" w:color="auto"/>
                    <w:right w:val="single" w:sz="4" w:space="0" w:color="auto"/>
                  </w:tcBorders>
                </w:tcPr>
                <w:p w14:paraId="1DD0F266"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set of elements found.</w:t>
                  </w:r>
                </w:p>
              </w:tc>
            </w:tr>
          </w:tbl>
          <w:p w14:paraId="5840207D" w14:textId="77777777" w:rsidR="00C6115A" w:rsidRPr="00971137" w:rsidRDefault="00C6115A" w:rsidP="00C6115A">
            <w:pPr>
              <w:spacing w:before="20" w:after="20"/>
              <w:rPr>
                <w:rFonts w:ascii="Segoe UI" w:hAnsi="Segoe UI"/>
                <w:sz w:val="18"/>
                <w:szCs w:val="17"/>
                <w:lang w:val="en-GB"/>
              </w:rPr>
            </w:pPr>
          </w:p>
        </w:tc>
      </w:tr>
    </w:tbl>
    <w:p w14:paraId="2733AF1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6CF95CBF" w14:textId="77777777" w:rsidTr="00C6115A">
        <w:tc>
          <w:tcPr>
            <w:tcW w:w="2158" w:type="dxa"/>
            <w:tcBorders>
              <w:top w:val="single" w:sz="4" w:space="0" w:color="auto"/>
              <w:left w:val="single" w:sz="4" w:space="0" w:color="auto"/>
              <w:bottom w:val="single" w:sz="4" w:space="0" w:color="auto"/>
              <w:right w:val="single" w:sz="4" w:space="0" w:color="auto"/>
            </w:tcBorders>
          </w:tcPr>
          <w:p w14:paraId="04D11080" w14:textId="77777777" w:rsidR="00C6115A" w:rsidRPr="00971137" w:rsidRDefault="00C6115A" w:rsidP="00C6115A">
            <w:pPr>
              <w:spacing w:after="0"/>
              <w:rPr>
                <w:rFonts w:ascii="Segoe UI" w:hAnsi="Segoe UI"/>
                <w:sz w:val="17"/>
              </w:rPr>
            </w:pPr>
            <w:r w:rsidRPr="00971137">
              <w:rPr>
                <w:rFonts w:ascii="Segoe UI" w:hAnsi="Segoe UI"/>
                <w:sz w:val="17"/>
              </w:rPr>
              <w:t>BrowseNext</w:t>
            </w:r>
          </w:p>
        </w:tc>
        <w:tc>
          <w:tcPr>
            <w:tcW w:w="6950" w:type="dxa"/>
            <w:tcBorders>
              <w:top w:val="single" w:sz="4" w:space="0" w:color="auto"/>
              <w:left w:val="single" w:sz="4" w:space="0" w:color="auto"/>
              <w:bottom w:val="single" w:sz="4" w:space="0" w:color="auto"/>
              <w:right w:val="single" w:sz="4" w:space="0" w:color="auto"/>
            </w:tcBorders>
          </w:tcPr>
          <w:p w14:paraId="6372BDB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continues a browse operation</w:t>
            </w:r>
            <w:r w:rsidRPr="00971137">
              <w:rPr>
                <w:rFonts w:ascii="Segoe UI" w:hAnsi="Segoe UI"/>
                <w:sz w:val="18"/>
                <w:lang w:val="en-US"/>
              </w:rPr>
              <w:t xml:space="preserve"> with previously specified search crit</w:t>
            </w:r>
            <w:r w:rsidRPr="00971137">
              <w:rPr>
                <w:rFonts w:ascii="Segoe UI" w:hAnsi="Segoe UI"/>
                <w:sz w:val="18"/>
                <w:szCs w:val="17"/>
                <w:lang w:val="en-US"/>
              </w:rPr>
              <w:t xml:space="preserve">eria. </w:t>
            </w:r>
          </w:p>
          <w:p w14:paraId="43E5E13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4182"/>
            </w:tblGrid>
            <w:tr w:rsidR="00C6115A" w:rsidRPr="00971137" w14:paraId="337746BC" w14:textId="77777777" w:rsidTr="00C6115A">
              <w:tc>
                <w:tcPr>
                  <w:tcW w:w="2220" w:type="dxa"/>
                  <w:tcBorders>
                    <w:top w:val="single" w:sz="4" w:space="0" w:color="auto"/>
                    <w:left w:val="single" w:sz="4" w:space="0" w:color="auto"/>
                    <w:bottom w:val="double" w:sz="4" w:space="0" w:color="auto"/>
                    <w:right w:val="single" w:sz="4" w:space="0" w:color="auto"/>
                  </w:tcBorders>
                </w:tcPr>
                <w:p w14:paraId="64FCCCF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5151355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3488AC2" w14:textId="77777777" w:rsidTr="00C6115A">
              <w:tc>
                <w:tcPr>
                  <w:tcW w:w="2220" w:type="dxa"/>
                  <w:tcBorders>
                    <w:top w:val="single" w:sz="4" w:space="0" w:color="auto"/>
                    <w:left w:val="single" w:sz="4" w:space="0" w:color="auto"/>
                    <w:bottom w:val="single" w:sz="4" w:space="0" w:color="auto"/>
                    <w:right w:val="single" w:sz="4" w:space="0" w:color="auto"/>
                  </w:tcBorders>
                </w:tcPr>
                <w:p w14:paraId="01E159C4" w14:textId="77777777" w:rsidR="00C6115A" w:rsidRPr="00971137" w:rsidRDefault="00C6115A" w:rsidP="00C6115A">
                  <w:pPr>
                    <w:spacing w:after="0"/>
                    <w:rPr>
                      <w:rFonts w:ascii="Segoe UI" w:hAnsi="Segoe UI"/>
                      <w:sz w:val="17"/>
                    </w:rPr>
                  </w:pPr>
                  <w:r w:rsidRPr="00971137">
                    <w:rPr>
                      <w:rFonts w:ascii="Segoe UI" w:hAnsi="Segoe UI"/>
                      <w:sz w:val="17"/>
                    </w:rPr>
                    <w:t>position</w:t>
                  </w:r>
                </w:p>
              </w:tc>
              <w:tc>
                <w:tcPr>
                  <w:tcW w:w="4247" w:type="dxa"/>
                  <w:tcBorders>
                    <w:top w:val="single" w:sz="4" w:space="0" w:color="auto"/>
                    <w:left w:val="single" w:sz="4" w:space="0" w:color="auto"/>
                    <w:bottom w:val="single" w:sz="4" w:space="0" w:color="auto"/>
                    <w:right w:val="single" w:sz="4" w:space="0" w:color="auto"/>
                  </w:tcBorders>
                </w:tcPr>
                <w:p w14:paraId="3D3D61E9"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An object containing the browse operation state information.</w:t>
                  </w:r>
                </w:p>
                <w:p w14:paraId="76E1F9D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This object must be returned from a call to Browse. If the position is invalid for any reason this method throws a </w:t>
                  </w:r>
                  <w:r w:rsidRPr="00971137">
                    <w:rPr>
                      <w:rFonts w:ascii="Segoe UI" w:hAnsi="Segoe UI" w:cs="Lucida Sans Unicode"/>
                      <w:noProof/>
                      <w:color w:val="008080"/>
                      <w:sz w:val="17"/>
                      <w:lang w:val="en-GB" w:eastAsia="de-CH"/>
                    </w:rPr>
                    <w:t>OpcResultException</w:t>
                  </w:r>
                  <w:r w:rsidRPr="00971137">
                    <w:rPr>
                      <w:rFonts w:ascii="Segoe UI" w:hAnsi="Segoe UI"/>
                      <w:sz w:val="17"/>
                      <w:lang w:val="en-US"/>
                    </w:rPr>
                    <w:t xml:space="preserve"> exception.</w:t>
                  </w:r>
                </w:p>
                <w:p w14:paraId="563AA7E9"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If there are no more elements to fetch this method will set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to null. </w:t>
                  </w:r>
                  <w:r w:rsidRPr="00971137">
                    <w:rPr>
                      <w:rFonts w:ascii="Segoe UI" w:hAnsi="Segoe UI"/>
                      <w:sz w:val="17"/>
                    </w:rPr>
                    <w:t xml:space="preserve">Otherwise, this method will return a new </w:t>
                  </w:r>
                  <w:r w:rsidRPr="00971137">
                    <w:rPr>
                      <w:rFonts w:ascii="Segoe UI" w:hAnsi="Segoe UI" w:cs="Lucida Sans Unicode"/>
                      <w:noProof/>
                      <w:color w:val="008080"/>
                      <w:sz w:val="17"/>
                      <w:lang w:val="en-GB" w:eastAsia="de-CH"/>
                    </w:rPr>
                    <w:t>TsCDaBrowsePosition</w:t>
                  </w:r>
                  <w:r w:rsidRPr="00971137">
                    <w:rPr>
                      <w:rFonts w:ascii="Segoe UI" w:hAnsi="Segoe UI"/>
                      <w:sz w:val="17"/>
                    </w:rPr>
                    <w:t xml:space="preserve"> object.</w:t>
                  </w:r>
                </w:p>
              </w:tc>
            </w:tr>
            <w:tr w:rsidR="00C6115A" w:rsidRPr="00F14DA2" w14:paraId="016652D5" w14:textId="77777777" w:rsidTr="00C6115A">
              <w:tc>
                <w:tcPr>
                  <w:tcW w:w="2220" w:type="dxa"/>
                  <w:tcBorders>
                    <w:top w:val="single" w:sz="4" w:space="0" w:color="auto"/>
                    <w:left w:val="single" w:sz="4" w:space="0" w:color="auto"/>
                    <w:bottom w:val="single" w:sz="4" w:space="0" w:color="auto"/>
                    <w:right w:val="single" w:sz="4" w:space="0" w:color="auto"/>
                  </w:tcBorders>
                </w:tcPr>
                <w:p w14:paraId="31000AA5"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69A5316F" w14:textId="77777777" w:rsidR="00C6115A" w:rsidRPr="00971137" w:rsidRDefault="00C6115A" w:rsidP="00C6115A">
                  <w:pPr>
                    <w:spacing w:after="0"/>
                    <w:rPr>
                      <w:rFonts w:ascii="Segoe UI" w:hAnsi="Segoe UI"/>
                      <w:sz w:val="19"/>
                      <w:szCs w:val="19"/>
                      <w:lang w:val="en-US"/>
                    </w:rPr>
                  </w:pPr>
                  <w:r w:rsidRPr="00971137">
                    <w:rPr>
                      <w:rFonts w:ascii="Segoe UI" w:hAnsi="Segoe UI"/>
                      <w:sz w:val="17"/>
                      <w:szCs w:val="17"/>
                      <w:lang w:val="en-US"/>
                    </w:rPr>
                    <w:t>The set of e</w:t>
                  </w:r>
                  <w:r w:rsidRPr="00971137">
                    <w:rPr>
                      <w:rFonts w:ascii="Segoe UI" w:hAnsi="Segoe UI"/>
                      <w:sz w:val="17"/>
                      <w:lang w:val="en-US"/>
                    </w:rPr>
                    <w:t>lements found.</w:t>
                  </w:r>
                </w:p>
              </w:tc>
            </w:tr>
          </w:tbl>
          <w:p w14:paraId="4D84713F" w14:textId="77777777" w:rsidR="00C6115A" w:rsidRPr="00971137" w:rsidRDefault="00C6115A" w:rsidP="00C6115A">
            <w:pPr>
              <w:spacing w:before="20" w:after="20"/>
              <w:rPr>
                <w:rFonts w:ascii="Segoe UI" w:hAnsi="Segoe UI"/>
                <w:sz w:val="18"/>
                <w:szCs w:val="17"/>
                <w:lang w:val="en-GB"/>
              </w:rPr>
            </w:pPr>
          </w:p>
        </w:tc>
      </w:tr>
      <w:tr w:rsidR="00C6115A" w:rsidRPr="00971137" w14:paraId="72047CE7" w14:textId="77777777" w:rsidTr="00C6115A">
        <w:tc>
          <w:tcPr>
            <w:tcW w:w="2158" w:type="dxa"/>
            <w:tcBorders>
              <w:top w:val="single" w:sz="4" w:space="0" w:color="auto"/>
              <w:left w:val="single" w:sz="4" w:space="0" w:color="auto"/>
              <w:bottom w:val="single" w:sz="4" w:space="0" w:color="auto"/>
              <w:right w:val="single" w:sz="4" w:space="0" w:color="auto"/>
            </w:tcBorders>
          </w:tcPr>
          <w:p w14:paraId="3567EF0B" w14:textId="77777777" w:rsidR="00C6115A" w:rsidRPr="00971137" w:rsidRDefault="00C6115A" w:rsidP="00C6115A">
            <w:pPr>
              <w:spacing w:after="0"/>
              <w:rPr>
                <w:rFonts w:ascii="Segoe UI" w:hAnsi="Segoe UI"/>
                <w:sz w:val="17"/>
              </w:rPr>
            </w:pPr>
            <w:r w:rsidRPr="00971137">
              <w:rPr>
                <w:rFonts w:ascii="Segoe UI" w:hAnsi="Segoe UI"/>
                <w:sz w:val="17"/>
              </w:rPr>
              <w:t>CancelSubscription</w:t>
            </w:r>
          </w:p>
        </w:tc>
        <w:tc>
          <w:tcPr>
            <w:tcW w:w="6950" w:type="dxa"/>
            <w:tcBorders>
              <w:top w:val="single" w:sz="4" w:space="0" w:color="auto"/>
              <w:left w:val="single" w:sz="4" w:space="0" w:color="auto"/>
              <w:bottom w:val="single" w:sz="4" w:space="0" w:color="auto"/>
              <w:right w:val="single" w:sz="4" w:space="0" w:color="auto"/>
            </w:tcBorders>
          </w:tcPr>
          <w:p w14:paraId="6F4A42F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cancels a subscription and releases all resources allocated for it.</w:t>
            </w:r>
          </w:p>
          <w:p w14:paraId="0EF748D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Clients must always explicitly cancel all subscriptions that it creates.</w:t>
            </w:r>
          </w:p>
          <w:p w14:paraId="3FB1E43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3"/>
              <w:gridCol w:w="4171"/>
            </w:tblGrid>
            <w:tr w:rsidR="00C6115A" w:rsidRPr="00971137" w14:paraId="2F5D055D" w14:textId="77777777" w:rsidTr="00C6115A">
              <w:tc>
                <w:tcPr>
                  <w:tcW w:w="2220" w:type="dxa"/>
                  <w:tcBorders>
                    <w:top w:val="single" w:sz="4" w:space="0" w:color="auto"/>
                    <w:left w:val="single" w:sz="4" w:space="0" w:color="auto"/>
                    <w:bottom w:val="double" w:sz="4" w:space="0" w:color="auto"/>
                    <w:right w:val="single" w:sz="4" w:space="0" w:color="auto"/>
                  </w:tcBorders>
                </w:tcPr>
                <w:p w14:paraId="268D5E8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187082F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14EA02F" w14:textId="77777777" w:rsidTr="00C6115A">
              <w:tc>
                <w:tcPr>
                  <w:tcW w:w="2220" w:type="dxa"/>
                  <w:tcBorders>
                    <w:top w:val="double" w:sz="4" w:space="0" w:color="auto"/>
                    <w:left w:val="single" w:sz="4" w:space="0" w:color="auto"/>
                    <w:bottom w:val="single" w:sz="4" w:space="0" w:color="auto"/>
                    <w:right w:val="single" w:sz="4" w:space="0" w:color="auto"/>
                  </w:tcBorders>
                </w:tcPr>
                <w:p w14:paraId="1EA38D24" w14:textId="77777777" w:rsidR="00C6115A" w:rsidRPr="00971137" w:rsidRDefault="00C6115A" w:rsidP="00C6115A">
                  <w:pPr>
                    <w:spacing w:after="0"/>
                    <w:rPr>
                      <w:rFonts w:ascii="Segoe UI" w:hAnsi="Segoe UI"/>
                      <w:sz w:val="17"/>
                    </w:rPr>
                  </w:pPr>
                  <w:r w:rsidRPr="00971137">
                    <w:rPr>
                      <w:rFonts w:ascii="Segoe UI" w:hAnsi="Segoe UI"/>
                      <w:sz w:val="17"/>
                    </w:rPr>
                    <w:t>subscription</w:t>
                  </w:r>
                </w:p>
              </w:tc>
              <w:tc>
                <w:tcPr>
                  <w:tcW w:w="4247" w:type="dxa"/>
                  <w:tcBorders>
                    <w:top w:val="double" w:sz="4" w:space="0" w:color="auto"/>
                    <w:left w:val="single" w:sz="4" w:space="0" w:color="auto"/>
                    <w:bottom w:val="single" w:sz="4" w:space="0" w:color="auto"/>
                    <w:right w:val="single" w:sz="4" w:space="0" w:color="auto"/>
                  </w:tcBorders>
                </w:tcPr>
                <w:p w14:paraId="036A5514" w14:textId="77777777" w:rsidR="00C6115A" w:rsidRPr="00971137" w:rsidRDefault="00C6115A" w:rsidP="00C6115A">
                  <w:pPr>
                    <w:spacing w:after="0"/>
                    <w:rPr>
                      <w:rFonts w:ascii="Segoe UI" w:hAnsi="Segoe UI"/>
                      <w:sz w:val="17"/>
                    </w:rPr>
                  </w:pPr>
                  <w:r w:rsidRPr="00971137">
                    <w:rPr>
                      <w:rFonts w:ascii="Segoe UI" w:hAnsi="Segoe UI"/>
                      <w:sz w:val="17"/>
                    </w:rPr>
                    <w:t xml:space="preserve">The subscription to cancel. </w:t>
                  </w:r>
                </w:p>
              </w:tc>
            </w:tr>
          </w:tbl>
          <w:p w14:paraId="6063DC3A" w14:textId="77777777" w:rsidR="00C6115A" w:rsidRPr="00971137" w:rsidRDefault="00C6115A" w:rsidP="00C6115A">
            <w:pPr>
              <w:spacing w:before="20" w:after="20"/>
              <w:rPr>
                <w:rFonts w:ascii="Segoe UI" w:hAnsi="Segoe UI"/>
                <w:sz w:val="18"/>
                <w:szCs w:val="17"/>
              </w:rPr>
            </w:pPr>
          </w:p>
        </w:tc>
      </w:tr>
      <w:tr w:rsidR="00C6115A" w:rsidRPr="00971137" w14:paraId="12AA444A" w14:textId="77777777" w:rsidTr="00C6115A">
        <w:tc>
          <w:tcPr>
            <w:tcW w:w="2158" w:type="dxa"/>
            <w:tcBorders>
              <w:top w:val="single" w:sz="4" w:space="0" w:color="auto"/>
              <w:left w:val="single" w:sz="4" w:space="0" w:color="auto"/>
              <w:bottom w:val="single" w:sz="4" w:space="0" w:color="auto"/>
              <w:right w:val="single" w:sz="4" w:space="0" w:color="auto"/>
            </w:tcBorders>
          </w:tcPr>
          <w:p w14:paraId="31388FF9" w14:textId="77777777" w:rsidR="00C6115A" w:rsidRPr="00971137" w:rsidRDefault="00C6115A" w:rsidP="00C6115A">
            <w:pPr>
              <w:spacing w:after="0"/>
              <w:rPr>
                <w:rFonts w:ascii="Segoe UI" w:hAnsi="Segoe UI"/>
                <w:sz w:val="17"/>
              </w:rPr>
            </w:pPr>
            <w:r w:rsidRPr="00971137">
              <w:rPr>
                <w:rFonts w:ascii="Segoe UI" w:hAnsi="Segoe UI"/>
                <w:sz w:val="17"/>
              </w:rPr>
              <w:t>CreateSubscription</w:t>
            </w:r>
          </w:p>
        </w:tc>
        <w:tc>
          <w:tcPr>
            <w:tcW w:w="6950" w:type="dxa"/>
            <w:tcBorders>
              <w:top w:val="single" w:sz="4" w:space="0" w:color="auto"/>
              <w:left w:val="single" w:sz="4" w:space="0" w:color="auto"/>
              <w:bottom w:val="single" w:sz="4" w:space="0" w:color="auto"/>
              <w:right w:val="single" w:sz="4" w:space="0" w:color="auto"/>
            </w:tcBorders>
          </w:tcPr>
          <w:p w14:paraId="61F8063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creates a new subscription.</w:t>
            </w:r>
          </w:p>
          <w:p w14:paraId="0313661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A subscription allows a client to receive asynchronous notifications from the server whenever an item value changes. All subscriptions that a client creates m</w:t>
            </w:r>
            <w:r w:rsidRPr="00971137">
              <w:rPr>
                <w:rFonts w:ascii="Segoe UI" w:hAnsi="Segoe UI"/>
                <w:sz w:val="18"/>
                <w:lang w:val="en-US"/>
              </w:rPr>
              <w:t xml:space="preserve">ust be destroyed with the </w:t>
            </w:r>
            <w:r w:rsidRPr="00971137">
              <w:rPr>
                <w:rFonts w:ascii="Segoe UI" w:hAnsi="Segoe UI"/>
                <w:i/>
                <w:iCs/>
                <w:sz w:val="18"/>
                <w:szCs w:val="17"/>
                <w:lang w:val="en-US"/>
              </w:rPr>
              <w:t>CancelSubscription</w:t>
            </w:r>
            <w:r w:rsidRPr="00971137">
              <w:rPr>
                <w:rFonts w:ascii="Segoe UI" w:hAnsi="Segoe UI"/>
                <w:sz w:val="18"/>
                <w:szCs w:val="17"/>
                <w:lang w:val="en-US"/>
              </w:rPr>
              <w:t xml:space="preserve"> method. </w:t>
            </w:r>
          </w:p>
          <w:p w14:paraId="1A41433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SOAP/XML protocol introduces some complexity with regards to subscriptions because no other method requires that the server maintain state information across method calls. The SOAP/XML stub resolves</w:t>
            </w:r>
            <w:r w:rsidRPr="00971137">
              <w:rPr>
                <w:rFonts w:ascii="Segoe UI" w:hAnsi="Segoe UI"/>
                <w:sz w:val="18"/>
                <w:lang w:val="en-US"/>
              </w:rPr>
              <w:t xml:space="preserve"> this issue by managing the references to the </w:t>
            </w:r>
            <w:r w:rsidRPr="00971137">
              <w:rPr>
                <w:rFonts w:ascii="Segoe UI" w:hAnsi="Segoe UI" w:cs="Lucida Sans Unicode"/>
                <w:noProof/>
                <w:color w:val="008080"/>
                <w:sz w:val="18"/>
                <w:szCs w:val="17"/>
                <w:lang w:val="en-GB" w:eastAsia="de-CH"/>
              </w:rPr>
              <w:t xml:space="preserve">ITsDaServer </w:t>
            </w:r>
            <w:r w:rsidRPr="00971137">
              <w:rPr>
                <w:rFonts w:ascii="Segoe UI" w:hAnsi="Segoe UI"/>
                <w:sz w:val="18"/>
                <w:szCs w:val="17"/>
                <w:lang w:val="en-US"/>
              </w:rPr>
              <w:t xml:space="preserve">and </w:t>
            </w:r>
            <w:r w:rsidRPr="00971137">
              <w:rPr>
                <w:rFonts w:ascii="Segoe UI" w:hAnsi="Segoe UI" w:cs="Lucida Sans Unicode"/>
                <w:noProof/>
                <w:color w:val="008080"/>
                <w:sz w:val="18"/>
                <w:szCs w:val="17"/>
                <w:lang w:val="en-GB" w:eastAsia="de-CH"/>
              </w:rPr>
              <w:t>ITsCDaSubscription</w:t>
            </w:r>
            <w:r w:rsidRPr="00971137">
              <w:rPr>
                <w:rFonts w:ascii="Segoe UI" w:hAnsi="Segoe UI"/>
                <w:sz w:val="18"/>
                <w:szCs w:val="17"/>
                <w:lang w:val="en-US"/>
              </w:rPr>
              <w:t xml:space="preserve"> objects on behalf of the remote client.</w:t>
            </w:r>
          </w:p>
          <w:p w14:paraId="54BCAFA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 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4184"/>
            </w:tblGrid>
            <w:tr w:rsidR="00C6115A" w:rsidRPr="00971137" w14:paraId="46D17187" w14:textId="77777777" w:rsidTr="00C6115A">
              <w:tc>
                <w:tcPr>
                  <w:tcW w:w="2220" w:type="dxa"/>
                  <w:tcBorders>
                    <w:top w:val="single" w:sz="4" w:space="0" w:color="auto"/>
                    <w:left w:val="single" w:sz="4" w:space="0" w:color="auto"/>
                    <w:bottom w:val="double" w:sz="4" w:space="0" w:color="auto"/>
                    <w:right w:val="single" w:sz="4" w:space="0" w:color="auto"/>
                  </w:tcBorders>
                </w:tcPr>
                <w:p w14:paraId="65AAC71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63A4DD7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8778C47" w14:textId="77777777" w:rsidTr="00C6115A">
              <w:tc>
                <w:tcPr>
                  <w:tcW w:w="2220" w:type="dxa"/>
                  <w:tcBorders>
                    <w:top w:val="double" w:sz="4" w:space="0" w:color="auto"/>
                    <w:left w:val="single" w:sz="4" w:space="0" w:color="auto"/>
                    <w:bottom w:val="single" w:sz="4" w:space="0" w:color="auto"/>
                    <w:right w:val="single" w:sz="4" w:space="0" w:color="auto"/>
                  </w:tcBorders>
                </w:tcPr>
                <w:p w14:paraId="6BFD2A92" w14:textId="77777777" w:rsidR="00C6115A" w:rsidRPr="00971137" w:rsidRDefault="00C6115A" w:rsidP="00C6115A">
                  <w:pPr>
                    <w:spacing w:after="0"/>
                    <w:rPr>
                      <w:rFonts w:ascii="Segoe UI" w:hAnsi="Segoe UI"/>
                      <w:sz w:val="17"/>
                    </w:rPr>
                  </w:pPr>
                  <w:r w:rsidRPr="00971137">
                    <w:rPr>
                      <w:rFonts w:ascii="Segoe UI" w:hAnsi="Segoe UI"/>
                      <w:sz w:val="17"/>
                    </w:rPr>
                    <w:t>state</w:t>
                  </w:r>
                </w:p>
              </w:tc>
              <w:tc>
                <w:tcPr>
                  <w:tcW w:w="4247" w:type="dxa"/>
                  <w:tcBorders>
                    <w:top w:val="double" w:sz="4" w:space="0" w:color="auto"/>
                    <w:left w:val="single" w:sz="4" w:space="0" w:color="auto"/>
                    <w:bottom w:val="single" w:sz="4" w:space="0" w:color="auto"/>
                    <w:right w:val="single" w:sz="4" w:space="0" w:color="auto"/>
                  </w:tcBorders>
                </w:tcPr>
                <w:p w14:paraId="6A571DC5"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initial state of the subscription.</w:t>
                  </w:r>
                </w:p>
                <w:p w14:paraId="2B1DFC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TsCDaSubscription</w:t>
                  </w:r>
                  <w:r w:rsidRPr="00971137">
                    <w:rPr>
                      <w:rFonts w:ascii="Segoe UI" w:hAnsi="Segoe UI" w:cs="Lucida Sans Unicode"/>
                      <w:noProof/>
                      <w:color w:val="008080"/>
                      <w:sz w:val="17"/>
                      <w:lang w:val="en-GB"/>
                    </w:rPr>
                    <w:t>State</w:t>
                  </w:r>
                  <w:r w:rsidRPr="00971137">
                    <w:rPr>
                      <w:rFonts w:ascii="Segoe UI" w:hAnsi="Segoe UI"/>
                      <w:sz w:val="17"/>
                      <w:lang w:val="en-US"/>
                    </w:rPr>
                    <w:t xml:space="preserve"> object is described below.</w:t>
                  </w:r>
                </w:p>
              </w:tc>
            </w:tr>
            <w:tr w:rsidR="00C6115A" w:rsidRPr="00971137" w14:paraId="6825B7F8" w14:textId="77777777" w:rsidTr="00C6115A">
              <w:tc>
                <w:tcPr>
                  <w:tcW w:w="2220" w:type="dxa"/>
                  <w:tcBorders>
                    <w:top w:val="single" w:sz="4" w:space="0" w:color="auto"/>
                    <w:left w:val="single" w:sz="4" w:space="0" w:color="auto"/>
                    <w:bottom w:val="single" w:sz="4" w:space="0" w:color="auto"/>
                    <w:right w:val="single" w:sz="4" w:space="0" w:color="auto"/>
                  </w:tcBorders>
                </w:tcPr>
                <w:p w14:paraId="5D4D50CA"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7A213CC8" w14:textId="77777777" w:rsidR="00C6115A" w:rsidRPr="00971137" w:rsidRDefault="00C6115A" w:rsidP="00C6115A">
                  <w:pPr>
                    <w:spacing w:after="0"/>
                    <w:rPr>
                      <w:rFonts w:ascii="Segoe UI" w:hAnsi="Segoe UI"/>
                      <w:sz w:val="17"/>
                    </w:rPr>
                  </w:pPr>
                  <w:r w:rsidRPr="00971137">
                    <w:rPr>
                      <w:rFonts w:ascii="Segoe UI" w:hAnsi="Segoe UI"/>
                      <w:sz w:val="17"/>
                    </w:rPr>
                    <w:t>The new subscription object.</w:t>
                  </w:r>
                </w:p>
              </w:tc>
            </w:tr>
          </w:tbl>
          <w:p w14:paraId="0A0F93EB" w14:textId="77777777" w:rsidR="00C6115A" w:rsidRPr="00971137" w:rsidRDefault="00C6115A" w:rsidP="00C6115A">
            <w:pPr>
              <w:spacing w:before="20" w:after="20"/>
              <w:rPr>
                <w:rFonts w:ascii="Segoe UI" w:hAnsi="Segoe UI"/>
                <w:sz w:val="18"/>
                <w:szCs w:val="17"/>
              </w:rPr>
            </w:pPr>
          </w:p>
        </w:tc>
      </w:tr>
    </w:tbl>
    <w:p w14:paraId="290A7AEA" w14:textId="77777777" w:rsidR="00C6115A" w:rsidRPr="00971137" w:rsidRDefault="00C6115A" w:rsidP="00C6115A">
      <w:pPr>
        <w:spacing w:after="0"/>
        <w:rPr>
          <w:rFonts w:ascii="Segoe UI" w:hAnsi="Segoe UI"/>
          <w:sz w:val="17"/>
        </w:rPr>
      </w:pPr>
      <w:r w:rsidRPr="00971137">
        <w:rPr>
          <w:rFonts w:ascii="Segoe UI" w:hAnsi="Segoe UI"/>
          <w:sz w:val="17"/>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3962843D" w14:textId="77777777" w:rsidTr="00C6115A">
        <w:tc>
          <w:tcPr>
            <w:tcW w:w="2158" w:type="dxa"/>
            <w:tcBorders>
              <w:top w:val="single" w:sz="4" w:space="0" w:color="auto"/>
              <w:left w:val="single" w:sz="4" w:space="0" w:color="auto"/>
              <w:bottom w:val="single" w:sz="4" w:space="0" w:color="auto"/>
              <w:right w:val="single" w:sz="4" w:space="0" w:color="auto"/>
            </w:tcBorders>
          </w:tcPr>
          <w:p w14:paraId="121A270C" w14:textId="77777777" w:rsidR="00C6115A" w:rsidRPr="00971137" w:rsidRDefault="00C6115A" w:rsidP="00C6115A">
            <w:pPr>
              <w:spacing w:after="0"/>
              <w:rPr>
                <w:rFonts w:ascii="Segoe UI" w:hAnsi="Segoe UI"/>
                <w:sz w:val="17"/>
              </w:rPr>
            </w:pPr>
            <w:r w:rsidRPr="00971137">
              <w:rPr>
                <w:rFonts w:ascii="Segoe UI" w:hAnsi="Segoe UI"/>
                <w:sz w:val="17"/>
              </w:rPr>
              <w:t>GetProperties</w:t>
            </w:r>
          </w:p>
        </w:tc>
        <w:tc>
          <w:tcPr>
            <w:tcW w:w="6950" w:type="dxa"/>
            <w:tcBorders>
              <w:top w:val="single" w:sz="4" w:space="0" w:color="auto"/>
              <w:left w:val="single" w:sz="4" w:space="0" w:color="auto"/>
              <w:bottom w:val="single" w:sz="4" w:space="0" w:color="auto"/>
              <w:right w:val="single" w:sz="4" w:space="0" w:color="auto"/>
            </w:tcBorders>
          </w:tcPr>
          <w:p w14:paraId="1058A82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returns the item properties for a set of items. </w:t>
            </w:r>
          </w:p>
          <w:p w14:paraId="34372A1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4182"/>
            </w:tblGrid>
            <w:tr w:rsidR="00C6115A" w:rsidRPr="00971137" w14:paraId="0C959821" w14:textId="77777777" w:rsidTr="00C6115A">
              <w:tc>
                <w:tcPr>
                  <w:tcW w:w="2220" w:type="dxa"/>
                  <w:tcBorders>
                    <w:top w:val="single" w:sz="4" w:space="0" w:color="auto"/>
                    <w:left w:val="single" w:sz="4" w:space="0" w:color="auto"/>
                    <w:bottom w:val="double" w:sz="4" w:space="0" w:color="auto"/>
                    <w:right w:val="single" w:sz="4" w:space="0" w:color="auto"/>
                  </w:tcBorders>
                </w:tcPr>
                <w:p w14:paraId="4355C8D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4D067A7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0B9E9BB" w14:textId="77777777" w:rsidTr="00C6115A">
              <w:tc>
                <w:tcPr>
                  <w:tcW w:w="2220" w:type="dxa"/>
                  <w:tcBorders>
                    <w:top w:val="double" w:sz="4" w:space="0" w:color="auto"/>
                    <w:left w:val="single" w:sz="4" w:space="0" w:color="auto"/>
                    <w:bottom w:val="single" w:sz="4" w:space="0" w:color="auto"/>
                    <w:right w:val="single" w:sz="4" w:space="0" w:color="auto"/>
                  </w:tcBorders>
                </w:tcPr>
                <w:p w14:paraId="61F9DC7D" w14:textId="77777777" w:rsidR="00C6115A" w:rsidRPr="00971137" w:rsidRDefault="00C6115A" w:rsidP="00C6115A">
                  <w:pPr>
                    <w:spacing w:after="0"/>
                    <w:rPr>
                      <w:rFonts w:ascii="Segoe UI" w:hAnsi="Segoe UI"/>
                      <w:sz w:val="17"/>
                    </w:rPr>
                  </w:pPr>
                  <w:r w:rsidRPr="00971137">
                    <w:rPr>
                      <w:rFonts w:ascii="Segoe UI" w:hAnsi="Segoe UI"/>
                      <w:sz w:val="17"/>
                    </w:rPr>
                    <w:t>itemIDs</w:t>
                  </w:r>
                </w:p>
              </w:tc>
              <w:tc>
                <w:tcPr>
                  <w:tcW w:w="4247" w:type="dxa"/>
                  <w:tcBorders>
                    <w:top w:val="double" w:sz="4" w:space="0" w:color="auto"/>
                    <w:left w:val="single" w:sz="4" w:space="0" w:color="auto"/>
                    <w:bottom w:val="single" w:sz="4" w:space="0" w:color="auto"/>
                    <w:right w:val="single" w:sz="4" w:space="0" w:color="auto"/>
                  </w:tcBorders>
                </w:tcPr>
                <w:p w14:paraId="498C919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list of item identifiers.</w:t>
                  </w:r>
                </w:p>
              </w:tc>
            </w:tr>
            <w:tr w:rsidR="00C6115A" w:rsidRPr="00F14DA2" w14:paraId="63EF96DB" w14:textId="77777777" w:rsidTr="00C6115A">
              <w:tc>
                <w:tcPr>
                  <w:tcW w:w="2220" w:type="dxa"/>
                  <w:tcBorders>
                    <w:top w:val="single" w:sz="4" w:space="0" w:color="auto"/>
                    <w:left w:val="single" w:sz="4" w:space="0" w:color="auto"/>
                    <w:bottom w:val="single" w:sz="4" w:space="0" w:color="auto"/>
                    <w:right w:val="single" w:sz="4" w:space="0" w:color="auto"/>
                  </w:tcBorders>
                </w:tcPr>
                <w:p w14:paraId="67487449" w14:textId="77777777" w:rsidR="00C6115A" w:rsidRPr="00971137" w:rsidRDefault="00C6115A" w:rsidP="00C6115A">
                  <w:pPr>
                    <w:spacing w:after="0"/>
                    <w:rPr>
                      <w:rFonts w:ascii="Segoe UI" w:hAnsi="Segoe UI"/>
                      <w:sz w:val="17"/>
                    </w:rPr>
                  </w:pPr>
                  <w:r w:rsidRPr="00971137">
                    <w:rPr>
                      <w:rFonts w:ascii="Segoe UI" w:hAnsi="Segoe UI"/>
                      <w:sz w:val="17"/>
                    </w:rPr>
                    <w:t>propertyIDs</w:t>
                  </w:r>
                </w:p>
              </w:tc>
              <w:tc>
                <w:tcPr>
                  <w:tcW w:w="4247" w:type="dxa"/>
                  <w:tcBorders>
                    <w:top w:val="single" w:sz="4" w:space="0" w:color="auto"/>
                    <w:left w:val="single" w:sz="4" w:space="0" w:color="auto"/>
                    <w:bottom w:val="single" w:sz="4" w:space="0" w:color="auto"/>
                    <w:right w:val="single" w:sz="4" w:space="0" w:color="auto"/>
                  </w:tcBorders>
                </w:tcPr>
                <w:p w14:paraId="61A20E0D"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list of properties to fetch for each item.</w:t>
                  </w:r>
                </w:p>
                <w:p w14:paraId="2101FA6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If this parameter is null then all available properties are returned. </w:t>
                  </w:r>
                </w:p>
              </w:tc>
            </w:tr>
            <w:tr w:rsidR="00C6115A" w:rsidRPr="00F14DA2" w14:paraId="2AD1BDC1" w14:textId="77777777" w:rsidTr="00C6115A">
              <w:tc>
                <w:tcPr>
                  <w:tcW w:w="2220" w:type="dxa"/>
                  <w:tcBorders>
                    <w:top w:val="single" w:sz="4" w:space="0" w:color="auto"/>
                    <w:left w:val="single" w:sz="4" w:space="0" w:color="auto"/>
                    <w:bottom w:val="single" w:sz="4" w:space="0" w:color="auto"/>
                    <w:right w:val="single" w:sz="4" w:space="0" w:color="auto"/>
                  </w:tcBorders>
                </w:tcPr>
                <w:p w14:paraId="797B492A" w14:textId="77777777" w:rsidR="00C6115A" w:rsidRPr="00971137" w:rsidRDefault="00C6115A" w:rsidP="00C6115A">
                  <w:pPr>
                    <w:spacing w:after="0"/>
                    <w:rPr>
                      <w:rFonts w:ascii="Segoe UI" w:hAnsi="Segoe UI"/>
                      <w:sz w:val="17"/>
                    </w:rPr>
                  </w:pPr>
                  <w:r w:rsidRPr="00971137">
                    <w:rPr>
                      <w:rFonts w:ascii="Segoe UI" w:hAnsi="Segoe UI"/>
                      <w:sz w:val="17"/>
                    </w:rPr>
                    <w:t>returnValues</w:t>
                  </w:r>
                </w:p>
              </w:tc>
              <w:tc>
                <w:tcPr>
                  <w:tcW w:w="4247" w:type="dxa"/>
                  <w:tcBorders>
                    <w:top w:val="single" w:sz="4" w:space="0" w:color="auto"/>
                    <w:left w:val="single" w:sz="4" w:space="0" w:color="auto"/>
                    <w:bottom w:val="single" w:sz="4" w:space="0" w:color="auto"/>
                    <w:right w:val="single" w:sz="4" w:space="0" w:color="auto"/>
                  </w:tcBorders>
                </w:tcPr>
                <w:p w14:paraId="09B2C8E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property values should be returned with the properties.</w:t>
                  </w:r>
                </w:p>
              </w:tc>
            </w:tr>
            <w:tr w:rsidR="00C6115A" w:rsidRPr="00F14DA2" w14:paraId="4C1AE36F" w14:textId="77777777" w:rsidTr="00C6115A">
              <w:tc>
                <w:tcPr>
                  <w:tcW w:w="2220" w:type="dxa"/>
                  <w:tcBorders>
                    <w:top w:val="single" w:sz="4" w:space="0" w:color="auto"/>
                    <w:left w:val="single" w:sz="4" w:space="0" w:color="auto"/>
                    <w:bottom w:val="single" w:sz="4" w:space="0" w:color="auto"/>
                    <w:right w:val="single" w:sz="4" w:space="0" w:color="auto"/>
                  </w:tcBorders>
                </w:tcPr>
                <w:p w14:paraId="4B69504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223AAD35"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list of properties for each item.</w:t>
                  </w:r>
                </w:p>
                <w:p w14:paraId="4013A1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w:t>
                  </w:r>
                  <w:r w:rsidRPr="00971137">
                    <w:rPr>
                      <w:rFonts w:ascii="Segoe UI" w:hAnsi="Segoe UI" w:cs="Lucida Sans Unicode"/>
                      <w:noProof/>
                      <w:color w:val="008080"/>
                      <w:sz w:val="17"/>
                      <w:lang w:val="en-GB" w:eastAsia="de-CH"/>
                    </w:rPr>
                    <w:t xml:space="preserve"> TsCDaItemPropertyCollection</w:t>
                  </w:r>
                  <w:r w:rsidRPr="00971137">
                    <w:rPr>
                      <w:rFonts w:ascii="Segoe UI" w:hAnsi="Segoe UI"/>
                      <w:i/>
                      <w:iCs/>
                      <w:sz w:val="17"/>
                      <w:lang w:val="en-US"/>
                    </w:rPr>
                    <w:t xml:space="preserve"> </w:t>
                  </w:r>
                  <w:r w:rsidRPr="00971137">
                    <w:rPr>
                      <w:rFonts w:ascii="Segoe UI" w:hAnsi="Segoe UI"/>
                      <w:sz w:val="17"/>
                      <w:lang w:val="en-US"/>
                    </w:rPr>
                    <w:t>object is described below.</w:t>
                  </w:r>
                </w:p>
              </w:tc>
            </w:tr>
          </w:tbl>
          <w:p w14:paraId="3E93F9FB"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TsCDaItemPropertyCollection</w:t>
            </w:r>
            <w:r w:rsidRPr="00971137">
              <w:rPr>
                <w:rFonts w:ascii="Segoe UI" w:hAnsi="Segoe UI"/>
                <w:i/>
                <w:iCs/>
                <w:sz w:val="18"/>
                <w:szCs w:val="17"/>
                <w:lang w:val="en-GB"/>
              </w:rPr>
              <w:t xml:space="preserve"> </w:t>
            </w:r>
            <w:r w:rsidRPr="00971137">
              <w:rPr>
                <w:rFonts w:ascii="Segoe UI" w:hAnsi="Segoe UI"/>
                <w:sz w:val="18"/>
                <w:szCs w:val="17"/>
                <w:lang w:val="en-US"/>
              </w:rPr>
              <w:t xml:space="preserve">object extends </w:t>
            </w:r>
            <w:r w:rsidRPr="00971137">
              <w:rPr>
                <w:rFonts w:ascii="Segoe UI" w:hAnsi="Segoe UI"/>
                <w:i/>
                <w:iCs/>
                <w:sz w:val="18"/>
                <w:szCs w:val="17"/>
                <w:lang w:val="en-US"/>
              </w:rPr>
              <w:t xml:space="preserve">ArrayList </w:t>
            </w:r>
            <w:r w:rsidRPr="00971137">
              <w:rPr>
                <w:rFonts w:ascii="Segoe UI" w:hAnsi="Segoe UI"/>
                <w:sz w:val="18"/>
                <w:szCs w:val="17"/>
                <w:lang w:val="en-US"/>
              </w:rPr>
              <w:t xml:space="preserve">and has the following properties/methods: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34C84DE0" w14:textId="77777777" w:rsidTr="00C6115A">
              <w:tc>
                <w:tcPr>
                  <w:tcW w:w="2220" w:type="dxa"/>
                  <w:tcBorders>
                    <w:top w:val="single" w:sz="4" w:space="0" w:color="auto"/>
                    <w:left w:val="single" w:sz="4" w:space="0" w:color="auto"/>
                    <w:bottom w:val="double" w:sz="4" w:space="0" w:color="auto"/>
                    <w:right w:val="single" w:sz="4" w:space="0" w:color="auto"/>
                  </w:tcBorders>
                </w:tcPr>
                <w:p w14:paraId="4DE9F82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23E21EE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B0A3568" w14:textId="77777777" w:rsidTr="00C6115A">
              <w:tc>
                <w:tcPr>
                  <w:tcW w:w="2220" w:type="dxa"/>
                  <w:tcBorders>
                    <w:top w:val="double" w:sz="4" w:space="0" w:color="auto"/>
                    <w:left w:val="single" w:sz="4" w:space="0" w:color="auto"/>
                    <w:bottom w:val="single" w:sz="4" w:space="0" w:color="auto"/>
                    <w:right w:val="single" w:sz="4" w:space="0" w:color="auto"/>
                  </w:tcBorders>
                </w:tcPr>
                <w:p w14:paraId="03604892"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4247" w:type="dxa"/>
                  <w:tcBorders>
                    <w:top w:val="double" w:sz="4" w:space="0" w:color="auto"/>
                    <w:left w:val="single" w:sz="4" w:space="0" w:color="auto"/>
                    <w:bottom w:val="single" w:sz="4" w:space="0" w:color="auto"/>
                    <w:right w:val="single" w:sz="4" w:space="0" w:color="auto"/>
                  </w:tcBorders>
                </w:tcPr>
                <w:p w14:paraId="1FCCB36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primary identifier for the item within the server namespace.</w:t>
                  </w:r>
                </w:p>
              </w:tc>
            </w:tr>
            <w:tr w:rsidR="00C6115A" w:rsidRPr="00F14DA2" w14:paraId="002CAF73" w14:textId="77777777" w:rsidTr="00C6115A">
              <w:tc>
                <w:tcPr>
                  <w:tcW w:w="2220" w:type="dxa"/>
                  <w:tcBorders>
                    <w:top w:val="single" w:sz="4" w:space="0" w:color="auto"/>
                    <w:left w:val="single" w:sz="4" w:space="0" w:color="auto"/>
                    <w:bottom w:val="single" w:sz="4" w:space="0" w:color="auto"/>
                    <w:right w:val="single" w:sz="4" w:space="0" w:color="auto"/>
                  </w:tcBorders>
                </w:tcPr>
                <w:p w14:paraId="21AF8DDB"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4247" w:type="dxa"/>
                  <w:tcBorders>
                    <w:top w:val="single" w:sz="4" w:space="0" w:color="auto"/>
                    <w:left w:val="single" w:sz="4" w:space="0" w:color="auto"/>
                    <w:bottom w:val="single" w:sz="4" w:space="0" w:color="auto"/>
                    <w:right w:val="single" w:sz="4" w:space="0" w:color="auto"/>
                  </w:tcBorders>
                </w:tcPr>
                <w:p w14:paraId="66E1D17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secondary identifier for the item within the server namespace.</w:t>
                  </w:r>
                </w:p>
              </w:tc>
            </w:tr>
            <w:tr w:rsidR="00C6115A" w:rsidRPr="00F14DA2" w14:paraId="44700600" w14:textId="77777777" w:rsidTr="00C6115A">
              <w:tc>
                <w:tcPr>
                  <w:tcW w:w="2220" w:type="dxa"/>
                  <w:tcBorders>
                    <w:top w:val="single" w:sz="4" w:space="0" w:color="auto"/>
                    <w:left w:val="single" w:sz="4" w:space="0" w:color="auto"/>
                    <w:bottom w:val="single" w:sz="4" w:space="0" w:color="auto"/>
                    <w:right w:val="single" w:sz="4" w:space="0" w:color="auto"/>
                  </w:tcBorders>
                </w:tcPr>
                <w:p w14:paraId="4D53889F"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4247" w:type="dxa"/>
                  <w:tcBorders>
                    <w:top w:val="single" w:sz="4" w:space="0" w:color="auto"/>
                    <w:left w:val="single" w:sz="4" w:space="0" w:color="auto"/>
                    <w:bottom w:val="single" w:sz="4" w:space="0" w:color="auto"/>
                    <w:right w:val="single" w:sz="4" w:space="0" w:color="auto"/>
                  </w:tcBorders>
                </w:tcPr>
                <w:p w14:paraId="18AD1E4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result code that indicates any item-level errors.</w:t>
                  </w:r>
                </w:p>
              </w:tc>
            </w:tr>
            <w:tr w:rsidR="00C6115A" w:rsidRPr="00F14DA2" w14:paraId="53B1A528" w14:textId="77777777" w:rsidTr="00C6115A">
              <w:tc>
                <w:tcPr>
                  <w:tcW w:w="2220" w:type="dxa"/>
                  <w:tcBorders>
                    <w:top w:val="single" w:sz="4" w:space="0" w:color="auto"/>
                    <w:left w:val="single" w:sz="4" w:space="0" w:color="auto"/>
                    <w:bottom w:val="single" w:sz="4" w:space="0" w:color="auto"/>
                    <w:right w:val="single" w:sz="4" w:space="0" w:color="auto"/>
                  </w:tcBorders>
                </w:tcPr>
                <w:p w14:paraId="18A31747" w14:textId="77777777" w:rsidR="00C6115A" w:rsidRPr="00971137" w:rsidRDefault="00C6115A" w:rsidP="00C6115A">
                  <w:pPr>
                    <w:spacing w:after="0"/>
                    <w:rPr>
                      <w:rFonts w:ascii="Segoe UI" w:hAnsi="Segoe UI"/>
                      <w:sz w:val="17"/>
                    </w:rPr>
                  </w:pPr>
                  <w:r w:rsidRPr="00971137">
                    <w:rPr>
                      <w:rFonts w:ascii="Segoe UI" w:hAnsi="Segoe UI"/>
                      <w:sz w:val="17"/>
                    </w:rPr>
                    <w:t>operator[]</w:t>
                  </w:r>
                </w:p>
              </w:tc>
              <w:tc>
                <w:tcPr>
                  <w:tcW w:w="4247" w:type="dxa"/>
                  <w:tcBorders>
                    <w:top w:val="single" w:sz="4" w:space="0" w:color="auto"/>
                    <w:left w:val="single" w:sz="4" w:space="0" w:color="auto"/>
                    <w:bottom w:val="single" w:sz="4" w:space="0" w:color="auto"/>
                    <w:right w:val="single" w:sz="4" w:space="0" w:color="auto"/>
                  </w:tcBorders>
                </w:tcPr>
                <w:p w14:paraId="43C0BA23"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Returns the </w:t>
                  </w:r>
                  <w:r w:rsidRPr="00971137">
                    <w:rPr>
                      <w:rFonts w:ascii="Segoe UI" w:hAnsi="Segoe UI" w:cs="Lucida Sans Unicode"/>
                      <w:noProof/>
                      <w:color w:val="008080"/>
                      <w:sz w:val="17"/>
                      <w:lang w:val="en-GB" w:eastAsia="de-CH"/>
                    </w:rPr>
                    <w:t>TsCDaItemProperty</w:t>
                  </w:r>
                  <w:r w:rsidRPr="00971137">
                    <w:rPr>
                      <w:rFonts w:ascii="Segoe UI" w:hAnsi="Segoe UI"/>
                      <w:sz w:val="17"/>
                      <w:lang w:val="en-US"/>
                    </w:rPr>
                    <w:t xml:space="preserve"> object at the specified index.</w:t>
                  </w:r>
                </w:p>
              </w:tc>
            </w:tr>
          </w:tbl>
          <w:p w14:paraId="6119E491" w14:textId="77777777" w:rsidR="00C6115A" w:rsidRPr="00971137" w:rsidRDefault="00C6115A" w:rsidP="00C6115A">
            <w:pPr>
              <w:spacing w:before="20" w:after="20"/>
              <w:rPr>
                <w:rFonts w:ascii="Segoe UI" w:hAnsi="Segoe UI"/>
                <w:sz w:val="18"/>
                <w:szCs w:val="17"/>
                <w:lang w:val="en-GB"/>
              </w:rPr>
            </w:pPr>
          </w:p>
        </w:tc>
      </w:tr>
      <w:tr w:rsidR="00C6115A" w:rsidRPr="00F14DA2" w14:paraId="4035E27A" w14:textId="77777777" w:rsidTr="00C6115A">
        <w:tc>
          <w:tcPr>
            <w:tcW w:w="2158" w:type="dxa"/>
            <w:tcBorders>
              <w:top w:val="single" w:sz="4" w:space="0" w:color="auto"/>
              <w:left w:val="single" w:sz="4" w:space="0" w:color="auto"/>
              <w:bottom w:val="single" w:sz="4" w:space="0" w:color="auto"/>
              <w:right w:val="single" w:sz="4" w:space="0" w:color="auto"/>
            </w:tcBorders>
          </w:tcPr>
          <w:p w14:paraId="1377F1C7" w14:textId="77777777" w:rsidR="00C6115A" w:rsidRPr="00971137" w:rsidRDefault="00C6115A" w:rsidP="00C6115A">
            <w:pPr>
              <w:spacing w:after="0"/>
              <w:rPr>
                <w:rFonts w:ascii="Segoe UI" w:hAnsi="Segoe UI"/>
                <w:sz w:val="17"/>
              </w:rPr>
            </w:pPr>
            <w:r w:rsidRPr="00971137">
              <w:rPr>
                <w:rFonts w:ascii="Segoe UI" w:hAnsi="Segoe UI"/>
                <w:sz w:val="17"/>
              </w:rPr>
              <w:t>GetResultFilters</w:t>
            </w:r>
          </w:p>
        </w:tc>
        <w:tc>
          <w:tcPr>
            <w:tcW w:w="6950" w:type="dxa"/>
            <w:tcBorders>
              <w:top w:val="single" w:sz="4" w:space="0" w:color="auto"/>
              <w:left w:val="single" w:sz="4" w:space="0" w:color="auto"/>
              <w:bottom w:val="single" w:sz="4" w:space="0" w:color="auto"/>
              <w:right w:val="single" w:sz="4" w:space="0" w:color="auto"/>
            </w:tcBorders>
          </w:tcPr>
          <w:p w14:paraId="7B831C0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filters app</w:t>
            </w:r>
            <w:r w:rsidRPr="00971137">
              <w:rPr>
                <w:rFonts w:ascii="Segoe UI" w:hAnsi="Segoe UI"/>
                <w:sz w:val="18"/>
                <w:lang w:val="en-US"/>
              </w:rPr>
              <w:t>lied by the server to any item results r</w:t>
            </w:r>
            <w:r w:rsidRPr="00971137">
              <w:rPr>
                <w:rFonts w:ascii="Segoe UI" w:hAnsi="Segoe UI"/>
                <w:sz w:val="18"/>
                <w:szCs w:val="17"/>
                <w:lang w:val="en-US"/>
              </w:rPr>
              <w:t>eturned to the client.</w:t>
            </w:r>
          </w:p>
          <w:p w14:paraId="6FD8513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787BE9EF" w14:textId="77777777" w:rsidTr="00C6115A">
              <w:tc>
                <w:tcPr>
                  <w:tcW w:w="2220" w:type="dxa"/>
                  <w:tcBorders>
                    <w:top w:val="single" w:sz="4" w:space="0" w:color="auto"/>
                    <w:left w:val="single" w:sz="4" w:space="0" w:color="auto"/>
                    <w:bottom w:val="double" w:sz="4" w:space="0" w:color="auto"/>
                    <w:right w:val="single" w:sz="4" w:space="0" w:color="auto"/>
                  </w:tcBorders>
                </w:tcPr>
                <w:p w14:paraId="58B0052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73C21A6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D9055DE" w14:textId="77777777" w:rsidTr="00C6115A">
              <w:tc>
                <w:tcPr>
                  <w:tcW w:w="2220" w:type="dxa"/>
                  <w:tcBorders>
                    <w:top w:val="single" w:sz="4" w:space="0" w:color="auto"/>
                    <w:left w:val="single" w:sz="4" w:space="0" w:color="auto"/>
                    <w:bottom w:val="single" w:sz="4" w:space="0" w:color="auto"/>
                    <w:right w:val="single" w:sz="4" w:space="0" w:color="auto"/>
                  </w:tcBorders>
                </w:tcPr>
                <w:p w14:paraId="44CA743A"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25D9BF6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153AE6C4"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set of masks is has the following valu</w:t>
            </w:r>
            <w:r w:rsidRPr="00971137">
              <w:rPr>
                <w:rFonts w:ascii="Segoe UI" w:hAnsi="Segoe UI"/>
                <w:sz w:val="18"/>
                <w:lang w:val="en-US"/>
              </w:rPr>
              <w:t xml:space="preserve">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754"/>
              <w:gridCol w:w="4260"/>
            </w:tblGrid>
            <w:tr w:rsidR="00C6115A" w:rsidRPr="00971137" w14:paraId="0D148F22" w14:textId="77777777" w:rsidTr="00C6115A">
              <w:tc>
                <w:tcPr>
                  <w:tcW w:w="1381" w:type="dxa"/>
                  <w:tcBorders>
                    <w:top w:val="single" w:sz="4" w:space="0" w:color="auto"/>
                    <w:left w:val="single" w:sz="4" w:space="0" w:color="auto"/>
                    <w:bottom w:val="double" w:sz="4" w:space="0" w:color="auto"/>
                    <w:right w:val="single" w:sz="4" w:space="0" w:color="auto"/>
                  </w:tcBorders>
                </w:tcPr>
                <w:p w14:paraId="0FB39AC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797" w:type="dxa"/>
                  <w:tcBorders>
                    <w:top w:val="single" w:sz="4" w:space="0" w:color="auto"/>
                    <w:left w:val="single" w:sz="4" w:space="0" w:color="auto"/>
                    <w:bottom w:val="double" w:sz="4" w:space="0" w:color="auto"/>
                    <w:right w:val="single" w:sz="4" w:space="0" w:color="auto"/>
                  </w:tcBorders>
                </w:tcPr>
                <w:p w14:paraId="7844EF1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Value</w:t>
                  </w:r>
                </w:p>
              </w:tc>
              <w:tc>
                <w:tcPr>
                  <w:tcW w:w="6318" w:type="dxa"/>
                  <w:tcBorders>
                    <w:top w:val="single" w:sz="4" w:space="0" w:color="auto"/>
                    <w:left w:val="single" w:sz="4" w:space="0" w:color="auto"/>
                    <w:bottom w:val="double" w:sz="4" w:space="0" w:color="auto"/>
                    <w:right w:val="single" w:sz="4" w:space="0" w:color="auto"/>
                  </w:tcBorders>
                </w:tcPr>
                <w:p w14:paraId="07957E2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AAD5F7E" w14:textId="77777777" w:rsidTr="00C6115A">
              <w:tc>
                <w:tcPr>
                  <w:tcW w:w="1381" w:type="dxa"/>
                  <w:tcBorders>
                    <w:top w:val="double" w:sz="4" w:space="0" w:color="auto"/>
                    <w:left w:val="single" w:sz="4" w:space="0" w:color="auto"/>
                    <w:bottom w:val="single" w:sz="4" w:space="0" w:color="auto"/>
                    <w:right w:val="single" w:sz="4" w:space="0" w:color="auto"/>
                  </w:tcBorders>
                </w:tcPr>
                <w:p w14:paraId="68C3C857"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797" w:type="dxa"/>
                  <w:tcBorders>
                    <w:top w:val="double" w:sz="4" w:space="0" w:color="auto"/>
                    <w:left w:val="single" w:sz="4" w:space="0" w:color="auto"/>
                    <w:bottom w:val="single" w:sz="4" w:space="0" w:color="auto"/>
                    <w:right w:val="single" w:sz="4" w:space="0" w:color="auto"/>
                  </w:tcBorders>
                </w:tcPr>
                <w:p w14:paraId="39E9AC44" w14:textId="77777777" w:rsidR="00C6115A" w:rsidRPr="00971137" w:rsidRDefault="00C6115A" w:rsidP="00C6115A">
                  <w:pPr>
                    <w:spacing w:after="0"/>
                    <w:rPr>
                      <w:rFonts w:ascii="Segoe UI" w:hAnsi="Segoe UI"/>
                      <w:sz w:val="17"/>
                    </w:rPr>
                  </w:pPr>
                  <w:r w:rsidRPr="00971137">
                    <w:rPr>
                      <w:rFonts w:ascii="Segoe UI" w:hAnsi="Segoe UI"/>
                      <w:sz w:val="17"/>
                    </w:rPr>
                    <w:t>0x01</w:t>
                  </w:r>
                </w:p>
              </w:tc>
              <w:tc>
                <w:tcPr>
                  <w:tcW w:w="6318" w:type="dxa"/>
                  <w:tcBorders>
                    <w:top w:val="double" w:sz="4" w:space="0" w:color="auto"/>
                    <w:left w:val="single" w:sz="4" w:space="0" w:color="auto"/>
                    <w:bottom w:val="single" w:sz="4" w:space="0" w:color="auto"/>
                    <w:right w:val="single" w:sz="4" w:space="0" w:color="auto"/>
                  </w:tcBorders>
                </w:tcPr>
                <w:p w14:paraId="54826D7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ItemName in 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if bit is set.</w:t>
                  </w:r>
                </w:p>
              </w:tc>
            </w:tr>
            <w:tr w:rsidR="00C6115A" w:rsidRPr="00F14DA2" w14:paraId="74A90A07" w14:textId="77777777" w:rsidTr="00C6115A">
              <w:tc>
                <w:tcPr>
                  <w:tcW w:w="1381" w:type="dxa"/>
                  <w:tcBorders>
                    <w:top w:val="single" w:sz="4" w:space="0" w:color="auto"/>
                    <w:left w:val="single" w:sz="4" w:space="0" w:color="auto"/>
                    <w:bottom w:val="single" w:sz="4" w:space="0" w:color="auto"/>
                    <w:right w:val="single" w:sz="4" w:space="0" w:color="auto"/>
                  </w:tcBorders>
                </w:tcPr>
                <w:p w14:paraId="58353DA3"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797" w:type="dxa"/>
                  <w:tcBorders>
                    <w:top w:val="single" w:sz="4" w:space="0" w:color="auto"/>
                    <w:left w:val="single" w:sz="4" w:space="0" w:color="auto"/>
                    <w:bottom w:val="single" w:sz="4" w:space="0" w:color="auto"/>
                    <w:right w:val="single" w:sz="4" w:space="0" w:color="auto"/>
                  </w:tcBorders>
                </w:tcPr>
                <w:p w14:paraId="0D8A8064" w14:textId="77777777" w:rsidR="00C6115A" w:rsidRPr="00971137" w:rsidRDefault="00C6115A" w:rsidP="00C6115A">
                  <w:pPr>
                    <w:spacing w:after="0"/>
                    <w:rPr>
                      <w:rFonts w:ascii="Segoe UI" w:hAnsi="Segoe UI"/>
                      <w:sz w:val="17"/>
                    </w:rPr>
                  </w:pPr>
                  <w:r w:rsidRPr="00971137">
                    <w:rPr>
                      <w:rFonts w:ascii="Segoe UI" w:hAnsi="Segoe UI"/>
                      <w:sz w:val="17"/>
                    </w:rPr>
                    <w:t>0x02</w:t>
                  </w:r>
                </w:p>
              </w:tc>
              <w:tc>
                <w:tcPr>
                  <w:tcW w:w="6318" w:type="dxa"/>
                  <w:tcBorders>
                    <w:top w:val="single" w:sz="4" w:space="0" w:color="auto"/>
                    <w:left w:val="single" w:sz="4" w:space="0" w:color="auto"/>
                    <w:bottom w:val="single" w:sz="4" w:space="0" w:color="auto"/>
                    <w:right w:val="single" w:sz="4" w:space="0" w:color="auto"/>
                  </w:tcBorders>
                </w:tcPr>
                <w:p w14:paraId="156C3E9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ItemPath in 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if bit is set.</w:t>
                  </w:r>
                </w:p>
              </w:tc>
            </w:tr>
            <w:tr w:rsidR="00C6115A" w:rsidRPr="00F14DA2" w14:paraId="04E1CF12" w14:textId="77777777" w:rsidTr="00C6115A">
              <w:tc>
                <w:tcPr>
                  <w:tcW w:w="1381" w:type="dxa"/>
                  <w:tcBorders>
                    <w:top w:val="single" w:sz="4" w:space="0" w:color="auto"/>
                    <w:left w:val="single" w:sz="4" w:space="0" w:color="auto"/>
                    <w:bottom w:val="single" w:sz="4" w:space="0" w:color="auto"/>
                    <w:right w:val="single" w:sz="4" w:space="0" w:color="auto"/>
                  </w:tcBorders>
                </w:tcPr>
                <w:p w14:paraId="13F2A814"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797" w:type="dxa"/>
                  <w:tcBorders>
                    <w:top w:val="single" w:sz="4" w:space="0" w:color="auto"/>
                    <w:left w:val="single" w:sz="4" w:space="0" w:color="auto"/>
                    <w:bottom w:val="single" w:sz="4" w:space="0" w:color="auto"/>
                    <w:right w:val="single" w:sz="4" w:space="0" w:color="auto"/>
                  </w:tcBorders>
                </w:tcPr>
                <w:p w14:paraId="5F26D2B8" w14:textId="77777777" w:rsidR="00C6115A" w:rsidRPr="00971137" w:rsidRDefault="00C6115A" w:rsidP="00C6115A">
                  <w:pPr>
                    <w:spacing w:after="0"/>
                    <w:rPr>
                      <w:rFonts w:ascii="Segoe UI" w:hAnsi="Segoe UI"/>
                      <w:sz w:val="17"/>
                    </w:rPr>
                  </w:pPr>
                  <w:r w:rsidRPr="00971137">
                    <w:rPr>
                      <w:rFonts w:ascii="Segoe UI" w:hAnsi="Segoe UI"/>
                      <w:sz w:val="17"/>
                    </w:rPr>
                    <w:t>0x04</w:t>
                  </w:r>
                </w:p>
              </w:tc>
              <w:tc>
                <w:tcPr>
                  <w:tcW w:w="6318" w:type="dxa"/>
                  <w:tcBorders>
                    <w:top w:val="single" w:sz="4" w:space="0" w:color="auto"/>
                    <w:left w:val="single" w:sz="4" w:space="0" w:color="auto"/>
                    <w:bottom w:val="single" w:sz="4" w:space="0" w:color="auto"/>
                    <w:right w:val="single" w:sz="4" w:space="0" w:color="auto"/>
                  </w:tcBorders>
                </w:tcPr>
                <w:p w14:paraId="6F6EB34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ClientHandle in 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if bit is set.</w:t>
                  </w:r>
                </w:p>
              </w:tc>
            </w:tr>
            <w:tr w:rsidR="00C6115A" w:rsidRPr="00F14DA2" w14:paraId="3848266E" w14:textId="77777777" w:rsidTr="00C6115A">
              <w:tc>
                <w:tcPr>
                  <w:tcW w:w="1381" w:type="dxa"/>
                  <w:tcBorders>
                    <w:top w:val="single" w:sz="4" w:space="0" w:color="auto"/>
                    <w:left w:val="single" w:sz="4" w:space="0" w:color="auto"/>
                    <w:bottom w:val="single" w:sz="4" w:space="0" w:color="auto"/>
                    <w:right w:val="single" w:sz="4" w:space="0" w:color="auto"/>
                  </w:tcBorders>
                </w:tcPr>
                <w:p w14:paraId="65D19245" w14:textId="77777777" w:rsidR="00C6115A" w:rsidRPr="00971137" w:rsidRDefault="00C6115A" w:rsidP="00C6115A">
                  <w:pPr>
                    <w:spacing w:after="0"/>
                    <w:rPr>
                      <w:rFonts w:ascii="Segoe UI" w:hAnsi="Segoe UI"/>
                      <w:sz w:val="17"/>
                    </w:rPr>
                  </w:pPr>
                  <w:r w:rsidRPr="00971137">
                    <w:rPr>
                      <w:rFonts w:ascii="Segoe UI" w:hAnsi="Segoe UI"/>
                      <w:sz w:val="17"/>
                    </w:rPr>
                    <w:t>ItemTime</w:t>
                  </w:r>
                </w:p>
              </w:tc>
              <w:tc>
                <w:tcPr>
                  <w:tcW w:w="797" w:type="dxa"/>
                  <w:tcBorders>
                    <w:top w:val="single" w:sz="4" w:space="0" w:color="auto"/>
                    <w:left w:val="single" w:sz="4" w:space="0" w:color="auto"/>
                    <w:bottom w:val="single" w:sz="4" w:space="0" w:color="auto"/>
                    <w:right w:val="single" w:sz="4" w:space="0" w:color="auto"/>
                  </w:tcBorders>
                </w:tcPr>
                <w:p w14:paraId="33E54BC4" w14:textId="77777777" w:rsidR="00C6115A" w:rsidRPr="00971137" w:rsidRDefault="00C6115A" w:rsidP="00C6115A">
                  <w:pPr>
                    <w:spacing w:after="0"/>
                    <w:rPr>
                      <w:rFonts w:ascii="Segoe UI" w:hAnsi="Segoe UI"/>
                      <w:sz w:val="17"/>
                    </w:rPr>
                  </w:pPr>
                  <w:r w:rsidRPr="00971137">
                    <w:rPr>
                      <w:rFonts w:ascii="Segoe UI" w:hAnsi="Segoe UI"/>
                      <w:sz w:val="17"/>
                    </w:rPr>
                    <w:t>0x08</w:t>
                  </w:r>
                </w:p>
              </w:tc>
              <w:tc>
                <w:tcPr>
                  <w:tcW w:w="6318" w:type="dxa"/>
                  <w:tcBorders>
                    <w:top w:val="single" w:sz="4" w:space="0" w:color="auto"/>
                    <w:left w:val="single" w:sz="4" w:space="0" w:color="auto"/>
                    <w:bottom w:val="single" w:sz="4" w:space="0" w:color="auto"/>
                    <w:right w:val="single" w:sz="4" w:space="0" w:color="auto"/>
                  </w:tcBorders>
                </w:tcPr>
                <w:p w14:paraId="7E986ADA" w14:textId="77777777" w:rsidR="00C6115A" w:rsidRPr="00971137" w:rsidRDefault="00C6115A" w:rsidP="00C6115A">
                  <w:pPr>
                    <w:spacing w:after="0"/>
                    <w:rPr>
                      <w:rFonts w:ascii="Segoe UI" w:hAnsi="Segoe UI"/>
                      <w:sz w:val="17"/>
                      <w:szCs w:val="17"/>
                      <w:lang w:val="en-US"/>
                    </w:rPr>
                  </w:pPr>
                  <w:r w:rsidRPr="00971137">
                    <w:rPr>
                      <w:rFonts w:ascii="Segoe UI" w:hAnsi="Segoe UI"/>
                      <w:sz w:val="17"/>
                      <w:szCs w:val="17"/>
                      <w:lang w:val="en-US"/>
                    </w:rPr>
                    <w:t>I</w:t>
                  </w:r>
                  <w:r w:rsidRPr="00971137">
                    <w:rPr>
                      <w:rFonts w:ascii="Segoe UI" w:hAnsi="Segoe UI"/>
                      <w:sz w:val="17"/>
                      <w:lang w:val="en-US"/>
                    </w:rPr>
                    <w:t xml:space="preserve">nclude the Timestamp in the </w:t>
                  </w:r>
                  <w:r w:rsidRPr="00971137">
                    <w:rPr>
                      <w:rFonts w:ascii="Segoe UI" w:hAnsi="Segoe UI"/>
                      <w:i/>
                      <w:iCs/>
                      <w:sz w:val="17"/>
                      <w:szCs w:val="17"/>
                      <w:lang w:val="en-US"/>
                    </w:rPr>
                    <w:t>ItemValue</w:t>
                  </w:r>
                  <w:r w:rsidRPr="00971137">
                    <w:rPr>
                      <w:rFonts w:ascii="Segoe UI" w:hAnsi="Segoe UI"/>
                      <w:sz w:val="17"/>
                      <w:szCs w:val="17"/>
                      <w:lang w:val="en-US"/>
                    </w:rPr>
                    <w:t xml:space="preserve"> if bit is set.</w:t>
                  </w:r>
                </w:p>
              </w:tc>
            </w:tr>
            <w:tr w:rsidR="00C6115A" w:rsidRPr="00F14DA2" w14:paraId="2B6FCC10" w14:textId="77777777" w:rsidTr="00C6115A">
              <w:tc>
                <w:tcPr>
                  <w:tcW w:w="1381" w:type="dxa"/>
                  <w:tcBorders>
                    <w:top w:val="single" w:sz="4" w:space="0" w:color="auto"/>
                    <w:left w:val="single" w:sz="4" w:space="0" w:color="auto"/>
                    <w:bottom w:val="single" w:sz="4" w:space="0" w:color="auto"/>
                    <w:right w:val="single" w:sz="4" w:space="0" w:color="auto"/>
                  </w:tcBorders>
                </w:tcPr>
                <w:p w14:paraId="42F71FE7" w14:textId="77777777" w:rsidR="00C6115A" w:rsidRPr="00971137" w:rsidRDefault="00C6115A" w:rsidP="00C6115A">
                  <w:pPr>
                    <w:spacing w:after="0"/>
                    <w:rPr>
                      <w:rFonts w:ascii="Segoe UI" w:hAnsi="Segoe UI"/>
                      <w:sz w:val="17"/>
                    </w:rPr>
                  </w:pPr>
                  <w:r w:rsidRPr="00971137">
                    <w:rPr>
                      <w:rFonts w:ascii="Segoe UI" w:hAnsi="Segoe UI"/>
                      <w:sz w:val="17"/>
                    </w:rPr>
                    <w:t>ErrorText</w:t>
                  </w:r>
                </w:p>
              </w:tc>
              <w:tc>
                <w:tcPr>
                  <w:tcW w:w="797" w:type="dxa"/>
                  <w:tcBorders>
                    <w:top w:val="single" w:sz="4" w:space="0" w:color="auto"/>
                    <w:left w:val="single" w:sz="4" w:space="0" w:color="auto"/>
                    <w:bottom w:val="single" w:sz="4" w:space="0" w:color="auto"/>
                    <w:right w:val="single" w:sz="4" w:space="0" w:color="auto"/>
                  </w:tcBorders>
                </w:tcPr>
                <w:p w14:paraId="1D8FC7DF" w14:textId="77777777" w:rsidR="00C6115A" w:rsidRPr="00971137" w:rsidRDefault="00C6115A" w:rsidP="00C6115A">
                  <w:pPr>
                    <w:spacing w:after="0"/>
                    <w:rPr>
                      <w:rFonts w:ascii="Segoe UI" w:hAnsi="Segoe UI"/>
                      <w:sz w:val="17"/>
                    </w:rPr>
                  </w:pPr>
                  <w:r w:rsidRPr="00971137">
                    <w:rPr>
                      <w:rFonts w:ascii="Segoe UI" w:hAnsi="Segoe UI"/>
                      <w:sz w:val="17"/>
                    </w:rPr>
                    <w:t>0x10</w:t>
                  </w:r>
                </w:p>
              </w:tc>
              <w:tc>
                <w:tcPr>
                  <w:tcW w:w="6318" w:type="dxa"/>
                  <w:tcBorders>
                    <w:top w:val="single" w:sz="4" w:space="0" w:color="auto"/>
                    <w:left w:val="single" w:sz="4" w:space="0" w:color="auto"/>
                    <w:bottom w:val="single" w:sz="4" w:space="0" w:color="auto"/>
                    <w:right w:val="single" w:sz="4" w:space="0" w:color="auto"/>
                  </w:tcBorders>
                </w:tcPr>
                <w:p w14:paraId="2FF37F8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verbose, localized error text with result if bit is set. </w:t>
                  </w:r>
                </w:p>
              </w:tc>
            </w:tr>
            <w:tr w:rsidR="00C6115A" w:rsidRPr="00F14DA2" w14:paraId="1898FFF7" w14:textId="77777777" w:rsidTr="00C6115A">
              <w:tc>
                <w:tcPr>
                  <w:tcW w:w="1381" w:type="dxa"/>
                  <w:tcBorders>
                    <w:top w:val="single" w:sz="4" w:space="0" w:color="auto"/>
                    <w:left w:val="single" w:sz="4" w:space="0" w:color="auto"/>
                    <w:bottom w:val="single" w:sz="4" w:space="0" w:color="auto"/>
                    <w:right w:val="single" w:sz="4" w:space="0" w:color="auto"/>
                  </w:tcBorders>
                </w:tcPr>
                <w:p w14:paraId="7AF444DF"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797" w:type="dxa"/>
                  <w:tcBorders>
                    <w:top w:val="single" w:sz="4" w:space="0" w:color="auto"/>
                    <w:left w:val="single" w:sz="4" w:space="0" w:color="auto"/>
                    <w:bottom w:val="single" w:sz="4" w:space="0" w:color="auto"/>
                    <w:right w:val="single" w:sz="4" w:space="0" w:color="auto"/>
                  </w:tcBorders>
                </w:tcPr>
                <w:p w14:paraId="08030EA9" w14:textId="77777777" w:rsidR="00C6115A" w:rsidRPr="00971137" w:rsidRDefault="00C6115A" w:rsidP="00C6115A">
                  <w:pPr>
                    <w:spacing w:after="0"/>
                    <w:rPr>
                      <w:rFonts w:ascii="Segoe UI" w:hAnsi="Segoe UI"/>
                      <w:sz w:val="17"/>
                    </w:rPr>
                  </w:pPr>
                  <w:r w:rsidRPr="00971137">
                    <w:rPr>
                      <w:rFonts w:ascii="Segoe UI" w:hAnsi="Segoe UI"/>
                      <w:sz w:val="17"/>
                    </w:rPr>
                    <w:t>0x20</w:t>
                  </w:r>
                </w:p>
              </w:tc>
              <w:tc>
                <w:tcPr>
                  <w:tcW w:w="6318" w:type="dxa"/>
                  <w:tcBorders>
                    <w:top w:val="single" w:sz="4" w:space="0" w:color="auto"/>
                    <w:left w:val="single" w:sz="4" w:space="0" w:color="auto"/>
                    <w:bottom w:val="single" w:sz="4" w:space="0" w:color="auto"/>
                    <w:right w:val="single" w:sz="4" w:space="0" w:color="auto"/>
                  </w:tcBorders>
                </w:tcPr>
                <w:p w14:paraId="78560F6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additional diagnostic information with result if bit is set.</w:t>
                  </w:r>
                </w:p>
              </w:tc>
            </w:tr>
            <w:tr w:rsidR="00C6115A" w:rsidRPr="00F14DA2" w14:paraId="5F8C08B3" w14:textId="77777777" w:rsidTr="00C6115A">
              <w:tc>
                <w:tcPr>
                  <w:tcW w:w="1381" w:type="dxa"/>
                  <w:tcBorders>
                    <w:top w:val="single" w:sz="4" w:space="0" w:color="auto"/>
                    <w:left w:val="single" w:sz="4" w:space="0" w:color="auto"/>
                    <w:bottom w:val="single" w:sz="4" w:space="0" w:color="auto"/>
                    <w:right w:val="single" w:sz="4" w:space="0" w:color="auto"/>
                  </w:tcBorders>
                </w:tcPr>
                <w:p w14:paraId="40A066CB" w14:textId="77777777" w:rsidR="00C6115A" w:rsidRPr="00971137" w:rsidRDefault="00C6115A" w:rsidP="00C6115A">
                  <w:pPr>
                    <w:spacing w:after="0"/>
                    <w:rPr>
                      <w:rFonts w:ascii="Segoe UI" w:hAnsi="Segoe UI"/>
                      <w:sz w:val="17"/>
                    </w:rPr>
                  </w:pPr>
                  <w:r w:rsidRPr="00971137">
                    <w:rPr>
                      <w:rFonts w:ascii="Segoe UI" w:hAnsi="Segoe UI"/>
                      <w:sz w:val="17"/>
                    </w:rPr>
                    <w:t>Minimal</w:t>
                  </w:r>
                </w:p>
              </w:tc>
              <w:tc>
                <w:tcPr>
                  <w:tcW w:w="797" w:type="dxa"/>
                  <w:tcBorders>
                    <w:top w:val="single" w:sz="4" w:space="0" w:color="auto"/>
                    <w:left w:val="single" w:sz="4" w:space="0" w:color="auto"/>
                    <w:bottom w:val="single" w:sz="4" w:space="0" w:color="auto"/>
                    <w:right w:val="single" w:sz="4" w:space="0" w:color="auto"/>
                  </w:tcBorders>
                </w:tcPr>
                <w:p w14:paraId="64945F32" w14:textId="77777777" w:rsidR="00C6115A" w:rsidRPr="00971137" w:rsidRDefault="00C6115A" w:rsidP="00C6115A">
                  <w:pPr>
                    <w:spacing w:after="0"/>
                    <w:rPr>
                      <w:rFonts w:ascii="Segoe UI" w:hAnsi="Segoe UI"/>
                      <w:sz w:val="17"/>
                    </w:rPr>
                  </w:pPr>
                  <w:r w:rsidRPr="00971137">
                    <w:rPr>
                      <w:rFonts w:ascii="Segoe UI" w:hAnsi="Segoe UI"/>
                      <w:sz w:val="17"/>
                    </w:rPr>
                    <w:t>0x09</w:t>
                  </w:r>
                </w:p>
              </w:tc>
              <w:tc>
                <w:tcPr>
                  <w:tcW w:w="6318" w:type="dxa"/>
                  <w:tcBorders>
                    <w:top w:val="single" w:sz="4" w:space="0" w:color="auto"/>
                    <w:left w:val="single" w:sz="4" w:space="0" w:color="auto"/>
                    <w:bottom w:val="single" w:sz="4" w:space="0" w:color="auto"/>
                    <w:right w:val="single" w:sz="4" w:space="0" w:color="auto"/>
                  </w:tcBorders>
                </w:tcPr>
                <w:p w14:paraId="2B14FF1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ItemName and Timestamp if bit is set.</w:t>
                  </w:r>
                </w:p>
              </w:tc>
            </w:tr>
            <w:tr w:rsidR="00C6115A" w:rsidRPr="00F14DA2" w14:paraId="7CB769D5" w14:textId="77777777" w:rsidTr="00C6115A">
              <w:tc>
                <w:tcPr>
                  <w:tcW w:w="1381" w:type="dxa"/>
                  <w:tcBorders>
                    <w:top w:val="single" w:sz="4" w:space="0" w:color="auto"/>
                    <w:left w:val="single" w:sz="4" w:space="0" w:color="auto"/>
                    <w:bottom w:val="single" w:sz="4" w:space="0" w:color="auto"/>
                    <w:right w:val="single" w:sz="4" w:space="0" w:color="auto"/>
                  </w:tcBorders>
                </w:tcPr>
                <w:p w14:paraId="1A369CF6" w14:textId="77777777" w:rsidR="00C6115A" w:rsidRPr="00971137" w:rsidRDefault="00C6115A" w:rsidP="00C6115A">
                  <w:pPr>
                    <w:spacing w:after="0"/>
                    <w:rPr>
                      <w:rFonts w:ascii="Segoe UI" w:hAnsi="Segoe UI"/>
                      <w:sz w:val="17"/>
                    </w:rPr>
                  </w:pPr>
                  <w:r w:rsidRPr="00971137">
                    <w:rPr>
                      <w:rFonts w:ascii="Segoe UI" w:hAnsi="Segoe UI"/>
                      <w:sz w:val="17"/>
                    </w:rPr>
                    <w:t>All</w:t>
                  </w:r>
                </w:p>
              </w:tc>
              <w:tc>
                <w:tcPr>
                  <w:tcW w:w="797" w:type="dxa"/>
                  <w:tcBorders>
                    <w:top w:val="single" w:sz="4" w:space="0" w:color="auto"/>
                    <w:left w:val="single" w:sz="4" w:space="0" w:color="auto"/>
                    <w:bottom w:val="single" w:sz="4" w:space="0" w:color="auto"/>
                    <w:right w:val="single" w:sz="4" w:space="0" w:color="auto"/>
                  </w:tcBorders>
                </w:tcPr>
                <w:p w14:paraId="3C304C5B" w14:textId="77777777" w:rsidR="00C6115A" w:rsidRPr="00971137" w:rsidRDefault="00C6115A" w:rsidP="00C6115A">
                  <w:pPr>
                    <w:spacing w:after="0"/>
                    <w:rPr>
                      <w:rFonts w:ascii="Segoe UI" w:hAnsi="Segoe UI"/>
                      <w:sz w:val="17"/>
                    </w:rPr>
                  </w:pPr>
                  <w:r w:rsidRPr="00971137">
                    <w:rPr>
                      <w:rFonts w:ascii="Segoe UI" w:hAnsi="Segoe UI"/>
                      <w:sz w:val="17"/>
                    </w:rPr>
                    <w:t>0xFF</w:t>
                  </w:r>
                </w:p>
              </w:tc>
              <w:tc>
                <w:tcPr>
                  <w:tcW w:w="6318" w:type="dxa"/>
                  <w:tcBorders>
                    <w:top w:val="single" w:sz="4" w:space="0" w:color="auto"/>
                    <w:left w:val="single" w:sz="4" w:space="0" w:color="auto"/>
                    <w:bottom w:val="single" w:sz="4" w:space="0" w:color="auto"/>
                    <w:right w:val="single" w:sz="4" w:space="0" w:color="auto"/>
                  </w:tcBorders>
                </w:tcPr>
                <w:p w14:paraId="23EE015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all information in the results if bit is set.</w:t>
                  </w:r>
                </w:p>
              </w:tc>
            </w:tr>
          </w:tbl>
          <w:p w14:paraId="236405CB"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Note that the ClientHandle property of and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xml:space="preserve"> has no meaning when used at the server level.</w:t>
            </w:r>
          </w:p>
          <w:p w14:paraId="4F3F087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filters only affect results returned from the Read and </w:t>
            </w:r>
            <w:r w:rsidRPr="00971137">
              <w:rPr>
                <w:rFonts w:ascii="Segoe UI" w:hAnsi="Segoe UI"/>
                <w:sz w:val="18"/>
                <w:lang w:val="en-US"/>
              </w:rPr>
              <w:t xml:space="preserve">Write methods. They are also used as the default for new Subscriptions. </w:t>
            </w:r>
          </w:p>
        </w:tc>
      </w:tr>
    </w:tbl>
    <w:p w14:paraId="6E3E43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76E7ACC7" w14:textId="77777777" w:rsidTr="00C6115A">
        <w:tc>
          <w:tcPr>
            <w:tcW w:w="2158" w:type="dxa"/>
            <w:tcBorders>
              <w:top w:val="single" w:sz="4" w:space="0" w:color="auto"/>
              <w:left w:val="single" w:sz="4" w:space="0" w:color="auto"/>
              <w:bottom w:val="single" w:sz="4" w:space="0" w:color="auto"/>
              <w:right w:val="single" w:sz="4" w:space="0" w:color="auto"/>
            </w:tcBorders>
          </w:tcPr>
          <w:p w14:paraId="65A4F668" w14:textId="77777777" w:rsidR="00C6115A" w:rsidRPr="00971137" w:rsidRDefault="00C6115A" w:rsidP="00C6115A">
            <w:pPr>
              <w:spacing w:after="0"/>
              <w:rPr>
                <w:rFonts w:ascii="Segoe UI" w:hAnsi="Segoe UI"/>
                <w:sz w:val="17"/>
              </w:rPr>
            </w:pPr>
            <w:r w:rsidRPr="00971137">
              <w:rPr>
                <w:rFonts w:ascii="Segoe UI" w:hAnsi="Segoe UI"/>
                <w:sz w:val="17"/>
              </w:rPr>
              <w:t>GetStatus</w:t>
            </w:r>
          </w:p>
        </w:tc>
        <w:tc>
          <w:tcPr>
            <w:tcW w:w="6950" w:type="dxa"/>
            <w:tcBorders>
              <w:top w:val="single" w:sz="4" w:space="0" w:color="auto"/>
              <w:left w:val="single" w:sz="4" w:space="0" w:color="auto"/>
              <w:bottom w:val="single" w:sz="4" w:space="0" w:color="auto"/>
              <w:right w:val="single" w:sz="4" w:space="0" w:color="auto"/>
            </w:tcBorders>
          </w:tcPr>
          <w:p w14:paraId="048DEFC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current status of the server.</w:t>
            </w:r>
          </w:p>
          <w:p w14:paraId="5434E37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F14DA2" w14:paraId="1FB3C6C5" w14:textId="77777777" w:rsidTr="00C6115A">
              <w:tc>
                <w:tcPr>
                  <w:tcW w:w="2220" w:type="dxa"/>
                  <w:tcBorders>
                    <w:top w:val="single" w:sz="4" w:space="0" w:color="auto"/>
                    <w:left w:val="single" w:sz="4" w:space="0" w:color="auto"/>
                    <w:bottom w:val="double" w:sz="4" w:space="0" w:color="auto"/>
                    <w:right w:val="single" w:sz="4" w:space="0" w:color="auto"/>
                  </w:tcBorders>
                </w:tcPr>
                <w:p w14:paraId="0C06FFD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247" w:type="dxa"/>
                  <w:tcBorders>
                    <w:top w:val="single" w:sz="4" w:space="0" w:color="auto"/>
                    <w:left w:val="single" w:sz="4" w:space="0" w:color="auto"/>
                    <w:bottom w:val="double" w:sz="4" w:space="0" w:color="auto"/>
                    <w:right w:val="single" w:sz="4" w:space="0" w:color="auto"/>
                  </w:tcBorders>
                </w:tcPr>
                <w:p w14:paraId="0392542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76722162" w14:textId="77777777" w:rsidTr="00C6115A">
              <w:tc>
                <w:tcPr>
                  <w:tcW w:w="2220" w:type="dxa"/>
                  <w:tcBorders>
                    <w:top w:val="double" w:sz="4" w:space="0" w:color="auto"/>
                    <w:left w:val="single" w:sz="4" w:space="0" w:color="auto"/>
                    <w:bottom w:val="single" w:sz="4" w:space="0" w:color="auto"/>
                    <w:right w:val="single" w:sz="4" w:space="0" w:color="auto"/>
                  </w:tcBorders>
                </w:tcPr>
                <w:p w14:paraId="4EDD428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247" w:type="dxa"/>
                  <w:tcBorders>
                    <w:top w:val="double" w:sz="4" w:space="0" w:color="auto"/>
                    <w:left w:val="single" w:sz="4" w:space="0" w:color="auto"/>
                    <w:bottom w:val="single" w:sz="4" w:space="0" w:color="auto"/>
                    <w:right w:val="single" w:sz="4" w:space="0" w:color="auto"/>
                  </w:tcBorders>
                </w:tcPr>
                <w:p w14:paraId="194E933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server status.</w:t>
                  </w:r>
                </w:p>
              </w:tc>
            </w:tr>
          </w:tbl>
          <w:p w14:paraId="1377913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server stat</w:t>
            </w:r>
            <w:r w:rsidRPr="00971137">
              <w:rPr>
                <w:rFonts w:ascii="Segoe UI" w:hAnsi="Segoe UI"/>
                <w:sz w:val="18"/>
                <w:lang w:val="en-US"/>
              </w:rPr>
              <w:t xml:space="preserve">us is an object that has the following properties: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9"/>
              <w:gridCol w:w="4165"/>
            </w:tblGrid>
            <w:tr w:rsidR="00C6115A" w:rsidRPr="00971137" w14:paraId="7CE1AB0B" w14:textId="77777777" w:rsidTr="00C6115A">
              <w:tc>
                <w:tcPr>
                  <w:tcW w:w="2220" w:type="dxa"/>
                  <w:tcBorders>
                    <w:top w:val="single" w:sz="4" w:space="0" w:color="auto"/>
                    <w:left w:val="single" w:sz="4" w:space="0" w:color="auto"/>
                    <w:bottom w:val="double" w:sz="4" w:space="0" w:color="auto"/>
                    <w:right w:val="single" w:sz="4" w:space="0" w:color="auto"/>
                  </w:tcBorders>
                </w:tcPr>
                <w:p w14:paraId="6D0B5C2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67DBF8B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F20B2A7" w14:textId="77777777" w:rsidTr="00C6115A">
              <w:tc>
                <w:tcPr>
                  <w:tcW w:w="2220" w:type="dxa"/>
                  <w:tcBorders>
                    <w:top w:val="double" w:sz="4" w:space="0" w:color="auto"/>
                    <w:left w:val="single" w:sz="4" w:space="0" w:color="auto"/>
                    <w:bottom w:val="single" w:sz="4" w:space="0" w:color="auto"/>
                    <w:right w:val="single" w:sz="4" w:space="0" w:color="auto"/>
                  </w:tcBorders>
                </w:tcPr>
                <w:p w14:paraId="786BBD07" w14:textId="77777777" w:rsidR="00C6115A" w:rsidRPr="00971137" w:rsidRDefault="00C6115A" w:rsidP="00C6115A">
                  <w:pPr>
                    <w:spacing w:after="0"/>
                    <w:rPr>
                      <w:rFonts w:ascii="Segoe UI" w:hAnsi="Segoe UI"/>
                      <w:sz w:val="17"/>
                    </w:rPr>
                  </w:pPr>
                  <w:r w:rsidRPr="00971137">
                    <w:rPr>
                      <w:rFonts w:ascii="Segoe UI" w:hAnsi="Segoe UI"/>
                      <w:sz w:val="17"/>
                    </w:rPr>
                    <w:t>VendorInfo</w:t>
                  </w:r>
                </w:p>
              </w:tc>
              <w:tc>
                <w:tcPr>
                  <w:tcW w:w="4247" w:type="dxa"/>
                  <w:tcBorders>
                    <w:top w:val="double" w:sz="4" w:space="0" w:color="auto"/>
                    <w:left w:val="single" w:sz="4" w:space="0" w:color="auto"/>
                    <w:bottom w:val="single" w:sz="4" w:space="0" w:color="auto"/>
                    <w:right w:val="single" w:sz="4" w:space="0" w:color="auto"/>
                  </w:tcBorders>
                </w:tcPr>
                <w:p w14:paraId="583FB57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vendor name and product name for the server.</w:t>
                  </w:r>
                </w:p>
              </w:tc>
            </w:tr>
            <w:tr w:rsidR="00C6115A" w:rsidRPr="00971137" w14:paraId="36A07B5C" w14:textId="77777777" w:rsidTr="00C6115A">
              <w:tc>
                <w:tcPr>
                  <w:tcW w:w="2220" w:type="dxa"/>
                  <w:tcBorders>
                    <w:top w:val="single" w:sz="4" w:space="0" w:color="auto"/>
                    <w:left w:val="single" w:sz="4" w:space="0" w:color="auto"/>
                    <w:bottom w:val="single" w:sz="4" w:space="0" w:color="auto"/>
                    <w:right w:val="single" w:sz="4" w:space="0" w:color="auto"/>
                  </w:tcBorders>
                </w:tcPr>
                <w:p w14:paraId="44727B26" w14:textId="77777777" w:rsidR="00C6115A" w:rsidRPr="00971137" w:rsidRDefault="00C6115A" w:rsidP="00C6115A">
                  <w:pPr>
                    <w:spacing w:after="0"/>
                    <w:rPr>
                      <w:rFonts w:ascii="Segoe UI" w:hAnsi="Segoe UI"/>
                      <w:sz w:val="17"/>
                    </w:rPr>
                  </w:pPr>
                  <w:r w:rsidRPr="00971137">
                    <w:rPr>
                      <w:rFonts w:ascii="Segoe UI" w:hAnsi="Segoe UI"/>
                      <w:sz w:val="17"/>
                    </w:rPr>
                    <w:t>ProductVersion</w:t>
                  </w:r>
                </w:p>
              </w:tc>
              <w:tc>
                <w:tcPr>
                  <w:tcW w:w="4247" w:type="dxa"/>
                  <w:tcBorders>
                    <w:top w:val="single" w:sz="4" w:space="0" w:color="auto"/>
                    <w:left w:val="single" w:sz="4" w:space="0" w:color="auto"/>
                    <w:bottom w:val="single" w:sz="4" w:space="0" w:color="auto"/>
                    <w:right w:val="single" w:sz="4" w:space="0" w:color="auto"/>
                  </w:tcBorders>
                </w:tcPr>
                <w:p w14:paraId="76EB2968" w14:textId="77777777" w:rsidR="00C6115A" w:rsidRPr="00971137" w:rsidRDefault="00C6115A" w:rsidP="00C6115A">
                  <w:pPr>
                    <w:spacing w:after="0"/>
                    <w:rPr>
                      <w:rFonts w:ascii="Segoe UI" w:hAnsi="Segoe UI"/>
                      <w:sz w:val="17"/>
                    </w:rPr>
                  </w:pPr>
                  <w:r w:rsidRPr="00971137">
                    <w:rPr>
                      <w:rFonts w:ascii="Segoe UI" w:hAnsi="Segoe UI"/>
                      <w:sz w:val="17"/>
                    </w:rPr>
                    <w:t>The vendor’s software version number.</w:t>
                  </w:r>
                </w:p>
              </w:tc>
            </w:tr>
            <w:tr w:rsidR="00C6115A" w:rsidRPr="00F14DA2" w14:paraId="0596138A" w14:textId="77777777" w:rsidTr="00C6115A">
              <w:tc>
                <w:tcPr>
                  <w:tcW w:w="2220" w:type="dxa"/>
                  <w:tcBorders>
                    <w:top w:val="single" w:sz="4" w:space="0" w:color="auto"/>
                    <w:left w:val="single" w:sz="4" w:space="0" w:color="auto"/>
                    <w:bottom w:val="single" w:sz="4" w:space="0" w:color="auto"/>
                    <w:right w:val="single" w:sz="4" w:space="0" w:color="auto"/>
                  </w:tcBorders>
                </w:tcPr>
                <w:p w14:paraId="45A94692" w14:textId="77777777" w:rsidR="00C6115A" w:rsidRPr="00971137" w:rsidRDefault="00C6115A" w:rsidP="00C6115A">
                  <w:pPr>
                    <w:spacing w:after="0"/>
                    <w:rPr>
                      <w:rFonts w:ascii="Segoe UI" w:hAnsi="Segoe UI"/>
                      <w:sz w:val="17"/>
                    </w:rPr>
                  </w:pPr>
                  <w:r w:rsidRPr="00971137">
                    <w:rPr>
                      <w:rFonts w:ascii="Segoe UI" w:hAnsi="Segoe UI"/>
                      <w:sz w:val="17"/>
                    </w:rPr>
                    <w:t>ServerState</w:t>
                  </w:r>
                </w:p>
              </w:tc>
              <w:tc>
                <w:tcPr>
                  <w:tcW w:w="4247" w:type="dxa"/>
                  <w:tcBorders>
                    <w:top w:val="single" w:sz="4" w:space="0" w:color="auto"/>
                    <w:left w:val="single" w:sz="4" w:space="0" w:color="auto"/>
                    <w:bottom w:val="single" w:sz="4" w:space="0" w:color="auto"/>
                    <w:right w:val="single" w:sz="4" w:space="0" w:color="auto"/>
                  </w:tcBorders>
                </w:tcPr>
                <w:p w14:paraId="0A053A3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server state (see the server state enumeration below).</w:t>
                  </w:r>
                </w:p>
              </w:tc>
            </w:tr>
            <w:tr w:rsidR="00C6115A" w:rsidRPr="00F14DA2" w14:paraId="01BF8BA2" w14:textId="77777777" w:rsidTr="00C6115A">
              <w:tc>
                <w:tcPr>
                  <w:tcW w:w="2220" w:type="dxa"/>
                  <w:tcBorders>
                    <w:top w:val="single" w:sz="4" w:space="0" w:color="auto"/>
                    <w:left w:val="single" w:sz="4" w:space="0" w:color="auto"/>
                    <w:bottom w:val="single" w:sz="4" w:space="0" w:color="auto"/>
                    <w:right w:val="single" w:sz="4" w:space="0" w:color="auto"/>
                  </w:tcBorders>
                </w:tcPr>
                <w:p w14:paraId="69784F46" w14:textId="77777777" w:rsidR="00C6115A" w:rsidRPr="00971137" w:rsidRDefault="00C6115A" w:rsidP="00C6115A">
                  <w:pPr>
                    <w:spacing w:after="0"/>
                    <w:rPr>
                      <w:rFonts w:ascii="Segoe UI" w:hAnsi="Segoe UI"/>
                      <w:sz w:val="17"/>
                    </w:rPr>
                  </w:pPr>
                  <w:r w:rsidRPr="00971137">
                    <w:rPr>
                      <w:rFonts w:ascii="Segoe UI" w:hAnsi="Segoe UI"/>
                      <w:sz w:val="17"/>
                    </w:rPr>
                    <w:t>StatusInfo</w:t>
                  </w:r>
                </w:p>
              </w:tc>
              <w:tc>
                <w:tcPr>
                  <w:tcW w:w="4247" w:type="dxa"/>
                  <w:tcBorders>
                    <w:top w:val="single" w:sz="4" w:space="0" w:color="auto"/>
                    <w:left w:val="single" w:sz="4" w:space="0" w:color="auto"/>
                    <w:bottom w:val="single" w:sz="4" w:space="0" w:color="auto"/>
                    <w:right w:val="single" w:sz="4" w:space="0" w:color="auto"/>
                  </w:tcBorders>
                </w:tcPr>
                <w:p w14:paraId="47862E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More information about the current server state.</w:t>
                  </w:r>
                </w:p>
              </w:tc>
            </w:tr>
            <w:tr w:rsidR="00C6115A" w:rsidRPr="00F14DA2" w14:paraId="789F1719" w14:textId="77777777" w:rsidTr="00C6115A">
              <w:tc>
                <w:tcPr>
                  <w:tcW w:w="2220" w:type="dxa"/>
                  <w:tcBorders>
                    <w:top w:val="single" w:sz="4" w:space="0" w:color="auto"/>
                    <w:left w:val="single" w:sz="4" w:space="0" w:color="auto"/>
                    <w:bottom w:val="single" w:sz="4" w:space="0" w:color="auto"/>
                    <w:right w:val="single" w:sz="4" w:space="0" w:color="auto"/>
                  </w:tcBorders>
                </w:tcPr>
                <w:p w14:paraId="2C5C68B2" w14:textId="77777777" w:rsidR="00C6115A" w:rsidRPr="00971137" w:rsidRDefault="00C6115A" w:rsidP="00C6115A">
                  <w:pPr>
                    <w:spacing w:after="0"/>
                    <w:rPr>
                      <w:rFonts w:ascii="Segoe UI" w:hAnsi="Segoe UI"/>
                      <w:sz w:val="17"/>
                    </w:rPr>
                  </w:pPr>
                  <w:r w:rsidRPr="00971137">
                    <w:rPr>
                      <w:rFonts w:ascii="Segoe UI" w:hAnsi="Segoe UI"/>
                      <w:sz w:val="17"/>
                    </w:rPr>
                    <w:t>StartTime</w:t>
                  </w:r>
                </w:p>
              </w:tc>
              <w:tc>
                <w:tcPr>
                  <w:tcW w:w="4247" w:type="dxa"/>
                  <w:tcBorders>
                    <w:top w:val="single" w:sz="4" w:space="0" w:color="auto"/>
                    <w:left w:val="single" w:sz="4" w:space="0" w:color="auto"/>
                    <w:bottom w:val="single" w:sz="4" w:space="0" w:color="auto"/>
                    <w:right w:val="single" w:sz="4" w:space="0" w:color="auto"/>
                  </w:tcBorders>
                </w:tcPr>
                <w:p w14:paraId="702939E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UTC time when the server started.</w:t>
                  </w:r>
                </w:p>
              </w:tc>
            </w:tr>
            <w:tr w:rsidR="00C6115A" w:rsidRPr="00F14DA2" w14:paraId="2B8FD471" w14:textId="77777777" w:rsidTr="00C6115A">
              <w:tc>
                <w:tcPr>
                  <w:tcW w:w="2220" w:type="dxa"/>
                  <w:tcBorders>
                    <w:top w:val="single" w:sz="4" w:space="0" w:color="auto"/>
                    <w:left w:val="single" w:sz="4" w:space="0" w:color="auto"/>
                    <w:bottom w:val="single" w:sz="4" w:space="0" w:color="auto"/>
                    <w:right w:val="single" w:sz="4" w:space="0" w:color="auto"/>
                  </w:tcBorders>
                </w:tcPr>
                <w:p w14:paraId="0A4625AD" w14:textId="77777777" w:rsidR="00C6115A" w:rsidRPr="00971137" w:rsidRDefault="00C6115A" w:rsidP="00C6115A">
                  <w:pPr>
                    <w:spacing w:after="0"/>
                    <w:rPr>
                      <w:rFonts w:ascii="Segoe UI" w:hAnsi="Segoe UI"/>
                      <w:sz w:val="17"/>
                    </w:rPr>
                  </w:pPr>
                  <w:r w:rsidRPr="00971137">
                    <w:rPr>
                      <w:rFonts w:ascii="Segoe UI" w:hAnsi="Segoe UI"/>
                      <w:sz w:val="17"/>
                    </w:rPr>
                    <w:t>CurrentTime</w:t>
                  </w:r>
                </w:p>
              </w:tc>
              <w:tc>
                <w:tcPr>
                  <w:tcW w:w="4247" w:type="dxa"/>
                  <w:tcBorders>
                    <w:top w:val="single" w:sz="4" w:space="0" w:color="auto"/>
                    <w:left w:val="single" w:sz="4" w:space="0" w:color="auto"/>
                    <w:bottom w:val="single" w:sz="4" w:space="0" w:color="auto"/>
                    <w:right w:val="single" w:sz="4" w:space="0" w:color="auto"/>
                  </w:tcBorders>
                </w:tcPr>
                <w:p w14:paraId="4020209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UTC time at the server.</w:t>
                  </w:r>
                </w:p>
              </w:tc>
            </w:tr>
            <w:tr w:rsidR="00C6115A" w:rsidRPr="00F14DA2" w14:paraId="458677BC" w14:textId="77777777" w:rsidTr="00C6115A">
              <w:tc>
                <w:tcPr>
                  <w:tcW w:w="2220" w:type="dxa"/>
                  <w:tcBorders>
                    <w:top w:val="single" w:sz="4" w:space="0" w:color="auto"/>
                    <w:left w:val="single" w:sz="4" w:space="0" w:color="auto"/>
                    <w:bottom w:val="single" w:sz="4" w:space="0" w:color="auto"/>
                    <w:right w:val="single" w:sz="4" w:space="0" w:color="auto"/>
                  </w:tcBorders>
                </w:tcPr>
                <w:p w14:paraId="47D5CFBD" w14:textId="77777777" w:rsidR="00C6115A" w:rsidRPr="00971137" w:rsidRDefault="00C6115A" w:rsidP="00C6115A">
                  <w:pPr>
                    <w:spacing w:after="0"/>
                    <w:rPr>
                      <w:rFonts w:ascii="Segoe UI" w:hAnsi="Segoe UI"/>
                      <w:sz w:val="17"/>
                    </w:rPr>
                  </w:pPr>
                  <w:r w:rsidRPr="00971137">
                    <w:rPr>
                      <w:rFonts w:ascii="Segoe UI" w:hAnsi="Segoe UI"/>
                      <w:sz w:val="17"/>
                    </w:rPr>
                    <w:t>LastUpdateTime</w:t>
                  </w:r>
                </w:p>
              </w:tc>
              <w:tc>
                <w:tcPr>
                  <w:tcW w:w="4247" w:type="dxa"/>
                  <w:tcBorders>
                    <w:top w:val="single" w:sz="4" w:space="0" w:color="auto"/>
                    <w:left w:val="single" w:sz="4" w:space="0" w:color="auto"/>
                    <w:bottom w:val="single" w:sz="4" w:space="0" w:color="auto"/>
                    <w:right w:val="single" w:sz="4" w:space="0" w:color="auto"/>
                  </w:tcBorders>
                </w:tcPr>
                <w:p w14:paraId="708F539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last time the server sent a data update to the client.</w:t>
                  </w:r>
                </w:p>
              </w:tc>
            </w:tr>
          </w:tbl>
          <w:p w14:paraId="52AC43D5"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server st</w:t>
            </w:r>
            <w:r w:rsidRPr="00971137">
              <w:rPr>
                <w:rFonts w:ascii="Segoe UI" w:hAnsi="Segoe UI"/>
                <w:sz w:val="18"/>
                <w:lang w:val="en-US"/>
              </w:rPr>
              <w:t xml:space="preserve">ate enumeration has the following values: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4173"/>
            </w:tblGrid>
            <w:tr w:rsidR="00C6115A" w:rsidRPr="00971137" w14:paraId="51022095" w14:textId="77777777" w:rsidTr="00C6115A">
              <w:tc>
                <w:tcPr>
                  <w:tcW w:w="2220" w:type="dxa"/>
                  <w:tcBorders>
                    <w:top w:val="single" w:sz="4" w:space="0" w:color="auto"/>
                    <w:left w:val="single" w:sz="4" w:space="0" w:color="auto"/>
                    <w:bottom w:val="double" w:sz="4" w:space="0" w:color="auto"/>
                    <w:right w:val="single" w:sz="4" w:space="0" w:color="auto"/>
                  </w:tcBorders>
                </w:tcPr>
                <w:p w14:paraId="35B328B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352E6C6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DABDA39" w14:textId="77777777" w:rsidTr="00C6115A">
              <w:tc>
                <w:tcPr>
                  <w:tcW w:w="2220" w:type="dxa"/>
                  <w:tcBorders>
                    <w:top w:val="double" w:sz="4" w:space="0" w:color="auto"/>
                    <w:left w:val="single" w:sz="4" w:space="0" w:color="auto"/>
                    <w:bottom w:val="single" w:sz="4" w:space="0" w:color="auto"/>
                    <w:right w:val="single" w:sz="4" w:space="0" w:color="auto"/>
                  </w:tcBorders>
                </w:tcPr>
                <w:p w14:paraId="59A8DA8E" w14:textId="77777777" w:rsidR="00C6115A" w:rsidRPr="00971137" w:rsidRDefault="00C6115A" w:rsidP="00C6115A">
                  <w:pPr>
                    <w:spacing w:after="0"/>
                    <w:rPr>
                      <w:rFonts w:ascii="Segoe UI" w:hAnsi="Segoe UI"/>
                      <w:sz w:val="17"/>
                    </w:rPr>
                  </w:pPr>
                  <w:r w:rsidRPr="00971137">
                    <w:rPr>
                      <w:rFonts w:ascii="Segoe UI" w:hAnsi="Segoe UI"/>
                      <w:sz w:val="17"/>
                    </w:rPr>
                    <w:t>Unknown</w:t>
                  </w:r>
                </w:p>
              </w:tc>
              <w:tc>
                <w:tcPr>
                  <w:tcW w:w="4247" w:type="dxa"/>
                  <w:tcBorders>
                    <w:top w:val="double" w:sz="4" w:space="0" w:color="auto"/>
                    <w:left w:val="single" w:sz="4" w:space="0" w:color="auto"/>
                    <w:bottom w:val="single" w:sz="4" w:space="0" w:color="auto"/>
                    <w:right w:val="single" w:sz="4" w:space="0" w:color="auto"/>
                  </w:tcBorders>
                </w:tcPr>
                <w:p w14:paraId="3DD55F0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state is not known.</w:t>
                  </w:r>
                </w:p>
              </w:tc>
            </w:tr>
            <w:tr w:rsidR="00C6115A" w:rsidRPr="00F14DA2" w14:paraId="4F90ABE1" w14:textId="77777777" w:rsidTr="00C6115A">
              <w:tc>
                <w:tcPr>
                  <w:tcW w:w="2220" w:type="dxa"/>
                  <w:tcBorders>
                    <w:top w:val="single" w:sz="4" w:space="0" w:color="auto"/>
                    <w:left w:val="single" w:sz="4" w:space="0" w:color="auto"/>
                    <w:bottom w:val="single" w:sz="4" w:space="0" w:color="auto"/>
                    <w:right w:val="single" w:sz="4" w:space="0" w:color="auto"/>
                  </w:tcBorders>
                </w:tcPr>
                <w:p w14:paraId="04DFA383" w14:textId="77777777" w:rsidR="00C6115A" w:rsidRPr="00971137" w:rsidRDefault="00C6115A" w:rsidP="00C6115A">
                  <w:pPr>
                    <w:spacing w:after="0"/>
                    <w:rPr>
                      <w:rFonts w:ascii="Segoe UI" w:hAnsi="Segoe UI"/>
                      <w:sz w:val="17"/>
                    </w:rPr>
                  </w:pPr>
                  <w:r w:rsidRPr="00971137">
                    <w:rPr>
                      <w:rFonts w:ascii="Segoe UI" w:hAnsi="Segoe UI"/>
                      <w:sz w:val="17"/>
                    </w:rPr>
                    <w:t>Running</w:t>
                  </w:r>
                </w:p>
              </w:tc>
              <w:tc>
                <w:tcPr>
                  <w:tcW w:w="4247" w:type="dxa"/>
                  <w:tcBorders>
                    <w:top w:val="single" w:sz="4" w:space="0" w:color="auto"/>
                    <w:left w:val="single" w:sz="4" w:space="0" w:color="auto"/>
                    <w:bottom w:val="single" w:sz="4" w:space="0" w:color="auto"/>
                    <w:right w:val="single" w:sz="4" w:space="0" w:color="auto"/>
                  </w:tcBorders>
                </w:tcPr>
                <w:p w14:paraId="129094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running normally.</w:t>
                  </w:r>
                </w:p>
              </w:tc>
            </w:tr>
            <w:tr w:rsidR="00C6115A" w:rsidRPr="00F14DA2" w14:paraId="5F2C5B6D" w14:textId="77777777" w:rsidTr="00C6115A">
              <w:tc>
                <w:tcPr>
                  <w:tcW w:w="2220" w:type="dxa"/>
                  <w:tcBorders>
                    <w:top w:val="single" w:sz="4" w:space="0" w:color="auto"/>
                    <w:left w:val="single" w:sz="4" w:space="0" w:color="auto"/>
                    <w:bottom w:val="single" w:sz="4" w:space="0" w:color="auto"/>
                    <w:right w:val="single" w:sz="4" w:space="0" w:color="auto"/>
                  </w:tcBorders>
                </w:tcPr>
                <w:p w14:paraId="7C1EBF69" w14:textId="77777777" w:rsidR="00C6115A" w:rsidRPr="00971137" w:rsidRDefault="00C6115A" w:rsidP="00C6115A">
                  <w:pPr>
                    <w:spacing w:after="0"/>
                    <w:rPr>
                      <w:rFonts w:ascii="Segoe UI" w:hAnsi="Segoe UI"/>
                      <w:sz w:val="17"/>
                    </w:rPr>
                  </w:pPr>
                  <w:r w:rsidRPr="00971137">
                    <w:rPr>
                      <w:rFonts w:ascii="Segoe UI" w:hAnsi="Segoe UI"/>
                      <w:sz w:val="17"/>
                    </w:rPr>
                    <w:t>Failed</w:t>
                  </w:r>
                </w:p>
              </w:tc>
              <w:tc>
                <w:tcPr>
                  <w:tcW w:w="4247" w:type="dxa"/>
                  <w:tcBorders>
                    <w:top w:val="single" w:sz="4" w:space="0" w:color="auto"/>
                    <w:left w:val="single" w:sz="4" w:space="0" w:color="auto"/>
                    <w:bottom w:val="single" w:sz="4" w:space="0" w:color="auto"/>
                    <w:right w:val="single" w:sz="4" w:space="0" w:color="auto"/>
                  </w:tcBorders>
                </w:tcPr>
                <w:p w14:paraId="42A215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not functioning due to a fatal error.</w:t>
                  </w:r>
                </w:p>
              </w:tc>
            </w:tr>
            <w:tr w:rsidR="00C6115A" w:rsidRPr="00F14DA2" w14:paraId="6721DD7E" w14:textId="77777777" w:rsidTr="00C6115A">
              <w:tc>
                <w:tcPr>
                  <w:tcW w:w="2220" w:type="dxa"/>
                  <w:tcBorders>
                    <w:top w:val="single" w:sz="4" w:space="0" w:color="auto"/>
                    <w:left w:val="single" w:sz="4" w:space="0" w:color="auto"/>
                    <w:bottom w:val="single" w:sz="4" w:space="0" w:color="auto"/>
                    <w:right w:val="single" w:sz="4" w:space="0" w:color="auto"/>
                  </w:tcBorders>
                </w:tcPr>
                <w:p w14:paraId="43BC56A3" w14:textId="77777777" w:rsidR="00C6115A" w:rsidRPr="00971137" w:rsidRDefault="00C6115A" w:rsidP="00C6115A">
                  <w:pPr>
                    <w:spacing w:after="0"/>
                    <w:rPr>
                      <w:rFonts w:ascii="Segoe UI" w:hAnsi="Segoe UI"/>
                      <w:sz w:val="17"/>
                    </w:rPr>
                  </w:pPr>
                  <w:r w:rsidRPr="00971137">
                    <w:rPr>
                      <w:rFonts w:ascii="Segoe UI" w:hAnsi="Segoe UI"/>
                      <w:sz w:val="17"/>
                    </w:rPr>
                    <w:t>NoConfig</w:t>
                  </w:r>
                </w:p>
              </w:tc>
              <w:tc>
                <w:tcPr>
                  <w:tcW w:w="4247" w:type="dxa"/>
                  <w:tcBorders>
                    <w:top w:val="single" w:sz="4" w:space="0" w:color="auto"/>
                    <w:left w:val="single" w:sz="4" w:space="0" w:color="auto"/>
                    <w:bottom w:val="single" w:sz="4" w:space="0" w:color="auto"/>
                    <w:right w:val="single" w:sz="4" w:space="0" w:color="auto"/>
                  </w:tcBorders>
                </w:tcPr>
                <w:p w14:paraId="2B5496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cannot load its configuration information.</w:t>
                  </w:r>
                </w:p>
              </w:tc>
            </w:tr>
            <w:tr w:rsidR="00C6115A" w:rsidRPr="00F14DA2" w14:paraId="09A26D7A" w14:textId="77777777" w:rsidTr="00C6115A">
              <w:tc>
                <w:tcPr>
                  <w:tcW w:w="2220" w:type="dxa"/>
                  <w:tcBorders>
                    <w:top w:val="single" w:sz="4" w:space="0" w:color="auto"/>
                    <w:left w:val="single" w:sz="4" w:space="0" w:color="auto"/>
                    <w:bottom w:val="single" w:sz="4" w:space="0" w:color="auto"/>
                    <w:right w:val="single" w:sz="4" w:space="0" w:color="auto"/>
                  </w:tcBorders>
                </w:tcPr>
                <w:p w14:paraId="193B2549" w14:textId="77777777" w:rsidR="00C6115A" w:rsidRPr="00971137" w:rsidRDefault="00C6115A" w:rsidP="00C6115A">
                  <w:pPr>
                    <w:spacing w:after="0"/>
                    <w:rPr>
                      <w:rFonts w:ascii="Segoe UI" w:hAnsi="Segoe UI"/>
                      <w:sz w:val="17"/>
                    </w:rPr>
                  </w:pPr>
                  <w:r w:rsidRPr="00971137">
                    <w:rPr>
                      <w:rFonts w:ascii="Segoe UI" w:hAnsi="Segoe UI"/>
                      <w:sz w:val="17"/>
                    </w:rPr>
                    <w:t>Suspended</w:t>
                  </w:r>
                </w:p>
              </w:tc>
              <w:tc>
                <w:tcPr>
                  <w:tcW w:w="4247" w:type="dxa"/>
                  <w:tcBorders>
                    <w:top w:val="single" w:sz="4" w:space="0" w:color="auto"/>
                    <w:left w:val="single" w:sz="4" w:space="0" w:color="auto"/>
                    <w:bottom w:val="single" w:sz="4" w:space="0" w:color="auto"/>
                    <w:right w:val="single" w:sz="4" w:space="0" w:color="auto"/>
                  </w:tcBorders>
                </w:tcPr>
                <w:p w14:paraId="0D12145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has halted all communication with the underlying hardware.</w:t>
                  </w:r>
                </w:p>
              </w:tc>
            </w:tr>
            <w:tr w:rsidR="00C6115A" w:rsidRPr="00F14DA2" w14:paraId="5E42798F" w14:textId="77777777" w:rsidTr="00C6115A">
              <w:tc>
                <w:tcPr>
                  <w:tcW w:w="2220" w:type="dxa"/>
                  <w:tcBorders>
                    <w:top w:val="single" w:sz="4" w:space="0" w:color="auto"/>
                    <w:left w:val="single" w:sz="4" w:space="0" w:color="auto"/>
                    <w:bottom w:val="single" w:sz="4" w:space="0" w:color="auto"/>
                    <w:right w:val="single" w:sz="4" w:space="0" w:color="auto"/>
                  </w:tcBorders>
                </w:tcPr>
                <w:p w14:paraId="374E9313" w14:textId="77777777" w:rsidR="00C6115A" w:rsidRPr="00971137" w:rsidRDefault="00C6115A" w:rsidP="00C6115A">
                  <w:pPr>
                    <w:spacing w:after="0"/>
                    <w:rPr>
                      <w:rFonts w:ascii="Segoe UI" w:hAnsi="Segoe UI"/>
                      <w:sz w:val="17"/>
                    </w:rPr>
                  </w:pPr>
                  <w:r w:rsidRPr="00971137">
                    <w:rPr>
                      <w:rFonts w:ascii="Segoe UI" w:hAnsi="Segoe UI"/>
                      <w:sz w:val="17"/>
                    </w:rPr>
                    <w:t>Test</w:t>
                  </w:r>
                </w:p>
              </w:tc>
              <w:tc>
                <w:tcPr>
                  <w:tcW w:w="4247" w:type="dxa"/>
                  <w:tcBorders>
                    <w:top w:val="single" w:sz="4" w:space="0" w:color="auto"/>
                    <w:left w:val="single" w:sz="4" w:space="0" w:color="auto"/>
                    <w:bottom w:val="single" w:sz="4" w:space="0" w:color="auto"/>
                    <w:right w:val="single" w:sz="4" w:space="0" w:color="auto"/>
                  </w:tcBorders>
                </w:tcPr>
                <w:p w14:paraId="5C6D0AC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is disconnected from the underlying hardware.</w:t>
                  </w:r>
                </w:p>
              </w:tc>
            </w:tr>
            <w:tr w:rsidR="00C6115A" w:rsidRPr="00F14DA2" w14:paraId="33D98304" w14:textId="77777777" w:rsidTr="00C6115A">
              <w:tc>
                <w:tcPr>
                  <w:tcW w:w="2220" w:type="dxa"/>
                  <w:tcBorders>
                    <w:top w:val="single" w:sz="4" w:space="0" w:color="auto"/>
                    <w:left w:val="single" w:sz="4" w:space="0" w:color="auto"/>
                    <w:bottom w:val="single" w:sz="4" w:space="0" w:color="auto"/>
                    <w:right w:val="single" w:sz="4" w:space="0" w:color="auto"/>
                  </w:tcBorders>
                </w:tcPr>
                <w:p w14:paraId="373E4EEC" w14:textId="77777777" w:rsidR="00C6115A" w:rsidRPr="00971137" w:rsidRDefault="00C6115A" w:rsidP="00C6115A">
                  <w:pPr>
                    <w:spacing w:after="0"/>
                    <w:rPr>
                      <w:rFonts w:ascii="Segoe UI" w:hAnsi="Segoe UI"/>
                      <w:sz w:val="17"/>
                    </w:rPr>
                  </w:pPr>
                  <w:r w:rsidRPr="00971137">
                    <w:rPr>
                      <w:rFonts w:ascii="Segoe UI" w:hAnsi="Segoe UI"/>
                      <w:sz w:val="17"/>
                    </w:rPr>
                    <w:t>CommFault</w:t>
                  </w:r>
                </w:p>
              </w:tc>
              <w:tc>
                <w:tcPr>
                  <w:tcW w:w="4247" w:type="dxa"/>
                  <w:tcBorders>
                    <w:top w:val="single" w:sz="4" w:space="0" w:color="auto"/>
                    <w:left w:val="single" w:sz="4" w:space="0" w:color="auto"/>
                    <w:bottom w:val="single" w:sz="4" w:space="0" w:color="auto"/>
                    <w:right w:val="single" w:sz="4" w:space="0" w:color="auto"/>
                  </w:tcBorders>
                </w:tcPr>
                <w:p w14:paraId="6C6683C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cannot communicate with the underlying hardware.</w:t>
                  </w:r>
                </w:p>
              </w:tc>
            </w:tr>
          </w:tbl>
          <w:p w14:paraId="3A840CB1" w14:textId="77777777" w:rsidR="00C6115A" w:rsidRPr="00971137" w:rsidRDefault="00C6115A" w:rsidP="00C6115A">
            <w:pPr>
              <w:spacing w:before="20" w:after="20"/>
              <w:rPr>
                <w:rFonts w:ascii="Segoe UI" w:hAnsi="Segoe UI"/>
                <w:sz w:val="18"/>
                <w:szCs w:val="17"/>
                <w:lang w:val="en-GB"/>
              </w:rPr>
            </w:pPr>
          </w:p>
        </w:tc>
      </w:tr>
      <w:tr w:rsidR="00C6115A" w:rsidRPr="00F14DA2" w14:paraId="7D0B925F" w14:textId="77777777" w:rsidTr="00C6115A">
        <w:tc>
          <w:tcPr>
            <w:tcW w:w="2158" w:type="dxa"/>
            <w:tcBorders>
              <w:top w:val="single" w:sz="4" w:space="0" w:color="auto"/>
              <w:left w:val="single" w:sz="4" w:space="0" w:color="auto"/>
              <w:bottom w:val="single" w:sz="4" w:space="0" w:color="auto"/>
              <w:right w:val="single" w:sz="4" w:space="0" w:color="auto"/>
            </w:tcBorders>
          </w:tcPr>
          <w:p w14:paraId="30DC3D43"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0C270DA2"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method reads the cur</w:t>
            </w:r>
            <w:r w:rsidRPr="00971137">
              <w:rPr>
                <w:rFonts w:ascii="Segoe UI" w:hAnsi="Segoe UI"/>
                <w:sz w:val="18"/>
                <w:lang w:val="en-US"/>
              </w:rPr>
              <w:t xml:space="preserve">rent values for a set of items. </w:t>
            </w:r>
          </w:p>
          <w:p w14:paraId="5142AE9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77089F77" w14:textId="77777777" w:rsidTr="00C6115A">
              <w:tc>
                <w:tcPr>
                  <w:tcW w:w="2220" w:type="dxa"/>
                  <w:tcBorders>
                    <w:top w:val="single" w:sz="4" w:space="0" w:color="auto"/>
                    <w:left w:val="single" w:sz="4" w:space="0" w:color="auto"/>
                    <w:bottom w:val="double" w:sz="4" w:space="0" w:color="auto"/>
                    <w:right w:val="single" w:sz="4" w:space="0" w:color="auto"/>
                  </w:tcBorders>
                </w:tcPr>
                <w:p w14:paraId="0631575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2DF04EB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5A99EBB" w14:textId="77777777" w:rsidTr="00C6115A">
              <w:tc>
                <w:tcPr>
                  <w:tcW w:w="2220" w:type="dxa"/>
                  <w:tcBorders>
                    <w:top w:val="double" w:sz="4" w:space="0" w:color="auto"/>
                    <w:left w:val="single" w:sz="4" w:space="0" w:color="auto"/>
                    <w:bottom w:val="single" w:sz="4" w:space="0" w:color="auto"/>
                    <w:right w:val="single" w:sz="4" w:space="0" w:color="auto"/>
                  </w:tcBorders>
                </w:tcPr>
                <w:p w14:paraId="20DA8208"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4247" w:type="dxa"/>
                  <w:tcBorders>
                    <w:top w:val="double" w:sz="4" w:space="0" w:color="auto"/>
                    <w:left w:val="single" w:sz="4" w:space="0" w:color="auto"/>
                    <w:bottom w:val="single" w:sz="4" w:space="0" w:color="auto"/>
                    <w:right w:val="single" w:sz="4" w:space="0" w:color="auto"/>
                  </w:tcBorders>
                </w:tcPr>
                <w:p w14:paraId="79BB32A9"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items to read. </w:t>
                  </w:r>
                </w:p>
                <w:p w14:paraId="1D9381B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w:t>
                  </w:r>
                </w:p>
                <w:p w14:paraId="3EE4414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an ItemPath, a ReqType or MaxAge.</w:t>
                  </w:r>
                </w:p>
              </w:tc>
            </w:tr>
            <w:tr w:rsidR="00C6115A" w:rsidRPr="00F14DA2" w14:paraId="615BA63D" w14:textId="77777777" w:rsidTr="00C6115A">
              <w:tc>
                <w:tcPr>
                  <w:tcW w:w="2220" w:type="dxa"/>
                  <w:tcBorders>
                    <w:top w:val="single" w:sz="4" w:space="0" w:color="auto"/>
                    <w:left w:val="single" w:sz="4" w:space="0" w:color="auto"/>
                    <w:bottom w:val="single" w:sz="4" w:space="0" w:color="auto"/>
                    <w:right w:val="single" w:sz="4" w:space="0" w:color="auto"/>
                  </w:tcBorders>
                </w:tcPr>
                <w:p w14:paraId="673B4685"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680D4D4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read operation for each item.</w:t>
                  </w:r>
                </w:p>
              </w:tc>
            </w:tr>
          </w:tbl>
          <w:p w14:paraId="14056A7F"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number of item values returned must equal the number of items passed to the method. The client uses the index in the arrays to match a item value with the item. The server indicates errors on individual items by returning the appro</w:t>
            </w:r>
            <w:r w:rsidRPr="00971137">
              <w:rPr>
                <w:rFonts w:ascii="Segoe UI" w:hAnsi="Segoe UI"/>
                <w:sz w:val="18"/>
                <w:lang w:val="en-US"/>
              </w:rPr>
              <w:t>priate result code as part of the item value.</w:t>
            </w:r>
          </w:p>
          <w:p w14:paraId="2ED3590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It is up to the server to decide whether a cache read is appropriate for a given item, as a result, a server may choose to read directly from the device even if the client requests a MaxAge of </w:t>
            </w:r>
            <w:r w:rsidRPr="00971137">
              <w:rPr>
                <w:rFonts w:ascii="Segoe UI" w:hAnsi="Segoe UI"/>
                <w:i/>
                <w:iCs/>
                <w:sz w:val="18"/>
                <w:szCs w:val="17"/>
                <w:lang w:val="en-US"/>
              </w:rPr>
              <w:t>Int32.MaxValue</w:t>
            </w:r>
            <w:r w:rsidRPr="00971137">
              <w:rPr>
                <w:rFonts w:ascii="Segoe UI" w:hAnsi="Segoe UI"/>
                <w:sz w:val="18"/>
                <w:szCs w:val="17"/>
                <w:lang w:val="en-US"/>
              </w:rPr>
              <w:t xml:space="preserve">. </w:t>
            </w:r>
          </w:p>
        </w:tc>
      </w:tr>
    </w:tbl>
    <w:p w14:paraId="3FFB3A2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44106F6A" w14:textId="77777777" w:rsidTr="00C6115A">
        <w:tc>
          <w:tcPr>
            <w:tcW w:w="2158" w:type="dxa"/>
            <w:tcBorders>
              <w:top w:val="single" w:sz="4" w:space="0" w:color="auto"/>
              <w:left w:val="single" w:sz="4" w:space="0" w:color="auto"/>
              <w:bottom w:val="single" w:sz="4" w:space="0" w:color="auto"/>
              <w:right w:val="single" w:sz="4" w:space="0" w:color="auto"/>
            </w:tcBorders>
          </w:tcPr>
          <w:p w14:paraId="23F1C1F5" w14:textId="77777777" w:rsidR="00C6115A" w:rsidRPr="00971137" w:rsidRDefault="00C6115A" w:rsidP="00C6115A">
            <w:pPr>
              <w:spacing w:after="0"/>
              <w:rPr>
                <w:rFonts w:ascii="Segoe UI" w:hAnsi="Segoe UI"/>
                <w:sz w:val="17"/>
              </w:rPr>
            </w:pPr>
            <w:r w:rsidRPr="00971137">
              <w:rPr>
                <w:rFonts w:ascii="Segoe UI" w:hAnsi="Segoe UI"/>
                <w:sz w:val="17"/>
              </w:rPr>
              <w:t>SetResultFilters</w:t>
            </w:r>
          </w:p>
        </w:tc>
        <w:tc>
          <w:tcPr>
            <w:tcW w:w="6950" w:type="dxa"/>
            <w:tcBorders>
              <w:top w:val="single" w:sz="4" w:space="0" w:color="auto"/>
              <w:left w:val="single" w:sz="4" w:space="0" w:color="auto"/>
              <w:bottom w:val="single" w:sz="4" w:space="0" w:color="auto"/>
              <w:right w:val="single" w:sz="4" w:space="0" w:color="auto"/>
            </w:tcBorders>
          </w:tcPr>
          <w:p w14:paraId="0CAA8FC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sets the filters applied by the server to any item results returned to the client.</w:t>
            </w:r>
          </w:p>
          <w:p w14:paraId="065B5D0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4178"/>
            </w:tblGrid>
            <w:tr w:rsidR="00C6115A" w:rsidRPr="00971137" w14:paraId="28ACC927" w14:textId="77777777" w:rsidTr="00C6115A">
              <w:tc>
                <w:tcPr>
                  <w:tcW w:w="2220" w:type="dxa"/>
                  <w:tcBorders>
                    <w:top w:val="single" w:sz="4" w:space="0" w:color="auto"/>
                    <w:left w:val="single" w:sz="4" w:space="0" w:color="auto"/>
                    <w:bottom w:val="double" w:sz="4" w:space="0" w:color="auto"/>
                    <w:right w:val="single" w:sz="4" w:space="0" w:color="auto"/>
                  </w:tcBorders>
                </w:tcPr>
                <w:p w14:paraId="7A0BA54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2BD1BF8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3548A2B" w14:textId="77777777" w:rsidTr="00C6115A">
              <w:tc>
                <w:tcPr>
                  <w:tcW w:w="2220" w:type="dxa"/>
                  <w:tcBorders>
                    <w:top w:val="double" w:sz="4" w:space="0" w:color="auto"/>
                    <w:left w:val="single" w:sz="4" w:space="0" w:color="auto"/>
                    <w:bottom w:val="single" w:sz="4" w:space="0" w:color="auto"/>
                    <w:right w:val="single" w:sz="4" w:space="0" w:color="auto"/>
                  </w:tcBorders>
                </w:tcPr>
                <w:p w14:paraId="07AD985D"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4247" w:type="dxa"/>
                  <w:tcBorders>
                    <w:top w:val="double" w:sz="4" w:space="0" w:color="auto"/>
                    <w:left w:val="single" w:sz="4" w:space="0" w:color="auto"/>
                    <w:bottom w:val="single" w:sz="4" w:space="0" w:color="auto"/>
                    <w:right w:val="single" w:sz="4" w:space="0" w:color="auto"/>
                  </w:tcBorders>
                </w:tcPr>
                <w:p w14:paraId="29BAEE4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5D453BB5" w14:textId="77777777" w:rsidR="00C6115A" w:rsidRPr="00971137" w:rsidRDefault="00C6115A" w:rsidP="00C6115A">
            <w:pPr>
              <w:spacing w:before="20" w:after="20"/>
              <w:rPr>
                <w:rFonts w:ascii="Segoe UI" w:hAnsi="Segoe UI"/>
                <w:sz w:val="18"/>
                <w:szCs w:val="17"/>
                <w:lang w:val="en-GB"/>
              </w:rPr>
            </w:pPr>
          </w:p>
        </w:tc>
      </w:tr>
      <w:tr w:rsidR="00C6115A" w:rsidRPr="00F14DA2" w14:paraId="421C89F5" w14:textId="77777777" w:rsidTr="00C6115A">
        <w:tc>
          <w:tcPr>
            <w:tcW w:w="2158" w:type="dxa"/>
            <w:tcBorders>
              <w:top w:val="single" w:sz="4" w:space="0" w:color="auto"/>
              <w:left w:val="single" w:sz="4" w:space="0" w:color="auto"/>
              <w:bottom w:val="single" w:sz="4" w:space="0" w:color="auto"/>
              <w:right w:val="single" w:sz="4" w:space="0" w:color="auto"/>
            </w:tcBorders>
          </w:tcPr>
          <w:p w14:paraId="458F0C20"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1BD1009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writes the value, quality and timestamp for a set of items.</w:t>
            </w:r>
          </w:p>
          <w:p w14:paraId="3C0F857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4173"/>
            </w:tblGrid>
            <w:tr w:rsidR="00C6115A" w:rsidRPr="00971137" w14:paraId="3063496C" w14:textId="77777777" w:rsidTr="00C6115A">
              <w:tc>
                <w:tcPr>
                  <w:tcW w:w="2220" w:type="dxa"/>
                  <w:tcBorders>
                    <w:top w:val="single" w:sz="4" w:space="0" w:color="auto"/>
                    <w:left w:val="single" w:sz="4" w:space="0" w:color="auto"/>
                    <w:bottom w:val="double" w:sz="4" w:space="0" w:color="auto"/>
                    <w:right w:val="single" w:sz="4" w:space="0" w:color="auto"/>
                  </w:tcBorders>
                </w:tcPr>
                <w:p w14:paraId="3A7F979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4BE8787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46087F8" w14:textId="77777777" w:rsidTr="00C6115A">
              <w:tc>
                <w:tcPr>
                  <w:tcW w:w="2220" w:type="dxa"/>
                  <w:tcBorders>
                    <w:top w:val="double" w:sz="4" w:space="0" w:color="auto"/>
                    <w:left w:val="single" w:sz="4" w:space="0" w:color="auto"/>
                    <w:bottom w:val="single" w:sz="4" w:space="0" w:color="auto"/>
                    <w:right w:val="single" w:sz="4" w:space="0" w:color="auto"/>
                  </w:tcBorders>
                </w:tcPr>
                <w:p w14:paraId="6C04914B" w14:textId="77777777" w:rsidR="00C6115A" w:rsidRPr="00971137" w:rsidRDefault="00C6115A" w:rsidP="00C6115A">
                  <w:pPr>
                    <w:spacing w:after="0"/>
                    <w:rPr>
                      <w:rFonts w:ascii="Segoe UI" w:hAnsi="Segoe UI"/>
                      <w:sz w:val="17"/>
                    </w:rPr>
                  </w:pPr>
                  <w:r w:rsidRPr="00971137">
                    <w:rPr>
                      <w:rFonts w:ascii="Segoe UI" w:hAnsi="Segoe UI"/>
                      <w:sz w:val="17"/>
                    </w:rPr>
                    <w:t>itemValues</w:t>
                  </w:r>
                </w:p>
              </w:tc>
              <w:tc>
                <w:tcPr>
                  <w:tcW w:w="4247" w:type="dxa"/>
                  <w:tcBorders>
                    <w:top w:val="double" w:sz="4" w:space="0" w:color="auto"/>
                    <w:left w:val="single" w:sz="4" w:space="0" w:color="auto"/>
                    <w:bottom w:val="single" w:sz="4" w:space="0" w:color="auto"/>
                    <w:right w:val="single" w:sz="4" w:space="0" w:color="auto"/>
                  </w:tcBorders>
                </w:tcPr>
                <w:p w14:paraId="0646DB04"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 values to write. </w:t>
                  </w:r>
                </w:p>
                <w:p w14:paraId="674CEA2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 and a Value.</w:t>
                  </w:r>
                </w:p>
                <w:p w14:paraId="0CC0329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an ItemPath, a Quality and a Timestamp.</w:t>
                  </w:r>
                </w:p>
              </w:tc>
            </w:tr>
            <w:tr w:rsidR="00C6115A" w:rsidRPr="00F14DA2" w14:paraId="16B00091" w14:textId="77777777" w:rsidTr="00C6115A">
              <w:tc>
                <w:tcPr>
                  <w:tcW w:w="2220" w:type="dxa"/>
                  <w:tcBorders>
                    <w:top w:val="single" w:sz="4" w:space="0" w:color="auto"/>
                    <w:left w:val="single" w:sz="4" w:space="0" w:color="auto"/>
                    <w:bottom w:val="single" w:sz="4" w:space="0" w:color="auto"/>
                    <w:right w:val="single" w:sz="4" w:space="0" w:color="auto"/>
                  </w:tcBorders>
                </w:tcPr>
                <w:p w14:paraId="464CFDC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12B0761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write operation for each item.</w:t>
                  </w:r>
                </w:p>
              </w:tc>
            </w:tr>
          </w:tbl>
          <w:p w14:paraId="79127FD5"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number of item results returned must equal the number of item values passed to the method. The client uses the index in the arrays to match a item resu</w:t>
            </w:r>
            <w:r w:rsidRPr="00971137">
              <w:rPr>
                <w:rFonts w:ascii="Segoe UI" w:hAnsi="Segoe UI"/>
                <w:sz w:val="18"/>
                <w:lang w:val="en-US"/>
              </w:rPr>
              <w:t>lt with the item value. The server indicates errors on individual items by r</w:t>
            </w:r>
            <w:r w:rsidRPr="00971137">
              <w:rPr>
                <w:rFonts w:ascii="Segoe UI" w:hAnsi="Segoe UI"/>
                <w:sz w:val="18"/>
                <w:szCs w:val="17"/>
                <w:lang w:val="en-US"/>
              </w:rPr>
              <w:t>eturning the appropriate result code as part of the item value.</w:t>
            </w:r>
          </w:p>
          <w:p w14:paraId="55BF0151"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server may support writing to the quality and/or timestamp. In these cases, the server does not write the value </w:t>
            </w:r>
            <w:r w:rsidRPr="00971137">
              <w:rPr>
                <w:rFonts w:ascii="Segoe UI" w:hAnsi="Segoe UI"/>
                <w:sz w:val="18"/>
                <w:lang w:val="en-US"/>
              </w:rPr>
              <w:t>and returns ‘E_NO_WRITEQT’ for the item.</w:t>
            </w:r>
          </w:p>
          <w:p w14:paraId="1BA272D8" w14:textId="77777777" w:rsidR="00C6115A" w:rsidRPr="00971137" w:rsidRDefault="00C6115A" w:rsidP="00C6115A">
            <w:pPr>
              <w:spacing w:before="20" w:after="20"/>
              <w:rPr>
                <w:rFonts w:ascii="Segoe UI" w:hAnsi="Segoe UI"/>
                <w:sz w:val="18"/>
                <w:szCs w:val="17"/>
                <w:lang w:val="en-US"/>
              </w:rPr>
            </w:pPr>
          </w:p>
        </w:tc>
      </w:tr>
    </w:tbl>
    <w:p w14:paraId="5BE54C67" w14:textId="77777777" w:rsidR="00C6115A" w:rsidRPr="00971137" w:rsidRDefault="00C6115A" w:rsidP="00C6115A">
      <w:pPr>
        <w:spacing w:after="0"/>
        <w:rPr>
          <w:rFonts w:ascii="Segoe UI" w:hAnsi="Segoe UI"/>
          <w:sz w:val="21"/>
          <w:szCs w:val="21"/>
          <w:lang w:val="en-GB"/>
        </w:rPr>
      </w:pPr>
    </w:p>
    <w:p w14:paraId="06B0E171" w14:textId="77777777" w:rsidR="00C6115A" w:rsidRPr="00971137" w:rsidRDefault="00C6115A" w:rsidP="00162154">
      <w:pPr>
        <w:pStyle w:val="Heading4"/>
        <w:rPr>
          <w:lang w:val="en-US"/>
        </w:rPr>
      </w:pPr>
      <w:r w:rsidRPr="00971137">
        <w:rPr>
          <w:lang w:val="en-GB"/>
        </w:rPr>
        <w:br w:type="page"/>
      </w:r>
      <w:bookmarkStart w:id="240" w:name="_Toc166755756"/>
      <w:bookmarkStart w:id="241" w:name="_Toc267840714"/>
      <w:bookmarkStart w:id="242" w:name="_Toc360560249"/>
      <w:bookmarkStart w:id="243" w:name="_Toc38004975"/>
      <w:r w:rsidRPr="00971137">
        <w:rPr>
          <w:lang w:val="en-US"/>
        </w:rPr>
        <w:lastRenderedPageBreak/>
        <w:t>ITsCDaSubscription Interface</w:t>
      </w:r>
      <w:bookmarkEnd w:id="240"/>
      <w:bookmarkEnd w:id="241"/>
      <w:bookmarkEnd w:id="242"/>
      <w:bookmarkEnd w:id="243"/>
    </w:p>
    <w:p w14:paraId="4AC54D3E" w14:textId="77777777" w:rsidR="00C6115A" w:rsidRPr="00971137" w:rsidRDefault="00F14DA2" w:rsidP="00C6115A">
      <w:pPr>
        <w:spacing w:after="0"/>
        <w:jc w:val="right"/>
        <w:rPr>
          <w:rFonts w:ascii="Segoe UI" w:hAnsi="Segoe UI"/>
          <w:sz w:val="21"/>
          <w:szCs w:val="21"/>
          <w:lang w:val="en-GB"/>
        </w:rPr>
      </w:pPr>
      <w:r>
        <w:rPr>
          <w:rFonts w:ascii="Segoe UI" w:hAnsi="Segoe UI"/>
          <w:noProof/>
          <w:sz w:val="21"/>
          <w:szCs w:val="21"/>
        </w:rPr>
        <w:pict w14:anchorId="25076C36">
          <v:shape id="_x0000_s3097" type="#_x0000_t75" style="position:absolute;left:0;text-align:left;margin-left:309.6pt;margin-top:.3pt;width:158.5pt;height:274.5pt;z-index:-21" wrapcoords="-102 0 -102 21541 21600 21541 21600 0 -102 0">
            <v:imagedata r:id="rId37" o:title=""/>
            <w10:wrap type="tight"/>
          </v:shape>
        </w:pict>
      </w:r>
    </w:p>
    <w:p w14:paraId="0E312F4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interface allows clients to control subscriptions to data items exposed by a Data Access server.</w:t>
      </w:r>
    </w:p>
    <w:p w14:paraId="0FEF4B8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Pr>
          <w:rFonts w:ascii="Segoe UI" w:hAnsi="Segoe UI"/>
          <w:sz w:val="18"/>
          <w:szCs w:val="17"/>
          <w:lang w:val="en-US"/>
        </w:rPr>
        <w:t>OPC DA/AE/HDA Client SDK .NET</w:t>
      </w:r>
      <w:r w:rsidRPr="00971137">
        <w:rPr>
          <w:rFonts w:ascii="Segoe UI" w:hAnsi="Segoe UI"/>
          <w:sz w:val="18"/>
          <w:szCs w:val="17"/>
          <w:lang w:val="en-US"/>
        </w:rPr>
        <w:t xml:space="preserve"> subscription mechanism unifies the g</w:t>
      </w:r>
      <w:r w:rsidRPr="00971137">
        <w:rPr>
          <w:rFonts w:ascii="Segoe UI" w:hAnsi="Segoe UI"/>
          <w:sz w:val="18"/>
          <w:lang w:val="en-US"/>
        </w:rPr>
        <w:t>roup/subscription m</w:t>
      </w:r>
      <w:r w:rsidR="006B2A03">
        <w:rPr>
          <w:rFonts w:ascii="Segoe UI" w:hAnsi="Segoe UI"/>
          <w:sz w:val="18"/>
          <w:lang w:val="en-US"/>
        </w:rPr>
        <w:t>echanisms from COM-DA</w:t>
      </w:r>
      <w:r w:rsidRPr="00971137">
        <w:rPr>
          <w:rFonts w:ascii="Segoe UI" w:hAnsi="Segoe UI"/>
          <w:sz w:val="18"/>
          <w:lang w:val="en-US"/>
        </w:rPr>
        <w:t xml:space="preserve">. The </w:t>
      </w:r>
      <w:r>
        <w:rPr>
          <w:rFonts w:ascii="Segoe UI" w:hAnsi="Segoe UI"/>
          <w:sz w:val="18"/>
          <w:lang w:val="en-US"/>
        </w:rPr>
        <w:t>OPC DA/AE/HDA Client SDK .NET</w:t>
      </w:r>
      <w:r w:rsidRPr="00971137">
        <w:rPr>
          <w:rFonts w:ascii="Segoe UI" w:hAnsi="Segoe UI"/>
          <w:sz w:val="18"/>
          <w:lang w:val="en-US"/>
        </w:rPr>
        <w:t xml:space="preserve"> API impl</w:t>
      </w:r>
      <w:r w:rsidRPr="00971137">
        <w:rPr>
          <w:rFonts w:ascii="Segoe UI" w:hAnsi="Segoe UI"/>
          <w:sz w:val="18"/>
          <w:szCs w:val="17"/>
          <w:lang w:val="en-US"/>
        </w:rPr>
        <w:t>ements a fully asynchronous callback.</w:t>
      </w:r>
    </w:p>
    <w:p w14:paraId="6A321FC2"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ITsCDaSubscription </w:t>
      </w:r>
      <w:r w:rsidRPr="00971137">
        <w:rPr>
          <w:rFonts w:ascii="Segoe UI" w:hAnsi="Segoe UI"/>
          <w:sz w:val="18"/>
          <w:szCs w:val="17"/>
          <w:lang w:val="en-US"/>
        </w:rPr>
        <w:t xml:space="preserve">interface is the base for the following </w:t>
      </w:r>
      <w:r w:rsidRPr="00971137">
        <w:rPr>
          <w:rFonts w:ascii="Segoe UI" w:hAnsi="Segoe UI"/>
          <w:sz w:val="18"/>
          <w:lang w:val="en-US"/>
        </w:rPr>
        <w:t>sub-classes: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3234"/>
      </w:tblGrid>
      <w:tr w:rsidR="00C6115A" w:rsidRPr="00971137" w14:paraId="3C12E6BE" w14:textId="77777777" w:rsidTr="00C6115A">
        <w:tc>
          <w:tcPr>
            <w:tcW w:w="1759" w:type="dxa"/>
            <w:tcBorders>
              <w:top w:val="single" w:sz="4" w:space="0" w:color="auto"/>
              <w:left w:val="single" w:sz="4" w:space="0" w:color="auto"/>
              <w:bottom w:val="double" w:sz="4" w:space="0" w:color="auto"/>
              <w:right w:val="single" w:sz="4" w:space="0" w:color="auto"/>
            </w:tcBorders>
          </w:tcPr>
          <w:p w14:paraId="1FF956E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234" w:type="dxa"/>
            <w:tcBorders>
              <w:top w:val="single" w:sz="4" w:space="0" w:color="auto"/>
              <w:left w:val="single" w:sz="4" w:space="0" w:color="auto"/>
              <w:bottom w:val="double" w:sz="4" w:space="0" w:color="auto"/>
              <w:right w:val="single" w:sz="4" w:space="0" w:color="auto"/>
            </w:tcBorders>
          </w:tcPr>
          <w:p w14:paraId="3B86C3D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2C43D99" w14:textId="77777777" w:rsidTr="00C6115A">
        <w:tc>
          <w:tcPr>
            <w:tcW w:w="1759" w:type="dxa"/>
            <w:tcBorders>
              <w:top w:val="single" w:sz="4" w:space="0" w:color="auto"/>
              <w:left w:val="single" w:sz="4" w:space="0" w:color="auto"/>
              <w:bottom w:val="single" w:sz="4" w:space="0" w:color="auto"/>
              <w:right w:val="single" w:sz="4" w:space="0" w:color="auto"/>
            </w:tcBorders>
          </w:tcPr>
          <w:p w14:paraId="3C2ADB3E" w14:textId="77777777" w:rsidR="00C6115A" w:rsidRPr="00971137" w:rsidRDefault="00C6115A" w:rsidP="00C6115A">
            <w:pPr>
              <w:spacing w:after="0"/>
              <w:rPr>
                <w:rFonts w:ascii="Segoe UI" w:hAnsi="Segoe UI"/>
                <w:sz w:val="17"/>
              </w:rPr>
            </w:pPr>
            <w:r w:rsidRPr="00971137">
              <w:rPr>
                <w:rFonts w:ascii="Segoe UI" w:hAnsi="Segoe UI"/>
                <w:noProof/>
                <w:sz w:val="17"/>
                <w:lang w:val="de-CH" w:eastAsia="de-CH"/>
              </w:rPr>
              <w:t>TsCDaSubscription</w:t>
            </w:r>
          </w:p>
        </w:tc>
        <w:tc>
          <w:tcPr>
            <w:tcW w:w="3234" w:type="dxa"/>
            <w:tcBorders>
              <w:top w:val="single" w:sz="4" w:space="0" w:color="auto"/>
              <w:left w:val="single" w:sz="4" w:space="0" w:color="auto"/>
              <w:bottom w:val="single" w:sz="4" w:space="0" w:color="auto"/>
              <w:right w:val="single" w:sz="4" w:space="0" w:color="auto"/>
            </w:tcBorders>
          </w:tcPr>
          <w:p w14:paraId="5329B9A8" w14:textId="77777777" w:rsidR="00C6115A" w:rsidRPr="00971137" w:rsidRDefault="00C6115A" w:rsidP="006B2A03">
            <w:pPr>
              <w:rPr>
                <w:rFonts w:ascii="Segoe UI" w:hAnsi="Segoe UI"/>
                <w:sz w:val="18"/>
                <w:szCs w:val="17"/>
                <w:lang w:val="en-US"/>
              </w:rPr>
            </w:pPr>
            <w:r w:rsidRPr="00971137">
              <w:rPr>
                <w:rFonts w:ascii="Segoe UI" w:hAnsi="Segoe UI"/>
                <w:sz w:val="18"/>
                <w:szCs w:val="17"/>
                <w:lang w:val="en-US"/>
              </w:rPr>
              <w:t>This class is an in-process object used to access subscriptions on OPC Data Access servers.</w:t>
            </w:r>
          </w:p>
        </w:tc>
      </w:tr>
    </w:tbl>
    <w:p w14:paraId="3D7BC8B6" w14:textId="77777777" w:rsidR="00C6115A" w:rsidRPr="00971137" w:rsidRDefault="00C6115A" w:rsidP="00C6115A">
      <w:pPr>
        <w:rPr>
          <w:rFonts w:ascii="Segoe UI" w:hAnsi="Segoe UI"/>
          <w:sz w:val="18"/>
          <w:szCs w:val="17"/>
          <w:lang w:val="en-US"/>
        </w:rPr>
      </w:pPr>
    </w:p>
    <w:p w14:paraId="50CFB573" w14:textId="77777777" w:rsidR="00C6115A" w:rsidRPr="00971137" w:rsidRDefault="00C6115A" w:rsidP="00162154">
      <w:pPr>
        <w:pStyle w:val="Heading5"/>
      </w:pPr>
      <w:r w:rsidRPr="00971137">
        <w:t>Methods</w:t>
      </w:r>
    </w:p>
    <w:p w14:paraId="4B70EA9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ITsDaSubscription </w:t>
      </w:r>
      <w:r w:rsidRPr="00971137">
        <w:rPr>
          <w:rFonts w:ascii="Segoe UI" w:hAnsi="Segoe UI"/>
          <w:sz w:val="18"/>
          <w:szCs w:val="17"/>
          <w:lang w:val="en-US"/>
        </w:rPr>
        <w:t>interface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971137" w14:paraId="33DE82D3" w14:textId="77777777" w:rsidTr="00C6115A">
        <w:tc>
          <w:tcPr>
            <w:tcW w:w="2158" w:type="dxa"/>
            <w:tcBorders>
              <w:top w:val="single" w:sz="4" w:space="0" w:color="auto"/>
              <w:left w:val="single" w:sz="4" w:space="0" w:color="auto"/>
              <w:bottom w:val="double" w:sz="4" w:space="0" w:color="auto"/>
              <w:right w:val="single" w:sz="4" w:space="0" w:color="auto"/>
            </w:tcBorders>
          </w:tcPr>
          <w:p w14:paraId="45E5BA8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50" w:type="dxa"/>
            <w:tcBorders>
              <w:top w:val="single" w:sz="4" w:space="0" w:color="auto"/>
              <w:left w:val="single" w:sz="4" w:space="0" w:color="auto"/>
              <w:bottom w:val="double" w:sz="4" w:space="0" w:color="auto"/>
              <w:right w:val="single" w:sz="4" w:space="0" w:color="auto"/>
            </w:tcBorders>
          </w:tcPr>
          <w:p w14:paraId="193225B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F86D401" w14:textId="77777777" w:rsidTr="00C6115A">
        <w:tc>
          <w:tcPr>
            <w:tcW w:w="2158" w:type="dxa"/>
            <w:tcBorders>
              <w:top w:val="single" w:sz="4" w:space="0" w:color="auto"/>
              <w:left w:val="single" w:sz="4" w:space="0" w:color="auto"/>
              <w:bottom w:val="single" w:sz="4" w:space="0" w:color="auto"/>
              <w:right w:val="single" w:sz="4" w:space="0" w:color="auto"/>
            </w:tcBorders>
          </w:tcPr>
          <w:p w14:paraId="7A4DB735" w14:textId="77777777" w:rsidR="00C6115A" w:rsidRPr="00971137" w:rsidRDefault="00C6115A" w:rsidP="00C6115A">
            <w:pPr>
              <w:spacing w:after="0"/>
              <w:rPr>
                <w:rFonts w:ascii="Segoe UI" w:hAnsi="Segoe UI"/>
                <w:sz w:val="17"/>
              </w:rPr>
            </w:pPr>
            <w:r w:rsidRPr="00971137">
              <w:rPr>
                <w:rFonts w:ascii="Segoe UI" w:hAnsi="Segoe UI"/>
                <w:sz w:val="17"/>
              </w:rPr>
              <w:t>AddItems</w:t>
            </w:r>
          </w:p>
        </w:tc>
        <w:tc>
          <w:tcPr>
            <w:tcW w:w="6950" w:type="dxa"/>
            <w:tcBorders>
              <w:top w:val="single" w:sz="4" w:space="0" w:color="auto"/>
              <w:left w:val="single" w:sz="4" w:space="0" w:color="auto"/>
              <w:bottom w:val="single" w:sz="4" w:space="0" w:color="auto"/>
              <w:right w:val="single" w:sz="4" w:space="0" w:color="auto"/>
            </w:tcBorders>
          </w:tcPr>
          <w:p w14:paraId="127A754D"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met</w:t>
            </w:r>
            <w:r w:rsidRPr="00971137">
              <w:rPr>
                <w:rFonts w:ascii="Segoe UI" w:hAnsi="Segoe UI"/>
                <w:sz w:val="18"/>
                <w:lang w:val="en-US"/>
              </w:rPr>
              <w:t>hod adds items to the subscription.</w:t>
            </w:r>
          </w:p>
          <w:p w14:paraId="7EF2C6F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4A7982F6" w14:textId="77777777" w:rsidTr="00C6115A">
              <w:tc>
                <w:tcPr>
                  <w:tcW w:w="2504" w:type="dxa"/>
                  <w:tcBorders>
                    <w:top w:val="single" w:sz="4" w:space="0" w:color="auto"/>
                    <w:left w:val="single" w:sz="4" w:space="0" w:color="auto"/>
                    <w:bottom w:val="double" w:sz="4" w:space="0" w:color="auto"/>
                    <w:right w:val="single" w:sz="4" w:space="0" w:color="auto"/>
                  </w:tcBorders>
                </w:tcPr>
                <w:p w14:paraId="42C8C4B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B2F23B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3CBA906" w14:textId="77777777" w:rsidTr="00C6115A">
              <w:tc>
                <w:tcPr>
                  <w:tcW w:w="2504" w:type="dxa"/>
                  <w:tcBorders>
                    <w:top w:val="single" w:sz="4" w:space="0" w:color="auto"/>
                    <w:left w:val="single" w:sz="4" w:space="0" w:color="auto"/>
                    <w:bottom w:val="single" w:sz="4" w:space="0" w:color="auto"/>
                    <w:right w:val="single" w:sz="4" w:space="0" w:color="auto"/>
                  </w:tcBorders>
                </w:tcPr>
                <w:p w14:paraId="32A1F7A7"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0AA684CF"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items to add to the subscription. </w:t>
                  </w:r>
                </w:p>
                <w:p w14:paraId="3141A316" w14:textId="356C317B"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i/>
                      <w:iCs/>
                      <w:sz w:val="17"/>
                      <w:lang w:val="en-US"/>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3E1A4B1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w:t>
                  </w:r>
                </w:p>
                <w:p w14:paraId="11BEE7B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ItemPath, ClientHandle, ReqType, Active, SamplingRate or EnableBuffering properties specified.</w:t>
                  </w:r>
                </w:p>
              </w:tc>
            </w:tr>
            <w:tr w:rsidR="00C6115A" w:rsidRPr="00F14DA2" w14:paraId="1EBC6F1B" w14:textId="77777777" w:rsidTr="00C6115A">
              <w:tc>
                <w:tcPr>
                  <w:tcW w:w="2504" w:type="dxa"/>
                  <w:tcBorders>
                    <w:top w:val="single" w:sz="4" w:space="0" w:color="auto"/>
                    <w:left w:val="single" w:sz="4" w:space="0" w:color="auto"/>
                    <w:bottom w:val="single" w:sz="4" w:space="0" w:color="auto"/>
                    <w:right w:val="single" w:sz="4" w:space="0" w:color="auto"/>
                  </w:tcBorders>
                </w:tcPr>
                <w:p w14:paraId="172033B5"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496C6924"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results of the add item operation for each item.</w:t>
                  </w:r>
                </w:p>
                <w:p w14:paraId="5F0A615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 some cases, the server will not be able to satisfy the client request for some of the item state parameters  (e.g. individual item sampling rates might not be supported). The </w:t>
                  </w:r>
                  <w:r w:rsidRPr="00971137">
                    <w:rPr>
                      <w:rFonts w:ascii="Segoe UI" w:hAnsi="Segoe UI"/>
                      <w:i/>
                      <w:iCs/>
                      <w:sz w:val="17"/>
                      <w:lang w:val="en-US"/>
                    </w:rPr>
                    <w:t>ItemResult</w:t>
                  </w:r>
                  <w:r w:rsidRPr="00971137">
                    <w:rPr>
                      <w:rFonts w:ascii="Segoe UI" w:hAnsi="Segoe UI"/>
                      <w:sz w:val="17"/>
                      <w:lang w:val="en-US"/>
                    </w:rPr>
                    <w:t xml:space="preserve"> object contains the actual item.</w:t>
                  </w:r>
                </w:p>
                <w:p w14:paraId="2C46447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i/>
                      <w:iCs/>
                      <w:sz w:val="17"/>
                      <w:lang w:val="en-US"/>
                    </w:rPr>
                    <w:t>TtemResult</w:t>
                  </w:r>
                  <w:r w:rsidRPr="00971137">
                    <w:rPr>
                      <w:rFonts w:ascii="Segoe UI" w:hAnsi="Segoe UI"/>
                      <w:sz w:val="17"/>
                      <w:lang w:val="en-US"/>
                    </w:rPr>
                    <w:t xml:space="preserve"> object also contains a ServerHandle which the client must use to reference the item in other methods on the subscription.</w:t>
                  </w:r>
                </w:p>
              </w:tc>
            </w:tr>
          </w:tbl>
          <w:p w14:paraId="3DFF204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index in the array is used to associate a result with a specific item.</w:t>
            </w:r>
          </w:p>
        </w:tc>
      </w:tr>
    </w:tbl>
    <w:p w14:paraId="728026B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74F5DB1D" w14:textId="77777777" w:rsidTr="00C6115A">
        <w:tc>
          <w:tcPr>
            <w:tcW w:w="2158" w:type="dxa"/>
            <w:tcBorders>
              <w:top w:val="single" w:sz="4" w:space="0" w:color="auto"/>
              <w:left w:val="single" w:sz="4" w:space="0" w:color="auto"/>
              <w:bottom w:val="single" w:sz="4" w:space="0" w:color="auto"/>
              <w:right w:val="single" w:sz="4" w:space="0" w:color="auto"/>
            </w:tcBorders>
          </w:tcPr>
          <w:p w14:paraId="395B34F2" w14:textId="77777777" w:rsidR="00C6115A" w:rsidRPr="00971137" w:rsidRDefault="00C6115A" w:rsidP="00C6115A">
            <w:pPr>
              <w:spacing w:after="0"/>
              <w:rPr>
                <w:rFonts w:ascii="Segoe UI" w:hAnsi="Segoe UI"/>
                <w:sz w:val="17"/>
              </w:rPr>
            </w:pPr>
            <w:r w:rsidRPr="00971137">
              <w:rPr>
                <w:rFonts w:ascii="Segoe UI" w:hAnsi="Segoe UI"/>
                <w:sz w:val="17"/>
              </w:rPr>
              <w:t>Cancel</w:t>
            </w:r>
          </w:p>
        </w:tc>
        <w:tc>
          <w:tcPr>
            <w:tcW w:w="6950" w:type="dxa"/>
            <w:tcBorders>
              <w:top w:val="single" w:sz="4" w:space="0" w:color="auto"/>
              <w:left w:val="single" w:sz="4" w:space="0" w:color="auto"/>
              <w:bottom w:val="single" w:sz="4" w:space="0" w:color="auto"/>
              <w:right w:val="single" w:sz="4" w:space="0" w:color="auto"/>
            </w:tcBorders>
          </w:tcPr>
          <w:p w14:paraId="7B0AED5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cancels an asynchronous read or writes operation.</w:t>
            </w:r>
          </w:p>
          <w:p w14:paraId="6D413DF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takes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5"/>
              <w:gridCol w:w="3899"/>
            </w:tblGrid>
            <w:tr w:rsidR="00C6115A" w:rsidRPr="00971137" w14:paraId="045043A1" w14:textId="77777777" w:rsidTr="00C6115A">
              <w:tc>
                <w:tcPr>
                  <w:tcW w:w="2504" w:type="dxa"/>
                  <w:tcBorders>
                    <w:top w:val="single" w:sz="4" w:space="0" w:color="auto"/>
                    <w:left w:val="single" w:sz="4" w:space="0" w:color="auto"/>
                    <w:bottom w:val="double" w:sz="4" w:space="0" w:color="auto"/>
                    <w:right w:val="single" w:sz="4" w:space="0" w:color="auto"/>
                  </w:tcBorders>
                </w:tcPr>
                <w:p w14:paraId="7AF2E84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53C6950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7072860" w14:textId="77777777" w:rsidTr="00C6115A">
              <w:tc>
                <w:tcPr>
                  <w:tcW w:w="2504" w:type="dxa"/>
                  <w:tcBorders>
                    <w:top w:val="single" w:sz="4" w:space="0" w:color="auto"/>
                    <w:left w:val="single" w:sz="4" w:space="0" w:color="auto"/>
                    <w:bottom w:val="single" w:sz="4" w:space="0" w:color="auto"/>
                    <w:right w:val="single" w:sz="4" w:space="0" w:color="auto"/>
                  </w:tcBorders>
                </w:tcPr>
                <w:p w14:paraId="163F244C" w14:textId="77777777" w:rsidR="00C6115A" w:rsidRPr="00971137" w:rsidRDefault="00C6115A" w:rsidP="00C6115A">
                  <w:pPr>
                    <w:spacing w:after="0"/>
                    <w:rPr>
                      <w:rFonts w:ascii="Segoe UI" w:hAnsi="Segoe UI"/>
                      <w:sz w:val="19"/>
                      <w:szCs w:val="19"/>
                    </w:rPr>
                  </w:pPr>
                  <w:r w:rsidRPr="00971137">
                    <w:rPr>
                      <w:rFonts w:ascii="Segoe UI" w:hAnsi="Segoe UI"/>
                      <w:sz w:val="17"/>
                    </w:rPr>
                    <w:t>request</w:t>
                  </w:r>
                </w:p>
                <w:p w14:paraId="0F6042EA" w14:textId="77777777" w:rsidR="00C6115A" w:rsidRPr="00971137" w:rsidRDefault="00C6115A" w:rsidP="00C6115A">
                  <w:pPr>
                    <w:spacing w:before="20" w:after="20"/>
                    <w:rPr>
                      <w:rFonts w:ascii="Segoe UI" w:hAnsi="Segoe UI"/>
                      <w:sz w:val="18"/>
                      <w:szCs w:val="17"/>
                    </w:rPr>
                  </w:pPr>
                </w:p>
              </w:tc>
              <w:tc>
                <w:tcPr>
                  <w:tcW w:w="3963" w:type="dxa"/>
                  <w:tcBorders>
                    <w:top w:val="single" w:sz="4" w:space="0" w:color="auto"/>
                    <w:left w:val="single" w:sz="4" w:space="0" w:color="auto"/>
                    <w:bottom w:val="single" w:sz="4" w:space="0" w:color="auto"/>
                    <w:right w:val="single" w:sz="4" w:space="0" w:color="auto"/>
                  </w:tcBorders>
                </w:tcPr>
                <w:p w14:paraId="7AF3D38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object returned from the Read or Write request.</w:t>
                  </w:r>
                </w:p>
              </w:tc>
            </w:tr>
            <w:tr w:rsidR="00C6115A" w:rsidRPr="00F14DA2" w14:paraId="0F00889C" w14:textId="77777777" w:rsidTr="00C6115A">
              <w:tc>
                <w:tcPr>
                  <w:tcW w:w="2504" w:type="dxa"/>
                  <w:tcBorders>
                    <w:top w:val="single" w:sz="4" w:space="0" w:color="auto"/>
                    <w:left w:val="single" w:sz="4" w:space="0" w:color="auto"/>
                    <w:bottom w:val="single" w:sz="4" w:space="0" w:color="auto"/>
                    <w:right w:val="single" w:sz="4" w:space="0" w:color="auto"/>
                  </w:tcBorders>
                </w:tcPr>
                <w:p w14:paraId="68A4E395" w14:textId="77777777" w:rsidR="00C6115A" w:rsidRPr="00971137" w:rsidRDefault="00C6115A" w:rsidP="00C6115A">
                  <w:pPr>
                    <w:spacing w:after="0"/>
                    <w:rPr>
                      <w:rFonts w:ascii="Segoe UI" w:hAnsi="Segoe UI"/>
                      <w:sz w:val="19"/>
                      <w:szCs w:val="19"/>
                    </w:rPr>
                  </w:pPr>
                  <w:r w:rsidRPr="00971137">
                    <w:rPr>
                      <w:rFonts w:ascii="Segoe UI" w:hAnsi="Segoe UI"/>
                      <w:sz w:val="17"/>
                    </w:rPr>
                    <w:t>callback</w:t>
                  </w:r>
                </w:p>
                <w:p w14:paraId="18BBBCF3" w14:textId="77777777" w:rsidR="00C6115A" w:rsidRPr="00971137" w:rsidRDefault="00C6115A" w:rsidP="00C6115A">
                  <w:pPr>
                    <w:spacing w:before="20" w:after="20"/>
                    <w:rPr>
                      <w:rFonts w:ascii="Segoe UI" w:hAnsi="Segoe UI"/>
                      <w:sz w:val="18"/>
                      <w:szCs w:val="17"/>
                    </w:rPr>
                  </w:pPr>
                </w:p>
              </w:tc>
              <w:tc>
                <w:tcPr>
                  <w:tcW w:w="3963" w:type="dxa"/>
                  <w:tcBorders>
                    <w:top w:val="single" w:sz="4" w:space="0" w:color="auto"/>
                    <w:left w:val="single" w:sz="4" w:space="0" w:color="auto"/>
                    <w:bottom w:val="single" w:sz="4" w:space="0" w:color="auto"/>
                    <w:right w:val="single" w:sz="4" w:space="0" w:color="auto"/>
                  </w:tcBorders>
                </w:tcPr>
                <w:p w14:paraId="754C666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function to invoke when the cancel completes.</w:t>
                  </w:r>
                </w:p>
              </w:tc>
            </w:tr>
          </w:tbl>
          <w:p w14:paraId="22857568" w14:textId="77777777" w:rsidR="00C6115A" w:rsidRPr="00971137" w:rsidRDefault="00C6115A" w:rsidP="00C6115A">
            <w:pPr>
              <w:rPr>
                <w:rFonts w:ascii="Segoe UI" w:hAnsi="Segoe UI"/>
                <w:sz w:val="18"/>
                <w:szCs w:val="17"/>
                <w:lang w:val="en-GB"/>
              </w:rPr>
            </w:pPr>
          </w:p>
        </w:tc>
      </w:tr>
      <w:tr w:rsidR="00C6115A" w:rsidRPr="00F14DA2" w14:paraId="78DC59BF" w14:textId="77777777" w:rsidTr="00C6115A">
        <w:tc>
          <w:tcPr>
            <w:tcW w:w="2158" w:type="dxa"/>
            <w:tcBorders>
              <w:top w:val="single" w:sz="4" w:space="0" w:color="auto"/>
              <w:left w:val="single" w:sz="4" w:space="0" w:color="auto"/>
              <w:bottom w:val="single" w:sz="4" w:space="0" w:color="auto"/>
              <w:right w:val="single" w:sz="4" w:space="0" w:color="auto"/>
            </w:tcBorders>
          </w:tcPr>
          <w:p w14:paraId="16E3DA8E" w14:textId="77777777" w:rsidR="00C6115A" w:rsidRPr="00971137" w:rsidRDefault="00C6115A" w:rsidP="00C6115A">
            <w:pPr>
              <w:spacing w:after="0"/>
              <w:rPr>
                <w:rFonts w:ascii="Segoe UI" w:hAnsi="Segoe UI"/>
                <w:sz w:val="17"/>
              </w:rPr>
            </w:pPr>
            <w:r w:rsidRPr="00971137">
              <w:rPr>
                <w:rFonts w:ascii="Segoe UI" w:hAnsi="Segoe UI"/>
                <w:sz w:val="17"/>
              </w:rPr>
              <w:t>GetEnabled</w:t>
            </w:r>
          </w:p>
        </w:tc>
        <w:tc>
          <w:tcPr>
            <w:tcW w:w="6950" w:type="dxa"/>
            <w:tcBorders>
              <w:top w:val="single" w:sz="4" w:space="0" w:color="auto"/>
              <w:left w:val="single" w:sz="4" w:space="0" w:color="auto"/>
              <w:bottom w:val="single" w:sz="4" w:space="0" w:color="auto"/>
              <w:right w:val="single" w:sz="4" w:space="0" w:color="auto"/>
            </w:tcBorders>
          </w:tcPr>
          <w:p w14:paraId="3E44262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checks whether data change notifications from the server are enabled.</w:t>
            </w:r>
          </w:p>
          <w:p w14:paraId="57791C6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4"/>
              <w:gridCol w:w="3900"/>
            </w:tblGrid>
            <w:tr w:rsidR="00C6115A" w:rsidRPr="00971137" w14:paraId="2C5122D0" w14:textId="77777777" w:rsidTr="00C6115A">
              <w:tc>
                <w:tcPr>
                  <w:tcW w:w="2504" w:type="dxa"/>
                  <w:tcBorders>
                    <w:top w:val="single" w:sz="4" w:space="0" w:color="auto"/>
                    <w:left w:val="single" w:sz="4" w:space="0" w:color="auto"/>
                    <w:bottom w:val="double" w:sz="4" w:space="0" w:color="auto"/>
                    <w:right w:val="single" w:sz="4" w:space="0" w:color="auto"/>
                  </w:tcBorders>
                </w:tcPr>
                <w:p w14:paraId="5C42B07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0579CA4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DCDAACC" w14:textId="77777777" w:rsidTr="00C6115A">
              <w:tc>
                <w:tcPr>
                  <w:tcW w:w="2504" w:type="dxa"/>
                  <w:tcBorders>
                    <w:top w:val="single" w:sz="4" w:space="0" w:color="auto"/>
                    <w:left w:val="single" w:sz="4" w:space="0" w:color="auto"/>
                    <w:bottom w:val="single" w:sz="4" w:space="0" w:color="auto"/>
                    <w:right w:val="single" w:sz="4" w:space="0" w:color="auto"/>
                  </w:tcBorders>
                </w:tcPr>
                <w:p w14:paraId="3FB1616D"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12F360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data changed notifications should be sent.</w:t>
                  </w:r>
                </w:p>
              </w:tc>
            </w:tr>
          </w:tbl>
          <w:p w14:paraId="761E0615" w14:textId="77777777" w:rsidR="00C6115A" w:rsidRPr="00971137" w:rsidRDefault="00C6115A" w:rsidP="00C6115A">
            <w:pPr>
              <w:rPr>
                <w:rFonts w:ascii="Segoe UI" w:hAnsi="Segoe UI"/>
                <w:sz w:val="18"/>
                <w:szCs w:val="17"/>
                <w:lang w:val="en-GB"/>
              </w:rPr>
            </w:pPr>
          </w:p>
        </w:tc>
      </w:tr>
      <w:tr w:rsidR="00C6115A" w:rsidRPr="00F14DA2" w14:paraId="6B7809E5" w14:textId="77777777" w:rsidTr="00C6115A">
        <w:tc>
          <w:tcPr>
            <w:tcW w:w="2158" w:type="dxa"/>
            <w:tcBorders>
              <w:top w:val="single" w:sz="4" w:space="0" w:color="auto"/>
              <w:left w:val="single" w:sz="4" w:space="0" w:color="auto"/>
              <w:bottom w:val="single" w:sz="4" w:space="0" w:color="auto"/>
              <w:right w:val="single" w:sz="4" w:space="0" w:color="auto"/>
            </w:tcBorders>
          </w:tcPr>
          <w:p w14:paraId="386BF9FC" w14:textId="77777777" w:rsidR="00C6115A" w:rsidRPr="00971137" w:rsidRDefault="00C6115A" w:rsidP="00C6115A">
            <w:pPr>
              <w:spacing w:after="0"/>
              <w:rPr>
                <w:rFonts w:ascii="Segoe UI" w:hAnsi="Segoe UI"/>
                <w:sz w:val="17"/>
              </w:rPr>
            </w:pPr>
            <w:r w:rsidRPr="00971137">
              <w:rPr>
                <w:rFonts w:ascii="Segoe UI" w:hAnsi="Segoe UI"/>
                <w:sz w:val="17"/>
              </w:rPr>
              <w:t>GetResultFilters</w:t>
            </w:r>
          </w:p>
        </w:tc>
        <w:tc>
          <w:tcPr>
            <w:tcW w:w="6950" w:type="dxa"/>
            <w:tcBorders>
              <w:top w:val="single" w:sz="4" w:space="0" w:color="auto"/>
              <w:left w:val="single" w:sz="4" w:space="0" w:color="auto"/>
              <w:bottom w:val="single" w:sz="4" w:space="0" w:color="auto"/>
              <w:right w:val="single" w:sz="4" w:space="0" w:color="auto"/>
            </w:tcBorders>
          </w:tcPr>
          <w:p w14:paraId="21620D4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filters applied by the server to any item results returned to the client.</w:t>
            </w:r>
          </w:p>
          <w:p w14:paraId="49A4BA6E" w14:textId="77DDEEEC"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is the same as the method described in Section </w:t>
            </w:r>
            <w:r w:rsidRPr="00971137">
              <w:rPr>
                <w:rFonts w:ascii="Segoe UI" w:hAnsi="Segoe UI"/>
                <w:sz w:val="18"/>
                <w:szCs w:val="17"/>
              </w:rPr>
              <w:fldChar w:fldCharType="begin"/>
            </w:r>
            <w:r w:rsidRPr="00971137">
              <w:rPr>
                <w:rFonts w:ascii="Segoe UI" w:hAnsi="Segoe UI"/>
                <w:sz w:val="18"/>
                <w:szCs w:val="17"/>
                <w:lang w:val="en-US"/>
              </w:rPr>
              <w:instrText xml:space="preserve"> REF _Ref151726769 \r \h </w:instrText>
            </w:r>
            <w:r w:rsidRPr="00971137">
              <w:rPr>
                <w:rFonts w:ascii="Segoe UI" w:hAnsi="Segoe UI"/>
                <w:sz w:val="18"/>
                <w:szCs w:val="17"/>
              </w:rPr>
            </w:r>
            <w:r w:rsidRPr="00971137">
              <w:rPr>
                <w:rFonts w:ascii="Segoe UI" w:hAnsi="Segoe UI"/>
                <w:sz w:val="18"/>
                <w:szCs w:val="17"/>
              </w:rPr>
              <w:fldChar w:fldCharType="separate"/>
            </w:r>
            <w:r w:rsidR="00F03A9F">
              <w:rPr>
                <w:rFonts w:ascii="Segoe UI" w:hAnsi="Segoe UI"/>
                <w:sz w:val="18"/>
                <w:szCs w:val="17"/>
                <w:lang w:val="en-US"/>
              </w:rPr>
              <w:t>3.1.3.1</w:t>
            </w:r>
            <w:r w:rsidRPr="00971137">
              <w:rPr>
                <w:rFonts w:ascii="Segoe UI" w:hAnsi="Segoe UI"/>
                <w:sz w:val="18"/>
                <w:szCs w:val="17"/>
              </w:rPr>
              <w:fldChar w:fldCharType="end"/>
            </w:r>
            <w:r w:rsidRPr="00971137">
              <w:rPr>
                <w:rFonts w:ascii="Segoe UI" w:hAnsi="Segoe UI"/>
                <w:sz w:val="18"/>
                <w:szCs w:val="17"/>
                <w:lang w:val="en-US"/>
              </w:rPr>
              <w:t xml:space="preserve">. </w:t>
            </w:r>
          </w:p>
          <w:p w14:paraId="4F90F30A" w14:textId="77777777" w:rsidR="00C6115A" w:rsidRPr="00971137" w:rsidRDefault="00C6115A" w:rsidP="00C6115A">
            <w:pPr>
              <w:rPr>
                <w:rFonts w:ascii="Segoe UI" w:hAnsi="Segoe UI"/>
                <w:sz w:val="18"/>
                <w:szCs w:val="17"/>
              </w:rPr>
            </w:pPr>
            <w:r w:rsidRPr="00971137">
              <w:rPr>
                <w:rFonts w:ascii="Segoe UI" w:hAnsi="Segoe UI"/>
                <w:sz w:val="18"/>
                <w:szCs w:val="17"/>
                <w:lang w:val="en-US"/>
              </w:rPr>
              <w:t xml:space="preserve">The filters specified at the subscription level override filters specified at the server level. </w:t>
            </w:r>
            <w:r w:rsidRPr="00971137">
              <w:rPr>
                <w:rFonts w:ascii="Segoe UI" w:hAnsi="Segoe UI"/>
                <w:sz w:val="18"/>
                <w:szCs w:val="17"/>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4"/>
              <w:gridCol w:w="3900"/>
            </w:tblGrid>
            <w:tr w:rsidR="00C6115A" w:rsidRPr="00971137" w14:paraId="31C7E905" w14:textId="77777777" w:rsidTr="00C6115A">
              <w:tc>
                <w:tcPr>
                  <w:tcW w:w="2504" w:type="dxa"/>
                  <w:tcBorders>
                    <w:top w:val="single" w:sz="4" w:space="0" w:color="auto"/>
                    <w:left w:val="single" w:sz="4" w:space="0" w:color="auto"/>
                    <w:bottom w:val="double" w:sz="4" w:space="0" w:color="auto"/>
                    <w:right w:val="single" w:sz="4" w:space="0" w:color="auto"/>
                  </w:tcBorders>
                </w:tcPr>
                <w:p w14:paraId="06C8A1C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59F1F16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4F9D270" w14:textId="77777777" w:rsidTr="00C6115A">
              <w:tc>
                <w:tcPr>
                  <w:tcW w:w="2504" w:type="dxa"/>
                  <w:tcBorders>
                    <w:top w:val="single" w:sz="4" w:space="0" w:color="auto"/>
                    <w:left w:val="single" w:sz="4" w:space="0" w:color="auto"/>
                    <w:bottom w:val="single" w:sz="4" w:space="0" w:color="auto"/>
                    <w:right w:val="single" w:sz="4" w:space="0" w:color="auto"/>
                  </w:tcBorders>
                </w:tcPr>
                <w:p w14:paraId="5D433969"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76FE4DC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4F0AC6C3" w14:textId="77777777" w:rsidR="00C6115A" w:rsidRPr="00971137" w:rsidRDefault="00C6115A" w:rsidP="00C6115A">
            <w:pPr>
              <w:rPr>
                <w:rFonts w:ascii="Segoe UI" w:hAnsi="Segoe UI"/>
                <w:sz w:val="18"/>
                <w:szCs w:val="17"/>
                <w:lang w:val="en-GB"/>
              </w:rPr>
            </w:pPr>
          </w:p>
        </w:tc>
      </w:tr>
      <w:tr w:rsidR="00C6115A" w:rsidRPr="00F14DA2" w14:paraId="5FE4BDB4" w14:textId="77777777" w:rsidTr="00C6115A">
        <w:tc>
          <w:tcPr>
            <w:tcW w:w="2158" w:type="dxa"/>
            <w:tcBorders>
              <w:top w:val="single" w:sz="4" w:space="0" w:color="auto"/>
              <w:left w:val="single" w:sz="4" w:space="0" w:color="auto"/>
              <w:bottom w:val="single" w:sz="4" w:space="0" w:color="auto"/>
              <w:right w:val="single" w:sz="4" w:space="0" w:color="auto"/>
            </w:tcBorders>
          </w:tcPr>
          <w:p w14:paraId="772074F9" w14:textId="77777777" w:rsidR="00C6115A" w:rsidRPr="00971137" w:rsidRDefault="00C6115A" w:rsidP="00C6115A">
            <w:pPr>
              <w:spacing w:after="0"/>
              <w:rPr>
                <w:rFonts w:ascii="Segoe UI" w:hAnsi="Segoe UI"/>
                <w:sz w:val="17"/>
              </w:rPr>
            </w:pPr>
            <w:r w:rsidRPr="00971137">
              <w:rPr>
                <w:rFonts w:ascii="Segoe UI" w:hAnsi="Segoe UI"/>
                <w:sz w:val="17"/>
              </w:rPr>
              <w:t>GetState</w:t>
            </w:r>
          </w:p>
        </w:tc>
        <w:tc>
          <w:tcPr>
            <w:tcW w:w="6950" w:type="dxa"/>
            <w:tcBorders>
              <w:top w:val="single" w:sz="4" w:space="0" w:color="auto"/>
              <w:left w:val="single" w:sz="4" w:space="0" w:color="auto"/>
              <w:bottom w:val="single" w:sz="4" w:space="0" w:color="auto"/>
              <w:right w:val="single" w:sz="4" w:space="0" w:color="auto"/>
            </w:tcBorders>
          </w:tcPr>
          <w:p w14:paraId="33346C1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current state of the subscription.</w:t>
            </w:r>
          </w:p>
          <w:p w14:paraId="7D2497E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6"/>
              <w:gridCol w:w="3908"/>
            </w:tblGrid>
            <w:tr w:rsidR="00C6115A" w:rsidRPr="00971137" w14:paraId="5A63F3E2" w14:textId="77777777" w:rsidTr="00C6115A">
              <w:tc>
                <w:tcPr>
                  <w:tcW w:w="2504" w:type="dxa"/>
                  <w:tcBorders>
                    <w:top w:val="single" w:sz="4" w:space="0" w:color="auto"/>
                    <w:left w:val="single" w:sz="4" w:space="0" w:color="auto"/>
                    <w:bottom w:val="double" w:sz="4" w:space="0" w:color="auto"/>
                    <w:right w:val="single" w:sz="4" w:space="0" w:color="auto"/>
                  </w:tcBorders>
                </w:tcPr>
                <w:p w14:paraId="7FE3A2E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5AED3DA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423F565" w14:textId="77777777" w:rsidTr="00C6115A">
              <w:tc>
                <w:tcPr>
                  <w:tcW w:w="2504" w:type="dxa"/>
                  <w:tcBorders>
                    <w:top w:val="single" w:sz="4" w:space="0" w:color="auto"/>
                    <w:left w:val="single" w:sz="4" w:space="0" w:color="auto"/>
                    <w:bottom w:val="single" w:sz="4" w:space="0" w:color="auto"/>
                    <w:right w:val="single" w:sz="4" w:space="0" w:color="auto"/>
                  </w:tcBorders>
                </w:tcPr>
                <w:p w14:paraId="478FFD5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79F7D7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Returns the current state of the subscription as </w:t>
                  </w:r>
                  <w:r w:rsidRPr="00971137">
                    <w:rPr>
                      <w:rFonts w:ascii="Segoe UI" w:hAnsi="Segoe UI" w:cs="Lucida Sans Unicode"/>
                      <w:noProof/>
                      <w:color w:val="008080"/>
                      <w:sz w:val="17"/>
                      <w:lang w:val="en-GB" w:eastAsia="de-CH"/>
                    </w:rPr>
                    <w:t>TsCDaSubscription</w:t>
                  </w:r>
                  <w:r w:rsidRPr="00971137">
                    <w:rPr>
                      <w:rFonts w:ascii="Segoe UI" w:hAnsi="Segoe UI" w:cs="Lucida Sans Unicode"/>
                      <w:noProof/>
                      <w:color w:val="008080"/>
                      <w:sz w:val="17"/>
                      <w:lang w:val="en-GB"/>
                    </w:rPr>
                    <w:t>State</w:t>
                  </w:r>
                  <w:r w:rsidRPr="00971137">
                    <w:rPr>
                      <w:rFonts w:ascii="Segoe UI" w:hAnsi="Segoe UI"/>
                      <w:sz w:val="17"/>
                      <w:lang w:val="en-US"/>
                    </w:rPr>
                    <w:t xml:space="preserve"> object.</w:t>
                  </w:r>
                </w:p>
              </w:tc>
            </w:tr>
          </w:tbl>
          <w:p w14:paraId="6289EA0C" w14:textId="77777777" w:rsidR="00C6115A" w:rsidRPr="00971137" w:rsidRDefault="00C6115A" w:rsidP="00C6115A">
            <w:pPr>
              <w:rPr>
                <w:rFonts w:ascii="Segoe UI" w:hAnsi="Segoe UI"/>
                <w:sz w:val="18"/>
                <w:szCs w:val="17"/>
                <w:lang w:val="en-GB"/>
              </w:rPr>
            </w:pPr>
          </w:p>
        </w:tc>
      </w:tr>
      <w:tr w:rsidR="00C6115A" w:rsidRPr="00971137" w14:paraId="6AC0D80E" w14:textId="77777777" w:rsidTr="00C6115A">
        <w:tc>
          <w:tcPr>
            <w:tcW w:w="2158" w:type="dxa"/>
            <w:tcBorders>
              <w:top w:val="single" w:sz="4" w:space="0" w:color="auto"/>
              <w:left w:val="single" w:sz="4" w:space="0" w:color="auto"/>
              <w:bottom w:val="single" w:sz="4" w:space="0" w:color="auto"/>
              <w:right w:val="single" w:sz="4" w:space="0" w:color="auto"/>
            </w:tcBorders>
          </w:tcPr>
          <w:p w14:paraId="654E7915" w14:textId="77777777" w:rsidR="00C6115A" w:rsidRPr="00971137" w:rsidRDefault="00C6115A" w:rsidP="00C6115A">
            <w:pPr>
              <w:spacing w:after="0"/>
              <w:rPr>
                <w:rFonts w:ascii="Segoe UI" w:hAnsi="Segoe UI"/>
                <w:sz w:val="17"/>
              </w:rPr>
            </w:pPr>
            <w:r w:rsidRPr="00971137">
              <w:rPr>
                <w:rFonts w:ascii="Segoe UI" w:hAnsi="Segoe UI"/>
                <w:sz w:val="17"/>
              </w:rPr>
              <w:t>ModifyItems</w:t>
            </w:r>
          </w:p>
        </w:tc>
        <w:tc>
          <w:tcPr>
            <w:tcW w:w="6950" w:type="dxa"/>
            <w:tcBorders>
              <w:top w:val="single" w:sz="4" w:space="0" w:color="auto"/>
              <w:left w:val="single" w:sz="4" w:space="0" w:color="auto"/>
              <w:bottom w:val="single" w:sz="4" w:space="0" w:color="auto"/>
              <w:right w:val="single" w:sz="4" w:space="0" w:color="auto"/>
            </w:tcBorders>
          </w:tcPr>
          <w:p w14:paraId="0E87FA8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modifies the state of items in the subscription. </w:t>
            </w:r>
          </w:p>
          <w:p w14:paraId="11A346C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5493518E" w14:textId="77777777" w:rsidTr="00C6115A">
              <w:tc>
                <w:tcPr>
                  <w:tcW w:w="2504" w:type="dxa"/>
                  <w:tcBorders>
                    <w:top w:val="single" w:sz="4" w:space="0" w:color="auto"/>
                    <w:left w:val="single" w:sz="4" w:space="0" w:color="auto"/>
                    <w:bottom w:val="double" w:sz="4" w:space="0" w:color="auto"/>
                    <w:right w:val="single" w:sz="4" w:space="0" w:color="auto"/>
                  </w:tcBorders>
                </w:tcPr>
                <w:p w14:paraId="3FDF983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7FE0225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37DFA06" w14:textId="77777777" w:rsidTr="00C6115A">
              <w:tc>
                <w:tcPr>
                  <w:tcW w:w="2504" w:type="dxa"/>
                  <w:tcBorders>
                    <w:top w:val="single" w:sz="4" w:space="0" w:color="auto"/>
                    <w:left w:val="single" w:sz="4" w:space="0" w:color="auto"/>
                    <w:bottom w:val="single" w:sz="4" w:space="0" w:color="auto"/>
                    <w:right w:val="single" w:sz="4" w:space="0" w:color="auto"/>
                  </w:tcBorders>
                </w:tcPr>
                <w:p w14:paraId="32AC9385" w14:textId="77777777" w:rsidR="00C6115A" w:rsidRPr="00971137" w:rsidRDefault="00C6115A" w:rsidP="00C6115A">
                  <w:pPr>
                    <w:spacing w:after="0"/>
                    <w:rPr>
                      <w:rFonts w:ascii="Segoe UI" w:hAnsi="Segoe UI"/>
                      <w:sz w:val="17"/>
                    </w:rPr>
                  </w:pPr>
                  <w:r w:rsidRPr="00971137">
                    <w:rPr>
                      <w:rFonts w:ascii="Segoe UI" w:hAnsi="Segoe UI"/>
                      <w:sz w:val="17"/>
                    </w:rPr>
                    <w:t>masks</w:t>
                  </w:r>
                </w:p>
              </w:tc>
              <w:tc>
                <w:tcPr>
                  <w:tcW w:w="3963" w:type="dxa"/>
                  <w:tcBorders>
                    <w:top w:val="single" w:sz="4" w:space="0" w:color="auto"/>
                    <w:left w:val="single" w:sz="4" w:space="0" w:color="auto"/>
                    <w:bottom w:val="single" w:sz="4" w:space="0" w:color="auto"/>
                    <w:right w:val="single" w:sz="4" w:space="0" w:color="auto"/>
                  </w:tcBorders>
                </w:tcPr>
                <w:p w14:paraId="21A434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item state parameters are being modified.</w:t>
                  </w:r>
                </w:p>
              </w:tc>
            </w:tr>
            <w:tr w:rsidR="00C6115A" w:rsidRPr="00F14DA2" w14:paraId="4105BF8D" w14:textId="77777777" w:rsidTr="00C6115A">
              <w:tc>
                <w:tcPr>
                  <w:tcW w:w="2504" w:type="dxa"/>
                  <w:tcBorders>
                    <w:top w:val="single" w:sz="4" w:space="0" w:color="auto"/>
                    <w:left w:val="single" w:sz="4" w:space="0" w:color="auto"/>
                    <w:bottom w:val="single" w:sz="4" w:space="0" w:color="auto"/>
                    <w:right w:val="single" w:sz="4" w:space="0" w:color="auto"/>
                  </w:tcBorders>
                </w:tcPr>
                <w:p w14:paraId="02ED7985"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6B5BA5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new state for the items being modified.</w:t>
                  </w:r>
                </w:p>
                <w:p w14:paraId="35F3A18E" w14:textId="30B7793F"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5E89A27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the ServerHandle specified.</w:t>
                  </w:r>
                </w:p>
                <w:p w14:paraId="612AC64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US"/>
                    </w:rPr>
                    <w:t>TsCDaStateMask</w:t>
                  </w:r>
                  <w:r w:rsidRPr="00971137">
                    <w:rPr>
                      <w:rFonts w:ascii="Segoe UI" w:hAnsi="Segoe UI"/>
                      <w:sz w:val="17"/>
                      <w:lang w:val="en-US"/>
                    </w:rPr>
                    <w:t xml:space="preserve"> enumeration contains the bit masks used to indicate which properties of 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contain valid information.</w:t>
                  </w:r>
                </w:p>
              </w:tc>
            </w:tr>
            <w:tr w:rsidR="00C6115A" w:rsidRPr="00971137" w14:paraId="58FD993B" w14:textId="77777777" w:rsidTr="00C6115A">
              <w:tc>
                <w:tcPr>
                  <w:tcW w:w="2504" w:type="dxa"/>
                  <w:tcBorders>
                    <w:top w:val="single" w:sz="4" w:space="0" w:color="auto"/>
                    <w:left w:val="single" w:sz="4" w:space="0" w:color="auto"/>
                    <w:bottom w:val="single" w:sz="4" w:space="0" w:color="auto"/>
                    <w:right w:val="single" w:sz="4" w:space="0" w:color="auto"/>
                  </w:tcBorders>
                </w:tcPr>
                <w:p w14:paraId="149266A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4F79EE9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modify item operation for each item.</w:t>
                  </w:r>
                </w:p>
                <w:p w14:paraId="13C3C8DE"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In some cases, the server will not be able to satisfy the client request for some of the item state parameters (e.g. individual item sampling rates might not be supported). </w:t>
                  </w:r>
                  <w:r w:rsidRPr="00971137">
                    <w:rPr>
                      <w:rFonts w:ascii="Segoe UI" w:hAnsi="Segoe UI"/>
                      <w:sz w:val="17"/>
                    </w:rPr>
                    <w:t xml:space="preserve">The </w:t>
                  </w:r>
                  <w:r w:rsidRPr="00971137">
                    <w:rPr>
                      <w:rFonts w:ascii="Segoe UI" w:hAnsi="Segoe UI" w:cs="Lucida Sans Unicode"/>
                      <w:noProof/>
                      <w:color w:val="008080"/>
                      <w:sz w:val="17"/>
                      <w:lang w:val="en-GB" w:eastAsia="de-CH"/>
                    </w:rPr>
                    <w:t>TsCDaItemResult</w:t>
                  </w:r>
                  <w:r w:rsidRPr="00971137">
                    <w:rPr>
                      <w:rFonts w:ascii="Segoe UI" w:hAnsi="Segoe UI"/>
                      <w:sz w:val="17"/>
                    </w:rPr>
                    <w:t xml:space="preserve"> object contains the actual item state.</w:t>
                  </w:r>
                </w:p>
              </w:tc>
            </w:tr>
          </w:tbl>
          <w:p w14:paraId="13EC4933" w14:textId="77777777" w:rsidR="00C6115A" w:rsidRPr="00971137" w:rsidRDefault="00C6115A" w:rsidP="00C6115A">
            <w:pPr>
              <w:rPr>
                <w:rFonts w:ascii="Segoe UI" w:hAnsi="Segoe UI"/>
                <w:sz w:val="18"/>
                <w:szCs w:val="17"/>
                <w:lang w:val="en-GB"/>
              </w:rPr>
            </w:pPr>
          </w:p>
        </w:tc>
      </w:tr>
    </w:tbl>
    <w:p w14:paraId="032D8993" w14:textId="77777777" w:rsidR="00C6115A" w:rsidRPr="00971137" w:rsidRDefault="00C6115A" w:rsidP="00C6115A">
      <w:pPr>
        <w:spacing w:after="0"/>
        <w:rPr>
          <w:rFonts w:ascii="Segoe UI" w:hAnsi="Segoe UI"/>
          <w:sz w:val="17"/>
        </w:rPr>
      </w:pPr>
      <w:r w:rsidRPr="00971137">
        <w:rPr>
          <w:rFonts w:ascii="Segoe UI" w:hAnsi="Segoe UI"/>
          <w:sz w:val="17"/>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11FAB2DC" w14:textId="77777777" w:rsidTr="00C6115A">
        <w:tc>
          <w:tcPr>
            <w:tcW w:w="2158" w:type="dxa"/>
            <w:tcBorders>
              <w:top w:val="single" w:sz="4" w:space="0" w:color="auto"/>
              <w:left w:val="single" w:sz="4" w:space="0" w:color="auto"/>
              <w:bottom w:val="single" w:sz="4" w:space="0" w:color="auto"/>
              <w:right w:val="single" w:sz="4" w:space="0" w:color="auto"/>
            </w:tcBorders>
          </w:tcPr>
          <w:p w14:paraId="050382E1" w14:textId="77777777" w:rsidR="00C6115A" w:rsidRPr="00971137" w:rsidRDefault="00C6115A" w:rsidP="00C6115A">
            <w:pPr>
              <w:spacing w:after="0"/>
              <w:rPr>
                <w:rFonts w:ascii="Segoe UI" w:hAnsi="Segoe UI"/>
                <w:sz w:val="17"/>
              </w:rPr>
            </w:pPr>
            <w:r w:rsidRPr="00971137">
              <w:rPr>
                <w:rFonts w:ascii="Segoe UI" w:hAnsi="Segoe UI"/>
                <w:sz w:val="17"/>
              </w:rPr>
              <w:t>ModifyState</w:t>
            </w:r>
          </w:p>
        </w:tc>
        <w:tc>
          <w:tcPr>
            <w:tcW w:w="6950" w:type="dxa"/>
            <w:tcBorders>
              <w:top w:val="single" w:sz="4" w:space="0" w:color="auto"/>
              <w:left w:val="single" w:sz="4" w:space="0" w:color="auto"/>
              <w:bottom w:val="single" w:sz="4" w:space="0" w:color="auto"/>
              <w:right w:val="single" w:sz="4" w:space="0" w:color="auto"/>
            </w:tcBorders>
          </w:tcPr>
          <w:p w14:paraId="72C0A73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changes the state of a subscription.</w:t>
            </w:r>
          </w:p>
          <w:p w14:paraId="63DCB42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6"/>
              <w:gridCol w:w="3908"/>
            </w:tblGrid>
            <w:tr w:rsidR="00C6115A" w:rsidRPr="00971137" w14:paraId="46B818DC" w14:textId="77777777" w:rsidTr="00C6115A">
              <w:tc>
                <w:tcPr>
                  <w:tcW w:w="2504" w:type="dxa"/>
                  <w:tcBorders>
                    <w:top w:val="single" w:sz="4" w:space="0" w:color="auto"/>
                    <w:left w:val="single" w:sz="4" w:space="0" w:color="auto"/>
                    <w:bottom w:val="double" w:sz="4" w:space="0" w:color="auto"/>
                    <w:right w:val="single" w:sz="4" w:space="0" w:color="auto"/>
                  </w:tcBorders>
                </w:tcPr>
                <w:p w14:paraId="24F8278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5F11BE2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C06F4F6" w14:textId="77777777" w:rsidTr="00C6115A">
              <w:tc>
                <w:tcPr>
                  <w:tcW w:w="2504" w:type="dxa"/>
                  <w:tcBorders>
                    <w:top w:val="single" w:sz="4" w:space="0" w:color="auto"/>
                    <w:left w:val="single" w:sz="4" w:space="0" w:color="auto"/>
                    <w:bottom w:val="single" w:sz="4" w:space="0" w:color="auto"/>
                    <w:right w:val="single" w:sz="4" w:space="0" w:color="auto"/>
                  </w:tcBorders>
                </w:tcPr>
                <w:p w14:paraId="1F9E8917" w14:textId="77777777" w:rsidR="00C6115A" w:rsidRPr="00971137" w:rsidRDefault="00C6115A" w:rsidP="00C6115A">
                  <w:pPr>
                    <w:spacing w:after="0"/>
                    <w:rPr>
                      <w:rFonts w:ascii="Segoe UI" w:hAnsi="Segoe UI"/>
                      <w:sz w:val="17"/>
                    </w:rPr>
                  </w:pPr>
                  <w:r w:rsidRPr="00971137">
                    <w:rPr>
                      <w:rFonts w:ascii="Segoe UI" w:hAnsi="Segoe UI"/>
                      <w:sz w:val="17"/>
                    </w:rPr>
                    <w:t>masks</w:t>
                  </w:r>
                </w:p>
              </w:tc>
              <w:tc>
                <w:tcPr>
                  <w:tcW w:w="3963" w:type="dxa"/>
                  <w:tcBorders>
                    <w:top w:val="single" w:sz="4" w:space="0" w:color="auto"/>
                    <w:left w:val="single" w:sz="4" w:space="0" w:color="auto"/>
                    <w:bottom w:val="single" w:sz="4" w:space="0" w:color="auto"/>
                    <w:right w:val="single" w:sz="4" w:space="0" w:color="auto"/>
                  </w:tcBorders>
                </w:tcPr>
                <w:p w14:paraId="1FFDF0A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that indicates which elements of the subscription state are changing.</w:t>
                  </w:r>
                </w:p>
              </w:tc>
            </w:tr>
            <w:tr w:rsidR="00C6115A" w:rsidRPr="00F14DA2" w14:paraId="5AB3E34C" w14:textId="77777777" w:rsidTr="00C6115A">
              <w:tc>
                <w:tcPr>
                  <w:tcW w:w="2504" w:type="dxa"/>
                  <w:tcBorders>
                    <w:top w:val="single" w:sz="4" w:space="0" w:color="auto"/>
                    <w:left w:val="single" w:sz="4" w:space="0" w:color="auto"/>
                    <w:bottom w:val="single" w:sz="4" w:space="0" w:color="auto"/>
                    <w:right w:val="single" w:sz="4" w:space="0" w:color="auto"/>
                  </w:tcBorders>
                </w:tcPr>
                <w:p w14:paraId="61F07295" w14:textId="77777777" w:rsidR="00C6115A" w:rsidRPr="00971137" w:rsidRDefault="00C6115A" w:rsidP="00C6115A">
                  <w:pPr>
                    <w:spacing w:after="0"/>
                    <w:rPr>
                      <w:rFonts w:ascii="Segoe UI" w:hAnsi="Segoe UI"/>
                      <w:sz w:val="17"/>
                    </w:rPr>
                  </w:pPr>
                  <w:r w:rsidRPr="00971137">
                    <w:rPr>
                      <w:rFonts w:ascii="Segoe UI" w:hAnsi="Segoe UI"/>
                      <w:sz w:val="17"/>
                    </w:rPr>
                    <w:t>state</w:t>
                  </w:r>
                </w:p>
              </w:tc>
              <w:tc>
                <w:tcPr>
                  <w:tcW w:w="3963" w:type="dxa"/>
                  <w:tcBorders>
                    <w:top w:val="single" w:sz="4" w:space="0" w:color="auto"/>
                    <w:left w:val="single" w:sz="4" w:space="0" w:color="auto"/>
                    <w:bottom w:val="single" w:sz="4" w:space="0" w:color="auto"/>
                    <w:right w:val="single" w:sz="4" w:space="0" w:color="auto"/>
                  </w:tcBorders>
                </w:tcPr>
                <w:p w14:paraId="6068A9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new subscription state. </w:t>
                  </w:r>
                </w:p>
                <w:p w14:paraId="2A41383F" w14:textId="3C13BA94"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TsCDaSubscriptionState</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_Ref151728020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3.1.4.7</w:t>
                  </w:r>
                  <w:r w:rsidRPr="00971137">
                    <w:rPr>
                      <w:rFonts w:ascii="Segoe UI" w:hAnsi="Segoe UI"/>
                      <w:sz w:val="17"/>
                    </w:rPr>
                    <w:fldChar w:fldCharType="end"/>
                  </w:r>
                  <w:r w:rsidRPr="00971137">
                    <w:rPr>
                      <w:rFonts w:ascii="Segoe UI" w:hAnsi="Segoe UI"/>
                      <w:sz w:val="17"/>
                      <w:lang w:val="en-US"/>
                    </w:rPr>
                    <w:t>.</w:t>
                  </w:r>
                </w:p>
                <w:p w14:paraId="231794C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US"/>
                    </w:rPr>
                    <w:t>TsCDaStateMask</w:t>
                  </w:r>
                  <w:r w:rsidRPr="00971137">
                    <w:rPr>
                      <w:rFonts w:ascii="Segoe UI" w:hAnsi="Segoe UI"/>
                      <w:sz w:val="17"/>
                      <w:lang w:val="en-US"/>
                    </w:rPr>
                    <w:t xml:space="preserve"> enumeration contains the bit masks used to indicate which properties of the </w:t>
                  </w:r>
                  <w:r w:rsidRPr="00971137">
                    <w:rPr>
                      <w:rFonts w:ascii="Segoe UI" w:hAnsi="Segoe UI" w:cs="Lucida Sans Unicode"/>
                      <w:noProof/>
                      <w:color w:val="008080"/>
                      <w:sz w:val="17"/>
                      <w:lang w:val="en-GB" w:eastAsia="de-CH"/>
                    </w:rPr>
                    <w:t>TsCDaSubscriptionState</w:t>
                  </w:r>
                  <w:r w:rsidRPr="00971137">
                    <w:rPr>
                      <w:rFonts w:ascii="Segoe UI" w:hAnsi="Segoe UI"/>
                      <w:sz w:val="17"/>
                      <w:lang w:val="en-US"/>
                    </w:rPr>
                    <w:t xml:space="preserve"> object contain valid information.</w:t>
                  </w:r>
                </w:p>
              </w:tc>
            </w:tr>
            <w:tr w:rsidR="00C6115A" w:rsidRPr="00F14DA2" w14:paraId="6FDD96AD" w14:textId="77777777" w:rsidTr="00C6115A">
              <w:tc>
                <w:tcPr>
                  <w:tcW w:w="2504" w:type="dxa"/>
                  <w:tcBorders>
                    <w:top w:val="single" w:sz="4" w:space="0" w:color="auto"/>
                    <w:left w:val="single" w:sz="4" w:space="0" w:color="auto"/>
                    <w:bottom w:val="single" w:sz="4" w:space="0" w:color="auto"/>
                    <w:right w:val="single" w:sz="4" w:space="0" w:color="auto"/>
                  </w:tcBorders>
                </w:tcPr>
                <w:p w14:paraId="4223B340"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EA0738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actual subscription state after applying the changes.</w:t>
                  </w:r>
                </w:p>
                <w:p w14:paraId="1C7C83E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 some cases, the server will not be able to satisfy the client request (e.g the requested update rate may not be supported). The client must check the return value to determine the actual state of the subscription.</w:t>
                  </w:r>
                </w:p>
              </w:tc>
            </w:tr>
          </w:tbl>
          <w:p w14:paraId="22EA4F8E" w14:textId="77777777" w:rsidR="00C6115A" w:rsidRPr="00971137" w:rsidRDefault="00C6115A" w:rsidP="00C6115A">
            <w:pPr>
              <w:rPr>
                <w:rFonts w:ascii="Segoe UI" w:hAnsi="Segoe UI"/>
                <w:sz w:val="18"/>
                <w:szCs w:val="17"/>
                <w:lang w:val="en-GB"/>
              </w:rPr>
            </w:pPr>
          </w:p>
        </w:tc>
      </w:tr>
      <w:tr w:rsidR="00C6115A" w:rsidRPr="00F14DA2" w14:paraId="51AAFDB4" w14:textId="77777777" w:rsidTr="00C6115A">
        <w:tc>
          <w:tcPr>
            <w:tcW w:w="2158" w:type="dxa"/>
            <w:tcBorders>
              <w:top w:val="single" w:sz="4" w:space="0" w:color="auto"/>
              <w:left w:val="single" w:sz="4" w:space="0" w:color="auto"/>
              <w:bottom w:val="single" w:sz="4" w:space="0" w:color="auto"/>
              <w:right w:val="single" w:sz="4" w:space="0" w:color="auto"/>
            </w:tcBorders>
          </w:tcPr>
          <w:p w14:paraId="59AC6535"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45B38070"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Read( </w:t>
            </w:r>
            <w:r w:rsidRPr="00971137">
              <w:rPr>
                <w:rFonts w:ascii="Segoe UI" w:hAnsi="Segoe UI" w:cs="Lucida Sans Unicode"/>
                <w:b/>
                <w:noProof/>
                <w:color w:val="0000FF"/>
                <w:sz w:val="18"/>
                <w:szCs w:val="17"/>
                <w:lang w:val="en-US"/>
              </w:rPr>
              <w:t>TsCDaItem[]</w:t>
            </w:r>
            <w:r w:rsidRPr="00971137">
              <w:rPr>
                <w:rFonts w:ascii="Segoe UI" w:hAnsi="Segoe UI" w:cs="Lucida Sans Unicode"/>
                <w:b/>
                <w:noProof/>
                <w:sz w:val="18"/>
                <w:szCs w:val="17"/>
                <w:lang w:val="en-US"/>
              </w:rPr>
              <w:t xml:space="preserve"> items )</w:t>
            </w:r>
          </w:p>
          <w:p w14:paraId="12532EE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reads the values for a set of items in the subscription. </w:t>
            </w:r>
          </w:p>
          <w:p w14:paraId="1C3AB16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3"/>
              <w:gridCol w:w="3901"/>
            </w:tblGrid>
            <w:tr w:rsidR="00C6115A" w:rsidRPr="00971137" w14:paraId="0B229FCD" w14:textId="77777777" w:rsidTr="00C6115A">
              <w:tc>
                <w:tcPr>
                  <w:tcW w:w="2504" w:type="dxa"/>
                  <w:tcBorders>
                    <w:top w:val="single" w:sz="4" w:space="0" w:color="auto"/>
                    <w:left w:val="single" w:sz="4" w:space="0" w:color="auto"/>
                    <w:bottom w:val="double" w:sz="4" w:space="0" w:color="auto"/>
                    <w:right w:val="single" w:sz="4" w:space="0" w:color="auto"/>
                  </w:tcBorders>
                </w:tcPr>
                <w:p w14:paraId="12B393D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0E3B11B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FC2F739" w14:textId="77777777" w:rsidTr="00C6115A">
              <w:tc>
                <w:tcPr>
                  <w:tcW w:w="2504" w:type="dxa"/>
                  <w:tcBorders>
                    <w:top w:val="single" w:sz="4" w:space="0" w:color="auto"/>
                    <w:left w:val="single" w:sz="4" w:space="0" w:color="auto"/>
                    <w:bottom w:val="single" w:sz="4" w:space="0" w:color="auto"/>
                    <w:right w:val="single" w:sz="4" w:space="0" w:color="auto"/>
                  </w:tcBorders>
                </w:tcPr>
                <w:p w14:paraId="4A592F8C"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5A81F0E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items to read. </w:t>
                  </w:r>
                </w:p>
                <w:p w14:paraId="46041FCB" w14:textId="2D29704D"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27447FF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specified.</w:t>
                  </w:r>
                </w:p>
                <w:p w14:paraId="09EE230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6115A" w:rsidRPr="00F14DA2" w14:paraId="722081A1" w14:textId="77777777" w:rsidTr="00C6115A">
              <w:tc>
                <w:tcPr>
                  <w:tcW w:w="2504" w:type="dxa"/>
                  <w:tcBorders>
                    <w:top w:val="single" w:sz="4" w:space="0" w:color="auto"/>
                    <w:left w:val="single" w:sz="4" w:space="0" w:color="auto"/>
                    <w:bottom w:val="single" w:sz="4" w:space="0" w:color="auto"/>
                    <w:right w:val="single" w:sz="4" w:space="0" w:color="auto"/>
                  </w:tcBorders>
                </w:tcPr>
                <w:p w14:paraId="45930F3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35BB6BB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read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Object.</w:t>
                  </w:r>
                </w:p>
              </w:tc>
            </w:tr>
          </w:tbl>
          <w:p w14:paraId="6419ED21" w14:textId="77777777" w:rsidR="00C6115A" w:rsidRPr="00971137" w:rsidRDefault="00C6115A" w:rsidP="00C6115A">
            <w:pPr>
              <w:rPr>
                <w:rFonts w:ascii="Segoe UI" w:hAnsi="Segoe UI"/>
                <w:sz w:val="18"/>
                <w:szCs w:val="17"/>
                <w:lang w:val="en-GB"/>
              </w:rPr>
            </w:pPr>
          </w:p>
        </w:tc>
      </w:tr>
    </w:tbl>
    <w:p w14:paraId="27D3BFC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5B09EF79" w14:textId="77777777" w:rsidTr="00C6115A">
        <w:tc>
          <w:tcPr>
            <w:tcW w:w="2158" w:type="dxa"/>
            <w:tcBorders>
              <w:top w:val="single" w:sz="4" w:space="0" w:color="auto"/>
              <w:left w:val="single" w:sz="4" w:space="0" w:color="auto"/>
              <w:bottom w:val="single" w:sz="4" w:space="0" w:color="auto"/>
              <w:right w:val="single" w:sz="4" w:space="0" w:color="auto"/>
            </w:tcBorders>
          </w:tcPr>
          <w:p w14:paraId="01700F08"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42FD570F"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Read(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TsCDaItem[]</w:t>
            </w:r>
            <w:r w:rsidRPr="00971137">
              <w:rPr>
                <w:rFonts w:ascii="Segoe UI" w:hAnsi="Segoe UI" w:cs="Lucida Sans Unicode"/>
                <w:b/>
                <w:noProof/>
                <w:sz w:val="18"/>
                <w:szCs w:val="17"/>
                <w:lang w:val="en-US"/>
              </w:rPr>
              <w:t xml:space="preserve"> items,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  </w:t>
            </w:r>
            <w:r w:rsidRPr="00971137">
              <w:rPr>
                <w:rFonts w:ascii="Segoe UI" w:hAnsi="Segoe UI" w:cs="Lucida Sans Unicode"/>
                <w:b/>
                <w:noProof/>
                <w:sz w:val="18"/>
                <w:szCs w:val="17"/>
                <w:lang w:val="en-US"/>
              </w:rPr>
              <w:br/>
              <w:t xml:space="preserv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TsCDaReadCompleteHandler</w:t>
            </w:r>
            <w:r w:rsidRPr="00971137">
              <w:rPr>
                <w:rFonts w:ascii="Segoe UI" w:hAnsi="Segoe UI" w:cs="Lucida Sans Unicode"/>
                <w:b/>
                <w:noProof/>
                <w:sz w:val="18"/>
                <w:szCs w:val="17"/>
                <w:lang w:val="en-US"/>
              </w:rPr>
              <w:t xml:space="preserve"> callback, </w:t>
            </w:r>
            <w:r w:rsidRPr="00971137">
              <w:rPr>
                <w:rFonts w:ascii="Segoe UI" w:hAnsi="Segoe UI" w:cs="Lucida Sans Unicode"/>
                <w:b/>
                <w:noProof/>
                <w:color w:val="0000FF"/>
                <w:sz w:val="18"/>
                <w:szCs w:val="17"/>
                <w:lang w:val="en-US"/>
              </w:rPr>
              <w:t>IOpcRequest</w:t>
            </w:r>
            <w:r w:rsidRPr="00971137">
              <w:rPr>
                <w:rFonts w:ascii="Segoe UI" w:hAnsi="Segoe UI" w:cs="Lucida Sans Unicode"/>
                <w:b/>
                <w:noProof/>
                <w:sz w:val="18"/>
                <w:szCs w:val="17"/>
                <w:lang w:val="en-US"/>
              </w:rPr>
              <w:t xml:space="preserve"> request )</w:t>
            </w:r>
          </w:p>
          <w:p w14:paraId="0C01BA4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begins an asynchronous read operation for a set of items.</w:t>
            </w:r>
          </w:p>
          <w:p w14:paraId="39544DA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.NET framework </w:t>
            </w:r>
            <w:r w:rsidRPr="00971137">
              <w:rPr>
                <w:rFonts w:ascii="Segoe UI" w:hAnsi="Segoe UI"/>
                <w:sz w:val="18"/>
                <w:lang w:val="en-US"/>
              </w:rPr>
              <w:t>allows clients to invoke any method on any object as an asynchronous call, however, this mechanism just causes the .NET framework i</w:t>
            </w:r>
            <w:r w:rsidRPr="00971137">
              <w:rPr>
                <w:rFonts w:ascii="Segoe UI" w:hAnsi="Segoe UI"/>
                <w:sz w:val="18"/>
                <w:szCs w:val="17"/>
                <w:lang w:val="en-US"/>
              </w:rPr>
              <w:t>nvoke synchronous call on the server on behalf of the client. However, the COM-DA specification allows clients to ask the ser</w:t>
            </w:r>
            <w:r w:rsidRPr="00971137">
              <w:rPr>
                <w:rFonts w:ascii="Segoe UI" w:hAnsi="Segoe UI"/>
                <w:sz w:val="18"/>
                <w:lang w:val="en-US"/>
              </w:rPr>
              <w:t>ver to handle the asynchronous proces</w:t>
            </w:r>
            <w:r w:rsidRPr="00971137">
              <w:rPr>
                <w:rFonts w:ascii="Segoe UI" w:hAnsi="Segoe UI"/>
                <w:sz w:val="18"/>
                <w:szCs w:val="17"/>
                <w:lang w:val="en-US"/>
              </w:rPr>
              <w:t>sing instead. This can result in more efficient I/O for some OPC servers. For this reason, the .NET API makes this server-side asynchronous I/O available to clients.</w:t>
            </w:r>
          </w:p>
          <w:p w14:paraId="7234A07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0"/>
              <w:gridCol w:w="3904"/>
            </w:tblGrid>
            <w:tr w:rsidR="00C6115A" w:rsidRPr="00971137" w14:paraId="25BAB55B" w14:textId="77777777" w:rsidTr="00C6115A">
              <w:tc>
                <w:tcPr>
                  <w:tcW w:w="2504" w:type="dxa"/>
                  <w:tcBorders>
                    <w:top w:val="single" w:sz="4" w:space="0" w:color="auto"/>
                    <w:left w:val="single" w:sz="4" w:space="0" w:color="auto"/>
                    <w:bottom w:val="double" w:sz="4" w:space="0" w:color="auto"/>
                    <w:right w:val="single" w:sz="4" w:space="0" w:color="auto"/>
                  </w:tcBorders>
                </w:tcPr>
                <w:p w14:paraId="67FBEA8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466181B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648084A" w14:textId="77777777" w:rsidTr="00C6115A">
              <w:tc>
                <w:tcPr>
                  <w:tcW w:w="2504" w:type="dxa"/>
                  <w:tcBorders>
                    <w:top w:val="single" w:sz="4" w:space="0" w:color="auto"/>
                    <w:left w:val="single" w:sz="4" w:space="0" w:color="auto"/>
                    <w:bottom w:val="single" w:sz="4" w:space="0" w:color="auto"/>
                    <w:right w:val="single" w:sz="4" w:space="0" w:color="auto"/>
                  </w:tcBorders>
                </w:tcPr>
                <w:p w14:paraId="06CC3669"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634FFF2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items to read. </w:t>
                  </w:r>
                </w:p>
                <w:p w14:paraId="0EFC9766" w14:textId="29F3BDC9"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0B48CCD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specified.</w:t>
                  </w:r>
                </w:p>
                <w:p w14:paraId="02E6409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6115A" w:rsidRPr="00F14DA2" w14:paraId="66D67696" w14:textId="77777777" w:rsidTr="00C6115A">
              <w:tc>
                <w:tcPr>
                  <w:tcW w:w="2504" w:type="dxa"/>
                  <w:tcBorders>
                    <w:top w:val="single" w:sz="4" w:space="0" w:color="auto"/>
                    <w:left w:val="single" w:sz="4" w:space="0" w:color="auto"/>
                    <w:bottom w:val="single" w:sz="4" w:space="0" w:color="auto"/>
                    <w:right w:val="single" w:sz="4" w:space="0" w:color="auto"/>
                  </w:tcBorders>
                </w:tcPr>
                <w:p w14:paraId="2472E444"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66ABC5F7"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6C5B5660" w14:textId="77777777" w:rsidTr="00C6115A">
              <w:tc>
                <w:tcPr>
                  <w:tcW w:w="2504" w:type="dxa"/>
                  <w:tcBorders>
                    <w:top w:val="single" w:sz="4" w:space="0" w:color="auto"/>
                    <w:left w:val="single" w:sz="4" w:space="0" w:color="auto"/>
                    <w:bottom w:val="single" w:sz="4" w:space="0" w:color="auto"/>
                    <w:right w:val="single" w:sz="4" w:space="0" w:color="auto"/>
                  </w:tcBorders>
                </w:tcPr>
                <w:p w14:paraId="4C903ADF" w14:textId="77777777" w:rsidR="00C6115A" w:rsidRPr="00971137" w:rsidRDefault="00C6115A" w:rsidP="00C6115A">
                  <w:pPr>
                    <w:spacing w:after="0"/>
                    <w:rPr>
                      <w:rFonts w:ascii="Segoe UI" w:hAnsi="Segoe UI"/>
                      <w:sz w:val="17"/>
                    </w:rPr>
                  </w:pPr>
                  <w:r w:rsidRPr="00971137">
                    <w:rPr>
                      <w:rFonts w:ascii="Segoe UI" w:hAnsi="Segoe UI"/>
                      <w:sz w:val="17"/>
                    </w:rPr>
                    <w:t>callback</w:t>
                  </w:r>
                </w:p>
              </w:tc>
              <w:tc>
                <w:tcPr>
                  <w:tcW w:w="3963" w:type="dxa"/>
                  <w:tcBorders>
                    <w:top w:val="single" w:sz="4" w:space="0" w:color="auto"/>
                    <w:left w:val="single" w:sz="4" w:space="0" w:color="auto"/>
                    <w:bottom w:val="single" w:sz="4" w:space="0" w:color="auto"/>
                    <w:right w:val="single" w:sz="4" w:space="0" w:color="auto"/>
                  </w:tcBorders>
                </w:tcPr>
                <w:p w14:paraId="542F69C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function to invoke when the request completes.</w:t>
                  </w:r>
                </w:p>
                <w:p w14:paraId="39FAFA2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TsCDaReadCompleteHandler</w:t>
                  </w:r>
                  <w:r w:rsidRPr="00971137">
                    <w:rPr>
                      <w:rFonts w:ascii="Segoe UI" w:hAnsi="Segoe UI"/>
                      <w:sz w:val="17"/>
                      <w:lang w:val="en-US"/>
                    </w:rPr>
                    <w:t xml:space="preserve"> delegate is described below.</w:t>
                  </w:r>
                </w:p>
              </w:tc>
            </w:tr>
            <w:tr w:rsidR="00C6115A" w:rsidRPr="00F14DA2" w14:paraId="00367408" w14:textId="77777777" w:rsidTr="00C6115A">
              <w:tc>
                <w:tcPr>
                  <w:tcW w:w="2504" w:type="dxa"/>
                  <w:tcBorders>
                    <w:top w:val="single" w:sz="4" w:space="0" w:color="auto"/>
                    <w:left w:val="single" w:sz="4" w:space="0" w:color="auto"/>
                    <w:bottom w:val="single" w:sz="4" w:space="0" w:color="auto"/>
                    <w:right w:val="single" w:sz="4" w:space="0" w:color="auto"/>
                  </w:tcBorders>
                </w:tcPr>
                <w:p w14:paraId="070D8129" w14:textId="77777777" w:rsidR="00C6115A" w:rsidRPr="00971137" w:rsidRDefault="00C6115A" w:rsidP="00C6115A">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2C20C51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r w:rsidR="00C6115A" w:rsidRPr="00F14DA2" w14:paraId="03525423" w14:textId="77777777" w:rsidTr="00C6115A">
              <w:tc>
                <w:tcPr>
                  <w:tcW w:w="2504" w:type="dxa"/>
                  <w:tcBorders>
                    <w:top w:val="single" w:sz="4" w:space="0" w:color="auto"/>
                    <w:left w:val="single" w:sz="4" w:space="0" w:color="auto"/>
                    <w:bottom w:val="single" w:sz="4" w:space="0" w:color="auto"/>
                    <w:right w:val="single" w:sz="4" w:space="0" w:color="auto"/>
                  </w:tcBorders>
                </w:tcPr>
                <w:p w14:paraId="440DF481"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669C90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any errors encountered when the server validated the items.</w:t>
                  </w:r>
                </w:p>
              </w:tc>
            </w:tr>
          </w:tbl>
          <w:p w14:paraId="08726B7B" w14:textId="77777777" w:rsidR="00C6115A" w:rsidRPr="00971137" w:rsidRDefault="00C6115A" w:rsidP="00C6115A">
            <w:pPr>
              <w:spacing w:after="0"/>
              <w:rPr>
                <w:rFonts w:ascii="Lucida Sans Unicode" w:eastAsia="Arial Unicode MS" w:hAnsi="Lucida Sans Unicode" w:cs="Lucida Sans Unicode"/>
                <w:color w:val="000000"/>
                <w:sz w:val="17"/>
                <w:szCs w:val="17"/>
                <w:lang w:val="en-GB"/>
              </w:rPr>
            </w:pPr>
            <w:r w:rsidRPr="00971137">
              <w:rPr>
                <w:rFonts w:ascii="Lucida Sans Unicode" w:eastAsia="Arial Unicode MS" w:hAnsi="Lucida Sans Unicode" w:cs="Lucida Sans Unicode"/>
                <w:color w:val="000000"/>
                <w:sz w:val="17"/>
                <w:szCs w:val="17"/>
                <w:lang w:val="en-GB"/>
              </w:rPr>
              <w:t xml:space="preserve">The </w:t>
            </w:r>
            <w:r w:rsidRPr="00971137">
              <w:rPr>
                <w:rFonts w:ascii="Lucida Sans Unicode" w:hAnsi="Lucida Sans Unicode" w:cs="Lucida Sans Unicode"/>
                <w:noProof/>
                <w:color w:val="008080"/>
                <w:sz w:val="17"/>
                <w:szCs w:val="17"/>
                <w:lang w:val="en-GB" w:eastAsia="de-CH"/>
              </w:rPr>
              <w:t>TsCDaReadCompleteHandler</w:t>
            </w:r>
            <w:r w:rsidRPr="00971137">
              <w:rPr>
                <w:rFonts w:ascii="Lucida Sans Unicode" w:hAnsi="Lucida Sans Unicode" w:cs="Lucida Sans Unicode"/>
                <w:sz w:val="17"/>
                <w:szCs w:val="17"/>
                <w:lang w:val="en-GB"/>
              </w:rPr>
              <w:t xml:space="preserve"> </w:t>
            </w:r>
            <w:r w:rsidRPr="00971137">
              <w:rPr>
                <w:rFonts w:ascii="Lucida Sans Unicode" w:eastAsia="Arial Unicode MS" w:hAnsi="Lucida Sans Unicode" w:cs="Lucida Sans Unicode"/>
                <w:color w:val="000000"/>
                <w:sz w:val="17"/>
                <w:szCs w:val="17"/>
                <w:lang w:val="en-GB"/>
              </w:rPr>
              <w:t>delegate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6"/>
              <w:gridCol w:w="3898"/>
            </w:tblGrid>
            <w:tr w:rsidR="00C6115A" w:rsidRPr="00971137" w14:paraId="4EF421E2" w14:textId="77777777" w:rsidTr="00C6115A">
              <w:tc>
                <w:tcPr>
                  <w:tcW w:w="2504" w:type="dxa"/>
                  <w:tcBorders>
                    <w:top w:val="single" w:sz="4" w:space="0" w:color="auto"/>
                    <w:left w:val="single" w:sz="4" w:space="0" w:color="auto"/>
                    <w:bottom w:val="double" w:sz="4" w:space="0" w:color="auto"/>
                    <w:right w:val="single" w:sz="4" w:space="0" w:color="auto"/>
                  </w:tcBorders>
                </w:tcPr>
                <w:p w14:paraId="2891F9F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032F76F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7CECAB2" w14:textId="77777777" w:rsidTr="00C6115A">
              <w:tc>
                <w:tcPr>
                  <w:tcW w:w="2504" w:type="dxa"/>
                  <w:tcBorders>
                    <w:top w:val="single" w:sz="4" w:space="0" w:color="auto"/>
                    <w:left w:val="single" w:sz="4" w:space="0" w:color="auto"/>
                    <w:bottom w:val="single" w:sz="4" w:space="0" w:color="auto"/>
                    <w:right w:val="single" w:sz="4" w:space="0" w:color="auto"/>
                  </w:tcBorders>
                </w:tcPr>
                <w:p w14:paraId="06C4C11F"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4531852C"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04625773" w14:textId="77777777" w:rsidTr="00C6115A">
              <w:tc>
                <w:tcPr>
                  <w:tcW w:w="2504" w:type="dxa"/>
                  <w:tcBorders>
                    <w:top w:val="single" w:sz="4" w:space="0" w:color="auto"/>
                    <w:left w:val="single" w:sz="4" w:space="0" w:color="auto"/>
                    <w:bottom w:val="single" w:sz="4" w:space="0" w:color="auto"/>
                    <w:right w:val="single" w:sz="4" w:space="0" w:color="auto"/>
                  </w:tcBorders>
                </w:tcPr>
                <w:p w14:paraId="7342BCBE" w14:textId="77777777" w:rsidR="00C6115A" w:rsidRPr="00971137" w:rsidRDefault="00C6115A" w:rsidP="00C6115A">
                  <w:pPr>
                    <w:spacing w:after="0"/>
                    <w:rPr>
                      <w:rFonts w:ascii="Segoe UI" w:hAnsi="Segoe UI"/>
                      <w:sz w:val="17"/>
                    </w:rPr>
                  </w:pPr>
                  <w:r w:rsidRPr="00971137">
                    <w:rPr>
                      <w:rFonts w:ascii="Segoe UI" w:hAnsi="Segoe UI"/>
                      <w:sz w:val="17"/>
                    </w:rPr>
                    <w:t>results</w:t>
                  </w:r>
                </w:p>
              </w:tc>
              <w:tc>
                <w:tcPr>
                  <w:tcW w:w="3963" w:type="dxa"/>
                  <w:tcBorders>
                    <w:top w:val="single" w:sz="4" w:space="0" w:color="auto"/>
                    <w:left w:val="single" w:sz="4" w:space="0" w:color="auto"/>
                    <w:bottom w:val="single" w:sz="4" w:space="0" w:color="auto"/>
                    <w:right w:val="single" w:sz="4" w:space="0" w:color="auto"/>
                  </w:tcBorders>
                </w:tcPr>
                <w:p w14:paraId="624FBA0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value of each item as </w:t>
                  </w:r>
                  <w:r w:rsidRPr="00971137">
                    <w:rPr>
                      <w:rFonts w:ascii="Segoe UI" w:hAnsi="Segoe UI" w:cs="Lucida Sans Unicode"/>
                      <w:noProof/>
                      <w:color w:val="008080"/>
                      <w:sz w:val="17"/>
                      <w:lang w:val="en-GB" w:eastAsia="de-CH"/>
                    </w:rPr>
                    <w:t>TsCDaItemValueResult</w:t>
                  </w:r>
                  <w:r w:rsidRPr="00971137">
                    <w:rPr>
                      <w:rFonts w:ascii="Segoe UI" w:hAnsi="Segoe UI"/>
                      <w:sz w:val="17"/>
                      <w:lang w:val="en-US"/>
                    </w:rPr>
                    <w:t xml:space="preserve"> array.</w:t>
                  </w:r>
                </w:p>
                <w:p w14:paraId="27A1C72A"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item results always contain the ClientHandle.</w:t>
                  </w:r>
                </w:p>
              </w:tc>
            </w:tr>
          </w:tbl>
          <w:p w14:paraId="4BC18B4D" w14:textId="77777777" w:rsidR="00C6115A" w:rsidRPr="00971137" w:rsidRDefault="00C6115A" w:rsidP="00C6115A">
            <w:pPr>
              <w:rPr>
                <w:rFonts w:ascii="Segoe UI" w:hAnsi="Segoe UI"/>
                <w:sz w:val="18"/>
                <w:szCs w:val="17"/>
                <w:lang w:val="en-GB"/>
              </w:rPr>
            </w:pPr>
          </w:p>
        </w:tc>
      </w:tr>
      <w:tr w:rsidR="00C6115A" w:rsidRPr="00F14DA2" w14:paraId="6ED608A9" w14:textId="77777777" w:rsidTr="00C6115A">
        <w:tc>
          <w:tcPr>
            <w:tcW w:w="2158" w:type="dxa"/>
            <w:tcBorders>
              <w:top w:val="single" w:sz="4" w:space="0" w:color="auto"/>
              <w:left w:val="single" w:sz="4" w:space="0" w:color="auto"/>
              <w:bottom w:val="single" w:sz="4" w:space="0" w:color="auto"/>
              <w:right w:val="single" w:sz="4" w:space="0" w:color="auto"/>
            </w:tcBorders>
          </w:tcPr>
          <w:p w14:paraId="2734E161" w14:textId="77777777" w:rsidR="00C6115A" w:rsidRPr="00971137" w:rsidRDefault="00C6115A" w:rsidP="00C6115A">
            <w:pPr>
              <w:spacing w:after="0"/>
              <w:rPr>
                <w:rFonts w:ascii="Segoe UI" w:hAnsi="Segoe UI"/>
                <w:sz w:val="17"/>
              </w:rPr>
            </w:pPr>
            <w:r w:rsidRPr="00971137">
              <w:rPr>
                <w:rFonts w:ascii="Segoe UI" w:hAnsi="Segoe UI"/>
                <w:sz w:val="17"/>
              </w:rPr>
              <w:t>Refresh</w:t>
            </w:r>
          </w:p>
        </w:tc>
        <w:tc>
          <w:tcPr>
            <w:tcW w:w="6950" w:type="dxa"/>
            <w:tcBorders>
              <w:top w:val="single" w:sz="4" w:space="0" w:color="auto"/>
              <w:left w:val="single" w:sz="4" w:space="0" w:color="auto"/>
              <w:bottom w:val="single" w:sz="4" w:space="0" w:color="auto"/>
              <w:right w:val="single" w:sz="4" w:space="0" w:color="auto"/>
            </w:tcBorders>
          </w:tcPr>
          <w:p w14:paraId="32B719B6"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Refresh( )</w:t>
            </w:r>
          </w:p>
          <w:p w14:paraId="35621BE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causes the server to send a data changed notification for all active items.</w:t>
            </w:r>
          </w:p>
          <w:p w14:paraId="0FD657E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results of this method sent to subscribers for the Dat</w:t>
            </w:r>
            <w:r w:rsidRPr="00971137">
              <w:rPr>
                <w:rFonts w:ascii="Segoe UI" w:hAnsi="Segoe UI"/>
                <w:sz w:val="18"/>
                <w:lang w:val="en-US"/>
              </w:rPr>
              <w:t>aChanged event.</w:t>
            </w:r>
          </w:p>
          <w:p w14:paraId="2CF5DAC2" w14:textId="77777777" w:rsidR="00C6115A" w:rsidRPr="00971137" w:rsidRDefault="00C6115A" w:rsidP="00C6115A">
            <w:pPr>
              <w:rPr>
                <w:rFonts w:ascii="Segoe UI" w:hAnsi="Segoe UI"/>
                <w:sz w:val="18"/>
                <w:szCs w:val="17"/>
                <w:lang w:val="en-GB"/>
              </w:rPr>
            </w:pPr>
            <w:r w:rsidRPr="00971137">
              <w:rPr>
                <w:rFonts w:ascii="Segoe UI" w:hAnsi="Segoe UI"/>
                <w:sz w:val="18"/>
                <w:szCs w:val="17"/>
                <w:lang w:val="en-US"/>
              </w:rPr>
              <w:t>This method has no parameters.</w:t>
            </w:r>
          </w:p>
        </w:tc>
      </w:tr>
      <w:tr w:rsidR="00C6115A" w:rsidRPr="00F14DA2" w14:paraId="48048D80" w14:textId="77777777" w:rsidTr="00C6115A">
        <w:tc>
          <w:tcPr>
            <w:tcW w:w="2158" w:type="dxa"/>
            <w:tcBorders>
              <w:top w:val="single" w:sz="4" w:space="0" w:color="auto"/>
              <w:left w:val="single" w:sz="4" w:space="0" w:color="auto"/>
              <w:bottom w:val="single" w:sz="4" w:space="0" w:color="auto"/>
              <w:right w:val="single" w:sz="4" w:space="0" w:color="auto"/>
            </w:tcBorders>
          </w:tcPr>
          <w:p w14:paraId="2417207A" w14:textId="77777777" w:rsidR="00C6115A" w:rsidRPr="00971137" w:rsidRDefault="00C6115A" w:rsidP="00C6115A">
            <w:pPr>
              <w:spacing w:after="0"/>
              <w:rPr>
                <w:rFonts w:ascii="Segoe UI" w:hAnsi="Segoe UI"/>
                <w:sz w:val="17"/>
              </w:rPr>
            </w:pPr>
            <w:r w:rsidRPr="00971137">
              <w:rPr>
                <w:rFonts w:ascii="Segoe UI" w:hAnsi="Segoe UI"/>
                <w:sz w:val="17"/>
              </w:rPr>
              <w:t>Refresh</w:t>
            </w:r>
          </w:p>
        </w:tc>
        <w:tc>
          <w:tcPr>
            <w:tcW w:w="6950" w:type="dxa"/>
            <w:tcBorders>
              <w:top w:val="single" w:sz="4" w:space="0" w:color="auto"/>
              <w:left w:val="single" w:sz="4" w:space="0" w:color="auto"/>
              <w:bottom w:val="single" w:sz="4" w:space="0" w:color="auto"/>
              <w:right w:val="single" w:sz="4" w:space="0" w:color="auto"/>
            </w:tcBorders>
          </w:tcPr>
          <w:p w14:paraId="26459D26"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Refresh(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w:t>
            </w:r>
            <w:r w:rsidRPr="00971137">
              <w:rPr>
                <w:rFonts w:ascii="Segoe UI" w:hAnsi="Segoe UI" w:cs="Lucida Sans Unicode"/>
                <w:b/>
                <w:noProof/>
                <w:color w:val="0000FF"/>
                <w:sz w:val="18"/>
                <w:szCs w:val="17"/>
                <w:lang w:val="en-US"/>
              </w:rPr>
              <w:t xml:space="preserve"> IOpcRequest</w:t>
            </w:r>
            <w:r w:rsidRPr="00971137">
              <w:rPr>
                <w:rFonts w:ascii="Segoe UI" w:hAnsi="Segoe UI" w:cs="Lucida Sans Unicode"/>
                <w:b/>
                <w:noProof/>
                <w:sz w:val="18"/>
                <w:szCs w:val="17"/>
                <w:lang w:val="en-US"/>
              </w:rPr>
              <w:t xml:space="preserve"> request )</w:t>
            </w:r>
          </w:p>
          <w:p w14:paraId="57AA707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causes the server to send a data changed notification for all active items.</w:t>
            </w:r>
          </w:p>
          <w:p w14:paraId="40A8EE14"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results of this method sent to subscribers for the D</w:t>
            </w:r>
            <w:r w:rsidRPr="00971137">
              <w:rPr>
                <w:rFonts w:ascii="Segoe UI" w:hAnsi="Segoe UI"/>
                <w:sz w:val="18"/>
                <w:lang w:val="en-US"/>
              </w:rPr>
              <w:t>ataChanged event.</w:t>
            </w:r>
          </w:p>
          <w:p w14:paraId="2BC24A3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3"/>
              <w:gridCol w:w="3891"/>
            </w:tblGrid>
            <w:tr w:rsidR="00C6115A" w:rsidRPr="00971137" w14:paraId="1FA681F3" w14:textId="77777777" w:rsidTr="00C6115A">
              <w:tc>
                <w:tcPr>
                  <w:tcW w:w="2504" w:type="dxa"/>
                  <w:tcBorders>
                    <w:top w:val="single" w:sz="4" w:space="0" w:color="auto"/>
                    <w:left w:val="single" w:sz="4" w:space="0" w:color="auto"/>
                    <w:bottom w:val="double" w:sz="4" w:space="0" w:color="auto"/>
                    <w:right w:val="single" w:sz="4" w:space="0" w:color="auto"/>
                  </w:tcBorders>
                </w:tcPr>
                <w:p w14:paraId="57A6B8E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320FB52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ED4E7D8" w14:textId="77777777" w:rsidTr="00C6115A">
              <w:tc>
                <w:tcPr>
                  <w:tcW w:w="2504" w:type="dxa"/>
                  <w:tcBorders>
                    <w:top w:val="single" w:sz="4" w:space="0" w:color="auto"/>
                    <w:left w:val="single" w:sz="4" w:space="0" w:color="auto"/>
                    <w:bottom w:val="single" w:sz="4" w:space="0" w:color="auto"/>
                    <w:right w:val="single" w:sz="4" w:space="0" w:color="auto"/>
                  </w:tcBorders>
                </w:tcPr>
                <w:p w14:paraId="51D411C1"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4FBA0815"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0D9111F6" w14:textId="77777777" w:rsidTr="00C6115A">
              <w:tc>
                <w:tcPr>
                  <w:tcW w:w="2504" w:type="dxa"/>
                  <w:tcBorders>
                    <w:top w:val="single" w:sz="4" w:space="0" w:color="auto"/>
                    <w:left w:val="single" w:sz="4" w:space="0" w:color="auto"/>
                    <w:bottom w:val="single" w:sz="4" w:space="0" w:color="auto"/>
                    <w:right w:val="single" w:sz="4" w:space="0" w:color="auto"/>
                  </w:tcBorders>
                </w:tcPr>
                <w:p w14:paraId="38CF179F" w14:textId="77777777" w:rsidR="00C6115A" w:rsidRPr="00971137" w:rsidRDefault="00C6115A" w:rsidP="00C6115A">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7BC9F38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bl>
          <w:p w14:paraId="116AC497" w14:textId="77777777" w:rsidR="00C6115A" w:rsidRPr="00971137" w:rsidRDefault="00C6115A" w:rsidP="00C6115A">
            <w:pPr>
              <w:rPr>
                <w:rFonts w:ascii="Segoe UI" w:hAnsi="Segoe UI"/>
                <w:sz w:val="18"/>
                <w:szCs w:val="17"/>
                <w:lang w:val="en-GB"/>
              </w:rPr>
            </w:pPr>
          </w:p>
        </w:tc>
      </w:tr>
    </w:tbl>
    <w:p w14:paraId="71B54DA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4FACD6CB" w14:textId="77777777" w:rsidTr="00C6115A">
        <w:tc>
          <w:tcPr>
            <w:tcW w:w="2158" w:type="dxa"/>
            <w:tcBorders>
              <w:top w:val="single" w:sz="4" w:space="0" w:color="auto"/>
              <w:left w:val="single" w:sz="4" w:space="0" w:color="auto"/>
              <w:bottom w:val="single" w:sz="4" w:space="0" w:color="auto"/>
              <w:right w:val="single" w:sz="4" w:space="0" w:color="auto"/>
            </w:tcBorders>
          </w:tcPr>
          <w:p w14:paraId="536FE311" w14:textId="77777777" w:rsidR="00C6115A" w:rsidRPr="00971137" w:rsidRDefault="00C6115A" w:rsidP="00C6115A">
            <w:pPr>
              <w:spacing w:after="0"/>
              <w:rPr>
                <w:rFonts w:ascii="Segoe UI" w:hAnsi="Segoe UI"/>
                <w:sz w:val="17"/>
              </w:rPr>
            </w:pPr>
            <w:r w:rsidRPr="00971137">
              <w:rPr>
                <w:rFonts w:ascii="Segoe UI" w:hAnsi="Segoe UI"/>
                <w:sz w:val="17"/>
              </w:rPr>
              <w:t>RemoveItems</w:t>
            </w:r>
          </w:p>
        </w:tc>
        <w:tc>
          <w:tcPr>
            <w:tcW w:w="6950" w:type="dxa"/>
            <w:tcBorders>
              <w:top w:val="single" w:sz="4" w:space="0" w:color="auto"/>
              <w:left w:val="single" w:sz="4" w:space="0" w:color="auto"/>
              <w:bottom w:val="single" w:sz="4" w:space="0" w:color="auto"/>
              <w:right w:val="single" w:sz="4" w:space="0" w:color="auto"/>
            </w:tcBorders>
          </w:tcPr>
          <w:p w14:paraId="0666EB6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This method modifies the </w:t>
            </w:r>
            <w:r w:rsidRPr="00971137">
              <w:rPr>
                <w:rFonts w:ascii="Segoe UI" w:hAnsi="Segoe UI"/>
                <w:sz w:val="18"/>
                <w:lang w:val="en-US"/>
              </w:rPr>
              <w:t xml:space="preserve">state of items in the subscription. </w:t>
            </w:r>
          </w:p>
          <w:p w14:paraId="35619B4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3"/>
              <w:gridCol w:w="3901"/>
            </w:tblGrid>
            <w:tr w:rsidR="00C6115A" w:rsidRPr="00971137" w14:paraId="385CE1D0" w14:textId="77777777" w:rsidTr="00C6115A">
              <w:tc>
                <w:tcPr>
                  <w:tcW w:w="2504" w:type="dxa"/>
                  <w:tcBorders>
                    <w:top w:val="single" w:sz="4" w:space="0" w:color="auto"/>
                    <w:left w:val="single" w:sz="4" w:space="0" w:color="auto"/>
                    <w:bottom w:val="double" w:sz="4" w:space="0" w:color="auto"/>
                    <w:right w:val="single" w:sz="4" w:space="0" w:color="auto"/>
                  </w:tcBorders>
                </w:tcPr>
                <w:p w14:paraId="7C8F740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662D39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C97FAE8" w14:textId="77777777" w:rsidTr="00C6115A">
              <w:tc>
                <w:tcPr>
                  <w:tcW w:w="2504" w:type="dxa"/>
                  <w:tcBorders>
                    <w:top w:val="single" w:sz="4" w:space="0" w:color="auto"/>
                    <w:left w:val="single" w:sz="4" w:space="0" w:color="auto"/>
                    <w:bottom w:val="single" w:sz="4" w:space="0" w:color="auto"/>
                    <w:right w:val="single" w:sz="4" w:space="0" w:color="auto"/>
                  </w:tcBorders>
                </w:tcPr>
                <w:p w14:paraId="5E4FAFBE"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3215FB4B"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identifiers (i.e. server handles) for the items being removed.</w:t>
                  </w:r>
                </w:p>
                <w:p w14:paraId="10563BF9" w14:textId="3F4EB46F"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_Ref151729388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2.7.3.1</w:t>
                  </w:r>
                  <w:r w:rsidRPr="00971137">
                    <w:rPr>
                      <w:rFonts w:ascii="Segoe UI" w:hAnsi="Segoe UI"/>
                      <w:sz w:val="17"/>
                    </w:rPr>
                    <w:fldChar w:fldCharType="end"/>
                  </w:r>
                  <w:r w:rsidRPr="00971137">
                    <w:rPr>
                      <w:rFonts w:ascii="Segoe UI" w:hAnsi="Segoe UI"/>
                      <w:sz w:val="17"/>
                      <w:lang w:val="en-US"/>
                    </w:rPr>
                    <w:t>.</w:t>
                  </w:r>
                </w:p>
                <w:p w14:paraId="57477D1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the ServerHandle specified.</w:t>
                  </w:r>
                </w:p>
              </w:tc>
            </w:tr>
            <w:tr w:rsidR="00C6115A" w:rsidRPr="00F14DA2" w14:paraId="63BC96DF" w14:textId="77777777" w:rsidTr="00C6115A">
              <w:tc>
                <w:tcPr>
                  <w:tcW w:w="2504" w:type="dxa"/>
                  <w:tcBorders>
                    <w:top w:val="single" w:sz="4" w:space="0" w:color="auto"/>
                    <w:left w:val="single" w:sz="4" w:space="0" w:color="auto"/>
                    <w:bottom w:val="single" w:sz="4" w:space="0" w:color="auto"/>
                    <w:right w:val="single" w:sz="4" w:space="0" w:color="auto"/>
                  </w:tcBorders>
                </w:tcPr>
                <w:p w14:paraId="1D817EA9"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0BE4CDE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the results of the remove item operation for each item.</w:t>
                  </w:r>
                </w:p>
              </w:tc>
            </w:tr>
          </w:tbl>
          <w:p w14:paraId="54F4D56F" w14:textId="77777777" w:rsidR="00C6115A" w:rsidRPr="00971137" w:rsidRDefault="00C6115A" w:rsidP="00C6115A">
            <w:pPr>
              <w:rPr>
                <w:rFonts w:ascii="Segoe UI" w:hAnsi="Segoe UI"/>
                <w:sz w:val="18"/>
                <w:szCs w:val="17"/>
                <w:lang w:val="en-GB"/>
              </w:rPr>
            </w:pPr>
          </w:p>
        </w:tc>
      </w:tr>
      <w:tr w:rsidR="00C6115A" w:rsidRPr="00F14DA2" w14:paraId="37B10874" w14:textId="77777777" w:rsidTr="00C6115A">
        <w:tc>
          <w:tcPr>
            <w:tcW w:w="2158" w:type="dxa"/>
            <w:tcBorders>
              <w:top w:val="single" w:sz="4" w:space="0" w:color="auto"/>
              <w:left w:val="single" w:sz="4" w:space="0" w:color="auto"/>
              <w:bottom w:val="single" w:sz="4" w:space="0" w:color="auto"/>
              <w:right w:val="single" w:sz="4" w:space="0" w:color="auto"/>
            </w:tcBorders>
          </w:tcPr>
          <w:p w14:paraId="34B910EC" w14:textId="77777777" w:rsidR="00C6115A" w:rsidRPr="00971137" w:rsidRDefault="00C6115A" w:rsidP="00C6115A">
            <w:pPr>
              <w:spacing w:after="0"/>
              <w:rPr>
                <w:rFonts w:ascii="Segoe UI" w:hAnsi="Segoe UI"/>
                <w:sz w:val="17"/>
              </w:rPr>
            </w:pPr>
            <w:r w:rsidRPr="00971137">
              <w:rPr>
                <w:rFonts w:ascii="Segoe UI" w:hAnsi="Segoe UI"/>
                <w:sz w:val="17"/>
              </w:rPr>
              <w:t>SetEnabled</w:t>
            </w:r>
          </w:p>
        </w:tc>
        <w:tc>
          <w:tcPr>
            <w:tcW w:w="6950" w:type="dxa"/>
            <w:tcBorders>
              <w:top w:val="single" w:sz="4" w:space="0" w:color="auto"/>
              <w:left w:val="single" w:sz="4" w:space="0" w:color="auto"/>
              <w:bottom w:val="single" w:sz="4" w:space="0" w:color="auto"/>
              <w:right w:val="single" w:sz="4" w:space="0" w:color="auto"/>
            </w:tcBorders>
          </w:tcPr>
          <w:p w14:paraId="3ACB0C2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enables or disables data change notifications from the server.</w:t>
            </w:r>
          </w:p>
          <w:p w14:paraId="1A9DBC3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This method </w:t>
            </w:r>
            <w:r w:rsidRPr="00971137">
              <w:rPr>
                <w:rFonts w:ascii="Segoe UI" w:hAnsi="Segoe UI"/>
                <w:sz w:val="18"/>
                <w:lang w:val="en-US"/>
              </w:rPr>
              <w:t xml:space="preserve">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5"/>
              <w:gridCol w:w="3899"/>
            </w:tblGrid>
            <w:tr w:rsidR="00C6115A" w:rsidRPr="00971137" w14:paraId="6854F437" w14:textId="77777777" w:rsidTr="00C6115A">
              <w:tc>
                <w:tcPr>
                  <w:tcW w:w="2504" w:type="dxa"/>
                  <w:tcBorders>
                    <w:top w:val="single" w:sz="4" w:space="0" w:color="auto"/>
                    <w:left w:val="single" w:sz="4" w:space="0" w:color="auto"/>
                    <w:bottom w:val="double" w:sz="4" w:space="0" w:color="auto"/>
                    <w:right w:val="single" w:sz="4" w:space="0" w:color="auto"/>
                  </w:tcBorders>
                </w:tcPr>
                <w:p w14:paraId="304941A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056755D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B2A5DC7" w14:textId="77777777" w:rsidTr="00C6115A">
              <w:tc>
                <w:tcPr>
                  <w:tcW w:w="2504" w:type="dxa"/>
                  <w:tcBorders>
                    <w:top w:val="single" w:sz="4" w:space="0" w:color="auto"/>
                    <w:left w:val="single" w:sz="4" w:space="0" w:color="auto"/>
                    <w:bottom w:val="single" w:sz="4" w:space="0" w:color="auto"/>
                    <w:right w:val="single" w:sz="4" w:space="0" w:color="auto"/>
                  </w:tcBorders>
                </w:tcPr>
                <w:p w14:paraId="1E29DD64" w14:textId="77777777" w:rsidR="00C6115A" w:rsidRPr="00971137" w:rsidRDefault="00C6115A" w:rsidP="00C6115A">
                  <w:pPr>
                    <w:spacing w:after="0"/>
                    <w:rPr>
                      <w:rFonts w:ascii="Segoe UI" w:hAnsi="Segoe UI"/>
                      <w:sz w:val="17"/>
                    </w:rPr>
                  </w:pPr>
                  <w:r w:rsidRPr="00971137">
                    <w:rPr>
                      <w:rFonts w:ascii="Segoe UI" w:hAnsi="Segoe UI"/>
                      <w:sz w:val="17"/>
                    </w:rPr>
                    <w:t>enabled</w:t>
                  </w:r>
                </w:p>
              </w:tc>
              <w:tc>
                <w:tcPr>
                  <w:tcW w:w="3963" w:type="dxa"/>
                  <w:tcBorders>
                    <w:top w:val="single" w:sz="4" w:space="0" w:color="auto"/>
                    <w:left w:val="single" w:sz="4" w:space="0" w:color="auto"/>
                    <w:bottom w:val="single" w:sz="4" w:space="0" w:color="auto"/>
                    <w:right w:val="single" w:sz="4" w:space="0" w:color="auto"/>
                  </w:tcBorders>
                </w:tcPr>
                <w:p w14:paraId="471EFF0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data changed notifications should be sent.</w:t>
                  </w:r>
                </w:p>
              </w:tc>
            </w:tr>
          </w:tbl>
          <w:p w14:paraId="735C518A" w14:textId="77777777" w:rsidR="00C6115A" w:rsidRPr="00971137" w:rsidRDefault="00C6115A" w:rsidP="00C6115A">
            <w:pPr>
              <w:rPr>
                <w:rFonts w:ascii="Segoe UI" w:hAnsi="Segoe UI"/>
                <w:sz w:val="18"/>
                <w:szCs w:val="17"/>
                <w:lang w:val="en-GB"/>
              </w:rPr>
            </w:pPr>
          </w:p>
        </w:tc>
      </w:tr>
      <w:tr w:rsidR="00C6115A" w:rsidRPr="00F14DA2" w14:paraId="28D06692" w14:textId="77777777" w:rsidTr="00C6115A">
        <w:tc>
          <w:tcPr>
            <w:tcW w:w="2158" w:type="dxa"/>
            <w:tcBorders>
              <w:top w:val="single" w:sz="4" w:space="0" w:color="auto"/>
              <w:left w:val="single" w:sz="4" w:space="0" w:color="auto"/>
              <w:bottom w:val="single" w:sz="4" w:space="0" w:color="auto"/>
              <w:right w:val="single" w:sz="4" w:space="0" w:color="auto"/>
            </w:tcBorders>
          </w:tcPr>
          <w:p w14:paraId="1D9E2495" w14:textId="77777777" w:rsidR="00C6115A" w:rsidRPr="00971137" w:rsidRDefault="00C6115A" w:rsidP="00C6115A">
            <w:pPr>
              <w:spacing w:after="0"/>
              <w:rPr>
                <w:rFonts w:ascii="Segoe UI" w:hAnsi="Segoe UI"/>
                <w:sz w:val="17"/>
              </w:rPr>
            </w:pPr>
            <w:r w:rsidRPr="00971137">
              <w:rPr>
                <w:rFonts w:ascii="Segoe UI" w:hAnsi="Segoe UI"/>
                <w:sz w:val="17"/>
              </w:rPr>
              <w:t>SetResultFilters</w:t>
            </w:r>
          </w:p>
        </w:tc>
        <w:tc>
          <w:tcPr>
            <w:tcW w:w="6950" w:type="dxa"/>
            <w:tcBorders>
              <w:top w:val="single" w:sz="4" w:space="0" w:color="auto"/>
              <w:left w:val="single" w:sz="4" w:space="0" w:color="auto"/>
              <w:bottom w:val="single" w:sz="4" w:space="0" w:color="auto"/>
              <w:right w:val="single" w:sz="4" w:space="0" w:color="auto"/>
            </w:tcBorders>
          </w:tcPr>
          <w:p w14:paraId="56EE24D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sets the filters applied by the server to any item results returned to the client.</w:t>
            </w:r>
          </w:p>
          <w:p w14:paraId="09076B14" w14:textId="6DE6BF33"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is the same as t</w:t>
            </w:r>
            <w:r w:rsidRPr="00971137">
              <w:rPr>
                <w:rFonts w:ascii="Segoe UI" w:hAnsi="Segoe UI"/>
                <w:sz w:val="18"/>
                <w:lang w:val="en-US"/>
              </w:rPr>
              <w:t xml:space="preserve">he method described in Section </w:t>
            </w:r>
            <w:r w:rsidRPr="00971137">
              <w:rPr>
                <w:rFonts w:ascii="Segoe UI" w:hAnsi="Segoe UI"/>
                <w:sz w:val="18"/>
                <w:szCs w:val="17"/>
              </w:rPr>
              <w:fldChar w:fldCharType="begin"/>
            </w:r>
            <w:r w:rsidRPr="00971137">
              <w:rPr>
                <w:rFonts w:ascii="Segoe UI" w:hAnsi="Segoe UI"/>
                <w:sz w:val="18"/>
                <w:szCs w:val="17"/>
                <w:lang w:val="en-US"/>
              </w:rPr>
              <w:instrText xml:space="preserve"> REF _Ref151726769 \r \h </w:instrText>
            </w:r>
            <w:r w:rsidRPr="00971137">
              <w:rPr>
                <w:rFonts w:ascii="Segoe UI" w:hAnsi="Segoe UI"/>
                <w:sz w:val="18"/>
                <w:szCs w:val="17"/>
              </w:rPr>
            </w:r>
            <w:r w:rsidRPr="00971137">
              <w:rPr>
                <w:rFonts w:ascii="Segoe UI" w:hAnsi="Segoe UI"/>
                <w:sz w:val="18"/>
                <w:szCs w:val="17"/>
              </w:rPr>
              <w:fldChar w:fldCharType="separate"/>
            </w:r>
            <w:r w:rsidR="00F03A9F">
              <w:rPr>
                <w:rFonts w:ascii="Segoe UI" w:hAnsi="Segoe UI"/>
                <w:sz w:val="18"/>
                <w:szCs w:val="17"/>
                <w:lang w:val="en-US"/>
              </w:rPr>
              <w:t>3.1.3.1</w:t>
            </w:r>
            <w:r w:rsidRPr="00971137">
              <w:rPr>
                <w:rFonts w:ascii="Segoe UI" w:hAnsi="Segoe UI"/>
                <w:sz w:val="18"/>
                <w:szCs w:val="17"/>
              </w:rPr>
              <w:fldChar w:fldCharType="end"/>
            </w:r>
            <w:r w:rsidRPr="00971137">
              <w:rPr>
                <w:rFonts w:ascii="Segoe UI" w:hAnsi="Segoe UI"/>
                <w:sz w:val="18"/>
                <w:szCs w:val="17"/>
                <w:lang w:val="en-US"/>
              </w:rPr>
              <w:t>.</w:t>
            </w:r>
          </w:p>
          <w:p w14:paraId="7CA3891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filters specified at the subscription level override filters specified at the server level.    </w:t>
            </w:r>
          </w:p>
        </w:tc>
      </w:tr>
      <w:tr w:rsidR="00C6115A" w:rsidRPr="00F14DA2" w14:paraId="22DFADB3" w14:textId="77777777" w:rsidTr="00C6115A">
        <w:tc>
          <w:tcPr>
            <w:tcW w:w="2158" w:type="dxa"/>
            <w:tcBorders>
              <w:top w:val="single" w:sz="4" w:space="0" w:color="auto"/>
              <w:left w:val="single" w:sz="4" w:space="0" w:color="auto"/>
              <w:bottom w:val="single" w:sz="4" w:space="0" w:color="auto"/>
              <w:right w:val="single" w:sz="4" w:space="0" w:color="auto"/>
            </w:tcBorders>
          </w:tcPr>
          <w:p w14:paraId="5DFBAFB3"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1B905CDE"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Write( </w:t>
            </w:r>
            <w:r w:rsidRPr="00971137">
              <w:rPr>
                <w:rFonts w:ascii="Segoe UI" w:hAnsi="Segoe UI" w:cs="Lucida Sans Unicode"/>
                <w:b/>
                <w:noProof/>
                <w:color w:val="0000FF"/>
                <w:sz w:val="18"/>
                <w:szCs w:val="17"/>
                <w:lang w:val="en-US"/>
              </w:rPr>
              <w:t>TsCDaItemValue[]</w:t>
            </w:r>
            <w:r w:rsidRPr="00971137">
              <w:rPr>
                <w:rFonts w:ascii="Segoe UI" w:hAnsi="Segoe UI" w:cs="Lucida Sans Unicode"/>
                <w:b/>
                <w:noProof/>
                <w:sz w:val="18"/>
                <w:szCs w:val="17"/>
                <w:lang w:val="en-US"/>
              </w:rPr>
              <w:t xml:space="preserve"> items )</w:t>
            </w:r>
          </w:p>
          <w:p w14:paraId="0C47674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writes the value, quality and timestamp fo</w:t>
            </w:r>
            <w:r w:rsidRPr="00971137">
              <w:rPr>
                <w:rFonts w:ascii="Segoe UI" w:hAnsi="Segoe UI"/>
                <w:sz w:val="18"/>
                <w:lang w:val="en-US"/>
              </w:rPr>
              <w:t>r a set of items in the su</w:t>
            </w:r>
            <w:r w:rsidRPr="00971137">
              <w:rPr>
                <w:rFonts w:ascii="Segoe UI" w:hAnsi="Segoe UI"/>
                <w:sz w:val="18"/>
                <w:szCs w:val="17"/>
                <w:lang w:val="en-US"/>
              </w:rPr>
              <w:t>bscription.</w:t>
            </w:r>
          </w:p>
          <w:p w14:paraId="2A51ABD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0A494253" w14:textId="77777777" w:rsidTr="00C6115A">
              <w:tc>
                <w:tcPr>
                  <w:tcW w:w="2504" w:type="dxa"/>
                  <w:tcBorders>
                    <w:top w:val="single" w:sz="4" w:space="0" w:color="auto"/>
                    <w:left w:val="single" w:sz="4" w:space="0" w:color="auto"/>
                    <w:bottom w:val="double" w:sz="4" w:space="0" w:color="auto"/>
                    <w:right w:val="single" w:sz="4" w:space="0" w:color="auto"/>
                  </w:tcBorders>
                </w:tcPr>
                <w:p w14:paraId="1A3B296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6AB058B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B625638" w14:textId="77777777" w:rsidTr="00C6115A">
              <w:tc>
                <w:tcPr>
                  <w:tcW w:w="2504" w:type="dxa"/>
                  <w:tcBorders>
                    <w:top w:val="single" w:sz="4" w:space="0" w:color="auto"/>
                    <w:left w:val="single" w:sz="4" w:space="0" w:color="auto"/>
                    <w:bottom w:val="single" w:sz="4" w:space="0" w:color="auto"/>
                    <w:right w:val="single" w:sz="4" w:space="0" w:color="auto"/>
                  </w:tcBorders>
                </w:tcPr>
                <w:p w14:paraId="378220B3"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162D55D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 values to write. </w:t>
                  </w:r>
                </w:p>
                <w:p w14:paraId="6443A2CD" w14:textId="250D66B0"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TsCDaItemValue</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_Ref151729664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3.1.4.2</w:t>
                  </w:r>
                  <w:r w:rsidRPr="00971137">
                    <w:rPr>
                      <w:rFonts w:ascii="Segoe UI" w:hAnsi="Segoe UI"/>
                      <w:sz w:val="17"/>
                    </w:rPr>
                    <w:fldChar w:fldCharType="end"/>
                  </w:r>
                  <w:r w:rsidRPr="00971137">
                    <w:rPr>
                      <w:rFonts w:ascii="Segoe UI" w:hAnsi="Segoe UI"/>
                      <w:sz w:val="17"/>
                      <w:lang w:val="en-US"/>
                    </w:rPr>
                    <w:t>.</w:t>
                  </w:r>
                </w:p>
                <w:p w14:paraId="11C970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and Value specified.</w:t>
                  </w:r>
                </w:p>
                <w:p w14:paraId="77DCC44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 Quality and/or a Timestamp specified.</w:t>
                  </w:r>
                </w:p>
              </w:tc>
            </w:tr>
            <w:tr w:rsidR="00C6115A" w:rsidRPr="00F14DA2" w14:paraId="41025627" w14:textId="77777777" w:rsidTr="00C6115A">
              <w:tc>
                <w:tcPr>
                  <w:tcW w:w="2504" w:type="dxa"/>
                  <w:tcBorders>
                    <w:top w:val="single" w:sz="4" w:space="0" w:color="auto"/>
                    <w:left w:val="single" w:sz="4" w:space="0" w:color="auto"/>
                    <w:bottom w:val="single" w:sz="4" w:space="0" w:color="auto"/>
                    <w:right w:val="single" w:sz="4" w:space="0" w:color="auto"/>
                  </w:tcBorders>
                </w:tcPr>
                <w:p w14:paraId="36928360"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2DC6DC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write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Object.</w:t>
                  </w:r>
                </w:p>
              </w:tc>
            </w:tr>
          </w:tbl>
          <w:p w14:paraId="11AFDDE1" w14:textId="77777777" w:rsidR="00C6115A" w:rsidRPr="00971137" w:rsidRDefault="00C6115A" w:rsidP="00C6115A">
            <w:pPr>
              <w:rPr>
                <w:rFonts w:ascii="Segoe UI" w:hAnsi="Segoe UI"/>
                <w:sz w:val="18"/>
                <w:szCs w:val="17"/>
                <w:lang w:val="en-GB"/>
              </w:rPr>
            </w:pPr>
          </w:p>
        </w:tc>
      </w:tr>
    </w:tbl>
    <w:p w14:paraId="7A175EE7" w14:textId="77777777" w:rsidR="00C6115A" w:rsidRPr="00971137" w:rsidRDefault="00C6115A" w:rsidP="00C6115A">
      <w:pPr>
        <w:spacing w:after="0"/>
        <w:rPr>
          <w:rFonts w:ascii="Segoe UI" w:hAnsi="Segoe UI"/>
          <w:sz w:val="21"/>
          <w:szCs w:val="21"/>
          <w:lang w:val="en-GB"/>
        </w:rPr>
      </w:pPr>
      <w:r w:rsidRPr="00971137">
        <w:rPr>
          <w:rFonts w:ascii="Segoe UI" w:hAnsi="Segoe UI"/>
          <w:sz w:val="21"/>
          <w:szCs w:val="21"/>
          <w:lang w:val="en-GB"/>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4DB66FDC" w14:textId="77777777" w:rsidTr="00C6115A">
        <w:tc>
          <w:tcPr>
            <w:tcW w:w="2158" w:type="dxa"/>
            <w:tcBorders>
              <w:top w:val="single" w:sz="4" w:space="0" w:color="auto"/>
              <w:left w:val="single" w:sz="4" w:space="0" w:color="auto"/>
              <w:bottom w:val="single" w:sz="4" w:space="0" w:color="auto"/>
              <w:right w:val="single" w:sz="4" w:space="0" w:color="auto"/>
            </w:tcBorders>
          </w:tcPr>
          <w:p w14:paraId="6DA0AA91"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47BC772F"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Write(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TsCDaItemValue[]</w:t>
            </w:r>
            <w:r w:rsidRPr="00971137">
              <w:rPr>
                <w:rFonts w:ascii="Segoe UI" w:hAnsi="Segoe UI" w:cs="Lucida Sans Unicode"/>
                <w:b/>
                <w:noProof/>
                <w:sz w:val="18"/>
                <w:szCs w:val="17"/>
                <w:lang w:val="en-US"/>
              </w:rPr>
              <w:t xml:space="preserve"> items,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  </w:t>
            </w:r>
            <w:r w:rsidRPr="00971137">
              <w:rPr>
                <w:rFonts w:ascii="Segoe UI" w:hAnsi="Segoe UI" w:cs="Lucida Sans Unicode"/>
                <w:b/>
                <w:noProof/>
                <w:sz w:val="18"/>
                <w:szCs w:val="17"/>
                <w:lang w:val="en-US"/>
              </w:rPr>
              <w:br/>
              <w:t xml:space="preserv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TsCDaWriteCompleteHandler</w:t>
            </w:r>
            <w:r w:rsidRPr="00971137">
              <w:rPr>
                <w:rFonts w:ascii="Segoe UI" w:hAnsi="Segoe UI" w:cs="Lucida Sans Unicode"/>
                <w:b/>
                <w:noProof/>
                <w:sz w:val="18"/>
                <w:szCs w:val="17"/>
                <w:lang w:val="en-US"/>
              </w:rPr>
              <w:t xml:space="preserve"> callback, </w:t>
            </w:r>
            <w:r w:rsidRPr="00971137">
              <w:rPr>
                <w:rFonts w:ascii="Segoe UI" w:hAnsi="Segoe UI" w:cs="Lucida Sans Unicode"/>
                <w:b/>
                <w:noProof/>
                <w:color w:val="0000FF"/>
                <w:sz w:val="18"/>
                <w:szCs w:val="17"/>
                <w:lang w:val="en-US"/>
              </w:rPr>
              <w:t>IOpcRequest</w:t>
            </w:r>
            <w:r w:rsidRPr="00971137">
              <w:rPr>
                <w:rFonts w:ascii="Segoe UI" w:hAnsi="Segoe UI" w:cs="Lucida Sans Unicode"/>
                <w:b/>
                <w:noProof/>
                <w:sz w:val="18"/>
                <w:szCs w:val="17"/>
                <w:lang w:val="en-US"/>
              </w:rPr>
              <w:t xml:space="preserve"> request )</w:t>
            </w:r>
          </w:p>
          <w:p w14:paraId="24351F5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begins an asynchronous write operation for a set of items.</w:t>
            </w:r>
          </w:p>
          <w:p w14:paraId="24FF26B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is provided in addition to the .NET framework support for asynchronous I/O for the reasons discussed above.</w:t>
            </w:r>
          </w:p>
          <w:p w14:paraId="6B7D0E79"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 This me</w:t>
            </w:r>
            <w:r w:rsidRPr="00971137">
              <w:rPr>
                <w:rFonts w:ascii="Segoe UI" w:hAnsi="Segoe UI"/>
                <w:sz w:val="18"/>
                <w:lang w:val="en-US"/>
              </w:rPr>
              <w:t>thod takes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9"/>
              <w:gridCol w:w="3905"/>
            </w:tblGrid>
            <w:tr w:rsidR="00C6115A" w:rsidRPr="00971137" w14:paraId="3DD44163" w14:textId="77777777" w:rsidTr="00C6115A">
              <w:tc>
                <w:tcPr>
                  <w:tcW w:w="2504" w:type="dxa"/>
                  <w:tcBorders>
                    <w:top w:val="single" w:sz="4" w:space="0" w:color="auto"/>
                    <w:left w:val="single" w:sz="4" w:space="0" w:color="auto"/>
                    <w:bottom w:val="double" w:sz="4" w:space="0" w:color="auto"/>
                    <w:right w:val="single" w:sz="4" w:space="0" w:color="auto"/>
                  </w:tcBorders>
                </w:tcPr>
                <w:p w14:paraId="37A1298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3CC3C7C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04FA3A2" w14:textId="77777777" w:rsidTr="00C6115A">
              <w:tc>
                <w:tcPr>
                  <w:tcW w:w="2504" w:type="dxa"/>
                  <w:tcBorders>
                    <w:top w:val="single" w:sz="4" w:space="0" w:color="auto"/>
                    <w:left w:val="single" w:sz="4" w:space="0" w:color="auto"/>
                    <w:bottom w:val="single" w:sz="4" w:space="0" w:color="auto"/>
                    <w:right w:val="single" w:sz="4" w:space="0" w:color="auto"/>
                  </w:tcBorders>
                </w:tcPr>
                <w:p w14:paraId="12DD44DD"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4DA79A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items to write. </w:t>
                  </w:r>
                </w:p>
                <w:p w14:paraId="31D41835" w14:textId="607711AE"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 xml:space="preserve">TsCDaItemValue </w:t>
                  </w:r>
                  <w:r w:rsidRPr="00971137">
                    <w:rPr>
                      <w:rFonts w:ascii="Segoe UI" w:hAnsi="Segoe UI"/>
                      <w:sz w:val="17"/>
                      <w:lang w:val="en-US"/>
                    </w:rPr>
                    <w:t xml:space="preserve">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_Ref151729858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3.1.4.2</w:t>
                  </w:r>
                  <w:r w:rsidRPr="00971137">
                    <w:rPr>
                      <w:rFonts w:ascii="Segoe UI" w:hAnsi="Segoe UI"/>
                      <w:sz w:val="17"/>
                    </w:rPr>
                    <w:fldChar w:fldCharType="end"/>
                  </w:r>
                  <w:r w:rsidRPr="00971137">
                    <w:rPr>
                      <w:rFonts w:ascii="Segoe UI" w:hAnsi="Segoe UI"/>
                      <w:sz w:val="17"/>
                      <w:lang w:val="en-US"/>
                    </w:rPr>
                    <w:t>.</w:t>
                  </w:r>
                </w:p>
                <w:p w14:paraId="30B1762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specified.</w:t>
                  </w:r>
                </w:p>
                <w:p w14:paraId="230DB7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6115A" w:rsidRPr="00F14DA2" w14:paraId="132CBB6A" w14:textId="77777777" w:rsidTr="00C6115A">
              <w:tc>
                <w:tcPr>
                  <w:tcW w:w="2504" w:type="dxa"/>
                  <w:tcBorders>
                    <w:top w:val="single" w:sz="4" w:space="0" w:color="auto"/>
                    <w:left w:val="single" w:sz="4" w:space="0" w:color="auto"/>
                    <w:bottom w:val="single" w:sz="4" w:space="0" w:color="auto"/>
                    <w:right w:val="single" w:sz="4" w:space="0" w:color="auto"/>
                  </w:tcBorders>
                </w:tcPr>
                <w:p w14:paraId="6A4557FD"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014D7276"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0A5A574E" w14:textId="77777777" w:rsidTr="00C6115A">
              <w:tc>
                <w:tcPr>
                  <w:tcW w:w="2504" w:type="dxa"/>
                  <w:tcBorders>
                    <w:top w:val="single" w:sz="4" w:space="0" w:color="auto"/>
                    <w:left w:val="single" w:sz="4" w:space="0" w:color="auto"/>
                    <w:bottom w:val="single" w:sz="4" w:space="0" w:color="auto"/>
                    <w:right w:val="single" w:sz="4" w:space="0" w:color="auto"/>
                  </w:tcBorders>
                </w:tcPr>
                <w:p w14:paraId="361E7ADF" w14:textId="77777777" w:rsidR="00C6115A" w:rsidRPr="00971137" w:rsidRDefault="00C6115A" w:rsidP="00C6115A">
                  <w:pPr>
                    <w:spacing w:after="0"/>
                    <w:rPr>
                      <w:rFonts w:ascii="Segoe UI" w:hAnsi="Segoe UI"/>
                      <w:sz w:val="17"/>
                    </w:rPr>
                  </w:pPr>
                  <w:r w:rsidRPr="00971137">
                    <w:rPr>
                      <w:rFonts w:ascii="Segoe UI" w:hAnsi="Segoe UI"/>
                      <w:sz w:val="17"/>
                    </w:rPr>
                    <w:t>callback</w:t>
                  </w:r>
                </w:p>
              </w:tc>
              <w:tc>
                <w:tcPr>
                  <w:tcW w:w="3963" w:type="dxa"/>
                  <w:tcBorders>
                    <w:top w:val="single" w:sz="4" w:space="0" w:color="auto"/>
                    <w:left w:val="single" w:sz="4" w:space="0" w:color="auto"/>
                    <w:bottom w:val="single" w:sz="4" w:space="0" w:color="auto"/>
                    <w:right w:val="single" w:sz="4" w:space="0" w:color="auto"/>
                  </w:tcBorders>
                </w:tcPr>
                <w:p w14:paraId="4A5C862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function to invoke when the request completes.</w:t>
                  </w:r>
                </w:p>
                <w:p w14:paraId="5A9467A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TsCDaWriteCompleteHandler</w:t>
                  </w:r>
                  <w:r w:rsidRPr="00971137">
                    <w:rPr>
                      <w:rFonts w:ascii="Segoe UI" w:hAnsi="Segoe UI"/>
                      <w:sz w:val="17"/>
                      <w:lang w:val="en-US"/>
                    </w:rPr>
                    <w:t xml:space="preserve"> delegate is described below.</w:t>
                  </w:r>
                </w:p>
              </w:tc>
            </w:tr>
            <w:tr w:rsidR="00C6115A" w:rsidRPr="00F14DA2" w14:paraId="2C76F9D4" w14:textId="77777777" w:rsidTr="00C6115A">
              <w:tc>
                <w:tcPr>
                  <w:tcW w:w="2504" w:type="dxa"/>
                  <w:tcBorders>
                    <w:top w:val="single" w:sz="4" w:space="0" w:color="auto"/>
                    <w:left w:val="single" w:sz="4" w:space="0" w:color="auto"/>
                    <w:bottom w:val="single" w:sz="4" w:space="0" w:color="auto"/>
                    <w:right w:val="single" w:sz="4" w:space="0" w:color="auto"/>
                  </w:tcBorders>
                </w:tcPr>
                <w:p w14:paraId="46D3FDB0" w14:textId="77777777" w:rsidR="00C6115A" w:rsidRPr="00971137" w:rsidRDefault="00C6115A" w:rsidP="00C6115A">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4DB825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r w:rsidR="00C6115A" w:rsidRPr="00F14DA2" w14:paraId="6221AFF8" w14:textId="77777777" w:rsidTr="00C6115A">
              <w:tc>
                <w:tcPr>
                  <w:tcW w:w="2504" w:type="dxa"/>
                  <w:tcBorders>
                    <w:top w:val="single" w:sz="4" w:space="0" w:color="auto"/>
                    <w:left w:val="single" w:sz="4" w:space="0" w:color="auto"/>
                    <w:bottom w:val="single" w:sz="4" w:space="0" w:color="auto"/>
                    <w:right w:val="single" w:sz="4" w:space="0" w:color="auto"/>
                  </w:tcBorders>
                </w:tcPr>
                <w:p w14:paraId="6B5B029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1D8067F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any errors encountered when the server validated the items.</w:t>
                  </w:r>
                </w:p>
              </w:tc>
            </w:tr>
          </w:tbl>
          <w:p w14:paraId="4168A83E" w14:textId="77777777" w:rsidR="00C6115A" w:rsidRPr="00971137" w:rsidRDefault="00C6115A" w:rsidP="00C6115A">
            <w:pPr>
              <w:spacing w:after="0"/>
              <w:rPr>
                <w:rFonts w:ascii="Lucida Sans Unicode" w:eastAsia="Arial Unicode MS" w:hAnsi="Lucida Sans Unicode" w:cs="Lucida Sans Unicode"/>
                <w:color w:val="000000"/>
                <w:sz w:val="17"/>
                <w:szCs w:val="17"/>
                <w:lang w:val="en-GB"/>
              </w:rPr>
            </w:pPr>
            <w:r w:rsidRPr="00971137">
              <w:rPr>
                <w:rFonts w:ascii="Lucida Sans Unicode" w:eastAsia="Arial Unicode MS" w:hAnsi="Lucida Sans Unicode" w:cs="Lucida Sans Unicode"/>
                <w:color w:val="000000"/>
                <w:sz w:val="17"/>
                <w:szCs w:val="17"/>
                <w:lang w:val="en-GB"/>
              </w:rPr>
              <w:t xml:space="preserve">The </w:t>
            </w:r>
            <w:r w:rsidRPr="00971137">
              <w:rPr>
                <w:rFonts w:ascii="Lucida Sans Unicode" w:hAnsi="Lucida Sans Unicode" w:cs="Lucida Sans Unicode"/>
                <w:noProof/>
                <w:color w:val="008080"/>
                <w:sz w:val="17"/>
                <w:szCs w:val="17"/>
                <w:lang w:val="en-GB" w:eastAsia="de-CH"/>
              </w:rPr>
              <w:t>TsCDaWriteCompleteHandler</w:t>
            </w:r>
            <w:r w:rsidRPr="00971137">
              <w:rPr>
                <w:rFonts w:ascii="Lucida Sans Unicode" w:hAnsi="Lucida Sans Unicode" w:cs="Lucida Sans Unicode"/>
                <w:sz w:val="17"/>
                <w:szCs w:val="17"/>
                <w:lang w:val="en-GB"/>
              </w:rPr>
              <w:t xml:space="preserve"> </w:t>
            </w:r>
            <w:r w:rsidRPr="00971137">
              <w:rPr>
                <w:rFonts w:ascii="Lucida Sans Unicode" w:eastAsia="Arial Unicode MS" w:hAnsi="Lucida Sans Unicode" w:cs="Lucida Sans Unicode"/>
                <w:color w:val="000000"/>
                <w:sz w:val="17"/>
                <w:szCs w:val="17"/>
                <w:lang w:val="en-GB"/>
              </w:rPr>
              <w:t>delegate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2"/>
              <w:gridCol w:w="3892"/>
            </w:tblGrid>
            <w:tr w:rsidR="00C6115A" w:rsidRPr="00971137" w14:paraId="67FC451B" w14:textId="77777777" w:rsidTr="00C6115A">
              <w:tc>
                <w:tcPr>
                  <w:tcW w:w="2504" w:type="dxa"/>
                  <w:tcBorders>
                    <w:top w:val="single" w:sz="4" w:space="0" w:color="auto"/>
                    <w:left w:val="single" w:sz="4" w:space="0" w:color="auto"/>
                    <w:bottom w:val="double" w:sz="4" w:space="0" w:color="auto"/>
                    <w:right w:val="single" w:sz="4" w:space="0" w:color="auto"/>
                  </w:tcBorders>
                </w:tcPr>
                <w:p w14:paraId="670B229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313C0E4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7905943" w14:textId="77777777" w:rsidTr="00C6115A">
              <w:tc>
                <w:tcPr>
                  <w:tcW w:w="2504" w:type="dxa"/>
                  <w:tcBorders>
                    <w:top w:val="single" w:sz="4" w:space="0" w:color="auto"/>
                    <w:left w:val="single" w:sz="4" w:space="0" w:color="auto"/>
                    <w:bottom w:val="single" w:sz="4" w:space="0" w:color="auto"/>
                    <w:right w:val="single" w:sz="4" w:space="0" w:color="auto"/>
                  </w:tcBorders>
                </w:tcPr>
                <w:p w14:paraId="53F4070E"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53BF93A7"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3C54AA0B" w14:textId="77777777" w:rsidTr="00C6115A">
              <w:tc>
                <w:tcPr>
                  <w:tcW w:w="2504" w:type="dxa"/>
                  <w:tcBorders>
                    <w:top w:val="single" w:sz="4" w:space="0" w:color="auto"/>
                    <w:left w:val="single" w:sz="4" w:space="0" w:color="auto"/>
                    <w:bottom w:val="single" w:sz="4" w:space="0" w:color="auto"/>
                    <w:right w:val="single" w:sz="4" w:space="0" w:color="auto"/>
                  </w:tcBorders>
                </w:tcPr>
                <w:p w14:paraId="77BD593F" w14:textId="77777777" w:rsidR="00C6115A" w:rsidRPr="00971137" w:rsidRDefault="00C6115A" w:rsidP="00C6115A">
                  <w:pPr>
                    <w:spacing w:after="0"/>
                    <w:rPr>
                      <w:rFonts w:ascii="Segoe UI" w:hAnsi="Segoe UI"/>
                      <w:sz w:val="17"/>
                    </w:rPr>
                  </w:pPr>
                  <w:r w:rsidRPr="00971137">
                    <w:rPr>
                      <w:rFonts w:ascii="Segoe UI" w:hAnsi="Segoe UI"/>
                      <w:sz w:val="17"/>
                    </w:rPr>
                    <w:t>results</w:t>
                  </w:r>
                </w:p>
              </w:tc>
              <w:tc>
                <w:tcPr>
                  <w:tcW w:w="3963" w:type="dxa"/>
                  <w:tcBorders>
                    <w:top w:val="single" w:sz="4" w:space="0" w:color="auto"/>
                    <w:left w:val="single" w:sz="4" w:space="0" w:color="auto"/>
                    <w:bottom w:val="single" w:sz="4" w:space="0" w:color="auto"/>
                    <w:right w:val="single" w:sz="4" w:space="0" w:color="auto"/>
                  </w:tcBorders>
                </w:tcPr>
                <w:p w14:paraId="3615B41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write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array.</w:t>
                  </w:r>
                </w:p>
                <w:p w14:paraId="79AB5123"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item results always contain the ClientHandle.</w:t>
                  </w:r>
                </w:p>
              </w:tc>
            </w:tr>
          </w:tbl>
          <w:p w14:paraId="170C4B6E" w14:textId="77777777" w:rsidR="00C6115A" w:rsidRPr="00971137" w:rsidRDefault="00C6115A" w:rsidP="00C6115A">
            <w:pPr>
              <w:rPr>
                <w:rFonts w:ascii="Segoe UI" w:hAnsi="Segoe UI"/>
                <w:sz w:val="18"/>
                <w:szCs w:val="17"/>
                <w:lang w:val="en-GB"/>
              </w:rPr>
            </w:pPr>
          </w:p>
        </w:tc>
      </w:tr>
    </w:tbl>
    <w:p w14:paraId="6AEE2DE6" w14:textId="77777777" w:rsidR="00C6115A" w:rsidRPr="00971137" w:rsidRDefault="00C6115A" w:rsidP="00C6115A">
      <w:pPr>
        <w:rPr>
          <w:rFonts w:ascii="Segoe UI" w:hAnsi="Segoe UI"/>
          <w:sz w:val="18"/>
          <w:szCs w:val="17"/>
          <w:lang w:val="en-US"/>
        </w:rPr>
      </w:pPr>
    </w:p>
    <w:p w14:paraId="4E63CEBC" w14:textId="77777777" w:rsidR="00C6115A" w:rsidRPr="00971137" w:rsidRDefault="00C6115A" w:rsidP="00162154">
      <w:pPr>
        <w:pStyle w:val="Heading5"/>
      </w:pPr>
      <w:r w:rsidRPr="00971137">
        <w:t>Events</w:t>
      </w:r>
    </w:p>
    <w:p w14:paraId="65FED7A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ITsDaSubscription </w:t>
      </w:r>
      <w:r w:rsidRPr="00971137">
        <w:rPr>
          <w:rFonts w:ascii="Segoe UI" w:hAnsi="Segoe UI"/>
          <w:sz w:val="18"/>
          <w:szCs w:val="17"/>
          <w:lang w:val="en-US"/>
        </w:rPr>
        <w:t>interface has the following events: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3F191431" w14:textId="77777777" w:rsidTr="00C6115A">
        <w:tc>
          <w:tcPr>
            <w:tcW w:w="2158" w:type="dxa"/>
            <w:tcBorders>
              <w:top w:val="single" w:sz="4" w:space="0" w:color="auto"/>
              <w:left w:val="single" w:sz="4" w:space="0" w:color="auto"/>
              <w:bottom w:val="double" w:sz="4" w:space="0" w:color="auto"/>
              <w:right w:val="single" w:sz="4" w:space="0" w:color="auto"/>
            </w:tcBorders>
          </w:tcPr>
          <w:p w14:paraId="7CA3842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281169E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1313E9A" w14:textId="77777777" w:rsidTr="00C6115A">
        <w:tc>
          <w:tcPr>
            <w:tcW w:w="2158" w:type="dxa"/>
            <w:tcBorders>
              <w:top w:val="single" w:sz="4" w:space="0" w:color="auto"/>
              <w:left w:val="single" w:sz="4" w:space="0" w:color="auto"/>
              <w:bottom w:val="single" w:sz="4" w:space="0" w:color="auto"/>
              <w:right w:val="single" w:sz="4" w:space="0" w:color="auto"/>
            </w:tcBorders>
          </w:tcPr>
          <w:p w14:paraId="40288201" w14:textId="77777777" w:rsidR="00C6115A" w:rsidRPr="00971137" w:rsidRDefault="00C6115A" w:rsidP="00C6115A">
            <w:pPr>
              <w:spacing w:after="0"/>
              <w:rPr>
                <w:rFonts w:ascii="Segoe UI" w:hAnsi="Segoe UI"/>
                <w:sz w:val="17"/>
              </w:rPr>
            </w:pPr>
            <w:r w:rsidRPr="00971137">
              <w:rPr>
                <w:rFonts w:ascii="Segoe UI" w:hAnsi="Segoe UI"/>
                <w:sz w:val="17"/>
              </w:rPr>
              <w:t>DataChanged</w:t>
            </w:r>
          </w:p>
        </w:tc>
        <w:tc>
          <w:tcPr>
            <w:tcW w:w="6946" w:type="dxa"/>
            <w:tcBorders>
              <w:top w:val="single" w:sz="4" w:space="0" w:color="auto"/>
              <w:left w:val="single" w:sz="4" w:space="0" w:color="auto"/>
              <w:bottom w:val="single" w:sz="4" w:space="0" w:color="auto"/>
              <w:right w:val="single" w:sz="4" w:space="0" w:color="auto"/>
            </w:tcBorders>
          </w:tcPr>
          <w:p w14:paraId="6D1030E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event to receive data change updates.</w:t>
            </w:r>
          </w:p>
        </w:tc>
      </w:tr>
    </w:tbl>
    <w:p w14:paraId="793B5968" w14:textId="77777777" w:rsidR="00C6115A" w:rsidRPr="00971137" w:rsidRDefault="00C6115A" w:rsidP="00C6115A">
      <w:pPr>
        <w:rPr>
          <w:rFonts w:ascii="Segoe UI" w:hAnsi="Segoe UI"/>
          <w:sz w:val="18"/>
          <w:szCs w:val="17"/>
          <w:lang w:val="en-GB"/>
        </w:rPr>
      </w:pPr>
    </w:p>
    <w:p w14:paraId="74E1E536" w14:textId="77777777" w:rsidR="00C6115A" w:rsidRPr="00971137" w:rsidRDefault="00C6115A" w:rsidP="00C6115A">
      <w:pPr>
        <w:spacing w:after="0"/>
        <w:rPr>
          <w:rFonts w:ascii="Segoe UI" w:hAnsi="Segoe UI"/>
          <w:sz w:val="21"/>
          <w:szCs w:val="21"/>
          <w:lang w:val="en-GB"/>
        </w:rPr>
      </w:pPr>
    </w:p>
    <w:p w14:paraId="19234154" w14:textId="77777777" w:rsidR="00C6115A" w:rsidRPr="00971137" w:rsidRDefault="00C6115A" w:rsidP="00C6115A">
      <w:pPr>
        <w:spacing w:after="0"/>
        <w:rPr>
          <w:rFonts w:ascii="Segoe UI" w:hAnsi="Segoe UI"/>
          <w:sz w:val="21"/>
          <w:szCs w:val="21"/>
          <w:lang w:val="en-GB"/>
        </w:rPr>
      </w:pPr>
    </w:p>
    <w:p w14:paraId="788DFEF7" w14:textId="77777777" w:rsidR="00C6115A" w:rsidRPr="00971137" w:rsidRDefault="00C6115A" w:rsidP="00C6115A">
      <w:pPr>
        <w:spacing w:after="0"/>
        <w:rPr>
          <w:rFonts w:ascii="Segoe UI" w:hAnsi="Segoe UI"/>
          <w:sz w:val="21"/>
          <w:szCs w:val="21"/>
          <w:lang w:val="en-GB"/>
        </w:rPr>
      </w:pPr>
    </w:p>
    <w:p w14:paraId="7A7B468F" w14:textId="77777777" w:rsidR="00C6115A" w:rsidRPr="00971137" w:rsidRDefault="00C6115A" w:rsidP="00162154">
      <w:pPr>
        <w:pStyle w:val="Heading3"/>
      </w:pPr>
      <w:r w:rsidRPr="00971137">
        <w:rPr>
          <w:lang w:val="en-US"/>
        </w:rPr>
        <w:br w:type="page"/>
      </w:r>
      <w:bookmarkStart w:id="244" w:name="_Toc166755757"/>
      <w:bookmarkStart w:id="245" w:name="_Toc267840715"/>
      <w:bookmarkStart w:id="246" w:name="_Toc360560250"/>
      <w:bookmarkStart w:id="247" w:name="_Toc38004976"/>
      <w:r w:rsidRPr="00971137">
        <w:lastRenderedPageBreak/>
        <w:t>Classes</w:t>
      </w:r>
      <w:bookmarkEnd w:id="244"/>
      <w:bookmarkEnd w:id="245"/>
      <w:bookmarkEnd w:id="246"/>
      <w:bookmarkEnd w:id="247"/>
    </w:p>
    <w:p w14:paraId="664ECD77" w14:textId="77777777" w:rsidR="00C6115A" w:rsidRPr="00971137" w:rsidRDefault="00F14DA2" w:rsidP="00C6115A">
      <w:pPr>
        <w:spacing w:after="0"/>
        <w:rPr>
          <w:rFonts w:ascii="Segoe UI" w:hAnsi="Segoe UI"/>
          <w:sz w:val="21"/>
          <w:szCs w:val="21"/>
          <w:lang w:val="en-GB"/>
        </w:rPr>
      </w:pPr>
      <w:r>
        <w:rPr>
          <w:rFonts w:ascii="Segoe UI" w:hAnsi="Segoe UI"/>
          <w:noProof/>
          <w:sz w:val="21"/>
          <w:szCs w:val="21"/>
        </w:rPr>
        <w:pict w14:anchorId="28CF1EEC">
          <v:shape id="_x0000_s3092" type="#_x0000_t75" style="position:absolute;margin-left:194.15pt;margin-top:1.5pt;width:284.25pt;height:256.5pt;z-index:-26" wrapcoords="-57 0 -57 21537 21600 21537 21600 0 -57 0">
            <v:imagedata r:id="rId38" o:title=""/>
            <w10:wrap type="tight"/>
          </v:shape>
        </w:pict>
      </w:r>
    </w:p>
    <w:p w14:paraId="782D2F42" w14:textId="77777777" w:rsidR="00C6115A" w:rsidRPr="00971137" w:rsidRDefault="00C6115A" w:rsidP="00162154">
      <w:pPr>
        <w:pStyle w:val="Heading4"/>
        <w:rPr>
          <w:lang w:val="en-US"/>
        </w:rPr>
      </w:pPr>
      <w:bookmarkStart w:id="248" w:name="_Ref151371361"/>
      <w:bookmarkStart w:id="249" w:name="_Toc166755758"/>
      <w:bookmarkStart w:id="250" w:name="_Toc267840716"/>
      <w:bookmarkStart w:id="251" w:name="_Toc360560251"/>
      <w:bookmarkStart w:id="252" w:name="_Toc38004977"/>
      <w:r w:rsidRPr="00971137">
        <w:rPr>
          <w:lang w:val="en-US"/>
        </w:rPr>
        <w:t>TsCDaItem class</w:t>
      </w:r>
      <w:bookmarkEnd w:id="248"/>
      <w:bookmarkEnd w:id="249"/>
      <w:bookmarkEnd w:id="250"/>
      <w:bookmarkEnd w:id="251"/>
      <w:bookmarkEnd w:id="252"/>
    </w:p>
    <w:p w14:paraId="787AFFC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class describes how an item in the server address space should be accessed. </w:t>
      </w:r>
    </w:p>
    <w:p w14:paraId="21B402AA"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Its properties are used to control how the server should access the item and what should be retur</w:t>
      </w:r>
      <w:r w:rsidRPr="00971137">
        <w:rPr>
          <w:rFonts w:ascii="Segoe UI" w:hAnsi="Segoe UI"/>
          <w:sz w:val="18"/>
          <w:lang w:val="en-US"/>
        </w:rPr>
        <w:t>ned to the client. A T</w:t>
      </w:r>
      <w:r w:rsidRPr="00971137">
        <w:rPr>
          <w:rFonts w:ascii="Segoe UI" w:hAnsi="Segoe UI"/>
          <w:i/>
          <w:iCs/>
          <w:sz w:val="18"/>
          <w:szCs w:val="17"/>
          <w:lang w:val="en-US"/>
        </w:rPr>
        <w:t>sCDaItem</w:t>
      </w:r>
      <w:r w:rsidRPr="00971137">
        <w:rPr>
          <w:rFonts w:ascii="Segoe UI" w:hAnsi="Segoe UI"/>
          <w:sz w:val="18"/>
          <w:szCs w:val="17"/>
          <w:lang w:val="en-US"/>
        </w:rPr>
        <w:t xml:space="preserve"> object is used in many contexts, only some of the properties will be meaningful in each context. The description of any method that has a </w:t>
      </w:r>
      <w:r w:rsidRPr="00971137">
        <w:rPr>
          <w:rFonts w:ascii="Segoe UI" w:hAnsi="Segoe UI"/>
          <w:i/>
          <w:iCs/>
          <w:sz w:val="18"/>
          <w:szCs w:val="17"/>
          <w:lang w:val="en-US"/>
        </w:rPr>
        <w:t>TsCDaItem</w:t>
      </w:r>
      <w:r w:rsidRPr="00971137">
        <w:rPr>
          <w:rFonts w:ascii="Segoe UI" w:hAnsi="Segoe UI"/>
          <w:sz w:val="18"/>
          <w:szCs w:val="17"/>
          <w:lang w:val="en-US"/>
        </w:rPr>
        <w:t xml:space="preserve"> object as a parameter must specify which properties are relevant for that met</w:t>
      </w:r>
      <w:r w:rsidRPr="00971137">
        <w:rPr>
          <w:rFonts w:ascii="Segoe UI" w:hAnsi="Segoe UI"/>
          <w:sz w:val="18"/>
          <w:lang w:val="en-US"/>
        </w:rPr>
        <w:t xml:space="preserve">hod. </w:t>
      </w:r>
    </w:p>
    <w:p w14:paraId="11D6E73D" w14:textId="77777777" w:rsidR="00C6115A" w:rsidRPr="00971137" w:rsidRDefault="00C6115A" w:rsidP="00162154">
      <w:pPr>
        <w:pStyle w:val="Heading5"/>
      </w:pPr>
      <w:r w:rsidRPr="00971137">
        <w:t>Properties</w:t>
      </w:r>
    </w:p>
    <w:p w14:paraId="7C71BA7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TsCDaItem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4D531A8D" w14:textId="77777777" w:rsidTr="00C6115A">
        <w:tc>
          <w:tcPr>
            <w:tcW w:w="2158" w:type="dxa"/>
            <w:tcBorders>
              <w:top w:val="single" w:sz="4" w:space="0" w:color="auto"/>
              <w:left w:val="single" w:sz="4" w:space="0" w:color="auto"/>
              <w:bottom w:val="double" w:sz="4" w:space="0" w:color="auto"/>
              <w:right w:val="single" w:sz="4" w:space="0" w:color="auto"/>
            </w:tcBorders>
          </w:tcPr>
          <w:p w14:paraId="320B66F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7A7A9FD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28D80B2" w14:textId="77777777" w:rsidTr="00C6115A">
        <w:tc>
          <w:tcPr>
            <w:tcW w:w="2158" w:type="dxa"/>
            <w:tcBorders>
              <w:top w:val="single" w:sz="4" w:space="0" w:color="auto"/>
              <w:left w:val="single" w:sz="4" w:space="0" w:color="auto"/>
              <w:bottom w:val="single" w:sz="4" w:space="0" w:color="auto"/>
              <w:right w:val="single" w:sz="4" w:space="0" w:color="auto"/>
            </w:tcBorders>
          </w:tcPr>
          <w:p w14:paraId="082E8172" w14:textId="77777777" w:rsidR="00C6115A" w:rsidRPr="00971137" w:rsidRDefault="00C6115A" w:rsidP="00C6115A">
            <w:pPr>
              <w:spacing w:after="0"/>
              <w:rPr>
                <w:rFonts w:ascii="Segoe UI" w:hAnsi="Segoe UI"/>
                <w:sz w:val="17"/>
              </w:rPr>
            </w:pPr>
            <w:r w:rsidRPr="00971137">
              <w:rPr>
                <w:rFonts w:ascii="Segoe UI" w:hAnsi="Segoe UI"/>
                <w:sz w:val="17"/>
              </w:rPr>
              <w:t>Active</w:t>
            </w:r>
          </w:p>
        </w:tc>
        <w:tc>
          <w:tcPr>
            <w:tcW w:w="6946" w:type="dxa"/>
            <w:tcBorders>
              <w:top w:val="single" w:sz="4" w:space="0" w:color="auto"/>
              <w:left w:val="single" w:sz="4" w:space="0" w:color="auto"/>
              <w:bottom w:val="single" w:sz="4" w:space="0" w:color="auto"/>
              <w:right w:val="single" w:sz="4" w:space="0" w:color="auto"/>
            </w:tcBorders>
          </w:tcPr>
          <w:p w14:paraId="7B28AD4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server should send data change updates.</w:t>
            </w:r>
          </w:p>
        </w:tc>
      </w:tr>
      <w:tr w:rsidR="00C6115A" w:rsidRPr="00F14DA2" w14:paraId="143C2D43" w14:textId="77777777" w:rsidTr="00C6115A">
        <w:tc>
          <w:tcPr>
            <w:tcW w:w="2158" w:type="dxa"/>
            <w:tcBorders>
              <w:top w:val="single" w:sz="4" w:space="0" w:color="auto"/>
              <w:left w:val="single" w:sz="4" w:space="0" w:color="auto"/>
              <w:bottom w:val="single" w:sz="4" w:space="0" w:color="auto"/>
              <w:right w:val="single" w:sz="4" w:space="0" w:color="auto"/>
            </w:tcBorders>
          </w:tcPr>
          <w:p w14:paraId="698F1423" w14:textId="77777777" w:rsidR="00C6115A" w:rsidRPr="00971137" w:rsidRDefault="00C6115A" w:rsidP="00C6115A">
            <w:pPr>
              <w:spacing w:after="0"/>
              <w:rPr>
                <w:rFonts w:ascii="Segoe UI" w:hAnsi="Segoe UI"/>
                <w:sz w:val="17"/>
              </w:rPr>
            </w:pPr>
            <w:r w:rsidRPr="00971137">
              <w:rPr>
                <w:rFonts w:ascii="Segoe UI" w:hAnsi="Segoe UI"/>
                <w:sz w:val="17"/>
              </w:rPr>
              <w:t>ActiveSpecified</w:t>
            </w:r>
          </w:p>
        </w:tc>
        <w:tc>
          <w:tcPr>
            <w:tcW w:w="6946" w:type="dxa"/>
            <w:tcBorders>
              <w:top w:val="single" w:sz="4" w:space="0" w:color="auto"/>
              <w:left w:val="single" w:sz="4" w:space="0" w:color="auto"/>
              <w:bottom w:val="single" w:sz="4" w:space="0" w:color="auto"/>
              <w:right w:val="single" w:sz="4" w:space="0" w:color="auto"/>
            </w:tcBorders>
          </w:tcPr>
          <w:p w14:paraId="31047D0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Active state is specified.</w:t>
            </w:r>
          </w:p>
        </w:tc>
      </w:tr>
      <w:tr w:rsidR="00C6115A" w:rsidRPr="00F14DA2" w14:paraId="5D958FBC" w14:textId="77777777" w:rsidTr="00C6115A">
        <w:tc>
          <w:tcPr>
            <w:tcW w:w="2158" w:type="dxa"/>
            <w:tcBorders>
              <w:top w:val="single" w:sz="4" w:space="0" w:color="auto"/>
              <w:left w:val="single" w:sz="4" w:space="0" w:color="auto"/>
              <w:bottom w:val="single" w:sz="4" w:space="0" w:color="auto"/>
              <w:right w:val="single" w:sz="4" w:space="0" w:color="auto"/>
            </w:tcBorders>
          </w:tcPr>
          <w:p w14:paraId="63A12905" w14:textId="77777777" w:rsidR="00C6115A" w:rsidRPr="00971137" w:rsidRDefault="00C6115A" w:rsidP="00C6115A">
            <w:pPr>
              <w:spacing w:after="0"/>
              <w:rPr>
                <w:rFonts w:ascii="Segoe UI" w:hAnsi="Segoe UI"/>
                <w:sz w:val="17"/>
              </w:rPr>
            </w:pPr>
            <w:r w:rsidRPr="00971137">
              <w:rPr>
                <w:rFonts w:ascii="Segoe UI" w:hAnsi="Segoe UI"/>
                <w:sz w:val="17"/>
              </w:rPr>
              <w:t>Deadband</w:t>
            </w:r>
          </w:p>
        </w:tc>
        <w:tc>
          <w:tcPr>
            <w:tcW w:w="6946" w:type="dxa"/>
            <w:tcBorders>
              <w:top w:val="single" w:sz="4" w:space="0" w:color="auto"/>
              <w:left w:val="single" w:sz="4" w:space="0" w:color="auto"/>
              <w:bottom w:val="single" w:sz="4" w:space="0" w:color="auto"/>
              <w:right w:val="single" w:sz="4" w:space="0" w:color="auto"/>
            </w:tcBorders>
          </w:tcPr>
          <w:p w14:paraId="38AFA2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minimum percentage change required to trigger a data update for an item.</w:t>
            </w:r>
          </w:p>
          <w:p w14:paraId="44ED476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range of the Deadband is from 0.0 to 100.0 Percent. Deadband will only apply to items in the group that have a dwEUType of Analog available. If the dwEUType is Analog, then the EU Low and EU High values for the item can be used to calculate the range for the item. This range will be multiplied with the Deadband to generate an exception limit. An exception is determined as follows:</w:t>
            </w:r>
          </w:p>
          <w:p w14:paraId="5DD916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Exception if (absolute value of (last cached value - current value) &gt; (pPercentDeadband/100.0) * (EU High - EU Low) )</w:t>
            </w:r>
          </w:p>
          <w:p w14:paraId="6C5274F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PercentDeadband can be set when AddGroup is called, allowing the same PercentDeadband to be used for all items within that particular group. However, with OPC DA 3.0, it is allowable to set the PercentDeadband on a per item basis. This means that each item can potentially override the PercentDeadband set for the group it resides within.</w:t>
            </w:r>
          </w:p>
          <w:p w14:paraId="325F12C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If the exception limit is exceeded, then the last cached value is updated with the new value and a notification will be sent to the client’s callback (if any). The pPercentDeadband is an optional behavior for the server. If the client does not specify this value on a server that does support the behavior, the default value of 0 (zero) will be assumed, and all value changes will update the CACHE. Note that the timestamp will be updated regardless of whether the cached value is updated. A server which does not support deadband should return an error (OPC_E_DEADBANDNOTSUPPORTED) if the client requests a deadband other than 0.0.</w:t>
            </w:r>
          </w:p>
          <w:p w14:paraId="045F784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UpdateRate for a group or the sampling rate of the item, if set, determines time between when a value is checked to see if the exception limit has been exceeded. The PercentDeadband is used to keep noisy signals from updating the client unnecessarily.</w:t>
            </w:r>
          </w:p>
        </w:tc>
      </w:tr>
      <w:tr w:rsidR="00C6115A" w:rsidRPr="00F14DA2" w14:paraId="51D45D6B" w14:textId="77777777" w:rsidTr="00C6115A">
        <w:tc>
          <w:tcPr>
            <w:tcW w:w="2158" w:type="dxa"/>
            <w:tcBorders>
              <w:top w:val="single" w:sz="4" w:space="0" w:color="auto"/>
              <w:left w:val="single" w:sz="4" w:space="0" w:color="auto"/>
              <w:bottom w:val="single" w:sz="4" w:space="0" w:color="auto"/>
              <w:right w:val="single" w:sz="4" w:space="0" w:color="auto"/>
            </w:tcBorders>
          </w:tcPr>
          <w:p w14:paraId="4DB800A1" w14:textId="77777777" w:rsidR="00C6115A" w:rsidRPr="00971137" w:rsidRDefault="00C6115A" w:rsidP="00C6115A">
            <w:pPr>
              <w:spacing w:after="0"/>
              <w:rPr>
                <w:rFonts w:ascii="Segoe UI" w:hAnsi="Segoe UI"/>
                <w:sz w:val="17"/>
              </w:rPr>
            </w:pPr>
            <w:r w:rsidRPr="00971137">
              <w:rPr>
                <w:rFonts w:ascii="Segoe UI" w:hAnsi="Segoe UI"/>
                <w:sz w:val="17"/>
              </w:rPr>
              <w:t>DeadbandSpecified</w:t>
            </w:r>
          </w:p>
        </w:tc>
        <w:tc>
          <w:tcPr>
            <w:tcW w:w="6946" w:type="dxa"/>
            <w:tcBorders>
              <w:top w:val="single" w:sz="4" w:space="0" w:color="auto"/>
              <w:left w:val="single" w:sz="4" w:space="0" w:color="auto"/>
              <w:bottom w:val="single" w:sz="4" w:space="0" w:color="auto"/>
              <w:right w:val="single" w:sz="4" w:space="0" w:color="auto"/>
            </w:tcBorders>
          </w:tcPr>
          <w:p w14:paraId="26FCF87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Deadband is specified.</w:t>
            </w:r>
          </w:p>
        </w:tc>
      </w:tr>
      <w:tr w:rsidR="00C6115A" w:rsidRPr="00971137" w14:paraId="6C5F710C" w14:textId="77777777" w:rsidTr="00C6115A">
        <w:tc>
          <w:tcPr>
            <w:tcW w:w="2158" w:type="dxa"/>
            <w:tcBorders>
              <w:top w:val="single" w:sz="4" w:space="0" w:color="auto"/>
              <w:left w:val="single" w:sz="4" w:space="0" w:color="auto"/>
              <w:bottom w:val="single" w:sz="4" w:space="0" w:color="auto"/>
              <w:right w:val="single" w:sz="4" w:space="0" w:color="auto"/>
            </w:tcBorders>
          </w:tcPr>
          <w:p w14:paraId="5B10C58F" w14:textId="77777777" w:rsidR="00C6115A" w:rsidRPr="00971137" w:rsidRDefault="00C6115A" w:rsidP="00C6115A">
            <w:pPr>
              <w:spacing w:after="0"/>
              <w:rPr>
                <w:rFonts w:ascii="Segoe UI" w:hAnsi="Segoe UI"/>
                <w:sz w:val="17"/>
              </w:rPr>
            </w:pPr>
            <w:r w:rsidRPr="00971137">
              <w:rPr>
                <w:rFonts w:ascii="Segoe UI" w:hAnsi="Segoe UI"/>
                <w:sz w:val="17"/>
              </w:rPr>
              <w:t>EnableBuffering</w:t>
            </w:r>
          </w:p>
        </w:tc>
        <w:tc>
          <w:tcPr>
            <w:tcW w:w="6946" w:type="dxa"/>
            <w:tcBorders>
              <w:top w:val="single" w:sz="4" w:space="0" w:color="auto"/>
              <w:left w:val="single" w:sz="4" w:space="0" w:color="auto"/>
              <w:bottom w:val="single" w:sz="4" w:space="0" w:color="auto"/>
              <w:right w:val="single" w:sz="4" w:space="0" w:color="auto"/>
            </w:tcBorders>
          </w:tcPr>
          <w:p w14:paraId="2D77EA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server should buffer multiple data changes between data updates.</w:t>
            </w:r>
            <w:r w:rsidRPr="00971137">
              <w:rPr>
                <w:rFonts w:ascii="Segoe UI" w:hAnsi="Segoe UI"/>
                <w:sz w:val="17"/>
                <w:lang w:val="en-US"/>
              </w:rPr>
              <w:br/>
            </w:r>
            <w:r w:rsidRPr="00971137">
              <w:rPr>
                <w:rFonts w:ascii="Segoe UI" w:hAnsi="Segoe UI"/>
                <w:b/>
                <w:sz w:val="17"/>
                <w:lang w:val="en-US"/>
              </w:rPr>
              <w:t>Only supporte</w:t>
            </w:r>
            <w:r w:rsidR="006B2A03">
              <w:rPr>
                <w:rFonts w:ascii="Segoe UI" w:hAnsi="Segoe UI"/>
                <w:b/>
                <w:sz w:val="17"/>
                <w:lang w:val="en-US"/>
              </w:rPr>
              <w:t xml:space="preserve">d for OPC DA 3.0 </w:t>
            </w:r>
            <w:r w:rsidRPr="00971137">
              <w:rPr>
                <w:rFonts w:ascii="Segoe UI" w:hAnsi="Segoe UI"/>
                <w:b/>
                <w:sz w:val="17"/>
                <w:lang w:val="en-US"/>
              </w:rPr>
              <w:t>servers!</w:t>
            </w:r>
          </w:p>
        </w:tc>
      </w:tr>
      <w:tr w:rsidR="00C6115A" w:rsidRPr="00F14DA2" w14:paraId="676B9F16" w14:textId="77777777" w:rsidTr="00C6115A">
        <w:tc>
          <w:tcPr>
            <w:tcW w:w="2158" w:type="dxa"/>
            <w:tcBorders>
              <w:top w:val="single" w:sz="4" w:space="0" w:color="auto"/>
              <w:left w:val="single" w:sz="4" w:space="0" w:color="auto"/>
              <w:bottom w:val="single" w:sz="4" w:space="0" w:color="auto"/>
              <w:right w:val="single" w:sz="4" w:space="0" w:color="auto"/>
            </w:tcBorders>
          </w:tcPr>
          <w:p w14:paraId="2480DC1C" w14:textId="77777777" w:rsidR="00C6115A" w:rsidRPr="00971137" w:rsidRDefault="00C6115A" w:rsidP="00C6115A">
            <w:pPr>
              <w:spacing w:after="0"/>
              <w:rPr>
                <w:rFonts w:ascii="Segoe UI" w:hAnsi="Segoe UI"/>
                <w:sz w:val="17"/>
              </w:rPr>
            </w:pPr>
            <w:r w:rsidRPr="00971137">
              <w:rPr>
                <w:rFonts w:ascii="Segoe UI" w:hAnsi="Segoe UI"/>
                <w:sz w:val="17"/>
              </w:rPr>
              <w:t>EnableBufferingSpecified</w:t>
            </w:r>
          </w:p>
        </w:tc>
        <w:tc>
          <w:tcPr>
            <w:tcW w:w="6946" w:type="dxa"/>
            <w:tcBorders>
              <w:top w:val="single" w:sz="4" w:space="0" w:color="auto"/>
              <w:left w:val="single" w:sz="4" w:space="0" w:color="auto"/>
              <w:bottom w:val="single" w:sz="4" w:space="0" w:color="auto"/>
              <w:right w:val="single" w:sz="4" w:space="0" w:color="auto"/>
            </w:tcBorders>
          </w:tcPr>
          <w:p w14:paraId="7E88F6A9"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t>Whether the Enable Buffering is specified.</w:t>
            </w:r>
            <w:r w:rsidRPr="00971137">
              <w:rPr>
                <w:rFonts w:ascii="Segoe UI" w:hAnsi="Segoe UI"/>
                <w:sz w:val="17"/>
                <w:lang w:val="en-US"/>
              </w:rPr>
              <w:br/>
            </w:r>
            <w:r w:rsidRPr="00971137">
              <w:rPr>
                <w:rFonts w:ascii="Segoe UI" w:hAnsi="Segoe UI"/>
                <w:sz w:val="17"/>
                <w:lang w:val="en-US"/>
              </w:rPr>
              <w:lastRenderedPageBreak/>
              <w:t>Only supported for OPC DA 3.0 servers!</w:t>
            </w:r>
          </w:p>
        </w:tc>
      </w:tr>
      <w:tr w:rsidR="00C6115A" w:rsidRPr="00F14DA2" w14:paraId="72F41DF3" w14:textId="77777777" w:rsidTr="00C6115A">
        <w:tc>
          <w:tcPr>
            <w:tcW w:w="2158" w:type="dxa"/>
            <w:tcBorders>
              <w:top w:val="single" w:sz="4" w:space="0" w:color="auto"/>
              <w:left w:val="single" w:sz="4" w:space="0" w:color="auto"/>
              <w:bottom w:val="single" w:sz="4" w:space="0" w:color="auto"/>
              <w:right w:val="single" w:sz="4" w:space="0" w:color="auto"/>
            </w:tcBorders>
          </w:tcPr>
          <w:p w14:paraId="26C30C33" w14:textId="77777777" w:rsidR="00C6115A" w:rsidRPr="00971137" w:rsidRDefault="00C6115A" w:rsidP="00C6115A">
            <w:pPr>
              <w:spacing w:after="0"/>
              <w:rPr>
                <w:rFonts w:ascii="Segoe UI" w:hAnsi="Segoe UI"/>
                <w:sz w:val="17"/>
              </w:rPr>
            </w:pPr>
            <w:r w:rsidRPr="00971137">
              <w:rPr>
                <w:rFonts w:ascii="Segoe UI" w:hAnsi="Segoe UI"/>
                <w:sz w:val="17"/>
              </w:rPr>
              <w:lastRenderedPageBreak/>
              <w:t>MaxAge</w:t>
            </w:r>
          </w:p>
        </w:tc>
        <w:tc>
          <w:tcPr>
            <w:tcW w:w="6946" w:type="dxa"/>
            <w:tcBorders>
              <w:top w:val="single" w:sz="4" w:space="0" w:color="auto"/>
              <w:left w:val="single" w:sz="4" w:space="0" w:color="auto"/>
              <w:bottom w:val="single" w:sz="4" w:space="0" w:color="auto"/>
              <w:right w:val="single" w:sz="4" w:space="0" w:color="auto"/>
            </w:tcBorders>
          </w:tcPr>
          <w:p w14:paraId="23B7C80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oldest (in milliseconds) acceptable cached value when reading an item.</w:t>
            </w:r>
          </w:p>
          <w:p w14:paraId="5C80D98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server will calculate the number of milliseconds between “now” and the timestamp on the item. If the has not been updated within the last MaxAge milliseconds, the item must be obtained from the underlying device. Or if the item is not available from the cache, it will also need to be obtained from the underlying device. A max age of &lt;=0 is equivalent to OPC_DS_DEVICE and a max age of </w:t>
            </w:r>
            <w:r w:rsidRPr="00971137">
              <w:rPr>
                <w:rFonts w:ascii="Segoe UI" w:hAnsi="Segoe UI"/>
                <w:i/>
                <w:iCs/>
                <w:sz w:val="17"/>
                <w:lang w:val="en-US"/>
              </w:rPr>
              <w:t>Int32.MaxValue</w:t>
            </w:r>
            <w:r w:rsidRPr="00971137">
              <w:rPr>
                <w:rFonts w:ascii="Segoe UI" w:hAnsi="Segoe UI"/>
                <w:sz w:val="17"/>
                <w:lang w:val="en-US"/>
              </w:rPr>
              <w:t xml:space="preserve"> is equivalent to OPC_DS_CACHE. Without existence of a cache the server will always read from device. In this case MaxAge is not relevant. Clients should not expect that a cache exists, if they have not activated both the item and the containing group. Some servers maintain a global cache for all clients. If the needed item is in this global cache, it is expected that the server makes use of it to check the MaxAge value. Servers should not automatically create or change the caching of an item based on a Read call with MaxAge. (Note: Since this is an Int32 of milliseconds, the largest MaxAge value would be approximately is 24 days).</w:t>
            </w:r>
          </w:p>
          <w:p w14:paraId="56250F77" w14:textId="77777777" w:rsidR="00C6115A" w:rsidRPr="00971137" w:rsidRDefault="00C6115A" w:rsidP="00C6115A">
            <w:pPr>
              <w:spacing w:after="0"/>
              <w:rPr>
                <w:rFonts w:ascii="Segoe UI" w:hAnsi="Segoe UI"/>
                <w:sz w:val="17"/>
                <w:lang w:val="en-US"/>
              </w:rPr>
            </w:pPr>
            <w:r w:rsidRPr="00971137">
              <w:rPr>
                <w:rFonts w:ascii="Segoe UI" w:hAnsi="Segoe UI"/>
                <w:b/>
                <w:sz w:val="17"/>
                <w:lang w:val="en-GB"/>
              </w:rPr>
              <w:t>OPC DA 2.0:</w:t>
            </w:r>
            <w:r w:rsidRPr="00971137">
              <w:rPr>
                <w:rFonts w:ascii="Segoe UI" w:hAnsi="Segoe UI"/>
                <w:b/>
                <w:sz w:val="17"/>
                <w:lang w:val="en-GB"/>
              </w:rPr>
              <w:br/>
            </w:r>
            <w:r w:rsidRPr="00971137">
              <w:rPr>
                <w:rFonts w:ascii="Segoe UI" w:hAnsi="Segoe UI"/>
                <w:sz w:val="17"/>
                <w:lang w:val="en-US"/>
              </w:rPr>
              <w:t xml:space="preserve">If MaxAgeSpecified is false the </w:t>
            </w:r>
            <w:r>
              <w:rPr>
                <w:rFonts w:ascii="Segoe UI" w:hAnsi="Segoe UI"/>
                <w:sz w:val="17"/>
                <w:lang w:val="en-US"/>
              </w:rPr>
              <w:t>OPC DA/AE/HDA Client SDK .NET</w:t>
            </w:r>
            <w:r w:rsidRPr="00971137">
              <w:rPr>
                <w:rFonts w:ascii="Segoe UI" w:hAnsi="Segoe UI"/>
                <w:sz w:val="17"/>
                <w:lang w:val="en-US"/>
              </w:rPr>
              <w:t xml:space="preserve"> will issue a read from cache.</w:t>
            </w:r>
          </w:p>
          <w:p w14:paraId="66CF2DC2" w14:textId="77777777" w:rsidR="00C6115A" w:rsidRPr="00971137" w:rsidRDefault="00C6115A" w:rsidP="00C6115A">
            <w:pPr>
              <w:spacing w:after="0"/>
              <w:rPr>
                <w:rFonts w:ascii="Segoe UI" w:hAnsi="Segoe UI"/>
                <w:b/>
                <w:sz w:val="17"/>
                <w:lang w:val="en-GB"/>
              </w:rPr>
            </w:pPr>
            <w:r w:rsidRPr="00971137">
              <w:rPr>
                <w:rFonts w:ascii="Segoe UI" w:hAnsi="Segoe UI"/>
                <w:sz w:val="17"/>
                <w:lang w:val="en-US"/>
              </w:rPr>
              <w:t xml:space="preserve">If MaxAgeSpecified is true the </w:t>
            </w:r>
            <w:r>
              <w:rPr>
                <w:rFonts w:ascii="Segoe UI" w:hAnsi="Segoe UI"/>
                <w:sz w:val="17"/>
                <w:lang w:val="en-US"/>
              </w:rPr>
              <w:t>OPC DA/AE/HDA Client SDK .NET</w:t>
            </w:r>
            <w:r w:rsidRPr="00971137">
              <w:rPr>
                <w:rFonts w:ascii="Segoe UI" w:hAnsi="Segoe UI"/>
                <w:sz w:val="17"/>
                <w:lang w:val="en-US"/>
              </w:rPr>
              <w:t xml:space="preserve"> will issue a read depending on MaxAge; a MaxAge of &lt;=0 issue a read from device otherwise a read from cache is issued. </w:t>
            </w:r>
          </w:p>
          <w:p w14:paraId="351B4A09" w14:textId="77777777" w:rsidR="00C6115A" w:rsidRPr="00971137" w:rsidRDefault="006B2A03" w:rsidP="006B2A03">
            <w:pPr>
              <w:spacing w:after="0"/>
              <w:rPr>
                <w:rFonts w:ascii="Segoe UI" w:hAnsi="Segoe UI"/>
                <w:b/>
                <w:sz w:val="17"/>
                <w:lang w:val="en-GB"/>
              </w:rPr>
            </w:pPr>
            <w:r>
              <w:rPr>
                <w:rFonts w:ascii="Segoe UI" w:hAnsi="Segoe UI"/>
                <w:b/>
                <w:sz w:val="17"/>
                <w:lang w:val="en-GB"/>
              </w:rPr>
              <w:t>OPC DA 3.0</w:t>
            </w:r>
            <w:r w:rsidR="00C6115A" w:rsidRPr="00971137">
              <w:rPr>
                <w:rFonts w:ascii="Segoe UI" w:hAnsi="Segoe UI"/>
                <w:b/>
                <w:sz w:val="17"/>
                <w:lang w:val="en-GB"/>
              </w:rPr>
              <w:t>:</w:t>
            </w:r>
            <w:r w:rsidR="00C6115A" w:rsidRPr="00971137">
              <w:rPr>
                <w:rFonts w:ascii="Segoe UI" w:hAnsi="Segoe UI"/>
                <w:b/>
                <w:sz w:val="17"/>
                <w:lang w:val="en-GB"/>
              </w:rPr>
              <w:br/>
            </w:r>
            <w:r w:rsidR="00C6115A" w:rsidRPr="00971137">
              <w:rPr>
                <w:rFonts w:ascii="Segoe UI" w:hAnsi="Segoe UI"/>
                <w:sz w:val="17"/>
                <w:lang w:val="en-GB"/>
              </w:rPr>
              <w:t xml:space="preserve">MaxAge values &lt;=0 will be given to the server with value 0. </w:t>
            </w:r>
          </w:p>
        </w:tc>
      </w:tr>
      <w:tr w:rsidR="00C6115A" w:rsidRPr="00F14DA2" w14:paraId="00B07D14" w14:textId="77777777" w:rsidTr="00C6115A">
        <w:tc>
          <w:tcPr>
            <w:tcW w:w="2158" w:type="dxa"/>
            <w:tcBorders>
              <w:top w:val="single" w:sz="4" w:space="0" w:color="auto"/>
              <w:left w:val="single" w:sz="4" w:space="0" w:color="auto"/>
              <w:bottom w:val="single" w:sz="4" w:space="0" w:color="auto"/>
              <w:right w:val="single" w:sz="4" w:space="0" w:color="auto"/>
            </w:tcBorders>
          </w:tcPr>
          <w:p w14:paraId="1A2DD596" w14:textId="77777777" w:rsidR="00C6115A" w:rsidRPr="00971137" w:rsidRDefault="00C6115A" w:rsidP="00C6115A">
            <w:pPr>
              <w:spacing w:after="0"/>
              <w:rPr>
                <w:rFonts w:ascii="Segoe UI" w:hAnsi="Segoe UI"/>
                <w:sz w:val="17"/>
              </w:rPr>
            </w:pPr>
            <w:r w:rsidRPr="00971137">
              <w:rPr>
                <w:rFonts w:ascii="Segoe UI" w:hAnsi="Segoe UI"/>
                <w:sz w:val="17"/>
              </w:rPr>
              <w:t>MaxAgeSpecified</w:t>
            </w:r>
          </w:p>
        </w:tc>
        <w:tc>
          <w:tcPr>
            <w:tcW w:w="6946" w:type="dxa"/>
            <w:tcBorders>
              <w:top w:val="single" w:sz="4" w:space="0" w:color="auto"/>
              <w:left w:val="single" w:sz="4" w:space="0" w:color="auto"/>
              <w:bottom w:val="single" w:sz="4" w:space="0" w:color="auto"/>
              <w:right w:val="single" w:sz="4" w:space="0" w:color="auto"/>
            </w:tcBorders>
          </w:tcPr>
          <w:p w14:paraId="6B679A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Max Age is specified.</w:t>
            </w:r>
          </w:p>
        </w:tc>
      </w:tr>
      <w:tr w:rsidR="00C6115A" w:rsidRPr="00F14DA2" w14:paraId="1679497E" w14:textId="77777777" w:rsidTr="00C6115A">
        <w:tc>
          <w:tcPr>
            <w:tcW w:w="2158" w:type="dxa"/>
            <w:tcBorders>
              <w:top w:val="single" w:sz="4" w:space="0" w:color="auto"/>
              <w:left w:val="single" w:sz="4" w:space="0" w:color="auto"/>
              <w:bottom w:val="single" w:sz="4" w:space="0" w:color="auto"/>
              <w:right w:val="single" w:sz="4" w:space="0" w:color="auto"/>
            </w:tcBorders>
          </w:tcPr>
          <w:p w14:paraId="0DBB1440" w14:textId="77777777" w:rsidR="00C6115A" w:rsidRPr="00971137" w:rsidRDefault="00C6115A" w:rsidP="00C6115A">
            <w:pPr>
              <w:spacing w:after="0"/>
              <w:rPr>
                <w:rFonts w:ascii="Segoe UI" w:hAnsi="Segoe UI"/>
                <w:sz w:val="17"/>
              </w:rPr>
            </w:pPr>
            <w:r w:rsidRPr="00971137">
              <w:rPr>
                <w:rFonts w:ascii="Segoe UI" w:hAnsi="Segoe UI"/>
                <w:sz w:val="17"/>
              </w:rPr>
              <w:t>ReqType</w:t>
            </w:r>
          </w:p>
        </w:tc>
        <w:tc>
          <w:tcPr>
            <w:tcW w:w="6946" w:type="dxa"/>
            <w:tcBorders>
              <w:top w:val="single" w:sz="4" w:space="0" w:color="auto"/>
              <w:left w:val="single" w:sz="4" w:space="0" w:color="auto"/>
              <w:bottom w:val="single" w:sz="4" w:space="0" w:color="auto"/>
              <w:right w:val="single" w:sz="4" w:space="0" w:color="auto"/>
            </w:tcBorders>
          </w:tcPr>
          <w:p w14:paraId="5D04A6A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data type to use when returning the item value.</w:t>
            </w:r>
          </w:p>
        </w:tc>
      </w:tr>
      <w:tr w:rsidR="00C6115A" w:rsidRPr="00971137" w14:paraId="6F52D664" w14:textId="77777777" w:rsidTr="00C6115A">
        <w:tc>
          <w:tcPr>
            <w:tcW w:w="2158" w:type="dxa"/>
            <w:tcBorders>
              <w:top w:val="single" w:sz="4" w:space="0" w:color="auto"/>
              <w:left w:val="single" w:sz="4" w:space="0" w:color="auto"/>
              <w:bottom w:val="single" w:sz="4" w:space="0" w:color="auto"/>
              <w:right w:val="single" w:sz="4" w:space="0" w:color="auto"/>
            </w:tcBorders>
          </w:tcPr>
          <w:p w14:paraId="46051E38" w14:textId="77777777" w:rsidR="00C6115A" w:rsidRPr="00971137" w:rsidRDefault="00C6115A" w:rsidP="00C6115A">
            <w:pPr>
              <w:spacing w:after="0"/>
              <w:rPr>
                <w:rFonts w:ascii="Segoe UI" w:hAnsi="Segoe UI"/>
                <w:sz w:val="17"/>
              </w:rPr>
            </w:pPr>
            <w:r w:rsidRPr="00971137">
              <w:rPr>
                <w:rFonts w:ascii="Segoe UI" w:hAnsi="Segoe UI"/>
                <w:sz w:val="17"/>
              </w:rPr>
              <w:t>SamplingRate</w:t>
            </w:r>
          </w:p>
        </w:tc>
        <w:tc>
          <w:tcPr>
            <w:tcW w:w="6946" w:type="dxa"/>
            <w:tcBorders>
              <w:top w:val="single" w:sz="4" w:space="0" w:color="auto"/>
              <w:left w:val="single" w:sz="4" w:space="0" w:color="auto"/>
              <w:bottom w:val="single" w:sz="4" w:space="0" w:color="auto"/>
              <w:right w:val="single" w:sz="4" w:space="0" w:color="auto"/>
            </w:tcBorders>
          </w:tcPr>
          <w:p w14:paraId="4D65341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How frequently the server should sample the item value.</w:t>
            </w:r>
          </w:p>
          <w:p w14:paraId="3E8B555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This overrides the update rate of the subscription as far as collection from the underlying device is concerned. The update rate associated with individual items does not effect the callback period.</w:t>
            </w:r>
          </w:p>
          <w:p w14:paraId="025559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If the item sampling rate is less than the subscription/group update rate, the server must buffer multiple values (if supported) for the item to be included in a single callback performed at the subscription update rate. Multiple values for the same item must be in chronological order within the callback array. In other words, if the subscription has an update rate of 10 seconds and there is an item within the subscription that has a sampling rate of 2 seconds, then the callback will continue to occur no faster than every 10 seconds as defined by the subscription. In the case where an item has a different update rate than the subscription, this will indicate to the server how often this particular item should be sampled from the underlying device as well as how ‘fresh’ the cache will be for this particular item. If the item has a faster sampling rate than the subscription update rate and the value and/or quality change more often than the subscription update rate, then the server will buffer (if supported) each occurrence and then pass this information onto the client in the scheduled callback. The amount of data buffered is server dependent. In the case where a server does not support buffering, then the timestamp of the collected item will reflect the update rate of the item as opposed to the update rate of the subscription.</w:t>
            </w:r>
          </w:p>
          <w:p w14:paraId="1F5B138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requested sampling rate of zero indicates that the client wants the item sampled at the fastest rate supported by the server. The returned revised sampling rate will indicate the actual sampling rate being used by the server.</w:t>
            </w:r>
          </w:p>
          <w:p w14:paraId="04081C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If the sampling rate is slower than the subscription update rate, then the item will only be collected from the underlying device at the sampling rate, as opposed to the subscription update rate.</w:t>
            </w:r>
          </w:p>
          <w:p w14:paraId="463277A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Because the server may need to buffer an unknown amount of data, the server is allowed to determine the maximum amount of data buffered. The server should maintain the same size buffer for each item. If the server determines that its maximum buffer capacity has been reached, then it will begin to push out the older data, keeping the newest data in the buffer for each item. In the event of a buffer overflow for a particular item, the error for this item will be OPC_S_DATAQUEUEOVERFLOW and the HRESULT will be set to S_FALSE for the callback.</w:t>
            </w:r>
          </w:p>
          <w:p w14:paraId="192659E1"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lastRenderedPageBreak/>
              <w:t>If an item has more than one value/quality/timestamp to be returned with a particular OnDataChange callback, then there will be multiple duplicate ClientHandles, depending on the size of the collection, returned with their corresponding value/quality/timestamp trio.</w:t>
            </w:r>
            <w:r w:rsidRPr="00971137">
              <w:rPr>
                <w:rFonts w:ascii="Segoe UI" w:hAnsi="Segoe UI"/>
                <w:sz w:val="17"/>
                <w:lang w:val="en-US"/>
              </w:rPr>
              <w:br/>
            </w:r>
            <w:r w:rsidRPr="00971137">
              <w:rPr>
                <w:rFonts w:ascii="Segoe UI" w:hAnsi="Segoe UI"/>
                <w:b/>
                <w:sz w:val="17"/>
                <w:lang w:val="en-US"/>
              </w:rPr>
              <w:t>Only supported for OPC DA 3.0 servers!</w:t>
            </w:r>
          </w:p>
        </w:tc>
      </w:tr>
      <w:tr w:rsidR="00C6115A" w:rsidRPr="00F14DA2" w14:paraId="7A8D706E" w14:textId="77777777" w:rsidTr="00C6115A">
        <w:tc>
          <w:tcPr>
            <w:tcW w:w="2158" w:type="dxa"/>
            <w:tcBorders>
              <w:top w:val="single" w:sz="4" w:space="0" w:color="auto"/>
              <w:left w:val="single" w:sz="4" w:space="0" w:color="auto"/>
              <w:bottom w:val="single" w:sz="4" w:space="0" w:color="auto"/>
              <w:right w:val="single" w:sz="4" w:space="0" w:color="auto"/>
            </w:tcBorders>
          </w:tcPr>
          <w:p w14:paraId="57F7A95F" w14:textId="77777777" w:rsidR="00C6115A" w:rsidRPr="00971137" w:rsidRDefault="00C6115A" w:rsidP="00C6115A">
            <w:pPr>
              <w:spacing w:after="0"/>
              <w:rPr>
                <w:rFonts w:ascii="Segoe UI" w:hAnsi="Segoe UI"/>
                <w:sz w:val="17"/>
              </w:rPr>
            </w:pPr>
            <w:r w:rsidRPr="00971137">
              <w:rPr>
                <w:rFonts w:ascii="Segoe UI" w:hAnsi="Segoe UI"/>
                <w:sz w:val="17"/>
              </w:rPr>
              <w:lastRenderedPageBreak/>
              <w:t>SamplingRateSpecified</w:t>
            </w:r>
          </w:p>
        </w:tc>
        <w:tc>
          <w:tcPr>
            <w:tcW w:w="6946" w:type="dxa"/>
            <w:tcBorders>
              <w:top w:val="single" w:sz="4" w:space="0" w:color="auto"/>
              <w:left w:val="single" w:sz="4" w:space="0" w:color="auto"/>
              <w:bottom w:val="single" w:sz="4" w:space="0" w:color="auto"/>
              <w:right w:val="single" w:sz="4" w:space="0" w:color="auto"/>
            </w:tcBorders>
          </w:tcPr>
          <w:p w14:paraId="532982D8"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t>Whether the Sampling Rate is specified.</w:t>
            </w:r>
            <w:r w:rsidRPr="00971137">
              <w:rPr>
                <w:rFonts w:ascii="Segoe UI" w:hAnsi="Segoe UI"/>
                <w:sz w:val="17"/>
                <w:lang w:val="en-US"/>
              </w:rPr>
              <w:br/>
            </w:r>
            <w:r w:rsidRPr="006B2A03">
              <w:rPr>
                <w:rFonts w:ascii="Segoe UI" w:hAnsi="Segoe UI"/>
                <w:b/>
                <w:sz w:val="17"/>
                <w:lang w:val="en-US"/>
              </w:rPr>
              <w:t>Only supported for OPC DA 3.0 servers!</w:t>
            </w:r>
          </w:p>
        </w:tc>
      </w:tr>
    </w:tbl>
    <w:p w14:paraId="1F1F359B" w14:textId="77777777" w:rsidR="00C6115A" w:rsidRPr="00971137" w:rsidRDefault="00C6115A" w:rsidP="00C6115A">
      <w:pPr>
        <w:spacing w:after="0"/>
        <w:rPr>
          <w:rFonts w:ascii="Segoe UI" w:hAnsi="Segoe UI"/>
          <w:sz w:val="21"/>
          <w:szCs w:val="21"/>
          <w:lang w:val="en-GB"/>
        </w:rPr>
      </w:pPr>
    </w:p>
    <w:p w14:paraId="0B5848B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TsCDaItemResult </w:t>
      </w:r>
      <w:r w:rsidRPr="00971137">
        <w:rPr>
          <w:rFonts w:ascii="Segoe UI" w:hAnsi="Segoe UI"/>
          <w:sz w:val="18"/>
          <w:szCs w:val="17"/>
          <w:lang w:val="en-US"/>
        </w:rPr>
        <w:t xml:space="preserve">class extends the </w:t>
      </w:r>
      <w:r w:rsidRPr="00971137">
        <w:rPr>
          <w:rFonts w:ascii="Segoe UI" w:hAnsi="Segoe UI" w:cs="Lucida Sans Unicode"/>
          <w:noProof/>
          <w:color w:val="008080"/>
          <w:sz w:val="18"/>
          <w:szCs w:val="17"/>
          <w:lang w:val="en-GB" w:eastAsia="de-CH"/>
        </w:rPr>
        <w:t xml:space="preserve">TsCDaItem </w:t>
      </w:r>
      <w:r w:rsidRPr="00971137">
        <w:rPr>
          <w:rFonts w:ascii="Segoe UI" w:hAnsi="Segoe UI"/>
          <w:sz w:val="18"/>
          <w:szCs w:val="17"/>
          <w:lang w:val="en-US"/>
        </w:rPr>
        <w:t>class by adding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6836"/>
      </w:tblGrid>
      <w:tr w:rsidR="00C6115A" w:rsidRPr="00971137" w14:paraId="644293AE" w14:textId="77777777" w:rsidTr="00C6115A">
        <w:tc>
          <w:tcPr>
            <w:tcW w:w="2375" w:type="dxa"/>
            <w:tcBorders>
              <w:top w:val="single" w:sz="4" w:space="0" w:color="auto"/>
              <w:left w:val="single" w:sz="4" w:space="0" w:color="auto"/>
              <w:bottom w:val="double" w:sz="4" w:space="0" w:color="auto"/>
              <w:right w:val="single" w:sz="4" w:space="0" w:color="auto"/>
            </w:tcBorders>
          </w:tcPr>
          <w:p w14:paraId="54EA39F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36" w:type="dxa"/>
            <w:tcBorders>
              <w:top w:val="single" w:sz="4" w:space="0" w:color="auto"/>
              <w:left w:val="single" w:sz="4" w:space="0" w:color="auto"/>
              <w:bottom w:val="double" w:sz="4" w:space="0" w:color="auto"/>
              <w:right w:val="single" w:sz="4" w:space="0" w:color="auto"/>
            </w:tcBorders>
          </w:tcPr>
          <w:p w14:paraId="38BDCBD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1EB9F51" w14:textId="77777777" w:rsidTr="00C6115A">
        <w:tc>
          <w:tcPr>
            <w:tcW w:w="2375" w:type="dxa"/>
            <w:tcBorders>
              <w:top w:val="single" w:sz="4" w:space="0" w:color="auto"/>
              <w:left w:val="single" w:sz="4" w:space="0" w:color="auto"/>
              <w:bottom w:val="single" w:sz="4" w:space="0" w:color="auto"/>
              <w:right w:val="single" w:sz="4" w:space="0" w:color="auto"/>
            </w:tcBorders>
          </w:tcPr>
          <w:p w14:paraId="69287577"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6836" w:type="dxa"/>
            <w:tcBorders>
              <w:top w:val="single" w:sz="4" w:space="0" w:color="auto"/>
              <w:left w:val="single" w:sz="4" w:space="0" w:color="auto"/>
              <w:bottom w:val="single" w:sz="4" w:space="0" w:color="auto"/>
              <w:right w:val="single" w:sz="4" w:space="0" w:color="auto"/>
            </w:tcBorders>
          </w:tcPr>
          <w:p w14:paraId="502F4EB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 specific diagnostic information (not the localized error text).</w:t>
            </w:r>
          </w:p>
        </w:tc>
      </w:tr>
      <w:tr w:rsidR="00C6115A" w:rsidRPr="00F14DA2" w14:paraId="6569E14F" w14:textId="77777777" w:rsidTr="00C6115A">
        <w:tc>
          <w:tcPr>
            <w:tcW w:w="2375" w:type="dxa"/>
            <w:tcBorders>
              <w:top w:val="single" w:sz="4" w:space="0" w:color="auto"/>
              <w:left w:val="single" w:sz="4" w:space="0" w:color="auto"/>
              <w:bottom w:val="single" w:sz="4" w:space="0" w:color="auto"/>
              <w:right w:val="single" w:sz="4" w:space="0" w:color="auto"/>
            </w:tcBorders>
          </w:tcPr>
          <w:p w14:paraId="074BC24B"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6836" w:type="dxa"/>
            <w:tcBorders>
              <w:top w:val="single" w:sz="4" w:space="0" w:color="auto"/>
              <w:left w:val="single" w:sz="4" w:space="0" w:color="auto"/>
              <w:bottom w:val="single" w:sz="4" w:space="0" w:color="auto"/>
              <w:right w:val="single" w:sz="4" w:space="0" w:color="auto"/>
            </w:tcBorders>
          </w:tcPr>
          <w:p w14:paraId="00695EE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error id for the result of an operation on a property.</w:t>
            </w:r>
          </w:p>
        </w:tc>
      </w:tr>
    </w:tbl>
    <w:p w14:paraId="29F59268" w14:textId="77777777" w:rsidR="00C6115A" w:rsidRPr="00971137" w:rsidRDefault="00C6115A" w:rsidP="00C6115A">
      <w:pPr>
        <w:spacing w:after="0"/>
        <w:rPr>
          <w:rFonts w:ascii="Segoe UI" w:hAnsi="Segoe UI"/>
          <w:sz w:val="21"/>
          <w:szCs w:val="21"/>
          <w:lang w:val="en-GB"/>
        </w:rPr>
      </w:pPr>
    </w:p>
    <w:p w14:paraId="4CFE6790" w14:textId="77777777" w:rsidR="00C6115A" w:rsidRPr="00971137" w:rsidRDefault="00C6115A" w:rsidP="00162154">
      <w:pPr>
        <w:pStyle w:val="Heading4"/>
        <w:rPr>
          <w:lang w:val="en-US"/>
        </w:rPr>
      </w:pPr>
      <w:r w:rsidRPr="00971137">
        <w:rPr>
          <w:lang w:val="en-GB"/>
        </w:rPr>
        <w:br w:type="page"/>
      </w:r>
      <w:bookmarkStart w:id="253" w:name="_Ref151729664"/>
      <w:bookmarkStart w:id="254" w:name="_Ref151729858"/>
      <w:bookmarkStart w:id="255" w:name="_Toc166755759"/>
      <w:bookmarkStart w:id="256" w:name="_Toc267840717"/>
      <w:bookmarkStart w:id="257" w:name="_Toc360560252"/>
      <w:bookmarkStart w:id="258" w:name="_Toc38004978"/>
      <w:r w:rsidRPr="00971137">
        <w:rPr>
          <w:lang w:val="en-US"/>
        </w:rPr>
        <w:lastRenderedPageBreak/>
        <w:t>TsCDaItemValue class</w:t>
      </w:r>
      <w:bookmarkEnd w:id="253"/>
      <w:bookmarkEnd w:id="254"/>
      <w:bookmarkEnd w:id="255"/>
      <w:bookmarkEnd w:id="256"/>
      <w:bookmarkEnd w:id="257"/>
      <w:bookmarkEnd w:id="258"/>
    </w:p>
    <w:p w14:paraId="56D7D99A" w14:textId="77777777" w:rsidR="00C6115A" w:rsidRPr="00971137" w:rsidRDefault="00F14DA2" w:rsidP="00C6115A">
      <w:pPr>
        <w:rPr>
          <w:rFonts w:ascii="Segoe UI" w:hAnsi="Segoe UI"/>
          <w:sz w:val="18"/>
          <w:szCs w:val="17"/>
          <w:lang w:val="en-US"/>
        </w:rPr>
      </w:pPr>
      <w:r>
        <w:rPr>
          <w:rFonts w:ascii="Segoe UI" w:hAnsi="Segoe UI"/>
          <w:noProof/>
          <w:sz w:val="18"/>
          <w:szCs w:val="17"/>
        </w:rPr>
        <w:pict w14:anchorId="2CE20C44">
          <v:shape id="_x0000_s3089" type="#_x0000_t75" style="position:absolute;margin-left:158.15pt;margin-top:1.85pt;width:320.25pt;height:202.5pt;z-index:-29" wrapcoords="-51 0 -51 21520 21600 21520 21600 0 -51 0">
            <v:imagedata r:id="rId39" o:title=""/>
            <w10:wrap type="tight"/>
          </v:shape>
        </w:pict>
      </w:r>
      <w:r w:rsidR="00C6115A" w:rsidRPr="00971137">
        <w:rPr>
          <w:rFonts w:ascii="Segoe UI" w:hAnsi="Segoe UI"/>
          <w:sz w:val="18"/>
          <w:szCs w:val="17"/>
          <w:lang w:val="en-US"/>
        </w:rPr>
        <w:t xml:space="preserve">This class contains the value, quality and timestamp of an item. </w:t>
      </w:r>
    </w:p>
    <w:p w14:paraId="31C3BE11"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class is used to return item values read from the server or to specify item value to wri</w:t>
      </w:r>
      <w:r w:rsidRPr="00971137">
        <w:rPr>
          <w:rFonts w:ascii="Segoe UI" w:hAnsi="Segoe UI"/>
          <w:sz w:val="18"/>
          <w:lang w:val="en-US"/>
        </w:rPr>
        <w:t>te.</w:t>
      </w:r>
    </w:p>
    <w:p w14:paraId="3D5F52D7" w14:textId="77777777" w:rsidR="00C6115A" w:rsidRPr="00971137" w:rsidRDefault="00C6115A" w:rsidP="00C6115A">
      <w:pPr>
        <w:rPr>
          <w:rFonts w:ascii="Segoe UI" w:hAnsi="Segoe UI"/>
          <w:sz w:val="18"/>
          <w:szCs w:val="17"/>
          <w:lang w:val="en-US"/>
        </w:rPr>
      </w:pPr>
    </w:p>
    <w:p w14:paraId="0CF9D295" w14:textId="77777777" w:rsidR="00C6115A" w:rsidRPr="00971137" w:rsidRDefault="00C6115A" w:rsidP="00C6115A">
      <w:pPr>
        <w:spacing w:after="0"/>
        <w:rPr>
          <w:rFonts w:ascii="Segoe UI" w:hAnsi="Segoe UI"/>
          <w:sz w:val="21"/>
          <w:szCs w:val="21"/>
          <w:lang w:val="en-US"/>
        </w:rPr>
      </w:pPr>
    </w:p>
    <w:p w14:paraId="671054C0" w14:textId="77777777" w:rsidR="00C6115A" w:rsidRPr="00971137" w:rsidRDefault="00C6115A" w:rsidP="00C6115A">
      <w:pPr>
        <w:spacing w:after="0"/>
        <w:rPr>
          <w:rFonts w:ascii="Segoe UI" w:hAnsi="Segoe UI"/>
          <w:sz w:val="21"/>
          <w:szCs w:val="21"/>
          <w:lang w:val="en-US"/>
        </w:rPr>
      </w:pPr>
    </w:p>
    <w:p w14:paraId="7890338C" w14:textId="77777777" w:rsidR="00C6115A" w:rsidRPr="00971137" w:rsidRDefault="00C6115A" w:rsidP="00C6115A">
      <w:pPr>
        <w:spacing w:after="0"/>
        <w:rPr>
          <w:rFonts w:ascii="Segoe UI" w:hAnsi="Segoe UI"/>
          <w:sz w:val="21"/>
          <w:szCs w:val="21"/>
          <w:lang w:val="en-US"/>
        </w:rPr>
      </w:pPr>
    </w:p>
    <w:p w14:paraId="4F166DFB" w14:textId="77777777" w:rsidR="00C6115A" w:rsidRPr="00971137" w:rsidRDefault="00C6115A" w:rsidP="00C6115A">
      <w:pPr>
        <w:spacing w:after="0"/>
        <w:rPr>
          <w:rFonts w:ascii="Segoe UI" w:hAnsi="Segoe UI"/>
          <w:sz w:val="21"/>
          <w:szCs w:val="21"/>
          <w:lang w:val="en-US"/>
        </w:rPr>
      </w:pPr>
    </w:p>
    <w:p w14:paraId="2A861438" w14:textId="77777777" w:rsidR="00C6115A" w:rsidRPr="00971137" w:rsidRDefault="00C6115A" w:rsidP="00C6115A">
      <w:pPr>
        <w:spacing w:after="0"/>
        <w:rPr>
          <w:rFonts w:ascii="Segoe UI" w:hAnsi="Segoe UI"/>
          <w:sz w:val="21"/>
          <w:szCs w:val="21"/>
          <w:lang w:val="en-US"/>
        </w:rPr>
      </w:pPr>
    </w:p>
    <w:p w14:paraId="74C2809B" w14:textId="77777777" w:rsidR="00C6115A" w:rsidRPr="00971137" w:rsidRDefault="00C6115A" w:rsidP="00C6115A">
      <w:pPr>
        <w:spacing w:after="0"/>
        <w:rPr>
          <w:rFonts w:ascii="Segoe UI" w:hAnsi="Segoe UI"/>
          <w:sz w:val="21"/>
          <w:szCs w:val="21"/>
          <w:lang w:val="en-US"/>
        </w:rPr>
      </w:pPr>
    </w:p>
    <w:p w14:paraId="64CCB976" w14:textId="77777777" w:rsidR="00C6115A" w:rsidRPr="00971137" w:rsidRDefault="00C6115A" w:rsidP="00C6115A">
      <w:pPr>
        <w:spacing w:after="0"/>
        <w:rPr>
          <w:rFonts w:ascii="Segoe UI" w:hAnsi="Segoe UI"/>
          <w:sz w:val="21"/>
          <w:szCs w:val="21"/>
          <w:lang w:val="en-US"/>
        </w:rPr>
      </w:pPr>
    </w:p>
    <w:p w14:paraId="1CF3C726" w14:textId="77777777" w:rsidR="00C6115A" w:rsidRPr="00971137" w:rsidRDefault="00C6115A" w:rsidP="00162154">
      <w:pPr>
        <w:pStyle w:val="Heading5"/>
      </w:pPr>
      <w:r w:rsidRPr="00971137">
        <w:t>Properties</w:t>
      </w:r>
    </w:p>
    <w:p w14:paraId="4F2BCA2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TsCDaItemValue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6836"/>
      </w:tblGrid>
      <w:tr w:rsidR="00C6115A" w:rsidRPr="00971137" w14:paraId="20F002F7" w14:textId="77777777" w:rsidTr="00C6115A">
        <w:tc>
          <w:tcPr>
            <w:tcW w:w="2375" w:type="dxa"/>
            <w:tcBorders>
              <w:top w:val="single" w:sz="4" w:space="0" w:color="auto"/>
              <w:left w:val="single" w:sz="4" w:space="0" w:color="auto"/>
              <w:bottom w:val="double" w:sz="4" w:space="0" w:color="auto"/>
              <w:right w:val="single" w:sz="4" w:space="0" w:color="auto"/>
            </w:tcBorders>
          </w:tcPr>
          <w:p w14:paraId="5DF63F3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36" w:type="dxa"/>
            <w:tcBorders>
              <w:top w:val="single" w:sz="4" w:space="0" w:color="auto"/>
              <w:left w:val="single" w:sz="4" w:space="0" w:color="auto"/>
              <w:bottom w:val="double" w:sz="4" w:space="0" w:color="auto"/>
              <w:right w:val="single" w:sz="4" w:space="0" w:color="auto"/>
            </w:tcBorders>
          </w:tcPr>
          <w:p w14:paraId="4AE3D1A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AB0B491" w14:textId="77777777" w:rsidTr="00C6115A">
        <w:tc>
          <w:tcPr>
            <w:tcW w:w="2375" w:type="dxa"/>
            <w:tcBorders>
              <w:top w:val="single" w:sz="4" w:space="0" w:color="auto"/>
              <w:left w:val="single" w:sz="4" w:space="0" w:color="auto"/>
              <w:bottom w:val="single" w:sz="4" w:space="0" w:color="auto"/>
              <w:right w:val="single" w:sz="4" w:space="0" w:color="auto"/>
            </w:tcBorders>
          </w:tcPr>
          <w:p w14:paraId="32AE6FC9" w14:textId="77777777" w:rsidR="00C6115A" w:rsidRPr="00971137" w:rsidRDefault="00C6115A" w:rsidP="00C6115A">
            <w:pPr>
              <w:spacing w:after="0"/>
              <w:rPr>
                <w:rFonts w:ascii="Segoe UI" w:hAnsi="Segoe UI"/>
                <w:sz w:val="17"/>
              </w:rPr>
            </w:pPr>
            <w:r w:rsidRPr="00971137">
              <w:rPr>
                <w:rFonts w:ascii="Segoe UI" w:hAnsi="Segoe UI"/>
                <w:sz w:val="17"/>
              </w:rPr>
              <w:t>Quality</w:t>
            </w:r>
          </w:p>
        </w:tc>
        <w:tc>
          <w:tcPr>
            <w:tcW w:w="6836" w:type="dxa"/>
            <w:tcBorders>
              <w:top w:val="single" w:sz="4" w:space="0" w:color="auto"/>
              <w:left w:val="single" w:sz="4" w:space="0" w:color="auto"/>
              <w:bottom w:val="single" w:sz="4" w:space="0" w:color="auto"/>
              <w:right w:val="single" w:sz="4" w:space="0" w:color="auto"/>
            </w:tcBorders>
          </w:tcPr>
          <w:p w14:paraId="6903326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quality of the item value.</w:t>
            </w:r>
          </w:p>
        </w:tc>
      </w:tr>
      <w:tr w:rsidR="00C6115A" w:rsidRPr="00F14DA2" w14:paraId="6B6CB7D9" w14:textId="77777777" w:rsidTr="00C6115A">
        <w:tc>
          <w:tcPr>
            <w:tcW w:w="2375" w:type="dxa"/>
            <w:tcBorders>
              <w:top w:val="single" w:sz="4" w:space="0" w:color="auto"/>
              <w:left w:val="single" w:sz="4" w:space="0" w:color="auto"/>
              <w:bottom w:val="single" w:sz="4" w:space="0" w:color="auto"/>
              <w:right w:val="single" w:sz="4" w:space="0" w:color="auto"/>
            </w:tcBorders>
          </w:tcPr>
          <w:p w14:paraId="280BE5C9" w14:textId="77777777" w:rsidR="00C6115A" w:rsidRPr="00971137" w:rsidRDefault="00C6115A" w:rsidP="00C6115A">
            <w:pPr>
              <w:spacing w:after="0"/>
              <w:rPr>
                <w:rFonts w:ascii="Segoe UI" w:hAnsi="Segoe UI"/>
                <w:sz w:val="17"/>
              </w:rPr>
            </w:pPr>
            <w:r w:rsidRPr="00971137">
              <w:rPr>
                <w:rFonts w:ascii="Segoe UI" w:hAnsi="Segoe UI"/>
                <w:sz w:val="17"/>
              </w:rPr>
              <w:t>QualitySpecified</w:t>
            </w:r>
          </w:p>
        </w:tc>
        <w:tc>
          <w:tcPr>
            <w:tcW w:w="6836" w:type="dxa"/>
            <w:tcBorders>
              <w:top w:val="single" w:sz="4" w:space="0" w:color="auto"/>
              <w:left w:val="single" w:sz="4" w:space="0" w:color="auto"/>
              <w:bottom w:val="single" w:sz="4" w:space="0" w:color="auto"/>
              <w:right w:val="single" w:sz="4" w:space="0" w:color="auto"/>
            </w:tcBorders>
          </w:tcPr>
          <w:p w14:paraId="6B7B11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quality is specified.</w:t>
            </w:r>
          </w:p>
        </w:tc>
      </w:tr>
      <w:tr w:rsidR="00C6115A" w:rsidRPr="00F14DA2" w14:paraId="6315EA5B" w14:textId="77777777" w:rsidTr="00C6115A">
        <w:tc>
          <w:tcPr>
            <w:tcW w:w="2375" w:type="dxa"/>
            <w:tcBorders>
              <w:top w:val="single" w:sz="4" w:space="0" w:color="auto"/>
              <w:left w:val="single" w:sz="4" w:space="0" w:color="auto"/>
              <w:bottom w:val="single" w:sz="4" w:space="0" w:color="auto"/>
              <w:right w:val="single" w:sz="4" w:space="0" w:color="auto"/>
            </w:tcBorders>
          </w:tcPr>
          <w:p w14:paraId="44D5E390" w14:textId="77777777" w:rsidR="00C6115A" w:rsidRPr="00971137" w:rsidRDefault="00C6115A" w:rsidP="00C6115A">
            <w:pPr>
              <w:spacing w:after="0"/>
              <w:rPr>
                <w:rFonts w:ascii="Segoe UI" w:hAnsi="Segoe UI"/>
                <w:sz w:val="17"/>
              </w:rPr>
            </w:pPr>
            <w:r w:rsidRPr="00971137">
              <w:rPr>
                <w:rFonts w:ascii="Segoe UI" w:hAnsi="Segoe UI"/>
                <w:sz w:val="17"/>
              </w:rPr>
              <w:t>Timestamp</w:t>
            </w:r>
          </w:p>
        </w:tc>
        <w:tc>
          <w:tcPr>
            <w:tcW w:w="6836" w:type="dxa"/>
            <w:tcBorders>
              <w:top w:val="single" w:sz="4" w:space="0" w:color="auto"/>
              <w:left w:val="single" w:sz="4" w:space="0" w:color="auto"/>
              <w:bottom w:val="single" w:sz="4" w:space="0" w:color="auto"/>
              <w:right w:val="single" w:sz="4" w:space="0" w:color="auto"/>
            </w:tcBorders>
          </w:tcPr>
          <w:p w14:paraId="5C87DC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timestamp for the item value.</w:t>
            </w:r>
          </w:p>
        </w:tc>
      </w:tr>
      <w:tr w:rsidR="00C6115A" w:rsidRPr="00F14DA2" w14:paraId="1D742043" w14:textId="77777777" w:rsidTr="00C6115A">
        <w:tc>
          <w:tcPr>
            <w:tcW w:w="2375" w:type="dxa"/>
            <w:tcBorders>
              <w:top w:val="single" w:sz="4" w:space="0" w:color="auto"/>
              <w:left w:val="single" w:sz="4" w:space="0" w:color="auto"/>
              <w:bottom w:val="single" w:sz="4" w:space="0" w:color="auto"/>
              <w:right w:val="single" w:sz="4" w:space="0" w:color="auto"/>
            </w:tcBorders>
          </w:tcPr>
          <w:p w14:paraId="5ACCA09D" w14:textId="77777777" w:rsidR="00C6115A" w:rsidRPr="00971137" w:rsidRDefault="00C6115A" w:rsidP="00C6115A">
            <w:pPr>
              <w:spacing w:after="0"/>
              <w:rPr>
                <w:rFonts w:ascii="Segoe UI" w:hAnsi="Segoe UI"/>
                <w:sz w:val="17"/>
              </w:rPr>
            </w:pPr>
            <w:r w:rsidRPr="00971137">
              <w:rPr>
                <w:rFonts w:ascii="Segoe UI" w:hAnsi="Segoe UI"/>
                <w:sz w:val="17"/>
              </w:rPr>
              <w:t>TimestampSpecified</w:t>
            </w:r>
          </w:p>
        </w:tc>
        <w:tc>
          <w:tcPr>
            <w:tcW w:w="6836" w:type="dxa"/>
            <w:tcBorders>
              <w:top w:val="single" w:sz="4" w:space="0" w:color="auto"/>
              <w:left w:val="single" w:sz="4" w:space="0" w:color="auto"/>
              <w:bottom w:val="single" w:sz="4" w:space="0" w:color="auto"/>
              <w:right w:val="single" w:sz="4" w:space="0" w:color="auto"/>
            </w:tcBorders>
          </w:tcPr>
          <w:p w14:paraId="773A950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timestamp is specified.</w:t>
            </w:r>
          </w:p>
        </w:tc>
      </w:tr>
      <w:tr w:rsidR="00C6115A" w:rsidRPr="00971137" w14:paraId="723A5DB8" w14:textId="77777777" w:rsidTr="00C6115A">
        <w:tc>
          <w:tcPr>
            <w:tcW w:w="2375" w:type="dxa"/>
            <w:tcBorders>
              <w:top w:val="single" w:sz="4" w:space="0" w:color="auto"/>
              <w:left w:val="single" w:sz="4" w:space="0" w:color="auto"/>
              <w:bottom w:val="single" w:sz="4" w:space="0" w:color="auto"/>
              <w:right w:val="single" w:sz="4" w:space="0" w:color="auto"/>
            </w:tcBorders>
          </w:tcPr>
          <w:p w14:paraId="0B06616A" w14:textId="77777777" w:rsidR="00C6115A" w:rsidRPr="00971137" w:rsidRDefault="00C6115A" w:rsidP="00C6115A">
            <w:pPr>
              <w:spacing w:after="0"/>
              <w:rPr>
                <w:rFonts w:ascii="Segoe UI" w:hAnsi="Segoe UI"/>
                <w:sz w:val="17"/>
              </w:rPr>
            </w:pPr>
            <w:r w:rsidRPr="00971137">
              <w:rPr>
                <w:rFonts w:ascii="Segoe UI" w:hAnsi="Segoe UI"/>
                <w:sz w:val="17"/>
              </w:rPr>
              <w:t>Value</w:t>
            </w:r>
          </w:p>
        </w:tc>
        <w:tc>
          <w:tcPr>
            <w:tcW w:w="6836" w:type="dxa"/>
            <w:tcBorders>
              <w:top w:val="single" w:sz="4" w:space="0" w:color="auto"/>
              <w:left w:val="single" w:sz="4" w:space="0" w:color="auto"/>
              <w:bottom w:val="single" w:sz="4" w:space="0" w:color="auto"/>
              <w:right w:val="single" w:sz="4" w:space="0" w:color="auto"/>
            </w:tcBorders>
          </w:tcPr>
          <w:p w14:paraId="0ED3E665" w14:textId="77777777" w:rsidR="00C6115A" w:rsidRPr="00971137" w:rsidRDefault="00C6115A" w:rsidP="00C6115A">
            <w:pPr>
              <w:spacing w:after="0"/>
              <w:rPr>
                <w:rFonts w:ascii="Segoe UI" w:hAnsi="Segoe UI"/>
                <w:sz w:val="17"/>
              </w:rPr>
            </w:pPr>
            <w:r w:rsidRPr="00971137">
              <w:rPr>
                <w:rFonts w:ascii="Segoe UI" w:hAnsi="Segoe UI"/>
                <w:sz w:val="17"/>
              </w:rPr>
              <w:t>The item value.</w:t>
            </w:r>
          </w:p>
        </w:tc>
      </w:tr>
    </w:tbl>
    <w:p w14:paraId="442A626A" w14:textId="77777777" w:rsidR="00C6115A" w:rsidRPr="00971137" w:rsidRDefault="00C6115A" w:rsidP="00C6115A">
      <w:pPr>
        <w:spacing w:after="0"/>
        <w:rPr>
          <w:rFonts w:ascii="Segoe UI" w:hAnsi="Segoe UI"/>
          <w:sz w:val="21"/>
          <w:szCs w:val="21"/>
          <w:lang w:val="en-GB"/>
        </w:rPr>
      </w:pPr>
    </w:p>
    <w:p w14:paraId="290E5F0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TsCDaItemValueResult </w:t>
      </w:r>
      <w:r w:rsidRPr="00971137">
        <w:rPr>
          <w:rFonts w:ascii="Segoe UI" w:hAnsi="Segoe UI"/>
          <w:sz w:val="18"/>
          <w:szCs w:val="17"/>
          <w:lang w:val="en-US"/>
        </w:rPr>
        <w:t xml:space="preserve">class extends the </w:t>
      </w:r>
      <w:r w:rsidRPr="00971137">
        <w:rPr>
          <w:rFonts w:ascii="Segoe UI" w:hAnsi="Segoe UI" w:cs="Lucida Sans Unicode"/>
          <w:noProof/>
          <w:color w:val="008080"/>
          <w:sz w:val="18"/>
          <w:szCs w:val="17"/>
          <w:lang w:val="en-GB" w:eastAsia="de-CH"/>
        </w:rPr>
        <w:t xml:space="preserve">TsCDaItemValue </w:t>
      </w:r>
      <w:r w:rsidRPr="00971137">
        <w:rPr>
          <w:rFonts w:ascii="Segoe UI" w:hAnsi="Segoe UI"/>
          <w:sz w:val="18"/>
          <w:szCs w:val="17"/>
          <w:lang w:val="en-US"/>
        </w:rPr>
        <w:t>class by adding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6836"/>
      </w:tblGrid>
      <w:tr w:rsidR="00C6115A" w:rsidRPr="00971137" w14:paraId="2CD9CADC" w14:textId="77777777" w:rsidTr="00C6115A">
        <w:tc>
          <w:tcPr>
            <w:tcW w:w="2375" w:type="dxa"/>
            <w:tcBorders>
              <w:top w:val="single" w:sz="4" w:space="0" w:color="auto"/>
              <w:left w:val="single" w:sz="4" w:space="0" w:color="auto"/>
              <w:bottom w:val="double" w:sz="4" w:space="0" w:color="auto"/>
              <w:right w:val="single" w:sz="4" w:space="0" w:color="auto"/>
            </w:tcBorders>
          </w:tcPr>
          <w:p w14:paraId="2760D70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36" w:type="dxa"/>
            <w:tcBorders>
              <w:top w:val="single" w:sz="4" w:space="0" w:color="auto"/>
              <w:left w:val="single" w:sz="4" w:space="0" w:color="auto"/>
              <w:bottom w:val="double" w:sz="4" w:space="0" w:color="auto"/>
              <w:right w:val="single" w:sz="4" w:space="0" w:color="auto"/>
            </w:tcBorders>
          </w:tcPr>
          <w:p w14:paraId="4925091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205D8DA" w14:textId="77777777" w:rsidTr="00C6115A">
        <w:tc>
          <w:tcPr>
            <w:tcW w:w="2375" w:type="dxa"/>
            <w:tcBorders>
              <w:top w:val="single" w:sz="4" w:space="0" w:color="auto"/>
              <w:left w:val="single" w:sz="4" w:space="0" w:color="auto"/>
              <w:bottom w:val="single" w:sz="4" w:space="0" w:color="auto"/>
              <w:right w:val="single" w:sz="4" w:space="0" w:color="auto"/>
            </w:tcBorders>
          </w:tcPr>
          <w:p w14:paraId="3A48332A"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6836" w:type="dxa"/>
            <w:tcBorders>
              <w:top w:val="single" w:sz="4" w:space="0" w:color="auto"/>
              <w:left w:val="single" w:sz="4" w:space="0" w:color="auto"/>
              <w:bottom w:val="single" w:sz="4" w:space="0" w:color="auto"/>
              <w:right w:val="single" w:sz="4" w:space="0" w:color="auto"/>
            </w:tcBorders>
          </w:tcPr>
          <w:p w14:paraId="7EDF928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 specific diagnostic information (not the localized error text).</w:t>
            </w:r>
          </w:p>
        </w:tc>
      </w:tr>
      <w:tr w:rsidR="00C6115A" w:rsidRPr="00F14DA2" w14:paraId="34D5672C" w14:textId="77777777" w:rsidTr="00C6115A">
        <w:tc>
          <w:tcPr>
            <w:tcW w:w="2375" w:type="dxa"/>
            <w:tcBorders>
              <w:top w:val="single" w:sz="4" w:space="0" w:color="auto"/>
              <w:left w:val="single" w:sz="4" w:space="0" w:color="auto"/>
              <w:bottom w:val="single" w:sz="4" w:space="0" w:color="auto"/>
              <w:right w:val="single" w:sz="4" w:space="0" w:color="auto"/>
            </w:tcBorders>
          </w:tcPr>
          <w:p w14:paraId="155D14DD"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6836" w:type="dxa"/>
            <w:tcBorders>
              <w:top w:val="single" w:sz="4" w:space="0" w:color="auto"/>
              <w:left w:val="single" w:sz="4" w:space="0" w:color="auto"/>
              <w:bottom w:val="single" w:sz="4" w:space="0" w:color="auto"/>
              <w:right w:val="single" w:sz="4" w:space="0" w:color="auto"/>
            </w:tcBorders>
          </w:tcPr>
          <w:p w14:paraId="2EF62AD1"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result code identifier which describes the result of a operation on an item.</w:t>
            </w:r>
          </w:p>
        </w:tc>
      </w:tr>
    </w:tbl>
    <w:p w14:paraId="79E3D541" w14:textId="77777777" w:rsidR="00C6115A" w:rsidRPr="00971137" w:rsidRDefault="00C6115A" w:rsidP="00C6115A">
      <w:pPr>
        <w:spacing w:after="0"/>
        <w:rPr>
          <w:rFonts w:ascii="Segoe UI" w:hAnsi="Segoe UI"/>
          <w:sz w:val="21"/>
          <w:szCs w:val="21"/>
          <w:lang w:val="en-GB"/>
        </w:rPr>
      </w:pPr>
    </w:p>
    <w:p w14:paraId="34790963" w14:textId="77777777" w:rsidR="00C6115A" w:rsidRPr="00971137" w:rsidRDefault="00C6115A" w:rsidP="00C6115A">
      <w:pPr>
        <w:spacing w:after="0"/>
        <w:rPr>
          <w:rFonts w:ascii="Segoe UI" w:hAnsi="Segoe UI"/>
          <w:sz w:val="21"/>
          <w:szCs w:val="21"/>
          <w:lang w:val="en-GB"/>
        </w:rPr>
      </w:pPr>
    </w:p>
    <w:p w14:paraId="2269EEA9" w14:textId="77777777" w:rsidR="00C6115A" w:rsidRPr="00971137" w:rsidRDefault="00C6115A" w:rsidP="000756A9">
      <w:pPr>
        <w:keepNext/>
        <w:numPr>
          <w:ilvl w:val="3"/>
          <w:numId w:val="31"/>
        </w:numPr>
        <w:spacing w:before="480" w:after="0"/>
        <w:ind w:left="862" w:hanging="862"/>
        <w:outlineLvl w:val="3"/>
        <w:rPr>
          <w:rFonts w:ascii="Segoe UI" w:hAnsi="Segoe UI"/>
          <w:b/>
          <w:bCs/>
          <w:sz w:val="17"/>
          <w:szCs w:val="28"/>
          <w:lang w:val="en-US"/>
        </w:rPr>
      </w:pPr>
      <w:r w:rsidRPr="00971137">
        <w:rPr>
          <w:rFonts w:ascii="Segoe UI" w:hAnsi="Segoe UI"/>
          <w:b/>
          <w:bCs/>
          <w:sz w:val="17"/>
          <w:szCs w:val="28"/>
          <w:lang w:val="en-GB"/>
        </w:rPr>
        <w:br w:type="page"/>
      </w:r>
      <w:bookmarkStart w:id="259" w:name="_Toc166755760"/>
      <w:bookmarkStart w:id="260" w:name="_Toc267840718"/>
      <w:bookmarkStart w:id="261" w:name="_Toc360560253"/>
      <w:bookmarkStart w:id="262" w:name="_Toc38004979"/>
      <w:r w:rsidR="00F14DA2">
        <w:rPr>
          <w:rFonts w:ascii="Segoe UI" w:hAnsi="Segoe UI"/>
          <w:b/>
          <w:bCs/>
          <w:noProof/>
          <w:sz w:val="17"/>
          <w:szCs w:val="28"/>
        </w:rPr>
        <w:lastRenderedPageBreak/>
        <w:pict w14:anchorId="76FD5FF2">
          <v:shape id="_x0000_s3090" type="#_x0000_t75" style="position:absolute;left:0;text-align:left;margin-left:332.9pt;margin-top:-1.05pt;width:140.25pt;height:200.25pt;z-index:-28" wrapcoords="-116 0 -116 21519 21600 21519 21600 0 -116 0">
            <v:imagedata r:id="rId40" o:title=""/>
            <w10:wrap type="tight"/>
          </v:shape>
        </w:pict>
      </w:r>
      <w:r w:rsidRPr="00971137">
        <w:rPr>
          <w:rFonts w:ascii="Segoe UI" w:hAnsi="Segoe UI"/>
          <w:b/>
          <w:bCs/>
          <w:sz w:val="17"/>
          <w:szCs w:val="28"/>
          <w:lang w:val="en-US"/>
        </w:rPr>
        <w:t>TsCD</w:t>
      </w:r>
      <w:r w:rsidRPr="00162154">
        <w:rPr>
          <w:rStyle w:val="Heading4Char"/>
        </w:rPr>
        <w:t>a</w:t>
      </w:r>
      <w:r w:rsidRPr="00971137">
        <w:rPr>
          <w:rFonts w:ascii="Segoe UI" w:hAnsi="Segoe UI"/>
          <w:b/>
          <w:bCs/>
          <w:sz w:val="17"/>
          <w:szCs w:val="28"/>
          <w:lang w:val="en-US"/>
        </w:rPr>
        <w:t>BrowseElement class</w:t>
      </w:r>
      <w:bookmarkEnd w:id="259"/>
      <w:bookmarkEnd w:id="260"/>
      <w:bookmarkEnd w:id="261"/>
      <w:bookmarkEnd w:id="262"/>
    </w:p>
    <w:p w14:paraId="54F59F1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class describes an element in the server address space. </w:t>
      </w:r>
    </w:p>
    <w:p w14:paraId="6DE5ED9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 browse element is an identifiable node in the server address space. </w:t>
      </w:r>
      <w:r w:rsidRPr="00971137">
        <w:rPr>
          <w:rFonts w:ascii="Segoe UI" w:hAnsi="Segoe UI"/>
          <w:sz w:val="18"/>
          <w:lang w:val="en-US"/>
        </w:rPr>
        <w:t>Each browse element may contain other browse elements and may be an item (i.e. a value that can read from or written to). A browse el</w:t>
      </w:r>
      <w:r w:rsidRPr="00971137">
        <w:rPr>
          <w:rFonts w:ascii="Segoe UI" w:hAnsi="Segoe UI"/>
          <w:sz w:val="18"/>
          <w:szCs w:val="17"/>
          <w:lang w:val="en-US"/>
        </w:rPr>
        <w:t xml:space="preserve">ement that is also an item may have one or more </w:t>
      </w:r>
      <w:r w:rsidRPr="00971137">
        <w:rPr>
          <w:rFonts w:ascii="Segoe UI" w:hAnsi="Segoe UI" w:cs="Lucida Sans Unicode"/>
          <w:noProof/>
          <w:color w:val="008080"/>
          <w:sz w:val="18"/>
          <w:szCs w:val="17"/>
          <w:lang w:val="en-GB" w:eastAsia="de-CH"/>
        </w:rPr>
        <w:t>TsCDaItemProperty</w:t>
      </w:r>
      <w:r w:rsidRPr="00971137">
        <w:rPr>
          <w:rFonts w:ascii="Segoe UI" w:hAnsi="Segoe UI"/>
          <w:sz w:val="18"/>
          <w:szCs w:val="17"/>
          <w:lang w:val="en-US"/>
        </w:rPr>
        <w:t xml:space="preserve">. </w:t>
      </w:r>
    </w:p>
    <w:p w14:paraId="28D84300" w14:textId="77777777" w:rsidR="00C6115A" w:rsidRPr="00971137" w:rsidRDefault="00C6115A" w:rsidP="00C6115A">
      <w:pPr>
        <w:spacing w:after="0"/>
        <w:rPr>
          <w:rFonts w:ascii="Segoe UI" w:hAnsi="Segoe UI"/>
          <w:sz w:val="21"/>
          <w:szCs w:val="21"/>
          <w:lang w:val="en-US"/>
        </w:rPr>
      </w:pPr>
    </w:p>
    <w:p w14:paraId="0B8F10C6" w14:textId="77777777" w:rsidR="00C6115A" w:rsidRPr="00971137" w:rsidRDefault="00C6115A" w:rsidP="00C6115A">
      <w:pPr>
        <w:spacing w:after="0"/>
        <w:rPr>
          <w:rFonts w:ascii="Segoe UI" w:hAnsi="Segoe UI"/>
          <w:sz w:val="21"/>
          <w:szCs w:val="21"/>
          <w:lang w:val="en-US"/>
        </w:rPr>
      </w:pPr>
    </w:p>
    <w:p w14:paraId="0A833122" w14:textId="77777777" w:rsidR="00C6115A" w:rsidRPr="00971137" w:rsidRDefault="00C6115A" w:rsidP="00C6115A">
      <w:pPr>
        <w:spacing w:after="0"/>
        <w:rPr>
          <w:rFonts w:ascii="Segoe UI" w:hAnsi="Segoe UI"/>
          <w:sz w:val="21"/>
          <w:szCs w:val="21"/>
          <w:lang w:val="en-US"/>
        </w:rPr>
      </w:pPr>
    </w:p>
    <w:p w14:paraId="6600977A" w14:textId="77777777" w:rsidR="00C6115A" w:rsidRPr="00971137" w:rsidRDefault="00C6115A" w:rsidP="00C6115A">
      <w:pPr>
        <w:spacing w:after="0"/>
        <w:rPr>
          <w:rFonts w:ascii="Segoe UI" w:hAnsi="Segoe UI"/>
          <w:sz w:val="21"/>
          <w:szCs w:val="21"/>
          <w:lang w:val="en-US"/>
        </w:rPr>
      </w:pPr>
    </w:p>
    <w:p w14:paraId="3FC01104" w14:textId="77777777" w:rsidR="00C6115A" w:rsidRPr="00971137" w:rsidRDefault="00C6115A" w:rsidP="00C6115A">
      <w:pPr>
        <w:spacing w:after="0"/>
        <w:rPr>
          <w:rFonts w:ascii="Segoe UI" w:hAnsi="Segoe UI"/>
          <w:sz w:val="21"/>
          <w:szCs w:val="21"/>
          <w:lang w:val="en-US"/>
        </w:rPr>
      </w:pPr>
    </w:p>
    <w:p w14:paraId="46599D4C" w14:textId="77777777" w:rsidR="00C6115A" w:rsidRPr="00971137" w:rsidRDefault="00C6115A" w:rsidP="00162154">
      <w:pPr>
        <w:pStyle w:val="Heading5"/>
      </w:pPr>
      <w:r w:rsidRPr="00971137">
        <w:t>Properties</w:t>
      </w:r>
    </w:p>
    <w:p w14:paraId="76F43417"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TsCDaBrowseElement </w:t>
      </w:r>
      <w:r w:rsidRPr="00971137">
        <w:rPr>
          <w:rFonts w:ascii="Segoe UI" w:hAnsi="Segoe UI"/>
          <w:sz w:val="18"/>
          <w:szCs w:val="17"/>
          <w:lang w:val="en-US"/>
        </w:rPr>
        <w:t>class has the fo</w:t>
      </w:r>
      <w:r w:rsidRPr="00971137">
        <w:rPr>
          <w:rFonts w:ascii="Segoe UI" w:hAnsi="Segoe UI"/>
          <w:sz w:val="18"/>
          <w:lang w:val="en-US"/>
        </w:rPr>
        <w:t>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6836"/>
      </w:tblGrid>
      <w:tr w:rsidR="00C6115A" w:rsidRPr="00971137" w14:paraId="4CBF920A" w14:textId="77777777" w:rsidTr="00C6115A">
        <w:tc>
          <w:tcPr>
            <w:tcW w:w="2375" w:type="dxa"/>
            <w:tcBorders>
              <w:top w:val="single" w:sz="4" w:space="0" w:color="auto"/>
              <w:left w:val="single" w:sz="4" w:space="0" w:color="auto"/>
              <w:bottom w:val="double" w:sz="4" w:space="0" w:color="auto"/>
              <w:right w:val="single" w:sz="4" w:space="0" w:color="auto"/>
            </w:tcBorders>
          </w:tcPr>
          <w:p w14:paraId="117F3B2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36" w:type="dxa"/>
            <w:tcBorders>
              <w:top w:val="single" w:sz="4" w:space="0" w:color="auto"/>
              <w:left w:val="single" w:sz="4" w:space="0" w:color="auto"/>
              <w:bottom w:val="double" w:sz="4" w:space="0" w:color="auto"/>
              <w:right w:val="single" w:sz="4" w:space="0" w:color="auto"/>
            </w:tcBorders>
          </w:tcPr>
          <w:p w14:paraId="590C6D0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C6F4B27" w14:textId="77777777" w:rsidTr="00C6115A">
        <w:tc>
          <w:tcPr>
            <w:tcW w:w="2375" w:type="dxa"/>
            <w:tcBorders>
              <w:top w:val="single" w:sz="4" w:space="0" w:color="auto"/>
              <w:left w:val="single" w:sz="4" w:space="0" w:color="auto"/>
              <w:bottom w:val="single" w:sz="4" w:space="0" w:color="auto"/>
              <w:right w:val="single" w:sz="4" w:space="0" w:color="auto"/>
            </w:tcBorders>
          </w:tcPr>
          <w:p w14:paraId="6C526412" w14:textId="77777777" w:rsidR="00C6115A" w:rsidRPr="00971137" w:rsidRDefault="00C6115A" w:rsidP="00C6115A">
            <w:pPr>
              <w:spacing w:after="0"/>
              <w:rPr>
                <w:rFonts w:ascii="Segoe UI" w:hAnsi="Segoe UI"/>
                <w:sz w:val="17"/>
              </w:rPr>
            </w:pPr>
            <w:r w:rsidRPr="00971137">
              <w:rPr>
                <w:rFonts w:ascii="Segoe UI" w:hAnsi="Segoe UI"/>
                <w:sz w:val="17"/>
              </w:rPr>
              <w:t>HasChildren</w:t>
            </w:r>
          </w:p>
        </w:tc>
        <w:tc>
          <w:tcPr>
            <w:tcW w:w="6836" w:type="dxa"/>
            <w:tcBorders>
              <w:top w:val="single" w:sz="4" w:space="0" w:color="auto"/>
              <w:left w:val="single" w:sz="4" w:space="0" w:color="auto"/>
              <w:bottom w:val="single" w:sz="4" w:space="0" w:color="auto"/>
              <w:right w:val="single" w:sz="4" w:space="0" w:color="auto"/>
            </w:tcBorders>
          </w:tcPr>
          <w:p w14:paraId="2FD5E99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element has children.</w:t>
            </w:r>
          </w:p>
        </w:tc>
      </w:tr>
      <w:tr w:rsidR="00C6115A" w:rsidRPr="00F14DA2" w14:paraId="45B79FAE" w14:textId="77777777" w:rsidTr="00C6115A">
        <w:tc>
          <w:tcPr>
            <w:tcW w:w="2375" w:type="dxa"/>
            <w:tcBorders>
              <w:top w:val="single" w:sz="4" w:space="0" w:color="auto"/>
              <w:left w:val="single" w:sz="4" w:space="0" w:color="auto"/>
              <w:bottom w:val="single" w:sz="4" w:space="0" w:color="auto"/>
              <w:right w:val="single" w:sz="4" w:space="0" w:color="auto"/>
            </w:tcBorders>
          </w:tcPr>
          <w:p w14:paraId="14A2F654" w14:textId="77777777" w:rsidR="00C6115A" w:rsidRPr="00971137" w:rsidRDefault="00C6115A" w:rsidP="00C6115A">
            <w:pPr>
              <w:spacing w:after="0"/>
              <w:rPr>
                <w:rFonts w:ascii="Segoe UI" w:hAnsi="Segoe UI"/>
                <w:sz w:val="17"/>
              </w:rPr>
            </w:pPr>
            <w:r w:rsidRPr="00971137">
              <w:rPr>
                <w:rFonts w:ascii="Segoe UI" w:hAnsi="Segoe UI"/>
                <w:sz w:val="17"/>
              </w:rPr>
              <w:t>IsItem</w:t>
            </w:r>
          </w:p>
        </w:tc>
        <w:tc>
          <w:tcPr>
            <w:tcW w:w="6836" w:type="dxa"/>
            <w:tcBorders>
              <w:top w:val="single" w:sz="4" w:space="0" w:color="auto"/>
              <w:left w:val="single" w:sz="4" w:space="0" w:color="auto"/>
              <w:bottom w:val="single" w:sz="4" w:space="0" w:color="auto"/>
              <w:right w:val="single" w:sz="4" w:space="0" w:color="auto"/>
            </w:tcBorders>
          </w:tcPr>
          <w:p w14:paraId="4AD0C2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element refers to an item with data that can be accessed.</w:t>
            </w:r>
          </w:p>
        </w:tc>
      </w:tr>
      <w:tr w:rsidR="00C6115A" w:rsidRPr="00F14DA2" w14:paraId="06EB1A38" w14:textId="77777777" w:rsidTr="00C6115A">
        <w:tc>
          <w:tcPr>
            <w:tcW w:w="2375" w:type="dxa"/>
            <w:tcBorders>
              <w:top w:val="single" w:sz="4" w:space="0" w:color="auto"/>
              <w:left w:val="single" w:sz="4" w:space="0" w:color="auto"/>
              <w:bottom w:val="single" w:sz="4" w:space="0" w:color="auto"/>
              <w:right w:val="single" w:sz="4" w:space="0" w:color="auto"/>
            </w:tcBorders>
          </w:tcPr>
          <w:p w14:paraId="3075BF09"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6836" w:type="dxa"/>
            <w:tcBorders>
              <w:top w:val="single" w:sz="4" w:space="0" w:color="auto"/>
              <w:left w:val="single" w:sz="4" w:space="0" w:color="auto"/>
              <w:bottom w:val="single" w:sz="4" w:space="0" w:color="auto"/>
              <w:right w:val="single" w:sz="4" w:space="0" w:color="auto"/>
            </w:tcBorders>
          </w:tcPr>
          <w:p w14:paraId="302E9A8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primary identifier for the element within the server namespace.</w:t>
            </w:r>
          </w:p>
        </w:tc>
      </w:tr>
      <w:tr w:rsidR="00C6115A" w:rsidRPr="00F14DA2" w14:paraId="2D53C254" w14:textId="77777777" w:rsidTr="00C6115A">
        <w:tc>
          <w:tcPr>
            <w:tcW w:w="2375" w:type="dxa"/>
            <w:tcBorders>
              <w:top w:val="single" w:sz="4" w:space="0" w:color="auto"/>
              <w:left w:val="single" w:sz="4" w:space="0" w:color="auto"/>
              <w:bottom w:val="single" w:sz="4" w:space="0" w:color="auto"/>
              <w:right w:val="single" w:sz="4" w:space="0" w:color="auto"/>
            </w:tcBorders>
          </w:tcPr>
          <w:p w14:paraId="04597C69"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6836" w:type="dxa"/>
            <w:tcBorders>
              <w:top w:val="single" w:sz="4" w:space="0" w:color="auto"/>
              <w:left w:val="single" w:sz="4" w:space="0" w:color="auto"/>
              <w:bottom w:val="single" w:sz="4" w:space="0" w:color="auto"/>
              <w:right w:val="single" w:sz="4" w:space="0" w:color="auto"/>
            </w:tcBorders>
          </w:tcPr>
          <w:p w14:paraId="7806861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secondary identifier for the element within the server namespace.</w:t>
            </w:r>
          </w:p>
        </w:tc>
      </w:tr>
      <w:tr w:rsidR="00C6115A" w:rsidRPr="00F14DA2" w14:paraId="613ECFF2" w14:textId="77777777" w:rsidTr="00C6115A">
        <w:tc>
          <w:tcPr>
            <w:tcW w:w="2375" w:type="dxa"/>
            <w:tcBorders>
              <w:top w:val="single" w:sz="4" w:space="0" w:color="auto"/>
              <w:left w:val="single" w:sz="4" w:space="0" w:color="auto"/>
              <w:bottom w:val="single" w:sz="4" w:space="0" w:color="auto"/>
              <w:right w:val="single" w:sz="4" w:space="0" w:color="auto"/>
            </w:tcBorders>
          </w:tcPr>
          <w:p w14:paraId="0152E88F"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6836" w:type="dxa"/>
            <w:tcBorders>
              <w:top w:val="single" w:sz="4" w:space="0" w:color="auto"/>
              <w:left w:val="single" w:sz="4" w:space="0" w:color="auto"/>
              <w:bottom w:val="single" w:sz="4" w:space="0" w:color="auto"/>
              <w:right w:val="single" w:sz="4" w:space="0" w:color="auto"/>
            </w:tcBorders>
          </w:tcPr>
          <w:p w14:paraId="64B079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descriptive name for element that is unique within a branch.</w:t>
            </w:r>
          </w:p>
        </w:tc>
      </w:tr>
      <w:tr w:rsidR="00C6115A" w:rsidRPr="00F14DA2" w14:paraId="7E92C2C4" w14:textId="77777777" w:rsidTr="00C6115A">
        <w:tc>
          <w:tcPr>
            <w:tcW w:w="2375" w:type="dxa"/>
            <w:tcBorders>
              <w:top w:val="single" w:sz="4" w:space="0" w:color="auto"/>
              <w:left w:val="single" w:sz="4" w:space="0" w:color="auto"/>
              <w:bottom w:val="single" w:sz="4" w:space="0" w:color="auto"/>
              <w:right w:val="single" w:sz="4" w:space="0" w:color="auto"/>
            </w:tcBorders>
          </w:tcPr>
          <w:p w14:paraId="41BC6DFA" w14:textId="77777777" w:rsidR="00C6115A" w:rsidRPr="00971137" w:rsidRDefault="00C6115A" w:rsidP="00C6115A">
            <w:pPr>
              <w:spacing w:after="0"/>
              <w:rPr>
                <w:rFonts w:ascii="Segoe UI" w:hAnsi="Segoe UI"/>
                <w:sz w:val="17"/>
              </w:rPr>
            </w:pPr>
            <w:r w:rsidRPr="00971137">
              <w:rPr>
                <w:rFonts w:ascii="Segoe UI" w:hAnsi="Segoe UI"/>
                <w:sz w:val="17"/>
              </w:rPr>
              <w:t>Properties</w:t>
            </w:r>
          </w:p>
        </w:tc>
        <w:tc>
          <w:tcPr>
            <w:tcW w:w="6836" w:type="dxa"/>
            <w:tcBorders>
              <w:top w:val="single" w:sz="4" w:space="0" w:color="auto"/>
              <w:left w:val="single" w:sz="4" w:space="0" w:color="auto"/>
              <w:bottom w:val="single" w:sz="4" w:space="0" w:color="auto"/>
              <w:right w:val="single" w:sz="4" w:space="0" w:color="auto"/>
            </w:tcBorders>
          </w:tcPr>
          <w:p w14:paraId="74D3DB58"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set of properties for the element.</w:t>
            </w:r>
            <w:r w:rsidRPr="00971137">
              <w:rPr>
                <w:rFonts w:ascii="Segoe UI" w:hAnsi="Segoe UI"/>
                <w:sz w:val="17"/>
                <w:lang w:val="en-US"/>
              </w:rPr>
              <w:br/>
              <w:t xml:space="preserve">The </w:t>
            </w:r>
            <w:r w:rsidRPr="00971137">
              <w:rPr>
                <w:rFonts w:ascii="Segoe UI" w:hAnsi="Segoe UI" w:cs="Lucida Sans Unicode"/>
                <w:noProof/>
                <w:color w:val="008080"/>
                <w:sz w:val="17"/>
                <w:lang w:val="en-GB" w:eastAsia="de-CH"/>
              </w:rPr>
              <w:t>TsCDaItemProperty</w:t>
            </w:r>
            <w:r w:rsidRPr="00971137">
              <w:rPr>
                <w:rFonts w:ascii="Segoe UI" w:hAnsi="Segoe UI"/>
                <w:sz w:val="17"/>
                <w:lang w:val="en-US"/>
              </w:rPr>
              <w:t xml:space="preserve"> object is described in the next section.</w:t>
            </w:r>
          </w:p>
        </w:tc>
      </w:tr>
    </w:tbl>
    <w:p w14:paraId="5F46C686" w14:textId="77777777" w:rsidR="00C6115A" w:rsidRPr="00971137" w:rsidRDefault="00C6115A" w:rsidP="00C6115A">
      <w:pPr>
        <w:spacing w:after="0"/>
        <w:rPr>
          <w:rFonts w:ascii="Segoe UI" w:hAnsi="Segoe UI"/>
          <w:sz w:val="21"/>
          <w:szCs w:val="21"/>
          <w:lang w:val="en-GB"/>
        </w:rPr>
      </w:pPr>
    </w:p>
    <w:p w14:paraId="393ADD1E" w14:textId="77777777" w:rsidR="00C6115A" w:rsidRPr="00971137" w:rsidRDefault="00C6115A" w:rsidP="00C6115A">
      <w:pPr>
        <w:spacing w:after="0"/>
        <w:rPr>
          <w:rFonts w:ascii="Segoe UI" w:hAnsi="Segoe UI"/>
          <w:sz w:val="21"/>
          <w:szCs w:val="21"/>
          <w:lang w:val="en-GB"/>
        </w:rPr>
      </w:pPr>
    </w:p>
    <w:p w14:paraId="2241AAF5" w14:textId="77777777" w:rsidR="00C6115A" w:rsidRPr="00971137" w:rsidRDefault="00C6115A" w:rsidP="00162154">
      <w:pPr>
        <w:pStyle w:val="Heading4"/>
        <w:rPr>
          <w:lang w:val="en-US"/>
        </w:rPr>
      </w:pPr>
      <w:bookmarkStart w:id="263" w:name="_Ref151709526"/>
      <w:bookmarkStart w:id="264" w:name="_Toc166755761"/>
      <w:bookmarkStart w:id="265" w:name="_Toc267840719"/>
      <w:bookmarkStart w:id="266" w:name="_Toc360560254"/>
      <w:bookmarkStart w:id="267" w:name="_Toc38004980"/>
      <w:r w:rsidRPr="00971137">
        <w:rPr>
          <w:lang w:val="en-US"/>
        </w:rPr>
        <w:t>TsCDaBrowseFilters class</w:t>
      </w:r>
      <w:bookmarkEnd w:id="263"/>
      <w:bookmarkEnd w:id="264"/>
      <w:bookmarkEnd w:id="265"/>
      <w:bookmarkEnd w:id="266"/>
      <w:bookmarkEnd w:id="267"/>
    </w:p>
    <w:p w14:paraId="4C48316D" w14:textId="77777777" w:rsidR="00C6115A" w:rsidRPr="00971137" w:rsidRDefault="00F14DA2" w:rsidP="00C6115A">
      <w:pPr>
        <w:rPr>
          <w:rFonts w:ascii="Segoe UI" w:hAnsi="Segoe UI"/>
          <w:sz w:val="18"/>
          <w:szCs w:val="17"/>
          <w:lang w:val="en-US"/>
        </w:rPr>
      </w:pPr>
      <w:r>
        <w:rPr>
          <w:rFonts w:ascii="Segoe UI" w:hAnsi="Segoe UI"/>
          <w:noProof/>
          <w:sz w:val="18"/>
          <w:szCs w:val="17"/>
        </w:rPr>
        <w:pict w14:anchorId="7156BF8C">
          <v:shape id="_x0000_s3093" type="#_x0000_t75" style="position:absolute;margin-left:338.15pt;margin-top:2pt;width:140.25pt;height:211.5pt;z-index:-25" wrapcoords="-116 0 -116 21523 21600 21523 21600 0 -116 0">
            <v:imagedata r:id="rId41" o:title=""/>
            <w10:wrap type="tight"/>
          </v:shape>
        </w:pict>
      </w:r>
      <w:r w:rsidR="00C6115A" w:rsidRPr="00971137">
        <w:rPr>
          <w:rFonts w:ascii="Segoe UI" w:hAnsi="Segoe UI"/>
          <w:sz w:val="18"/>
          <w:szCs w:val="17"/>
          <w:lang w:val="en-US"/>
        </w:rPr>
        <w:t>This class defines a set of filters to apply when browsing</w:t>
      </w:r>
    </w:p>
    <w:p w14:paraId="089CF3D3" w14:textId="77777777" w:rsidR="00C6115A" w:rsidRPr="00971137" w:rsidRDefault="00C6115A" w:rsidP="00162154">
      <w:pPr>
        <w:pStyle w:val="Heading5"/>
      </w:pPr>
      <w:r w:rsidRPr="00971137">
        <w:t>Properties</w:t>
      </w:r>
    </w:p>
    <w:p w14:paraId="0842953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TsCDaBrowseFilters</w:t>
      </w:r>
      <w:r w:rsidRPr="00971137">
        <w:rPr>
          <w:rFonts w:ascii="Segoe UI" w:hAnsi="Segoe UI"/>
          <w:sz w:val="18"/>
          <w:szCs w:val="17"/>
          <w:lang w:val="en-US"/>
        </w:rPr>
        <w:t xml:space="preserve"> object has the following properties: </w:t>
      </w:r>
    </w:p>
    <w:tbl>
      <w:tblPr>
        <w:tblW w:w="612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2"/>
        <w:gridCol w:w="3765"/>
      </w:tblGrid>
      <w:tr w:rsidR="00C6115A" w:rsidRPr="00971137" w14:paraId="1DCEB6C7" w14:textId="77777777" w:rsidTr="00C6115A">
        <w:tc>
          <w:tcPr>
            <w:tcW w:w="2362" w:type="dxa"/>
            <w:tcBorders>
              <w:top w:val="single" w:sz="4" w:space="0" w:color="auto"/>
              <w:left w:val="single" w:sz="4" w:space="0" w:color="auto"/>
              <w:bottom w:val="double" w:sz="4" w:space="0" w:color="auto"/>
              <w:right w:val="single" w:sz="4" w:space="0" w:color="auto"/>
            </w:tcBorders>
          </w:tcPr>
          <w:p w14:paraId="7D63DF6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65" w:type="dxa"/>
            <w:tcBorders>
              <w:top w:val="single" w:sz="4" w:space="0" w:color="auto"/>
              <w:left w:val="single" w:sz="4" w:space="0" w:color="auto"/>
              <w:bottom w:val="double" w:sz="4" w:space="0" w:color="auto"/>
              <w:right w:val="single" w:sz="4" w:space="0" w:color="auto"/>
            </w:tcBorders>
          </w:tcPr>
          <w:p w14:paraId="7B7DA27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623F7E87" w14:textId="77777777" w:rsidTr="00C6115A">
        <w:tc>
          <w:tcPr>
            <w:tcW w:w="2362" w:type="dxa"/>
            <w:tcBorders>
              <w:top w:val="double" w:sz="4" w:space="0" w:color="auto"/>
              <w:left w:val="single" w:sz="4" w:space="0" w:color="auto"/>
              <w:bottom w:val="single" w:sz="4" w:space="0" w:color="auto"/>
              <w:right w:val="single" w:sz="4" w:space="0" w:color="auto"/>
            </w:tcBorders>
          </w:tcPr>
          <w:p w14:paraId="1E46BA66" w14:textId="77777777" w:rsidR="00C6115A" w:rsidRPr="00971137" w:rsidRDefault="00C6115A" w:rsidP="00C6115A">
            <w:pPr>
              <w:spacing w:after="0"/>
              <w:rPr>
                <w:rFonts w:ascii="Segoe UI" w:hAnsi="Segoe UI"/>
                <w:sz w:val="17"/>
              </w:rPr>
            </w:pPr>
            <w:r w:rsidRPr="00971137">
              <w:rPr>
                <w:rFonts w:ascii="Segoe UI" w:hAnsi="Segoe UI"/>
                <w:sz w:val="17"/>
              </w:rPr>
              <w:t>MaxElementsReturned</w:t>
            </w:r>
          </w:p>
        </w:tc>
        <w:tc>
          <w:tcPr>
            <w:tcW w:w="3765" w:type="dxa"/>
            <w:tcBorders>
              <w:top w:val="double" w:sz="4" w:space="0" w:color="auto"/>
              <w:left w:val="single" w:sz="4" w:space="0" w:color="auto"/>
              <w:bottom w:val="single" w:sz="4" w:space="0" w:color="auto"/>
              <w:right w:val="single" w:sz="4" w:space="0" w:color="auto"/>
            </w:tcBorders>
          </w:tcPr>
          <w:p w14:paraId="1A69A72F"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The maximum number of elements to return. </w:t>
            </w:r>
            <w:r w:rsidRPr="00971137">
              <w:rPr>
                <w:rFonts w:ascii="Segoe UI" w:hAnsi="Segoe UI"/>
                <w:sz w:val="17"/>
              </w:rPr>
              <w:t>Zero means no limit.</w:t>
            </w:r>
          </w:p>
        </w:tc>
      </w:tr>
      <w:tr w:rsidR="00C6115A" w:rsidRPr="00F14DA2" w14:paraId="028F2C22" w14:textId="77777777" w:rsidTr="00C6115A">
        <w:tc>
          <w:tcPr>
            <w:tcW w:w="2362" w:type="dxa"/>
            <w:tcBorders>
              <w:top w:val="single" w:sz="4" w:space="0" w:color="auto"/>
              <w:left w:val="single" w:sz="4" w:space="0" w:color="auto"/>
              <w:bottom w:val="single" w:sz="4" w:space="0" w:color="auto"/>
              <w:right w:val="single" w:sz="4" w:space="0" w:color="auto"/>
            </w:tcBorders>
          </w:tcPr>
          <w:p w14:paraId="38E5F3AF" w14:textId="77777777" w:rsidR="00C6115A" w:rsidRPr="00971137" w:rsidRDefault="00C6115A" w:rsidP="00C6115A">
            <w:pPr>
              <w:spacing w:after="0"/>
              <w:rPr>
                <w:rFonts w:ascii="Segoe UI" w:hAnsi="Segoe UI"/>
                <w:sz w:val="17"/>
              </w:rPr>
            </w:pPr>
            <w:r w:rsidRPr="00971137">
              <w:rPr>
                <w:rFonts w:ascii="Segoe UI" w:hAnsi="Segoe UI"/>
                <w:sz w:val="17"/>
              </w:rPr>
              <w:t>BrowseFilter</w:t>
            </w:r>
          </w:p>
        </w:tc>
        <w:tc>
          <w:tcPr>
            <w:tcW w:w="3765" w:type="dxa"/>
            <w:tcBorders>
              <w:top w:val="single" w:sz="4" w:space="0" w:color="auto"/>
              <w:left w:val="single" w:sz="4" w:space="0" w:color="auto"/>
              <w:bottom w:val="single" w:sz="4" w:space="0" w:color="auto"/>
              <w:right w:val="single" w:sz="4" w:space="0" w:color="auto"/>
            </w:tcBorders>
          </w:tcPr>
          <w:p w14:paraId="68C256F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of elements to return (Branch, Item or All).</w:t>
            </w:r>
          </w:p>
        </w:tc>
      </w:tr>
      <w:tr w:rsidR="00C6115A" w:rsidRPr="00F14DA2" w14:paraId="1ABA2945" w14:textId="77777777" w:rsidTr="00C6115A">
        <w:tc>
          <w:tcPr>
            <w:tcW w:w="2362" w:type="dxa"/>
            <w:tcBorders>
              <w:top w:val="single" w:sz="4" w:space="0" w:color="auto"/>
              <w:left w:val="single" w:sz="4" w:space="0" w:color="auto"/>
              <w:bottom w:val="single" w:sz="4" w:space="0" w:color="auto"/>
              <w:right w:val="single" w:sz="4" w:space="0" w:color="auto"/>
            </w:tcBorders>
          </w:tcPr>
          <w:p w14:paraId="499CC521" w14:textId="77777777" w:rsidR="00C6115A" w:rsidRPr="00971137" w:rsidRDefault="00C6115A" w:rsidP="00C6115A">
            <w:pPr>
              <w:spacing w:after="0"/>
              <w:rPr>
                <w:rFonts w:ascii="Segoe UI" w:hAnsi="Segoe UI"/>
                <w:sz w:val="17"/>
              </w:rPr>
            </w:pPr>
            <w:r w:rsidRPr="00971137">
              <w:rPr>
                <w:rFonts w:ascii="Segoe UI" w:hAnsi="Segoe UI"/>
                <w:sz w:val="17"/>
              </w:rPr>
              <w:t>ElementNameFilter</w:t>
            </w:r>
          </w:p>
        </w:tc>
        <w:tc>
          <w:tcPr>
            <w:tcW w:w="3765" w:type="dxa"/>
            <w:tcBorders>
              <w:top w:val="single" w:sz="4" w:space="0" w:color="auto"/>
              <w:left w:val="single" w:sz="4" w:space="0" w:color="auto"/>
              <w:bottom w:val="single" w:sz="4" w:space="0" w:color="auto"/>
              <w:right w:val="single" w:sz="4" w:space="0" w:color="auto"/>
            </w:tcBorders>
          </w:tcPr>
          <w:p w14:paraId="1E43665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expression used to match the name of the element.</w:t>
            </w:r>
          </w:p>
        </w:tc>
      </w:tr>
      <w:tr w:rsidR="00C6115A" w:rsidRPr="00F14DA2" w14:paraId="127B6A0A" w14:textId="77777777" w:rsidTr="00C6115A">
        <w:tc>
          <w:tcPr>
            <w:tcW w:w="2362" w:type="dxa"/>
            <w:tcBorders>
              <w:top w:val="single" w:sz="4" w:space="0" w:color="auto"/>
              <w:left w:val="single" w:sz="4" w:space="0" w:color="auto"/>
              <w:bottom w:val="single" w:sz="4" w:space="0" w:color="auto"/>
              <w:right w:val="single" w:sz="4" w:space="0" w:color="auto"/>
            </w:tcBorders>
          </w:tcPr>
          <w:p w14:paraId="72CDF3BC" w14:textId="77777777" w:rsidR="00C6115A" w:rsidRPr="00971137" w:rsidRDefault="00C6115A" w:rsidP="00C6115A">
            <w:pPr>
              <w:spacing w:after="0"/>
              <w:rPr>
                <w:rFonts w:ascii="Segoe UI" w:hAnsi="Segoe UI"/>
                <w:sz w:val="17"/>
              </w:rPr>
            </w:pPr>
            <w:r w:rsidRPr="00971137">
              <w:rPr>
                <w:rFonts w:ascii="Segoe UI" w:hAnsi="Segoe UI"/>
                <w:sz w:val="17"/>
              </w:rPr>
              <w:t>VendorFilter</w:t>
            </w:r>
          </w:p>
        </w:tc>
        <w:tc>
          <w:tcPr>
            <w:tcW w:w="3765" w:type="dxa"/>
            <w:tcBorders>
              <w:top w:val="single" w:sz="4" w:space="0" w:color="auto"/>
              <w:left w:val="single" w:sz="4" w:space="0" w:color="auto"/>
              <w:bottom w:val="single" w:sz="4" w:space="0" w:color="auto"/>
              <w:right w:val="single" w:sz="4" w:space="0" w:color="auto"/>
            </w:tcBorders>
          </w:tcPr>
          <w:p w14:paraId="620C71E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filter which has semantics that defined by the server.</w:t>
            </w:r>
          </w:p>
        </w:tc>
      </w:tr>
      <w:tr w:rsidR="00C6115A" w:rsidRPr="00F14DA2" w14:paraId="5A5E0FDA" w14:textId="77777777" w:rsidTr="00C6115A">
        <w:tc>
          <w:tcPr>
            <w:tcW w:w="2362" w:type="dxa"/>
            <w:tcBorders>
              <w:top w:val="single" w:sz="4" w:space="0" w:color="auto"/>
              <w:left w:val="single" w:sz="4" w:space="0" w:color="auto"/>
              <w:bottom w:val="single" w:sz="4" w:space="0" w:color="auto"/>
              <w:right w:val="single" w:sz="4" w:space="0" w:color="auto"/>
            </w:tcBorders>
          </w:tcPr>
          <w:p w14:paraId="239FCC6A" w14:textId="77777777" w:rsidR="00C6115A" w:rsidRPr="00971137" w:rsidRDefault="00C6115A" w:rsidP="00C6115A">
            <w:pPr>
              <w:spacing w:after="0"/>
              <w:rPr>
                <w:rFonts w:ascii="Segoe UI" w:hAnsi="Segoe UI"/>
                <w:sz w:val="17"/>
              </w:rPr>
            </w:pPr>
            <w:r w:rsidRPr="00971137">
              <w:rPr>
                <w:rFonts w:ascii="Segoe UI" w:hAnsi="Segoe UI"/>
                <w:sz w:val="17"/>
              </w:rPr>
              <w:t>ReturnAllProperties</w:t>
            </w:r>
          </w:p>
        </w:tc>
        <w:tc>
          <w:tcPr>
            <w:tcW w:w="3765" w:type="dxa"/>
            <w:tcBorders>
              <w:top w:val="single" w:sz="4" w:space="0" w:color="auto"/>
              <w:left w:val="single" w:sz="4" w:space="0" w:color="auto"/>
              <w:bottom w:val="single" w:sz="4" w:space="0" w:color="auto"/>
              <w:right w:val="single" w:sz="4" w:space="0" w:color="auto"/>
            </w:tcBorders>
          </w:tcPr>
          <w:p w14:paraId="4471BCA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all supported properties to return with each element.</w:t>
            </w:r>
          </w:p>
        </w:tc>
      </w:tr>
      <w:tr w:rsidR="00C6115A" w:rsidRPr="00F14DA2" w14:paraId="4A7A77D4" w14:textId="77777777" w:rsidTr="00C6115A">
        <w:tc>
          <w:tcPr>
            <w:tcW w:w="2362" w:type="dxa"/>
            <w:tcBorders>
              <w:top w:val="single" w:sz="4" w:space="0" w:color="auto"/>
              <w:left w:val="single" w:sz="4" w:space="0" w:color="auto"/>
              <w:bottom w:val="single" w:sz="4" w:space="0" w:color="auto"/>
              <w:right w:val="single" w:sz="4" w:space="0" w:color="auto"/>
            </w:tcBorders>
          </w:tcPr>
          <w:p w14:paraId="65931435" w14:textId="77777777" w:rsidR="00C6115A" w:rsidRPr="00971137" w:rsidRDefault="00C6115A" w:rsidP="00C6115A">
            <w:pPr>
              <w:spacing w:after="0"/>
              <w:rPr>
                <w:rFonts w:ascii="Segoe UI" w:hAnsi="Segoe UI"/>
                <w:sz w:val="17"/>
              </w:rPr>
            </w:pPr>
            <w:r w:rsidRPr="00971137">
              <w:rPr>
                <w:rFonts w:ascii="Segoe UI" w:hAnsi="Segoe UI"/>
                <w:sz w:val="17"/>
              </w:rPr>
              <w:t>PropertyIDs</w:t>
            </w:r>
          </w:p>
        </w:tc>
        <w:tc>
          <w:tcPr>
            <w:tcW w:w="3765" w:type="dxa"/>
            <w:tcBorders>
              <w:top w:val="single" w:sz="4" w:space="0" w:color="auto"/>
              <w:left w:val="single" w:sz="4" w:space="0" w:color="auto"/>
              <w:bottom w:val="single" w:sz="4" w:space="0" w:color="auto"/>
              <w:right w:val="single" w:sz="4" w:space="0" w:color="auto"/>
            </w:tcBorders>
          </w:tcPr>
          <w:p w14:paraId="567B125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list of names of the properties to return with each element.</w:t>
            </w:r>
          </w:p>
        </w:tc>
      </w:tr>
      <w:tr w:rsidR="00C6115A" w:rsidRPr="00F14DA2" w14:paraId="09E27629" w14:textId="77777777" w:rsidTr="00C6115A">
        <w:tc>
          <w:tcPr>
            <w:tcW w:w="2362" w:type="dxa"/>
            <w:tcBorders>
              <w:top w:val="single" w:sz="4" w:space="0" w:color="auto"/>
              <w:left w:val="single" w:sz="4" w:space="0" w:color="auto"/>
              <w:bottom w:val="single" w:sz="4" w:space="0" w:color="auto"/>
              <w:right w:val="single" w:sz="4" w:space="0" w:color="auto"/>
            </w:tcBorders>
          </w:tcPr>
          <w:p w14:paraId="5753E804" w14:textId="77777777" w:rsidR="00C6115A" w:rsidRPr="00971137" w:rsidRDefault="00C6115A" w:rsidP="00C6115A">
            <w:pPr>
              <w:spacing w:after="0"/>
              <w:rPr>
                <w:rFonts w:ascii="Segoe UI" w:hAnsi="Segoe UI"/>
                <w:sz w:val="17"/>
              </w:rPr>
            </w:pPr>
            <w:r w:rsidRPr="00971137">
              <w:rPr>
                <w:rFonts w:ascii="Segoe UI" w:hAnsi="Segoe UI"/>
                <w:sz w:val="17"/>
              </w:rPr>
              <w:t>ReturnPropertyValues</w:t>
            </w:r>
          </w:p>
        </w:tc>
        <w:tc>
          <w:tcPr>
            <w:tcW w:w="3765" w:type="dxa"/>
            <w:tcBorders>
              <w:top w:val="single" w:sz="4" w:space="0" w:color="auto"/>
              <w:left w:val="single" w:sz="4" w:space="0" w:color="auto"/>
              <w:bottom w:val="single" w:sz="4" w:space="0" w:color="auto"/>
              <w:right w:val="single" w:sz="4" w:space="0" w:color="auto"/>
            </w:tcBorders>
          </w:tcPr>
          <w:p w14:paraId="48F8BF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property values should be returned with the properties.</w:t>
            </w:r>
          </w:p>
        </w:tc>
      </w:tr>
    </w:tbl>
    <w:p w14:paraId="4FDBCB33" w14:textId="77777777" w:rsidR="00C6115A" w:rsidRPr="00971137" w:rsidRDefault="00C6115A" w:rsidP="00162154">
      <w:pPr>
        <w:pStyle w:val="Heading4"/>
        <w:rPr>
          <w:lang w:val="en-US"/>
        </w:rPr>
      </w:pPr>
      <w:r w:rsidRPr="00971137">
        <w:rPr>
          <w:lang w:val="en-US"/>
        </w:rPr>
        <w:br w:type="page"/>
      </w:r>
      <w:bookmarkStart w:id="268" w:name="_Toc166755762"/>
      <w:bookmarkStart w:id="269" w:name="_Toc267840720"/>
      <w:bookmarkStart w:id="270" w:name="_Toc360560255"/>
      <w:bookmarkStart w:id="271" w:name="_Toc38004981"/>
      <w:r w:rsidRPr="00971137">
        <w:rPr>
          <w:lang w:val="en-US"/>
        </w:rPr>
        <w:lastRenderedPageBreak/>
        <w:t>TsCDaBrowsePosition class</w:t>
      </w:r>
      <w:bookmarkEnd w:id="268"/>
      <w:bookmarkEnd w:id="269"/>
      <w:bookmarkEnd w:id="270"/>
      <w:bookmarkEnd w:id="271"/>
    </w:p>
    <w:p w14:paraId="3E0F483B" w14:textId="77777777" w:rsidR="00C6115A" w:rsidRPr="00971137" w:rsidRDefault="00F14DA2" w:rsidP="00C6115A">
      <w:pPr>
        <w:rPr>
          <w:rFonts w:ascii="Segoe UI" w:hAnsi="Segoe UI"/>
          <w:sz w:val="18"/>
          <w:lang w:val="en-US"/>
        </w:rPr>
      </w:pPr>
      <w:r>
        <w:rPr>
          <w:rFonts w:ascii="Segoe UI" w:hAnsi="Segoe UI"/>
          <w:noProof/>
          <w:sz w:val="18"/>
        </w:rPr>
        <w:pict w14:anchorId="27FF48C9">
          <v:shape id="_x0000_s3106" type="#_x0000_t75" style="position:absolute;margin-left:332.9pt;margin-top:17.05pt;width:158.25pt;height:188.25pt;z-index:-12" wrapcoords="-102 0 -102 21514 21600 21514 21600 0 -102 0">
            <v:imagedata r:id="rId42" o:title=""/>
            <w10:wrap type="tight"/>
          </v:shape>
        </w:pict>
      </w:r>
      <w:r w:rsidR="00C6115A" w:rsidRPr="00971137">
        <w:rPr>
          <w:rFonts w:ascii="Segoe UI" w:hAnsi="Segoe UI"/>
          <w:sz w:val="18"/>
          <w:szCs w:val="17"/>
          <w:lang w:val="en-US"/>
        </w:rPr>
        <w:t>This class stores the state of a</w:t>
      </w:r>
      <w:r w:rsidR="00C6115A" w:rsidRPr="00971137">
        <w:rPr>
          <w:rFonts w:ascii="Segoe UI" w:hAnsi="Segoe UI"/>
          <w:sz w:val="18"/>
          <w:lang w:val="en-US"/>
        </w:rPr>
        <w:t xml:space="preserve"> browse operation.</w:t>
      </w:r>
    </w:p>
    <w:p w14:paraId="6B52DE11" w14:textId="77777777" w:rsidR="00C6115A" w:rsidRPr="00971137" w:rsidRDefault="00C6115A" w:rsidP="00162154">
      <w:pPr>
        <w:pStyle w:val="Heading5"/>
      </w:pPr>
      <w:r w:rsidRPr="00971137">
        <w:t>Properties</w:t>
      </w:r>
    </w:p>
    <w:p w14:paraId="651E1BD3"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TsCDaBrowsePosition</w:t>
      </w:r>
      <w:r w:rsidRPr="00971137">
        <w:rPr>
          <w:rFonts w:ascii="Segoe UI" w:hAnsi="Segoe UI"/>
          <w:sz w:val="18"/>
          <w:szCs w:val="17"/>
          <w:lang w:val="en-US"/>
        </w:rPr>
        <w:t xml:space="preserve"> object has the following properties: </w:t>
      </w:r>
    </w:p>
    <w:tbl>
      <w:tblPr>
        <w:tblW w:w="612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2"/>
        <w:gridCol w:w="3765"/>
      </w:tblGrid>
      <w:tr w:rsidR="00C6115A" w:rsidRPr="00971137" w14:paraId="74E5863E" w14:textId="77777777" w:rsidTr="00C6115A">
        <w:tc>
          <w:tcPr>
            <w:tcW w:w="2362" w:type="dxa"/>
            <w:tcBorders>
              <w:top w:val="single" w:sz="4" w:space="0" w:color="auto"/>
              <w:left w:val="single" w:sz="4" w:space="0" w:color="auto"/>
              <w:bottom w:val="double" w:sz="4" w:space="0" w:color="auto"/>
              <w:right w:val="single" w:sz="4" w:space="0" w:color="auto"/>
            </w:tcBorders>
          </w:tcPr>
          <w:p w14:paraId="4F1E4BF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765" w:type="dxa"/>
            <w:tcBorders>
              <w:top w:val="single" w:sz="4" w:space="0" w:color="auto"/>
              <w:left w:val="single" w:sz="4" w:space="0" w:color="auto"/>
              <w:bottom w:val="double" w:sz="4" w:space="0" w:color="auto"/>
              <w:right w:val="single" w:sz="4" w:space="0" w:color="auto"/>
            </w:tcBorders>
          </w:tcPr>
          <w:p w14:paraId="5855F6A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6805B0A" w14:textId="77777777" w:rsidTr="00C6115A">
        <w:tc>
          <w:tcPr>
            <w:tcW w:w="2362" w:type="dxa"/>
            <w:tcBorders>
              <w:top w:val="double" w:sz="4" w:space="0" w:color="auto"/>
              <w:left w:val="single" w:sz="4" w:space="0" w:color="auto"/>
              <w:bottom w:val="single" w:sz="4" w:space="0" w:color="auto"/>
              <w:right w:val="single" w:sz="4" w:space="0" w:color="auto"/>
            </w:tcBorders>
          </w:tcPr>
          <w:p w14:paraId="245BDD3B"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3765" w:type="dxa"/>
            <w:tcBorders>
              <w:top w:val="double" w:sz="4" w:space="0" w:color="auto"/>
              <w:left w:val="single" w:sz="4" w:space="0" w:color="auto"/>
              <w:bottom w:val="single" w:sz="4" w:space="0" w:color="auto"/>
              <w:right w:val="single" w:sz="4" w:space="0" w:color="auto"/>
            </w:tcBorders>
          </w:tcPr>
          <w:p w14:paraId="7342D8B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filters applied during the browse operation.</w:t>
            </w:r>
          </w:p>
        </w:tc>
      </w:tr>
      <w:tr w:rsidR="00C6115A" w:rsidRPr="00F14DA2" w14:paraId="6B88BA51" w14:textId="77777777" w:rsidTr="00C6115A">
        <w:tc>
          <w:tcPr>
            <w:tcW w:w="2362" w:type="dxa"/>
            <w:tcBorders>
              <w:top w:val="single" w:sz="4" w:space="0" w:color="auto"/>
              <w:left w:val="single" w:sz="4" w:space="0" w:color="auto"/>
              <w:bottom w:val="single" w:sz="4" w:space="0" w:color="auto"/>
              <w:right w:val="single" w:sz="4" w:space="0" w:color="auto"/>
            </w:tcBorders>
          </w:tcPr>
          <w:p w14:paraId="65316CF7"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3765" w:type="dxa"/>
            <w:tcBorders>
              <w:top w:val="single" w:sz="4" w:space="0" w:color="auto"/>
              <w:left w:val="single" w:sz="4" w:space="0" w:color="auto"/>
              <w:bottom w:val="single" w:sz="4" w:space="0" w:color="auto"/>
              <w:right w:val="single" w:sz="4" w:space="0" w:color="auto"/>
            </w:tcBorders>
          </w:tcPr>
          <w:p w14:paraId="342E33D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identifier of the branch being browsed.</w:t>
            </w:r>
          </w:p>
        </w:tc>
      </w:tr>
      <w:tr w:rsidR="00C6115A" w:rsidRPr="00F14DA2" w14:paraId="0808377D" w14:textId="77777777" w:rsidTr="00C6115A">
        <w:tc>
          <w:tcPr>
            <w:tcW w:w="2362" w:type="dxa"/>
            <w:tcBorders>
              <w:top w:val="single" w:sz="4" w:space="0" w:color="auto"/>
              <w:left w:val="single" w:sz="4" w:space="0" w:color="auto"/>
              <w:bottom w:val="single" w:sz="4" w:space="0" w:color="auto"/>
              <w:right w:val="single" w:sz="4" w:space="0" w:color="auto"/>
            </w:tcBorders>
          </w:tcPr>
          <w:p w14:paraId="77609A20" w14:textId="77777777" w:rsidR="00C6115A" w:rsidRPr="00971137" w:rsidRDefault="00C6115A" w:rsidP="00C6115A">
            <w:pPr>
              <w:spacing w:after="0"/>
              <w:rPr>
                <w:rFonts w:ascii="Segoe UI" w:hAnsi="Segoe UI"/>
                <w:sz w:val="17"/>
              </w:rPr>
            </w:pPr>
            <w:r w:rsidRPr="00971137">
              <w:rPr>
                <w:rFonts w:ascii="Segoe UI" w:hAnsi="Segoe UI"/>
                <w:sz w:val="17"/>
              </w:rPr>
              <w:t>MaxElementsReturned</w:t>
            </w:r>
          </w:p>
        </w:tc>
        <w:tc>
          <w:tcPr>
            <w:tcW w:w="3765" w:type="dxa"/>
            <w:tcBorders>
              <w:top w:val="single" w:sz="4" w:space="0" w:color="auto"/>
              <w:left w:val="single" w:sz="4" w:space="0" w:color="auto"/>
              <w:bottom w:val="single" w:sz="4" w:space="0" w:color="auto"/>
              <w:right w:val="single" w:sz="4" w:space="0" w:color="auto"/>
            </w:tcBorders>
          </w:tcPr>
          <w:p w14:paraId="5005C29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maximum number of elements that may be returned in a single browse.</w:t>
            </w:r>
          </w:p>
        </w:tc>
      </w:tr>
    </w:tbl>
    <w:p w14:paraId="3E457533" w14:textId="77777777" w:rsidR="00C6115A" w:rsidRPr="00971137" w:rsidRDefault="00C6115A" w:rsidP="00C6115A">
      <w:pPr>
        <w:spacing w:after="0"/>
        <w:rPr>
          <w:rFonts w:ascii="Segoe UI" w:hAnsi="Segoe UI"/>
          <w:sz w:val="21"/>
          <w:szCs w:val="21"/>
          <w:lang w:val="en-GB"/>
        </w:rPr>
      </w:pPr>
    </w:p>
    <w:p w14:paraId="09AE079D" w14:textId="77777777" w:rsidR="00C6115A" w:rsidRPr="00971137" w:rsidRDefault="00C6115A" w:rsidP="00C6115A">
      <w:pPr>
        <w:spacing w:after="0"/>
        <w:rPr>
          <w:rFonts w:ascii="Segoe UI" w:hAnsi="Segoe UI"/>
          <w:sz w:val="21"/>
          <w:szCs w:val="21"/>
          <w:lang w:val="en-GB"/>
        </w:rPr>
      </w:pPr>
    </w:p>
    <w:p w14:paraId="7466BC97" w14:textId="77777777" w:rsidR="00C6115A" w:rsidRPr="00971137" w:rsidRDefault="00C6115A" w:rsidP="00C6115A">
      <w:pPr>
        <w:spacing w:after="0"/>
        <w:rPr>
          <w:rFonts w:ascii="Segoe UI" w:hAnsi="Segoe UI"/>
          <w:sz w:val="21"/>
          <w:szCs w:val="21"/>
          <w:lang w:val="en-GB"/>
        </w:rPr>
      </w:pPr>
    </w:p>
    <w:p w14:paraId="245DF3A7" w14:textId="77777777" w:rsidR="00C6115A" w:rsidRPr="00971137" w:rsidRDefault="00C6115A" w:rsidP="00C6115A">
      <w:pPr>
        <w:spacing w:after="0"/>
        <w:rPr>
          <w:rFonts w:ascii="Segoe UI" w:hAnsi="Segoe UI"/>
          <w:sz w:val="21"/>
          <w:szCs w:val="21"/>
          <w:lang w:val="en-GB"/>
        </w:rPr>
      </w:pPr>
    </w:p>
    <w:p w14:paraId="43591ED1" w14:textId="77777777" w:rsidR="00C6115A" w:rsidRPr="00971137" w:rsidRDefault="00C6115A" w:rsidP="00C6115A">
      <w:pPr>
        <w:spacing w:after="0"/>
        <w:rPr>
          <w:rFonts w:ascii="Segoe UI" w:hAnsi="Segoe UI"/>
          <w:sz w:val="21"/>
          <w:szCs w:val="21"/>
          <w:lang w:val="en-GB"/>
        </w:rPr>
      </w:pPr>
    </w:p>
    <w:p w14:paraId="4D0006E6" w14:textId="77777777" w:rsidR="00C6115A" w:rsidRPr="00971137" w:rsidRDefault="00F14DA2" w:rsidP="00162154">
      <w:pPr>
        <w:pStyle w:val="Heading4"/>
        <w:rPr>
          <w:lang w:val="en-US"/>
        </w:rPr>
      </w:pPr>
      <w:bookmarkStart w:id="272" w:name="_Toc166755763"/>
      <w:bookmarkStart w:id="273" w:name="_Toc267840721"/>
      <w:bookmarkStart w:id="274" w:name="_Toc360560256"/>
      <w:bookmarkStart w:id="275" w:name="_Toc38004982"/>
      <w:r>
        <w:rPr>
          <w:noProof/>
        </w:rPr>
        <w:pict w14:anchorId="0798024B">
          <v:shape id="_x0000_s3091" type="#_x0000_t75" style="position:absolute;left:0;text-align:left;margin-left:341.9pt;margin-top:2.7pt;width:140.25pt;height:223.5pt;z-index:-27" wrapcoords="-116 0 -116 21528 21600 21528 21600 0 -116 0">
            <v:imagedata r:id="rId43" o:title=""/>
            <w10:wrap type="tight"/>
          </v:shape>
        </w:pict>
      </w:r>
      <w:r w:rsidR="00C6115A" w:rsidRPr="00971137">
        <w:rPr>
          <w:lang w:val="en-US"/>
        </w:rPr>
        <w:t>TsCDaItemProperty class</w:t>
      </w:r>
      <w:bookmarkEnd w:id="272"/>
      <w:bookmarkEnd w:id="273"/>
      <w:bookmarkEnd w:id="274"/>
      <w:bookmarkEnd w:id="275"/>
    </w:p>
    <w:p w14:paraId="151590A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describes a property of an item.</w:t>
      </w:r>
    </w:p>
    <w:p w14:paraId="775A399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Item Properties can be accessed by the </w:t>
      </w:r>
      <w:r w:rsidRPr="00971137">
        <w:rPr>
          <w:rFonts w:ascii="Segoe UI" w:hAnsi="Segoe UI" w:cs="Lucida Sans Unicode"/>
          <w:noProof/>
          <w:color w:val="008080"/>
          <w:sz w:val="18"/>
          <w:szCs w:val="17"/>
          <w:lang w:val="en-GB" w:eastAsia="de-CH"/>
        </w:rPr>
        <w:t xml:space="preserve">TsCDaBrowseElement </w:t>
      </w:r>
      <w:r w:rsidRPr="00971137">
        <w:rPr>
          <w:rFonts w:ascii="Segoe UI" w:hAnsi="Segoe UI"/>
          <w:sz w:val="18"/>
          <w:szCs w:val="17"/>
          <w:lang w:val="en-US"/>
        </w:rPr>
        <w:t xml:space="preserve">. This interfaces can be used by clients to browse the available properties (also referred to as attributes or parameters) associated with an ItemID and to read the current values of these properties. In some respects the functionality is similar to that provided by the SyncIO Read function. It differs from this interface in two important respects; </w:t>
      </w:r>
    </w:p>
    <w:p w14:paraId="5B614707" w14:textId="77777777" w:rsidR="00C6115A" w:rsidRPr="00971137" w:rsidRDefault="00C6115A" w:rsidP="00C6115A">
      <w:pPr>
        <w:ind w:left="708"/>
        <w:rPr>
          <w:rFonts w:ascii="Segoe UI" w:hAnsi="Segoe UI"/>
          <w:sz w:val="18"/>
          <w:szCs w:val="17"/>
          <w:lang w:val="en-US"/>
        </w:rPr>
      </w:pPr>
      <w:r w:rsidRPr="00971137">
        <w:rPr>
          <w:rFonts w:ascii="Segoe UI" w:hAnsi="Segoe UI"/>
          <w:sz w:val="18"/>
          <w:szCs w:val="17"/>
          <w:lang w:val="en-US"/>
        </w:rPr>
        <w:t xml:space="preserve">(a) it is intended to be much easier to use and </w:t>
      </w:r>
    </w:p>
    <w:p w14:paraId="3DEEAF49" w14:textId="77777777" w:rsidR="00C6115A" w:rsidRPr="00971137" w:rsidRDefault="00C6115A" w:rsidP="00C6115A">
      <w:pPr>
        <w:ind w:left="708"/>
        <w:rPr>
          <w:rFonts w:ascii="Segoe UI" w:hAnsi="Segoe UI"/>
          <w:sz w:val="18"/>
          <w:szCs w:val="17"/>
          <w:lang w:val="en-US"/>
        </w:rPr>
      </w:pPr>
      <w:r w:rsidRPr="00971137">
        <w:rPr>
          <w:rFonts w:ascii="Segoe UI" w:hAnsi="Segoe UI"/>
          <w:sz w:val="18"/>
          <w:szCs w:val="17"/>
          <w:lang w:val="en-US"/>
        </w:rPr>
        <w:t xml:space="preserve">(b) it is not optimized for efficient access to large amounts of data. </w:t>
      </w:r>
    </w:p>
    <w:p w14:paraId="08C751E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Rather it is intended to allow an application to easily browse and read small amounts of additional information specific to a particular ItemID. </w:t>
      </w:r>
    </w:p>
    <w:p w14:paraId="619D97E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design of this interface is based upon the assumption that many ItemIDs are associated with other ItemIDs which represent related values such as Engineering Units range or Description or perhaps Alarm Status. For example the system might be built internally of ‘records’ that represent complex objects (like PID Controllers, Timers, Counters, Analog Inputs, etc). These record items would have properties (like current value, setpoint, hi alarm limit, low alarm limit, description, etc). </w:t>
      </w:r>
    </w:p>
    <w:p w14:paraId="75D87CD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As a result, these methods allows a flexible and convenient way to browse, locate and read this related information without imposing any particular design structure on the underlying system. </w:t>
      </w:r>
    </w:p>
    <w:p w14:paraId="0D39FF6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It also allows such information to be read without the need to create and manage subscriptions.</w:t>
      </w:r>
    </w:p>
    <w:p w14:paraId="0506D36E" w14:textId="77777777" w:rsidR="00C6115A" w:rsidRPr="00971137" w:rsidRDefault="00C6115A" w:rsidP="00C6115A">
      <w:pPr>
        <w:rPr>
          <w:rFonts w:ascii="Segoe UI" w:hAnsi="Segoe UI"/>
          <w:b/>
          <w:sz w:val="18"/>
          <w:szCs w:val="17"/>
          <w:lang w:val="en-US"/>
        </w:rPr>
      </w:pPr>
      <w:r w:rsidRPr="00971137">
        <w:rPr>
          <w:rFonts w:ascii="Segoe UI" w:hAnsi="Segoe UI"/>
          <w:b/>
          <w:sz w:val="18"/>
          <w:szCs w:val="17"/>
          <w:lang w:val="en-US"/>
        </w:rPr>
        <w:t xml:space="preserve">How ‘Properties’ relate to ItemIDs. </w:t>
      </w:r>
    </w:p>
    <w:p w14:paraId="71E9D65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In most cases it is expected (but not required) that such properties can also be accessed via ItemIDs such as FIC101.HI_EU, FIC101.DESC, FIC101.ALMSTAT, etc. These related ItemIDs could be used in a subscription. These methods provide a way to easily determine if such an alternate method of efficiently. </w:t>
      </w:r>
    </w:p>
    <w:p w14:paraId="32D1787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 system like the one above (i.e. one composed internally of 'records') may also expose a hierarchical address space to OPC in the form of A100 as a 'branch' and A100.CV, A100.SP, A100.OUT, A100.DESC as 'children'. In other words, the </w:t>
      </w:r>
      <w:r w:rsidRPr="00971137">
        <w:rPr>
          <w:rFonts w:ascii="Segoe UI" w:hAnsi="Segoe UI"/>
          <w:sz w:val="18"/>
          <w:szCs w:val="17"/>
          <w:lang w:val="en-US"/>
        </w:rPr>
        <w:lastRenderedPageBreak/>
        <w:t xml:space="preserve">properties of an item that happens to be a record, will generally map into lower level ITEMIDS. Another way to look at this is that things, like A100, that have properties are going to show up as 'Branch' Nodes in the OPC Browser and things that are properties are going to show up as 'children' nodes in the OPC Browser. </w:t>
      </w:r>
    </w:p>
    <w:p w14:paraId="290830F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Note that the A100 item could in fact be embedded in a higher level "Plant.Building.Line" hierarchy however for the moment we will ignore this as it is not relevant to this discussion.</w:t>
      </w:r>
    </w:p>
    <w:p w14:paraId="3A4C7B7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general intent of these methods is to provide the following functions: </w:t>
      </w:r>
    </w:p>
    <w:p w14:paraId="232902A9" w14:textId="77777777" w:rsidR="00C6115A" w:rsidRPr="00971137" w:rsidRDefault="00C6115A" w:rsidP="000756A9">
      <w:pPr>
        <w:numPr>
          <w:ilvl w:val="0"/>
          <w:numId w:val="36"/>
        </w:numPr>
        <w:spacing w:after="0"/>
        <w:rPr>
          <w:rFonts w:ascii="Segoe UI" w:hAnsi="Segoe UI"/>
          <w:sz w:val="18"/>
          <w:szCs w:val="17"/>
          <w:lang w:val="en-US"/>
        </w:rPr>
      </w:pPr>
      <w:r w:rsidRPr="00971137">
        <w:rPr>
          <w:rFonts w:ascii="Segoe UI" w:hAnsi="Segoe UI"/>
          <w:sz w:val="18"/>
          <w:szCs w:val="17"/>
          <w:lang w:val="en-US"/>
        </w:rPr>
        <w:t xml:space="preserve">Given an ItemID of any one of a number of related properties (like A100.CV or A100.DESC or even A100), return a list of the other related properties. </w:t>
      </w:r>
    </w:p>
    <w:p w14:paraId="7757C7FC" w14:textId="77777777" w:rsidR="00C6115A" w:rsidRPr="00971137" w:rsidRDefault="00C6115A" w:rsidP="000756A9">
      <w:pPr>
        <w:numPr>
          <w:ilvl w:val="0"/>
          <w:numId w:val="36"/>
        </w:numPr>
        <w:spacing w:after="0"/>
        <w:rPr>
          <w:rFonts w:ascii="Segoe UI" w:hAnsi="Segoe UI"/>
          <w:sz w:val="18"/>
          <w:szCs w:val="17"/>
          <w:lang w:val="en-US"/>
        </w:rPr>
      </w:pPr>
      <w:r w:rsidRPr="00971137">
        <w:rPr>
          <w:rFonts w:ascii="Segoe UI" w:hAnsi="Segoe UI"/>
          <w:sz w:val="18"/>
          <w:szCs w:val="17"/>
          <w:lang w:val="en-US"/>
        </w:rPr>
        <w:t xml:space="preserve">Given a list of Item Property IDs, return a list of current data values. </w:t>
      </w:r>
    </w:p>
    <w:p w14:paraId="7DA01065" w14:textId="77777777" w:rsidR="00C6115A" w:rsidRPr="00971137" w:rsidRDefault="00C6115A" w:rsidP="000756A9">
      <w:pPr>
        <w:numPr>
          <w:ilvl w:val="0"/>
          <w:numId w:val="36"/>
        </w:numPr>
        <w:spacing w:after="0"/>
        <w:rPr>
          <w:rFonts w:ascii="Segoe UI" w:hAnsi="Segoe UI"/>
          <w:sz w:val="18"/>
          <w:szCs w:val="17"/>
          <w:lang w:val="en-US"/>
        </w:rPr>
      </w:pPr>
      <w:r w:rsidRPr="00971137">
        <w:rPr>
          <w:rFonts w:ascii="Segoe UI" w:hAnsi="Segoe UI"/>
          <w:sz w:val="18"/>
          <w:szCs w:val="17"/>
          <w:lang w:val="en-US"/>
        </w:rPr>
        <w:t>Given a list of Item Property IDs, return a list of valid ItemIDs that can be utilized in a call to CreateSubscripton.</w:t>
      </w:r>
    </w:p>
    <w:p w14:paraId="00A1EAA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 It should be noted that the first 8 properties (the OPC Specific Property Set 1) are 'special cases' in that they represent data that would exist within the OPC Server if this item were added to a subscription and may not represent ‘named’ properties of the 'real' tag record in the underlying system. These include, CanonicalDataType, AccessRights, EUType and EUInfo. These properties, as well as those representing the properties of the Value, Timestamp and Quality, apply to an individual and valid ItemID (one that is represented by a property ID greater than 99). Therefore, the OPC Specific Property Set 1 behaves differently in the methods on this interface. Refer to each method definition for the behavior description.</w:t>
      </w:r>
    </w:p>
    <w:p w14:paraId="5EB3DB2A" w14:textId="77777777" w:rsidR="00C6115A" w:rsidRPr="00971137" w:rsidRDefault="00C6115A" w:rsidP="00162154">
      <w:pPr>
        <w:pStyle w:val="Heading5"/>
      </w:pPr>
      <w:r w:rsidRPr="00971137">
        <w:t>Properties</w:t>
      </w:r>
    </w:p>
    <w:p w14:paraId="34EBB39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TsCDaItemProperty </w:t>
      </w:r>
      <w:r w:rsidRPr="00971137">
        <w:rPr>
          <w:rFonts w:ascii="Segoe UI" w:hAnsi="Segoe UI"/>
          <w:sz w:val="18"/>
          <w:szCs w:val="17"/>
          <w:lang w:val="en-US"/>
        </w:rPr>
        <w:t>class has the following properties:</w:t>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5"/>
        <w:gridCol w:w="6733"/>
      </w:tblGrid>
      <w:tr w:rsidR="00C6115A" w:rsidRPr="00971137" w14:paraId="71155FF0" w14:textId="77777777" w:rsidTr="00C6115A">
        <w:tc>
          <w:tcPr>
            <w:tcW w:w="2375" w:type="dxa"/>
            <w:tcBorders>
              <w:top w:val="single" w:sz="4" w:space="0" w:color="auto"/>
              <w:left w:val="single" w:sz="4" w:space="0" w:color="auto"/>
              <w:bottom w:val="double" w:sz="4" w:space="0" w:color="auto"/>
              <w:right w:val="single" w:sz="4" w:space="0" w:color="auto"/>
            </w:tcBorders>
          </w:tcPr>
          <w:p w14:paraId="5154E11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733" w:type="dxa"/>
            <w:tcBorders>
              <w:top w:val="single" w:sz="4" w:space="0" w:color="auto"/>
              <w:left w:val="single" w:sz="4" w:space="0" w:color="auto"/>
              <w:bottom w:val="double" w:sz="4" w:space="0" w:color="auto"/>
              <w:right w:val="single" w:sz="4" w:space="0" w:color="auto"/>
            </w:tcBorders>
          </w:tcPr>
          <w:p w14:paraId="404D507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DB88A2A" w14:textId="77777777" w:rsidTr="00C6115A">
        <w:tc>
          <w:tcPr>
            <w:tcW w:w="2375" w:type="dxa"/>
            <w:tcBorders>
              <w:top w:val="single" w:sz="4" w:space="0" w:color="auto"/>
              <w:left w:val="single" w:sz="4" w:space="0" w:color="auto"/>
              <w:bottom w:val="single" w:sz="4" w:space="0" w:color="auto"/>
              <w:right w:val="single" w:sz="4" w:space="0" w:color="auto"/>
            </w:tcBorders>
          </w:tcPr>
          <w:p w14:paraId="5C0E718C" w14:textId="77777777" w:rsidR="00C6115A" w:rsidRPr="00971137" w:rsidRDefault="00C6115A" w:rsidP="00C6115A">
            <w:pPr>
              <w:spacing w:after="0"/>
              <w:rPr>
                <w:rFonts w:ascii="Segoe UI" w:hAnsi="Segoe UI"/>
                <w:sz w:val="17"/>
              </w:rPr>
            </w:pPr>
            <w:r w:rsidRPr="00971137">
              <w:rPr>
                <w:rFonts w:ascii="Segoe UI" w:hAnsi="Segoe UI"/>
                <w:sz w:val="17"/>
              </w:rPr>
              <w:t>DataType</w:t>
            </w:r>
          </w:p>
        </w:tc>
        <w:tc>
          <w:tcPr>
            <w:tcW w:w="6733" w:type="dxa"/>
            <w:tcBorders>
              <w:top w:val="single" w:sz="4" w:space="0" w:color="auto"/>
              <w:left w:val="single" w:sz="4" w:space="0" w:color="auto"/>
              <w:bottom w:val="single" w:sz="4" w:space="0" w:color="auto"/>
              <w:right w:val="single" w:sz="4" w:space="0" w:color="auto"/>
            </w:tcBorders>
          </w:tcPr>
          <w:p w14:paraId="3126EF5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data type of the property.</w:t>
            </w:r>
          </w:p>
        </w:tc>
      </w:tr>
      <w:tr w:rsidR="00C6115A" w:rsidRPr="00F14DA2" w14:paraId="741AB424" w14:textId="77777777" w:rsidTr="00C6115A">
        <w:tc>
          <w:tcPr>
            <w:tcW w:w="2375" w:type="dxa"/>
            <w:tcBorders>
              <w:top w:val="single" w:sz="4" w:space="0" w:color="auto"/>
              <w:left w:val="single" w:sz="4" w:space="0" w:color="auto"/>
              <w:bottom w:val="single" w:sz="4" w:space="0" w:color="auto"/>
              <w:right w:val="single" w:sz="4" w:space="0" w:color="auto"/>
            </w:tcBorders>
          </w:tcPr>
          <w:p w14:paraId="6B993184" w14:textId="77777777" w:rsidR="00C6115A" w:rsidRPr="00971137" w:rsidRDefault="00C6115A" w:rsidP="00C6115A">
            <w:pPr>
              <w:spacing w:after="0"/>
              <w:rPr>
                <w:rFonts w:ascii="Segoe UI" w:hAnsi="Segoe UI"/>
                <w:sz w:val="17"/>
              </w:rPr>
            </w:pPr>
            <w:r w:rsidRPr="00971137">
              <w:rPr>
                <w:rFonts w:ascii="Segoe UI" w:hAnsi="Segoe UI"/>
                <w:sz w:val="17"/>
              </w:rPr>
              <w:t>Description</w:t>
            </w:r>
          </w:p>
        </w:tc>
        <w:tc>
          <w:tcPr>
            <w:tcW w:w="6733" w:type="dxa"/>
            <w:tcBorders>
              <w:top w:val="single" w:sz="4" w:space="0" w:color="auto"/>
              <w:left w:val="single" w:sz="4" w:space="0" w:color="auto"/>
              <w:bottom w:val="single" w:sz="4" w:space="0" w:color="auto"/>
              <w:right w:val="single" w:sz="4" w:space="0" w:color="auto"/>
            </w:tcBorders>
          </w:tcPr>
          <w:p w14:paraId="6F0D80F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short description of the property.</w:t>
            </w:r>
          </w:p>
        </w:tc>
      </w:tr>
      <w:tr w:rsidR="00C6115A" w:rsidRPr="00F14DA2" w14:paraId="384DC843" w14:textId="77777777" w:rsidTr="00C6115A">
        <w:tc>
          <w:tcPr>
            <w:tcW w:w="2375" w:type="dxa"/>
            <w:tcBorders>
              <w:top w:val="single" w:sz="4" w:space="0" w:color="auto"/>
              <w:left w:val="single" w:sz="4" w:space="0" w:color="auto"/>
              <w:bottom w:val="single" w:sz="4" w:space="0" w:color="auto"/>
              <w:right w:val="single" w:sz="4" w:space="0" w:color="auto"/>
            </w:tcBorders>
          </w:tcPr>
          <w:p w14:paraId="3F7DAC82"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6733" w:type="dxa"/>
            <w:tcBorders>
              <w:top w:val="single" w:sz="4" w:space="0" w:color="auto"/>
              <w:left w:val="single" w:sz="4" w:space="0" w:color="auto"/>
              <w:bottom w:val="single" w:sz="4" w:space="0" w:color="auto"/>
              <w:right w:val="single" w:sz="4" w:space="0" w:color="auto"/>
            </w:tcBorders>
          </w:tcPr>
          <w:p w14:paraId="534FD29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 specific diagnostic information (not the localized error text).</w:t>
            </w:r>
          </w:p>
        </w:tc>
      </w:tr>
      <w:tr w:rsidR="00C6115A" w:rsidRPr="00971137" w14:paraId="08CCA7F6" w14:textId="77777777" w:rsidTr="00C6115A">
        <w:tc>
          <w:tcPr>
            <w:tcW w:w="2375" w:type="dxa"/>
            <w:tcBorders>
              <w:top w:val="single" w:sz="4" w:space="0" w:color="auto"/>
              <w:left w:val="single" w:sz="4" w:space="0" w:color="auto"/>
              <w:bottom w:val="single" w:sz="4" w:space="0" w:color="auto"/>
              <w:right w:val="single" w:sz="4" w:space="0" w:color="auto"/>
            </w:tcBorders>
          </w:tcPr>
          <w:p w14:paraId="1B08860A" w14:textId="77777777" w:rsidR="00C6115A" w:rsidRPr="00971137" w:rsidRDefault="00C6115A" w:rsidP="00C6115A">
            <w:pPr>
              <w:spacing w:after="0"/>
              <w:rPr>
                <w:rFonts w:ascii="Segoe UI" w:hAnsi="Segoe UI"/>
                <w:sz w:val="17"/>
              </w:rPr>
            </w:pPr>
            <w:r w:rsidRPr="00971137">
              <w:rPr>
                <w:rFonts w:ascii="Segoe UI" w:hAnsi="Segoe UI"/>
                <w:sz w:val="17"/>
              </w:rPr>
              <w:t>ID</w:t>
            </w:r>
          </w:p>
        </w:tc>
        <w:tc>
          <w:tcPr>
            <w:tcW w:w="6733" w:type="dxa"/>
            <w:tcBorders>
              <w:top w:val="single" w:sz="4" w:space="0" w:color="auto"/>
              <w:left w:val="single" w:sz="4" w:space="0" w:color="auto"/>
              <w:bottom w:val="single" w:sz="4" w:space="0" w:color="auto"/>
              <w:right w:val="single" w:sz="4" w:space="0" w:color="auto"/>
            </w:tcBorders>
          </w:tcPr>
          <w:p w14:paraId="310ADCFD" w14:textId="77777777" w:rsidR="00C6115A" w:rsidRPr="00971137" w:rsidRDefault="00C6115A" w:rsidP="00C6115A">
            <w:pPr>
              <w:spacing w:after="0"/>
              <w:rPr>
                <w:rFonts w:ascii="Segoe UI" w:hAnsi="Segoe UI"/>
                <w:sz w:val="17"/>
              </w:rPr>
            </w:pPr>
            <w:r w:rsidRPr="00971137">
              <w:rPr>
                <w:rFonts w:ascii="Segoe UI" w:hAnsi="Segoe UI"/>
                <w:sz w:val="17"/>
              </w:rPr>
              <w:t>The property identifier.</w:t>
            </w:r>
          </w:p>
        </w:tc>
      </w:tr>
      <w:tr w:rsidR="00C6115A" w:rsidRPr="00F14DA2" w14:paraId="6FBA1543" w14:textId="77777777" w:rsidTr="00C6115A">
        <w:tc>
          <w:tcPr>
            <w:tcW w:w="2375" w:type="dxa"/>
            <w:tcBorders>
              <w:top w:val="single" w:sz="4" w:space="0" w:color="auto"/>
              <w:left w:val="single" w:sz="4" w:space="0" w:color="auto"/>
              <w:bottom w:val="single" w:sz="4" w:space="0" w:color="auto"/>
              <w:right w:val="single" w:sz="4" w:space="0" w:color="auto"/>
            </w:tcBorders>
          </w:tcPr>
          <w:p w14:paraId="2E5437E0"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6733" w:type="dxa"/>
            <w:tcBorders>
              <w:top w:val="single" w:sz="4" w:space="0" w:color="auto"/>
              <w:left w:val="single" w:sz="4" w:space="0" w:color="auto"/>
              <w:bottom w:val="single" w:sz="4" w:space="0" w:color="auto"/>
              <w:right w:val="single" w:sz="4" w:space="0" w:color="auto"/>
            </w:tcBorders>
          </w:tcPr>
          <w:p w14:paraId="6FF045F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primary identifier for the property if it is directly accessible as an item.</w:t>
            </w:r>
          </w:p>
        </w:tc>
      </w:tr>
      <w:tr w:rsidR="00C6115A" w:rsidRPr="00F14DA2" w14:paraId="24F101CE" w14:textId="77777777" w:rsidTr="00C6115A">
        <w:tc>
          <w:tcPr>
            <w:tcW w:w="2375" w:type="dxa"/>
            <w:tcBorders>
              <w:top w:val="single" w:sz="4" w:space="0" w:color="auto"/>
              <w:left w:val="single" w:sz="4" w:space="0" w:color="auto"/>
              <w:bottom w:val="single" w:sz="4" w:space="0" w:color="auto"/>
              <w:right w:val="single" w:sz="4" w:space="0" w:color="auto"/>
            </w:tcBorders>
          </w:tcPr>
          <w:p w14:paraId="50CE8C12"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6733" w:type="dxa"/>
            <w:tcBorders>
              <w:top w:val="single" w:sz="4" w:space="0" w:color="auto"/>
              <w:left w:val="single" w:sz="4" w:space="0" w:color="auto"/>
              <w:bottom w:val="single" w:sz="4" w:space="0" w:color="auto"/>
              <w:right w:val="single" w:sz="4" w:space="0" w:color="auto"/>
            </w:tcBorders>
          </w:tcPr>
          <w:p w14:paraId="1EE07B9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secondary identifier for the property if it is directly accessible as an item.</w:t>
            </w:r>
          </w:p>
        </w:tc>
      </w:tr>
      <w:tr w:rsidR="00C6115A" w:rsidRPr="00F14DA2" w14:paraId="14FFEB5B" w14:textId="77777777" w:rsidTr="00C6115A">
        <w:tc>
          <w:tcPr>
            <w:tcW w:w="2375" w:type="dxa"/>
            <w:tcBorders>
              <w:top w:val="single" w:sz="4" w:space="0" w:color="auto"/>
              <w:left w:val="single" w:sz="4" w:space="0" w:color="auto"/>
              <w:bottom w:val="single" w:sz="4" w:space="0" w:color="auto"/>
              <w:right w:val="single" w:sz="4" w:space="0" w:color="auto"/>
            </w:tcBorders>
          </w:tcPr>
          <w:p w14:paraId="4CDF020B"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6733" w:type="dxa"/>
            <w:tcBorders>
              <w:top w:val="single" w:sz="4" w:space="0" w:color="auto"/>
              <w:left w:val="single" w:sz="4" w:space="0" w:color="auto"/>
              <w:bottom w:val="single" w:sz="4" w:space="0" w:color="auto"/>
              <w:right w:val="single" w:sz="4" w:space="0" w:color="auto"/>
            </w:tcBorders>
          </w:tcPr>
          <w:p w14:paraId="225E41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OpcResult object with the result of an operation on an property.</w:t>
            </w:r>
          </w:p>
        </w:tc>
      </w:tr>
      <w:tr w:rsidR="00C6115A" w:rsidRPr="00F14DA2" w14:paraId="6BBB98AD" w14:textId="77777777" w:rsidTr="00C6115A">
        <w:tc>
          <w:tcPr>
            <w:tcW w:w="2375" w:type="dxa"/>
            <w:tcBorders>
              <w:top w:val="single" w:sz="4" w:space="0" w:color="auto"/>
              <w:left w:val="single" w:sz="4" w:space="0" w:color="auto"/>
              <w:bottom w:val="single" w:sz="4" w:space="0" w:color="auto"/>
              <w:right w:val="single" w:sz="4" w:space="0" w:color="auto"/>
            </w:tcBorders>
          </w:tcPr>
          <w:p w14:paraId="38F4BADB" w14:textId="77777777" w:rsidR="00C6115A" w:rsidRPr="00971137" w:rsidRDefault="00C6115A" w:rsidP="00C6115A">
            <w:pPr>
              <w:spacing w:after="0"/>
              <w:rPr>
                <w:rFonts w:ascii="Segoe UI" w:hAnsi="Segoe UI"/>
                <w:sz w:val="17"/>
              </w:rPr>
            </w:pPr>
            <w:r w:rsidRPr="00971137">
              <w:rPr>
                <w:rFonts w:ascii="Segoe UI" w:hAnsi="Segoe UI"/>
                <w:sz w:val="17"/>
              </w:rPr>
              <w:t>Value</w:t>
            </w:r>
          </w:p>
        </w:tc>
        <w:tc>
          <w:tcPr>
            <w:tcW w:w="6733" w:type="dxa"/>
            <w:tcBorders>
              <w:top w:val="single" w:sz="4" w:space="0" w:color="auto"/>
              <w:left w:val="single" w:sz="4" w:space="0" w:color="auto"/>
              <w:bottom w:val="single" w:sz="4" w:space="0" w:color="auto"/>
              <w:right w:val="single" w:sz="4" w:space="0" w:color="auto"/>
            </w:tcBorders>
          </w:tcPr>
          <w:p w14:paraId="1FB131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of the property.</w:t>
            </w:r>
          </w:p>
        </w:tc>
      </w:tr>
    </w:tbl>
    <w:p w14:paraId="16DD0DAD" w14:textId="77777777" w:rsidR="00C6115A" w:rsidRPr="00971137" w:rsidRDefault="00C6115A" w:rsidP="00C6115A">
      <w:pPr>
        <w:rPr>
          <w:rFonts w:ascii="Segoe UI" w:hAnsi="Segoe UI"/>
          <w:sz w:val="18"/>
          <w:lang w:val="en-US"/>
        </w:rPr>
      </w:pPr>
    </w:p>
    <w:p w14:paraId="39625DD2" w14:textId="77777777" w:rsidR="00C6115A" w:rsidRPr="00971137" w:rsidRDefault="00C6115A" w:rsidP="00162154">
      <w:pPr>
        <w:pStyle w:val="Heading4"/>
        <w:rPr>
          <w:lang w:val="en-US"/>
        </w:rPr>
      </w:pPr>
      <w:r w:rsidRPr="00971137">
        <w:rPr>
          <w:lang w:val="en-US"/>
        </w:rPr>
        <w:br w:type="page"/>
      </w:r>
      <w:bookmarkStart w:id="276" w:name="_Toc267840722"/>
      <w:bookmarkStart w:id="277" w:name="_Toc360560257"/>
      <w:bookmarkStart w:id="278" w:name="_Toc38004983"/>
      <w:r w:rsidR="00F14DA2">
        <w:rPr>
          <w:noProof/>
        </w:rPr>
        <w:lastRenderedPageBreak/>
        <w:pict w14:anchorId="6D9C9E5B">
          <v:shape id="_x0000_s3108" type="#_x0000_t75" style="position:absolute;left:0;text-align:left;margin-left:1188.75pt;margin-top:19pt;width:158.25pt;height:72.75pt;z-index:-10;mso-position-horizontal:right" wrapcoords="-102 0 -102 21377 21600 21377 21600 0 -102 0">
            <v:imagedata r:id="rId44" o:title=""/>
            <w10:wrap type="tight"/>
          </v:shape>
        </w:pict>
      </w:r>
      <w:r w:rsidRPr="00971137">
        <w:rPr>
          <w:lang w:val="en-US"/>
        </w:rPr>
        <w:t>TsDaProperty class</w:t>
      </w:r>
      <w:bookmarkEnd w:id="276"/>
      <w:bookmarkEnd w:id="277"/>
      <w:bookmarkEnd w:id="278"/>
    </w:p>
    <w:p w14:paraId="0DB60F1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defines identifiers for well-known properties.</w:t>
      </w:r>
    </w:p>
    <w:p w14:paraId="1C6CC77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server will need to assign DWORD ID codes to the properties. This allows the client to more easily manage the list of properties it wants to access. These properties are divided (somewhat arbitrarily) into 3 ‘sets’. The OPC ‘Fixed’ set contains properties that are identical to some of those returned by OPCITEMATTRIBUTES, the ‘recommended’ set is expected to be common to many servers, the ‘vendor specific’ set contains additional properties as appropriate. The assigned IDs for the first two sets are fixed. The vendor specific properties should use ID codes above 5000. </w:t>
      </w:r>
    </w:p>
    <w:p w14:paraId="142D9E64" w14:textId="77777777" w:rsidR="00C6115A" w:rsidRPr="00971137" w:rsidRDefault="00C6115A" w:rsidP="00C6115A">
      <w:pPr>
        <w:rPr>
          <w:rFonts w:ascii="Segoe UI" w:hAnsi="Segoe UI"/>
          <w:b/>
          <w:sz w:val="18"/>
          <w:szCs w:val="17"/>
          <w:lang w:val="en-US"/>
        </w:rPr>
      </w:pPr>
      <w:r w:rsidRPr="00971137">
        <w:rPr>
          <w:rFonts w:ascii="Segoe UI" w:hAnsi="Segoe UI"/>
          <w:b/>
          <w:sz w:val="18"/>
          <w:szCs w:val="17"/>
          <w:lang w:val="en-US"/>
        </w:rPr>
        <w:t xml:space="preserve">The OPC Property Sets </w:t>
      </w:r>
    </w:p>
    <w:p w14:paraId="35221A9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is a set of property IDs that are common to many servers. Servers that provide the corresponding properties must do so using the ID codes from this list.</w:t>
      </w:r>
    </w:p>
    <w:p w14:paraId="7863493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Note again that this interface is NOT intended to allow efficient access to large amounts of data. </w:t>
      </w:r>
    </w:p>
    <w:p w14:paraId="13FD3A9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LocaleID of the server (as set by IOPCCommon::SetLocaleID) will be used by the server to localize any data items returned as strings. The item descriptions are not localized.</w:t>
      </w:r>
    </w:p>
    <w:p w14:paraId="74BEA5AC" w14:textId="77777777" w:rsidR="00C6115A" w:rsidRPr="00971137" w:rsidRDefault="00C6115A" w:rsidP="00162154">
      <w:pPr>
        <w:pStyle w:val="Heading5"/>
      </w:pPr>
      <w:r w:rsidRPr="00971137">
        <w:t>Fields</w:t>
      </w:r>
    </w:p>
    <w:p w14:paraId="50E6B55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TsDaProperty </w:t>
      </w:r>
      <w:r w:rsidRPr="00971137">
        <w:rPr>
          <w:rFonts w:ascii="Segoe UI" w:hAnsi="Segoe UI"/>
          <w:sz w:val="18"/>
          <w:szCs w:val="17"/>
          <w:lang w:val="en-US"/>
        </w:rPr>
        <w:t>class has the following fields:</w:t>
      </w:r>
    </w:p>
    <w:p w14:paraId="3DC8909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ID Set 1 - OPC Specific Properties - This includes information directly related to the OPC Server for the system. </w:t>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900"/>
        <w:gridCol w:w="1080"/>
        <w:gridCol w:w="5040"/>
      </w:tblGrid>
      <w:tr w:rsidR="00C6115A" w:rsidRPr="00971137" w14:paraId="4E86B3A5" w14:textId="77777777" w:rsidTr="00C6115A">
        <w:tc>
          <w:tcPr>
            <w:tcW w:w="2088" w:type="dxa"/>
            <w:tcBorders>
              <w:top w:val="single" w:sz="4" w:space="0" w:color="auto"/>
              <w:left w:val="single" w:sz="4" w:space="0" w:color="auto"/>
              <w:bottom w:val="double" w:sz="4" w:space="0" w:color="auto"/>
              <w:right w:val="single" w:sz="4" w:space="0" w:color="auto"/>
            </w:tcBorders>
          </w:tcPr>
          <w:p w14:paraId="5260E37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900" w:type="dxa"/>
            <w:tcBorders>
              <w:top w:val="single" w:sz="4" w:space="0" w:color="auto"/>
              <w:left w:val="single" w:sz="4" w:space="0" w:color="auto"/>
              <w:bottom w:val="double" w:sz="4" w:space="0" w:color="auto"/>
              <w:right w:val="single" w:sz="4" w:space="0" w:color="auto"/>
            </w:tcBorders>
          </w:tcPr>
          <w:p w14:paraId="6A029BC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ID</w:t>
            </w:r>
          </w:p>
        </w:tc>
        <w:tc>
          <w:tcPr>
            <w:tcW w:w="1080" w:type="dxa"/>
            <w:tcBorders>
              <w:top w:val="single" w:sz="4" w:space="0" w:color="auto"/>
              <w:left w:val="single" w:sz="4" w:space="0" w:color="auto"/>
              <w:bottom w:val="double" w:sz="4" w:space="0" w:color="auto"/>
              <w:right w:val="single" w:sz="4" w:space="0" w:color="auto"/>
            </w:tcBorders>
          </w:tcPr>
          <w:p w14:paraId="011E00F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 xml:space="preserve">Data Type </w:t>
            </w:r>
          </w:p>
        </w:tc>
        <w:tc>
          <w:tcPr>
            <w:tcW w:w="5040" w:type="dxa"/>
            <w:tcBorders>
              <w:top w:val="single" w:sz="4" w:space="0" w:color="auto"/>
              <w:left w:val="single" w:sz="4" w:space="0" w:color="auto"/>
              <w:bottom w:val="double" w:sz="4" w:space="0" w:color="auto"/>
              <w:right w:val="single" w:sz="4" w:space="0" w:color="auto"/>
            </w:tcBorders>
          </w:tcPr>
          <w:p w14:paraId="771728D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7B4765C7" w14:textId="77777777" w:rsidTr="00C6115A">
        <w:tc>
          <w:tcPr>
            <w:tcW w:w="2088" w:type="dxa"/>
            <w:tcBorders>
              <w:top w:val="single" w:sz="4" w:space="0" w:color="auto"/>
              <w:left w:val="single" w:sz="4" w:space="0" w:color="auto"/>
              <w:bottom w:val="single" w:sz="4" w:space="0" w:color="auto"/>
              <w:right w:val="single" w:sz="4" w:space="0" w:color="auto"/>
            </w:tcBorders>
          </w:tcPr>
          <w:p w14:paraId="20A6A9C5" w14:textId="77777777" w:rsidR="00C6115A" w:rsidRPr="00971137" w:rsidRDefault="00C6115A" w:rsidP="00C6115A">
            <w:pPr>
              <w:spacing w:after="0"/>
              <w:rPr>
                <w:rFonts w:ascii="Segoe UI" w:hAnsi="Segoe UI"/>
                <w:sz w:val="17"/>
              </w:rPr>
            </w:pPr>
            <w:r w:rsidRPr="00971137">
              <w:rPr>
                <w:rFonts w:ascii="Segoe UI" w:hAnsi="Segoe UI"/>
                <w:sz w:val="17"/>
              </w:rPr>
              <w:t>DATATYPE</w:t>
            </w:r>
          </w:p>
        </w:tc>
        <w:tc>
          <w:tcPr>
            <w:tcW w:w="900" w:type="dxa"/>
            <w:tcBorders>
              <w:top w:val="single" w:sz="4" w:space="0" w:color="auto"/>
              <w:left w:val="single" w:sz="4" w:space="0" w:color="auto"/>
              <w:bottom w:val="single" w:sz="4" w:space="0" w:color="auto"/>
              <w:right w:val="single" w:sz="4" w:space="0" w:color="auto"/>
            </w:tcBorders>
          </w:tcPr>
          <w:p w14:paraId="34CBA277"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w:t>
            </w:r>
          </w:p>
        </w:tc>
        <w:tc>
          <w:tcPr>
            <w:tcW w:w="1080" w:type="dxa"/>
            <w:tcBorders>
              <w:top w:val="single" w:sz="4" w:space="0" w:color="auto"/>
              <w:left w:val="single" w:sz="4" w:space="0" w:color="auto"/>
              <w:bottom w:val="single" w:sz="4" w:space="0" w:color="auto"/>
              <w:right w:val="single" w:sz="4" w:space="0" w:color="auto"/>
            </w:tcBorders>
          </w:tcPr>
          <w:p w14:paraId="0324760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VT_I2</w:t>
            </w:r>
          </w:p>
        </w:tc>
        <w:tc>
          <w:tcPr>
            <w:tcW w:w="5040" w:type="dxa"/>
            <w:tcBorders>
              <w:top w:val="single" w:sz="4" w:space="0" w:color="auto"/>
              <w:left w:val="single" w:sz="4" w:space="0" w:color="auto"/>
              <w:bottom w:val="single" w:sz="4" w:space="0" w:color="auto"/>
              <w:right w:val="single" w:sz="4" w:space="0" w:color="auto"/>
            </w:tcBorders>
          </w:tcPr>
          <w:p w14:paraId="28D12A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Canonical DataType</w:t>
            </w:r>
          </w:p>
        </w:tc>
      </w:tr>
      <w:tr w:rsidR="00C6115A" w:rsidRPr="00971137" w14:paraId="41518C05" w14:textId="77777777" w:rsidTr="00C6115A">
        <w:tc>
          <w:tcPr>
            <w:tcW w:w="2088" w:type="dxa"/>
            <w:tcBorders>
              <w:top w:val="single" w:sz="4" w:space="0" w:color="auto"/>
              <w:left w:val="single" w:sz="4" w:space="0" w:color="auto"/>
              <w:bottom w:val="single" w:sz="4" w:space="0" w:color="auto"/>
              <w:right w:val="single" w:sz="4" w:space="0" w:color="auto"/>
            </w:tcBorders>
          </w:tcPr>
          <w:p w14:paraId="7D187C73" w14:textId="77777777" w:rsidR="00C6115A" w:rsidRPr="00971137" w:rsidRDefault="00C6115A" w:rsidP="00C6115A">
            <w:pPr>
              <w:spacing w:after="0"/>
              <w:rPr>
                <w:rFonts w:ascii="Segoe UI" w:hAnsi="Segoe UI"/>
                <w:sz w:val="17"/>
              </w:rPr>
            </w:pPr>
            <w:r w:rsidRPr="00971137">
              <w:rPr>
                <w:rFonts w:ascii="Segoe UI" w:hAnsi="Segoe UI"/>
                <w:sz w:val="17"/>
              </w:rPr>
              <w:t>VALUE</w:t>
            </w:r>
          </w:p>
        </w:tc>
        <w:tc>
          <w:tcPr>
            <w:tcW w:w="900" w:type="dxa"/>
            <w:tcBorders>
              <w:top w:val="single" w:sz="4" w:space="0" w:color="auto"/>
              <w:left w:val="single" w:sz="4" w:space="0" w:color="auto"/>
              <w:bottom w:val="single" w:sz="4" w:space="0" w:color="auto"/>
              <w:right w:val="single" w:sz="4" w:space="0" w:color="auto"/>
            </w:tcBorders>
          </w:tcPr>
          <w:p w14:paraId="2F6B3D0B"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2</w:t>
            </w:r>
          </w:p>
        </w:tc>
        <w:tc>
          <w:tcPr>
            <w:tcW w:w="1080" w:type="dxa"/>
            <w:tcBorders>
              <w:top w:val="single" w:sz="4" w:space="0" w:color="auto"/>
              <w:left w:val="single" w:sz="4" w:space="0" w:color="auto"/>
              <w:bottom w:val="single" w:sz="4" w:space="0" w:color="auto"/>
              <w:right w:val="single" w:sz="4" w:space="0" w:color="auto"/>
            </w:tcBorders>
          </w:tcPr>
          <w:p w14:paraId="40118CD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&lt;varies&gt;</w:t>
            </w:r>
          </w:p>
        </w:tc>
        <w:tc>
          <w:tcPr>
            <w:tcW w:w="5040" w:type="dxa"/>
            <w:tcBorders>
              <w:top w:val="single" w:sz="4" w:space="0" w:color="auto"/>
              <w:left w:val="single" w:sz="4" w:space="0" w:color="auto"/>
              <w:bottom w:val="single" w:sz="4" w:space="0" w:color="auto"/>
              <w:right w:val="single" w:sz="4" w:space="0" w:color="auto"/>
            </w:tcBorders>
          </w:tcPr>
          <w:p w14:paraId="7C53DB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Value</w:t>
            </w:r>
          </w:p>
          <w:p w14:paraId="382367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Note the type of value returned is as indicated by the "Item Canonical DataType" above and depends on the item. This will behave like a read from DEVICE.</w:t>
            </w:r>
          </w:p>
        </w:tc>
      </w:tr>
      <w:tr w:rsidR="00C6115A" w:rsidRPr="00F14DA2" w14:paraId="15F32BB9" w14:textId="77777777" w:rsidTr="00C6115A">
        <w:tc>
          <w:tcPr>
            <w:tcW w:w="2088" w:type="dxa"/>
            <w:tcBorders>
              <w:top w:val="single" w:sz="4" w:space="0" w:color="auto"/>
              <w:left w:val="single" w:sz="4" w:space="0" w:color="auto"/>
              <w:bottom w:val="single" w:sz="4" w:space="0" w:color="auto"/>
              <w:right w:val="single" w:sz="4" w:space="0" w:color="auto"/>
            </w:tcBorders>
          </w:tcPr>
          <w:p w14:paraId="70757B46" w14:textId="77777777" w:rsidR="00C6115A" w:rsidRPr="00971137" w:rsidRDefault="00C6115A" w:rsidP="00C6115A">
            <w:pPr>
              <w:spacing w:after="0"/>
              <w:rPr>
                <w:rFonts w:ascii="Segoe UI" w:hAnsi="Segoe UI"/>
                <w:sz w:val="17"/>
              </w:rPr>
            </w:pPr>
            <w:r w:rsidRPr="00971137">
              <w:rPr>
                <w:rFonts w:ascii="Segoe UI" w:hAnsi="Segoe UI"/>
                <w:sz w:val="17"/>
              </w:rPr>
              <w:t>QUALITY</w:t>
            </w:r>
          </w:p>
        </w:tc>
        <w:tc>
          <w:tcPr>
            <w:tcW w:w="900" w:type="dxa"/>
            <w:tcBorders>
              <w:top w:val="single" w:sz="4" w:space="0" w:color="auto"/>
              <w:left w:val="single" w:sz="4" w:space="0" w:color="auto"/>
              <w:bottom w:val="single" w:sz="4" w:space="0" w:color="auto"/>
              <w:right w:val="single" w:sz="4" w:space="0" w:color="auto"/>
            </w:tcBorders>
          </w:tcPr>
          <w:p w14:paraId="66071600"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w:t>
            </w:r>
          </w:p>
        </w:tc>
        <w:tc>
          <w:tcPr>
            <w:tcW w:w="1080" w:type="dxa"/>
            <w:tcBorders>
              <w:top w:val="single" w:sz="4" w:space="0" w:color="auto"/>
              <w:left w:val="single" w:sz="4" w:space="0" w:color="auto"/>
              <w:bottom w:val="single" w:sz="4" w:space="0" w:color="auto"/>
              <w:right w:val="single" w:sz="4" w:space="0" w:color="auto"/>
            </w:tcBorders>
          </w:tcPr>
          <w:p w14:paraId="38E3FBA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VT_I2</w:t>
            </w:r>
          </w:p>
        </w:tc>
        <w:tc>
          <w:tcPr>
            <w:tcW w:w="5040" w:type="dxa"/>
            <w:tcBorders>
              <w:top w:val="single" w:sz="4" w:space="0" w:color="auto"/>
              <w:left w:val="single" w:sz="4" w:space="0" w:color="auto"/>
              <w:bottom w:val="single" w:sz="4" w:space="0" w:color="auto"/>
              <w:right w:val="single" w:sz="4" w:space="0" w:color="auto"/>
            </w:tcBorders>
          </w:tcPr>
          <w:p w14:paraId="1D3A26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Quality</w:t>
            </w:r>
          </w:p>
          <w:p w14:paraId="5AF577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(OPCQUALITY stored in an I2). This will behave like a read from DEVICE.)</w:t>
            </w:r>
          </w:p>
        </w:tc>
      </w:tr>
      <w:tr w:rsidR="00C6115A" w:rsidRPr="00F14DA2" w14:paraId="386B2BE7" w14:textId="77777777" w:rsidTr="00C6115A">
        <w:tc>
          <w:tcPr>
            <w:tcW w:w="2088" w:type="dxa"/>
            <w:tcBorders>
              <w:top w:val="single" w:sz="4" w:space="0" w:color="auto"/>
              <w:left w:val="single" w:sz="4" w:space="0" w:color="auto"/>
              <w:bottom w:val="single" w:sz="4" w:space="0" w:color="auto"/>
              <w:right w:val="single" w:sz="4" w:space="0" w:color="auto"/>
            </w:tcBorders>
          </w:tcPr>
          <w:p w14:paraId="2CE1289B" w14:textId="77777777" w:rsidR="00C6115A" w:rsidRPr="00971137" w:rsidRDefault="00C6115A" w:rsidP="00C6115A">
            <w:pPr>
              <w:spacing w:after="0"/>
              <w:rPr>
                <w:rFonts w:ascii="Segoe UI" w:hAnsi="Segoe UI"/>
                <w:sz w:val="17"/>
              </w:rPr>
            </w:pPr>
            <w:r w:rsidRPr="00971137">
              <w:rPr>
                <w:rFonts w:ascii="Segoe UI" w:hAnsi="Segoe UI"/>
                <w:sz w:val="17"/>
              </w:rPr>
              <w:t>TIMESTAMP</w:t>
            </w:r>
          </w:p>
        </w:tc>
        <w:tc>
          <w:tcPr>
            <w:tcW w:w="900" w:type="dxa"/>
            <w:tcBorders>
              <w:top w:val="single" w:sz="4" w:space="0" w:color="auto"/>
              <w:left w:val="single" w:sz="4" w:space="0" w:color="auto"/>
              <w:bottom w:val="single" w:sz="4" w:space="0" w:color="auto"/>
              <w:right w:val="single" w:sz="4" w:space="0" w:color="auto"/>
            </w:tcBorders>
          </w:tcPr>
          <w:p w14:paraId="54DF9853" w14:textId="77777777" w:rsidR="00C6115A" w:rsidRPr="00971137" w:rsidRDefault="00C6115A" w:rsidP="00C6115A">
            <w:pPr>
              <w:spacing w:after="0"/>
              <w:jc w:val="right"/>
              <w:rPr>
                <w:rFonts w:ascii="Segoe UI" w:hAnsi="Segoe UI"/>
                <w:sz w:val="17"/>
              </w:rPr>
            </w:pPr>
            <w:r w:rsidRPr="00971137">
              <w:rPr>
                <w:rFonts w:ascii="Segoe UI" w:hAnsi="Segoe UI"/>
                <w:sz w:val="17"/>
              </w:rPr>
              <w:t>4</w:t>
            </w:r>
          </w:p>
        </w:tc>
        <w:tc>
          <w:tcPr>
            <w:tcW w:w="1080" w:type="dxa"/>
            <w:tcBorders>
              <w:top w:val="single" w:sz="4" w:space="0" w:color="auto"/>
              <w:left w:val="single" w:sz="4" w:space="0" w:color="auto"/>
              <w:bottom w:val="single" w:sz="4" w:space="0" w:color="auto"/>
              <w:right w:val="single" w:sz="4" w:space="0" w:color="auto"/>
            </w:tcBorders>
          </w:tcPr>
          <w:p w14:paraId="20E39613" w14:textId="77777777" w:rsidR="00C6115A" w:rsidRPr="00971137" w:rsidRDefault="00C6115A" w:rsidP="00C6115A">
            <w:pPr>
              <w:spacing w:after="0"/>
              <w:rPr>
                <w:rFonts w:ascii="Segoe UI" w:hAnsi="Segoe UI"/>
                <w:sz w:val="17"/>
              </w:rPr>
            </w:pPr>
            <w:r w:rsidRPr="00971137">
              <w:rPr>
                <w:rFonts w:ascii="Segoe UI" w:hAnsi="Segoe UI"/>
                <w:sz w:val="17"/>
              </w:rPr>
              <w:t>VT_DATE</w:t>
            </w:r>
          </w:p>
        </w:tc>
        <w:tc>
          <w:tcPr>
            <w:tcW w:w="5040" w:type="dxa"/>
            <w:tcBorders>
              <w:top w:val="single" w:sz="4" w:space="0" w:color="auto"/>
              <w:left w:val="single" w:sz="4" w:space="0" w:color="auto"/>
              <w:bottom w:val="single" w:sz="4" w:space="0" w:color="auto"/>
              <w:right w:val="single" w:sz="4" w:space="0" w:color="auto"/>
            </w:tcBorders>
          </w:tcPr>
          <w:p w14:paraId="56011C4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Timestamp</w:t>
            </w:r>
          </w:p>
          <w:p w14:paraId="03A6FE0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(will be converted from FILETIME). This will behave like a read from DEVICE.)</w:t>
            </w:r>
          </w:p>
        </w:tc>
      </w:tr>
      <w:tr w:rsidR="00C6115A" w:rsidRPr="00F14DA2" w14:paraId="2F8FDC4F" w14:textId="77777777" w:rsidTr="00C6115A">
        <w:tc>
          <w:tcPr>
            <w:tcW w:w="2088" w:type="dxa"/>
            <w:tcBorders>
              <w:top w:val="single" w:sz="4" w:space="0" w:color="auto"/>
              <w:left w:val="single" w:sz="4" w:space="0" w:color="auto"/>
              <w:bottom w:val="single" w:sz="4" w:space="0" w:color="auto"/>
              <w:right w:val="single" w:sz="4" w:space="0" w:color="auto"/>
            </w:tcBorders>
          </w:tcPr>
          <w:p w14:paraId="028017F6" w14:textId="77777777" w:rsidR="00C6115A" w:rsidRPr="00971137" w:rsidRDefault="00C6115A" w:rsidP="00C6115A">
            <w:pPr>
              <w:spacing w:after="0"/>
              <w:rPr>
                <w:rFonts w:ascii="Segoe UI" w:hAnsi="Segoe UI"/>
                <w:sz w:val="17"/>
              </w:rPr>
            </w:pPr>
            <w:r w:rsidRPr="00971137">
              <w:rPr>
                <w:rFonts w:ascii="Segoe UI" w:hAnsi="Segoe UI"/>
                <w:sz w:val="17"/>
              </w:rPr>
              <w:t>ACCESSRIGHTS</w:t>
            </w:r>
          </w:p>
        </w:tc>
        <w:tc>
          <w:tcPr>
            <w:tcW w:w="900" w:type="dxa"/>
            <w:tcBorders>
              <w:top w:val="single" w:sz="4" w:space="0" w:color="auto"/>
              <w:left w:val="single" w:sz="4" w:space="0" w:color="auto"/>
              <w:bottom w:val="single" w:sz="4" w:space="0" w:color="auto"/>
              <w:right w:val="single" w:sz="4" w:space="0" w:color="auto"/>
            </w:tcBorders>
          </w:tcPr>
          <w:p w14:paraId="0723E015"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5</w:t>
            </w:r>
          </w:p>
        </w:tc>
        <w:tc>
          <w:tcPr>
            <w:tcW w:w="1080" w:type="dxa"/>
            <w:tcBorders>
              <w:top w:val="single" w:sz="4" w:space="0" w:color="auto"/>
              <w:left w:val="single" w:sz="4" w:space="0" w:color="auto"/>
              <w:bottom w:val="single" w:sz="4" w:space="0" w:color="auto"/>
              <w:right w:val="single" w:sz="4" w:space="0" w:color="auto"/>
            </w:tcBorders>
          </w:tcPr>
          <w:p w14:paraId="0658437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VT_I4</w:t>
            </w:r>
          </w:p>
        </w:tc>
        <w:tc>
          <w:tcPr>
            <w:tcW w:w="5040" w:type="dxa"/>
            <w:tcBorders>
              <w:top w:val="single" w:sz="4" w:space="0" w:color="auto"/>
              <w:left w:val="single" w:sz="4" w:space="0" w:color="auto"/>
              <w:bottom w:val="single" w:sz="4" w:space="0" w:color="auto"/>
              <w:right w:val="single" w:sz="4" w:space="0" w:color="auto"/>
            </w:tcBorders>
          </w:tcPr>
          <w:p w14:paraId="032057A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Access Rights</w:t>
            </w:r>
          </w:p>
          <w:p w14:paraId="0ACE83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(OPCACCESSRIGHTS stored in an I4)</w:t>
            </w:r>
          </w:p>
        </w:tc>
      </w:tr>
      <w:tr w:rsidR="00C6115A" w:rsidRPr="00F14DA2" w14:paraId="103E55D3" w14:textId="77777777" w:rsidTr="00C6115A">
        <w:tc>
          <w:tcPr>
            <w:tcW w:w="2088" w:type="dxa"/>
            <w:tcBorders>
              <w:top w:val="single" w:sz="4" w:space="0" w:color="auto"/>
              <w:left w:val="single" w:sz="4" w:space="0" w:color="auto"/>
              <w:bottom w:val="single" w:sz="4" w:space="0" w:color="auto"/>
              <w:right w:val="single" w:sz="4" w:space="0" w:color="auto"/>
            </w:tcBorders>
          </w:tcPr>
          <w:p w14:paraId="3D039EE1" w14:textId="77777777" w:rsidR="00C6115A" w:rsidRPr="00971137" w:rsidRDefault="00C6115A" w:rsidP="00C6115A">
            <w:pPr>
              <w:spacing w:after="0"/>
              <w:rPr>
                <w:rFonts w:ascii="Segoe UI" w:hAnsi="Segoe UI"/>
                <w:sz w:val="17"/>
              </w:rPr>
            </w:pPr>
            <w:r w:rsidRPr="00971137">
              <w:rPr>
                <w:rFonts w:ascii="Segoe UI" w:hAnsi="Segoe UI"/>
                <w:sz w:val="17"/>
              </w:rPr>
              <w:t>SCANRATE</w:t>
            </w:r>
          </w:p>
        </w:tc>
        <w:tc>
          <w:tcPr>
            <w:tcW w:w="900" w:type="dxa"/>
            <w:tcBorders>
              <w:top w:val="single" w:sz="4" w:space="0" w:color="auto"/>
              <w:left w:val="single" w:sz="4" w:space="0" w:color="auto"/>
              <w:bottom w:val="single" w:sz="4" w:space="0" w:color="auto"/>
              <w:right w:val="single" w:sz="4" w:space="0" w:color="auto"/>
            </w:tcBorders>
          </w:tcPr>
          <w:p w14:paraId="4EF2FFBE"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w:t>
            </w:r>
          </w:p>
        </w:tc>
        <w:tc>
          <w:tcPr>
            <w:tcW w:w="1080" w:type="dxa"/>
            <w:tcBorders>
              <w:top w:val="single" w:sz="4" w:space="0" w:color="auto"/>
              <w:left w:val="single" w:sz="4" w:space="0" w:color="auto"/>
              <w:bottom w:val="single" w:sz="4" w:space="0" w:color="auto"/>
              <w:right w:val="single" w:sz="4" w:space="0" w:color="auto"/>
            </w:tcBorders>
          </w:tcPr>
          <w:p w14:paraId="5B4A0C5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VT_R4</w:t>
            </w:r>
          </w:p>
        </w:tc>
        <w:tc>
          <w:tcPr>
            <w:tcW w:w="5040" w:type="dxa"/>
            <w:tcBorders>
              <w:top w:val="single" w:sz="4" w:space="0" w:color="auto"/>
              <w:left w:val="single" w:sz="4" w:space="0" w:color="auto"/>
              <w:bottom w:val="single" w:sz="4" w:space="0" w:color="auto"/>
              <w:right w:val="single" w:sz="4" w:space="0" w:color="auto"/>
            </w:tcBorders>
          </w:tcPr>
          <w:p w14:paraId="42C84A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 Scan rate</w:t>
            </w:r>
          </w:p>
          <w:p w14:paraId="18D1D79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 Milliseconds. This represents the fastest rate at which the server could obtain data from the underlying data source. The nature of this source is not defined but is typically a DCS system, a SCADA system, a PLC via a COMM port or network, a Device Network, etc. This value generally represents the ‘best case’ fastest RequestedUpdateRate which could be used if this item were added to an OPCGroup. </w:t>
            </w:r>
          </w:p>
          <w:p w14:paraId="4548ADB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accuracy of this value (the ability of the server to attain ‘best case’ performance) can be greatly affected by system load and other factors.</w:t>
            </w:r>
          </w:p>
        </w:tc>
      </w:tr>
      <w:tr w:rsidR="00C6115A" w:rsidRPr="00F14DA2" w14:paraId="68C11731" w14:textId="77777777" w:rsidTr="00C6115A">
        <w:tc>
          <w:tcPr>
            <w:tcW w:w="2088" w:type="dxa"/>
            <w:tcBorders>
              <w:top w:val="single" w:sz="4" w:space="0" w:color="auto"/>
              <w:left w:val="single" w:sz="4" w:space="0" w:color="auto"/>
              <w:bottom w:val="single" w:sz="4" w:space="0" w:color="auto"/>
              <w:right w:val="single" w:sz="4" w:space="0" w:color="auto"/>
            </w:tcBorders>
          </w:tcPr>
          <w:p w14:paraId="426F4689" w14:textId="77777777" w:rsidR="00C6115A" w:rsidRPr="00971137" w:rsidRDefault="00C6115A" w:rsidP="00C6115A">
            <w:pPr>
              <w:spacing w:after="0"/>
              <w:rPr>
                <w:rFonts w:ascii="Segoe UI" w:hAnsi="Segoe UI"/>
                <w:sz w:val="17"/>
              </w:rPr>
            </w:pPr>
            <w:r w:rsidRPr="00971137">
              <w:rPr>
                <w:rFonts w:ascii="Segoe UI" w:hAnsi="Segoe UI"/>
                <w:sz w:val="17"/>
              </w:rPr>
              <w:t>EUTYPE</w:t>
            </w:r>
          </w:p>
        </w:tc>
        <w:tc>
          <w:tcPr>
            <w:tcW w:w="900" w:type="dxa"/>
            <w:tcBorders>
              <w:top w:val="single" w:sz="4" w:space="0" w:color="auto"/>
              <w:left w:val="single" w:sz="4" w:space="0" w:color="auto"/>
              <w:bottom w:val="single" w:sz="4" w:space="0" w:color="auto"/>
              <w:right w:val="single" w:sz="4" w:space="0" w:color="auto"/>
            </w:tcBorders>
          </w:tcPr>
          <w:p w14:paraId="41F1C92A"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7</w:t>
            </w:r>
          </w:p>
        </w:tc>
        <w:tc>
          <w:tcPr>
            <w:tcW w:w="1080" w:type="dxa"/>
            <w:tcBorders>
              <w:top w:val="single" w:sz="4" w:space="0" w:color="auto"/>
              <w:left w:val="single" w:sz="4" w:space="0" w:color="auto"/>
              <w:bottom w:val="single" w:sz="4" w:space="0" w:color="auto"/>
              <w:right w:val="single" w:sz="4" w:space="0" w:color="auto"/>
            </w:tcBorders>
          </w:tcPr>
          <w:p w14:paraId="73BF307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VT_I4</w:t>
            </w:r>
          </w:p>
        </w:tc>
        <w:tc>
          <w:tcPr>
            <w:tcW w:w="5040" w:type="dxa"/>
            <w:tcBorders>
              <w:top w:val="single" w:sz="4" w:space="0" w:color="auto"/>
              <w:left w:val="single" w:sz="4" w:space="0" w:color="auto"/>
              <w:bottom w:val="single" w:sz="4" w:space="0" w:color="auto"/>
              <w:right w:val="single" w:sz="4" w:space="0" w:color="auto"/>
            </w:tcBorders>
          </w:tcPr>
          <w:p w14:paraId="08B327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EU Type</w:t>
            </w:r>
          </w:p>
          <w:p w14:paraId="5C09384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(OPCEUTYPE stored in an I4) See IOPCItemAttributes for additional information)</w:t>
            </w:r>
          </w:p>
        </w:tc>
      </w:tr>
    </w:tbl>
    <w:p w14:paraId="52A3A8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900"/>
        <w:gridCol w:w="1080"/>
        <w:gridCol w:w="5040"/>
      </w:tblGrid>
      <w:tr w:rsidR="00C6115A" w:rsidRPr="00F14DA2" w14:paraId="36D57781" w14:textId="77777777" w:rsidTr="00C6115A">
        <w:tc>
          <w:tcPr>
            <w:tcW w:w="2088" w:type="dxa"/>
            <w:tcBorders>
              <w:top w:val="single" w:sz="4" w:space="0" w:color="auto"/>
              <w:left w:val="single" w:sz="4" w:space="0" w:color="auto"/>
              <w:bottom w:val="single" w:sz="4" w:space="0" w:color="auto"/>
              <w:right w:val="single" w:sz="4" w:space="0" w:color="auto"/>
            </w:tcBorders>
          </w:tcPr>
          <w:p w14:paraId="6B7ED1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EUINFO</w:t>
            </w:r>
          </w:p>
        </w:tc>
        <w:tc>
          <w:tcPr>
            <w:tcW w:w="900" w:type="dxa"/>
            <w:tcBorders>
              <w:top w:val="single" w:sz="4" w:space="0" w:color="auto"/>
              <w:left w:val="single" w:sz="4" w:space="0" w:color="auto"/>
              <w:bottom w:val="single" w:sz="4" w:space="0" w:color="auto"/>
              <w:right w:val="single" w:sz="4" w:space="0" w:color="auto"/>
            </w:tcBorders>
          </w:tcPr>
          <w:p w14:paraId="7B34192E"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8</w:t>
            </w:r>
          </w:p>
        </w:tc>
        <w:tc>
          <w:tcPr>
            <w:tcW w:w="1080" w:type="dxa"/>
            <w:tcBorders>
              <w:top w:val="single" w:sz="4" w:space="0" w:color="auto"/>
              <w:left w:val="single" w:sz="4" w:space="0" w:color="auto"/>
              <w:bottom w:val="single" w:sz="4" w:space="0" w:color="auto"/>
              <w:right w:val="single" w:sz="4" w:space="0" w:color="auto"/>
            </w:tcBorders>
          </w:tcPr>
          <w:p w14:paraId="18B705E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 | VT_ARRAY</w:t>
            </w:r>
          </w:p>
        </w:tc>
        <w:tc>
          <w:tcPr>
            <w:tcW w:w="5040" w:type="dxa"/>
            <w:tcBorders>
              <w:top w:val="single" w:sz="4" w:space="0" w:color="auto"/>
              <w:left w:val="single" w:sz="4" w:space="0" w:color="auto"/>
              <w:bottom w:val="single" w:sz="4" w:space="0" w:color="auto"/>
              <w:right w:val="single" w:sz="4" w:space="0" w:color="auto"/>
            </w:tcBorders>
          </w:tcPr>
          <w:p w14:paraId="406A43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EU Info</w:t>
            </w:r>
          </w:p>
          <w:p w14:paraId="479B95FA" w14:textId="77777777" w:rsidR="00C6115A" w:rsidRPr="00971137" w:rsidRDefault="00C6115A" w:rsidP="00C6115A">
            <w:pPr>
              <w:spacing w:after="0"/>
              <w:rPr>
                <w:rFonts w:ascii="Segoe UI" w:hAnsi="Segoe UI"/>
                <w:sz w:val="17"/>
                <w:lang w:val="en-US" w:eastAsia="en-US"/>
              </w:rPr>
            </w:pPr>
            <w:r w:rsidRPr="00971137">
              <w:rPr>
                <w:rFonts w:ascii="Segoe UI" w:hAnsi="Segoe UI"/>
                <w:sz w:val="17"/>
                <w:lang w:val="en-US" w:eastAsia="en-US"/>
              </w:rPr>
              <w:t>If item 7 “Item EU Type” is “Enumerated” - EUInfo will contain a SAFEARRAY of strings (VT_ARRAY | VT_BSTR) which contains a list of strings (Example: “OPEN”, “CLOSE”, “IN TRANSIT”,</w:t>
            </w:r>
          </w:p>
        </w:tc>
      </w:tr>
      <w:tr w:rsidR="00C6115A" w:rsidRPr="00F14DA2" w14:paraId="1974AD2B" w14:textId="77777777" w:rsidTr="00C6115A">
        <w:tc>
          <w:tcPr>
            <w:tcW w:w="2088" w:type="dxa"/>
            <w:tcBorders>
              <w:top w:val="single" w:sz="4" w:space="0" w:color="auto"/>
              <w:left w:val="single" w:sz="4" w:space="0" w:color="auto"/>
              <w:bottom w:val="single" w:sz="4" w:space="0" w:color="auto"/>
              <w:right w:val="single" w:sz="4" w:space="0" w:color="auto"/>
            </w:tcBorders>
          </w:tcPr>
          <w:p w14:paraId="365667FB" w14:textId="77777777" w:rsidR="00C6115A" w:rsidRPr="00971137" w:rsidRDefault="00C6115A" w:rsidP="00C6115A">
            <w:pPr>
              <w:spacing w:after="0"/>
              <w:rPr>
                <w:rFonts w:ascii="Segoe UI" w:hAnsi="Segoe UI"/>
                <w:sz w:val="17"/>
                <w:lang w:val="en-US"/>
              </w:rPr>
            </w:pPr>
          </w:p>
        </w:tc>
        <w:tc>
          <w:tcPr>
            <w:tcW w:w="900" w:type="dxa"/>
            <w:tcBorders>
              <w:top w:val="single" w:sz="4" w:space="0" w:color="auto"/>
              <w:left w:val="single" w:sz="4" w:space="0" w:color="auto"/>
              <w:bottom w:val="single" w:sz="4" w:space="0" w:color="auto"/>
              <w:right w:val="single" w:sz="4" w:space="0" w:color="auto"/>
            </w:tcBorders>
          </w:tcPr>
          <w:p w14:paraId="2BDFD30A"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9-99</w:t>
            </w:r>
          </w:p>
        </w:tc>
        <w:tc>
          <w:tcPr>
            <w:tcW w:w="1080" w:type="dxa"/>
            <w:tcBorders>
              <w:top w:val="single" w:sz="4" w:space="0" w:color="auto"/>
              <w:left w:val="single" w:sz="4" w:space="0" w:color="auto"/>
              <w:bottom w:val="single" w:sz="4" w:space="0" w:color="auto"/>
              <w:right w:val="single" w:sz="4" w:space="0" w:color="auto"/>
            </w:tcBorders>
          </w:tcPr>
          <w:p w14:paraId="44AFEBB7"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2BF2B7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Reserved for future OPC use</w:t>
            </w:r>
          </w:p>
        </w:tc>
      </w:tr>
    </w:tbl>
    <w:p w14:paraId="2C23FDCC" w14:textId="77777777" w:rsidR="00C6115A" w:rsidRPr="00971137" w:rsidRDefault="00C6115A" w:rsidP="00C6115A">
      <w:pPr>
        <w:rPr>
          <w:rFonts w:ascii="Segoe UI" w:hAnsi="Segoe UI"/>
          <w:sz w:val="18"/>
          <w:lang w:val="en-US"/>
        </w:rPr>
      </w:pPr>
    </w:p>
    <w:p w14:paraId="7BCC5745" w14:textId="77777777" w:rsidR="00C6115A" w:rsidRPr="00971137" w:rsidRDefault="00C6115A" w:rsidP="00C6115A">
      <w:pPr>
        <w:rPr>
          <w:rFonts w:ascii="Segoe UI" w:hAnsi="Segoe UI"/>
          <w:sz w:val="18"/>
          <w:lang w:val="en-US"/>
        </w:rPr>
      </w:pPr>
      <w:r w:rsidRPr="00971137">
        <w:rPr>
          <w:rFonts w:ascii="Segoe UI" w:hAnsi="Segoe UI"/>
          <w:sz w:val="18"/>
          <w:lang w:val="en-US"/>
        </w:rPr>
        <w:t>ID Set 2 - Recommended Properties - This is additional information which is commonly associated with ITEMs. This includes additional ranges of values that are reserved for use by other future OPC specifications. For information about the newest field ID assignments, consult the other OPC Foundation specifications.</w:t>
      </w:r>
    </w:p>
    <w:p w14:paraId="693CDBF0"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The position of the OPC Foundation is that if you have properties associated with an item which seem to fit the descriptions below then it is recommended that you use these specific descriptions and ID codes to expose those properties via this interface. </w:t>
      </w:r>
    </w:p>
    <w:p w14:paraId="5ECE795A" w14:textId="77777777" w:rsidR="00C6115A" w:rsidRPr="00971137" w:rsidRDefault="00C6115A" w:rsidP="00C6115A">
      <w:pPr>
        <w:rPr>
          <w:rFonts w:ascii="Segoe UI" w:hAnsi="Segoe UI"/>
          <w:b/>
          <w:sz w:val="18"/>
          <w:lang w:val="en-US"/>
        </w:rPr>
      </w:pPr>
      <w:r w:rsidRPr="00971137">
        <w:rPr>
          <w:rFonts w:ascii="Segoe UI" w:hAnsi="Segoe UI"/>
          <w:b/>
          <w:sz w:val="18"/>
          <w:lang w:val="en-US"/>
        </w:rPr>
        <w:t>A server can provide any subset of these values (or none of them).</w:t>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900"/>
        <w:gridCol w:w="1080"/>
        <w:gridCol w:w="5040"/>
      </w:tblGrid>
      <w:tr w:rsidR="00C6115A" w:rsidRPr="00971137" w14:paraId="53B655DC" w14:textId="77777777" w:rsidTr="00C6115A">
        <w:tc>
          <w:tcPr>
            <w:tcW w:w="2088" w:type="dxa"/>
            <w:tcBorders>
              <w:top w:val="single" w:sz="4" w:space="0" w:color="auto"/>
              <w:left w:val="single" w:sz="4" w:space="0" w:color="auto"/>
              <w:bottom w:val="double" w:sz="4" w:space="0" w:color="auto"/>
              <w:right w:val="single" w:sz="4" w:space="0" w:color="auto"/>
            </w:tcBorders>
          </w:tcPr>
          <w:p w14:paraId="3212528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900" w:type="dxa"/>
            <w:tcBorders>
              <w:top w:val="single" w:sz="4" w:space="0" w:color="auto"/>
              <w:left w:val="single" w:sz="4" w:space="0" w:color="auto"/>
              <w:bottom w:val="double" w:sz="4" w:space="0" w:color="auto"/>
              <w:right w:val="single" w:sz="4" w:space="0" w:color="auto"/>
            </w:tcBorders>
          </w:tcPr>
          <w:p w14:paraId="03F3EC6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ID</w:t>
            </w:r>
          </w:p>
        </w:tc>
        <w:tc>
          <w:tcPr>
            <w:tcW w:w="1080" w:type="dxa"/>
            <w:tcBorders>
              <w:top w:val="single" w:sz="4" w:space="0" w:color="auto"/>
              <w:left w:val="single" w:sz="4" w:space="0" w:color="auto"/>
              <w:bottom w:val="double" w:sz="4" w:space="0" w:color="auto"/>
              <w:right w:val="single" w:sz="4" w:space="0" w:color="auto"/>
            </w:tcBorders>
          </w:tcPr>
          <w:p w14:paraId="3FC1784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 xml:space="preserve">Data Type </w:t>
            </w:r>
          </w:p>
        </w:tc>
        <w:tc>
          <w:tcPr>
            <w:tcW w:w="5040" w:type="dxa"/>
            <w:tcBorders>
              <w:top w:val="single" w:sz="4" w:space="0" w:color="auto"/>
              <w:left w:val="single" w:sz="4" w:space="0" w:color="auto"/>
              <w:bottom w:val="double" w:sz="4" w:space="0" w:color="auto"/>
              <w:right w:val="single" w:sz="4" w:space="0" w:color="auto"/>
            </w:tcBorders>
          </w:tcPr>
          <w:p w14:paraId="7C2FE02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B62D6C8" w14:textId="77777777" w:rsidTr="00C6115A">
        <w:tc>
          <w:tcPr>
            <w:tcW w:w="2088" w:type="dxa"/>
            <w:tcBorders>
              <w:top w:val="single" w:sz="4" w:space="0" w:color="auto"/>
              <w:left w:val="single" w:sz="4" w:space="0" w:color="auto"/>
              <w:bottom w:val="single" w:sz="4" w:space="0" w:color="auto"/>
              <w:right w:val="single" w:sz="4" w:space="0" w:color="auto"/>
            </w:tcBorders>
          </w:tcPr>
          <w:p w14:paraId="1508CD23" w14:textId="77777777" w:rsidR="00C6115A" w:rsidRPr="00971137" w:rsidRDefault="00C6115A" w:rsidP="00C6115A">
            <w:pPr>
              <w:spacing w:after="0"/>
              <w:rPr>
                <w:rFonts w:ascii="Segoe UI" w:hAnsi="Segoe UI"/>
                <w:sz w:val="17"/>
              </w:rPr>
            </w:pPr>
          </w:p>
        </w:tc>
        <w:tc>
          <w:tcPr>
            <w:tcW w:w="900" w:type="dxa"/>
            <w:tcBorders>
              <w:top w:val="single" w:sz="4" w:space="0" w:color="auto"/>
              <w:left w:val="single" w:sz="4" w:space="0" w:color="auto"/>
              <w:bottom w:val="single" w:sz="4" w:space="0" w:color="auto"/>
              <w:right w:val="single" w:sz="4" w:space="0" w:color="auto"/>
            </w:tcBorders>
          </w:tcPr>
          <w:p w14:paraId="0DB286FE" w14:textId="77777777" w:rsidR="00C6115A" w:rsidRPr="00971137" w:rsidRDefault="00C6115A" w:rsidP="00C6115A">
            <w:pPr>
              <w:tabs>
                <w:tab w:val="left" w:pos="210"/>
                <w:tab w:val="right" w:pos="404"/>
              </w:tabs>
              <w:spacing w:after="0"/>
              <w:rPr>
                <w:rFonts w:ascii="Segoe UI" w:hAnsi="Segoe UI"/>
                <w:sz w:val="17"/>
                <w:lang w:val="en-US"/>
              </w:rPr>
            </w:pPr>
            <w:r w:rsidRPr="00971137">
              <w:rPr>
                <w:rFonts w:ascii="Segoe UI" w:hAnsi="Segoe UI"/>
                <w:sz w:val="17"/>
                <w:lang w:val="en-US"/>
              </w:rPr>
              <w:tab/>
            </w:r>
          </w:p>
        </w:tc>
        <w:tc>
          <w:tcPr>
            <w:tcW w:w="1080" w:type="dxa"/>
            <w:tcBorders>
              <w:top w:val="single" w:sz="4" w:space="0" w:color="auto"/>
              <w:left w:val="single" w:sz="4" w:space="0" w:color="auto"/>
              <w:bottom w:val="single" w:sz="4" w:space="0" w:color="auto"/>
              <w:right w:val="single" w:sz="4" w:space="0" w:color="auto"/>
            </w:tcBorders>
          </w:tcPr>
          <w:p w14:paraId="14F1787F"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0EA858C9" w14:textId="77777777" w:rsidR="00C6115A" w:rsidRPr="00971137" w:rsidRDefault="00C6115A" w:rsidP="00C6115A">
            <w:pPr>
              <w:spacing w:after="0"/>
              <w:rPr>
                <w:rFonts w:ascii="Segoe UI" w:hAnsi="Segoe UI"/>
                <w:b/>
                <w:sz w:val="17"/>
                <w:lang w:val="en-US"/>
              </w:rPr>
            </w:pPr>
            <w:r w:rsidRPr="00971137">
              <w:rPr>
                <w:rFonts w:ascii="Segoe UI" w:hAnsi="Segoe UI"/>
                <w:b/>
                <w:sz w:val="17"/>
                <w:lang w:val="en-US"/>
              </w:rPr>
              <w:t>Properties related to the Item Value.</w:t>
            </w:r>
          </w:p>
        </w:tc>
      </w:tr>
      <w:tr w:rsidR="00C6115A" w:rsidRPr="00F14DA2" w14:paraId="3B87C6B8" w14:textId="77777777" w:rsidTr="00C6115A">
        <w:tc>
          <w:tcPr>
            <w:tcW w:w="2088" w:type="dxa"/>
            <w:tcBorders>
              <w:top w:val="single" w:sz="4" w:space="0" w:color="auto"/>
              <w:left w:val="single" w:sz="4" w:space="0" w:color="auto"/>
              <w:bottom w:val="single" w:sz="4" w:space="0" w:color="auto"/>
              <w:right w:val="single" w:sz="4" w:space="0" w:color="auto"/>
            </w:tcBorders>
          </w:tcPr>
          <w:p w14:paraId="49D6A699" w14:textId="77777777" w:rsidR="00C6115A" w:rsidRPr="00971137" w:rsidRDefault="00C6115A" w:rsidP="00C6115A">
            <w:pPr>
              <w:spacing w:after="0"/>
              <w:rPr>
                <w:rFonts w:ascii="Segoe UI" w:hAnsi="Segoe UI"/>
                <w:sz w:val="17"/>
                <w:lang w:val="en-GB"/>
              </w:rPr>
            </w:pPr>
            <w:r w:rsidRPr="00971137">
              <w:rPr>
                <w:rFonts w:ascii="Segoe UI" w:hAnsi="Segoe UI"/>
                <w:sz w:val="17"/>
                <w:lang w:val="en-GB"/>
              </w:rPr>
              <w:t>ENGINEERINGUINTS</w:t>
            </w:r>
          </w:p>
        </w:tc>
        <w:tc>
          <w:tcPr>
            <w:tcW w:w="900" w:type="dxa"/>
            <w:tcBorders>
              <w:top w:val="single" w:sz="4" w:space="0" w:color="auto"/>
              <w:left w:val="single" w:sz="4" w:space="0" w:color="auto"/>
              <w:bottom w:val="single" w:sz="4" w:space="0" w:color="auto"/>
              <w:right w:val="single" w:sz="4" w:space="0" w:color="auto"/>
            </w:tcBorders>
          </w:tcPr>
          <w:p w14:paraId="4AC223CF"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100</w:t>
            </w:r>
          </w:p>
        </w:tc>
        <w:tc>
          <w:tcPr>
            <w:tcW w:w="1080" w:type="dxa"/>
            <w:tcBorders>
              <w:top w:val="single" w:sz="4" w:space="0" w:color="auto"/>
              <w:left w:val="single" w:sz="4" w:space="0" w:color="auto"/>
              <w:bottom w:val="single" w:sz="4" w:space="0" w:color="auto"/>
              <w:right w:val="single" w:sz="4" w:space="0" w:color="auto"/>
            </w:tcBorders>
          </w:tcPr>
          <w:p w14:paraId="14E4891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1E6B85AE" w14:textId="77777777" w:rsidR="00C6115A" w:rsidRPr="00A43372" w:rsidRDefault="00C6115A" w:rsidP="00C6115A">
            <w:pPr>
              <w:spacing w:after="0"/>
              <w:rPr>
                <w:rFonts w:ascii="Segoe UI" w:hAnsi="Segoe UI"/>
                <w:sz w:val="17"/>
                <w:lang w:val="fr-CH"/>
              </w:rPr>
            </w:pPr>
            <w:r w:rsidRPr="00A43372">
              <w:rPr>
                <w:rFonts w:ascii="Segoe UI" w:hAnsi="Segoe UI"/>
                <w:sz w:val="17"/>
                <w:lang w:val="fr-CH"/>
              </w:rPr>
              <w:t>EU Units</w:t>
            </w:r>
          </w:p>
          <w:p w14:paraId="1DF42DA5" w14:textId="77777777" w:rsidR="00C6115A" w:rsidRPr="00A43372" w:rsidRDefault="00C6115A" w:rsidP="00C6115A">
            <w:pPr>
              <w:spacing w:after="0"/>
              <w:rPr>
                <w:rFonts w:ascii="Segoe UI" w:hAnsi="Segoe UI"/>
                <w:sz w:val="17"/>
                <w:lang w:val="fr-CH"/>
              </w:rPr>
            </w:pPr>
            <w:r w:rsidRPr="00A43372">
              <w:rPr>
                <w:rFonts w:ascii="Segoe UI" w:hAnsi="Segoe UI"/>
                <w:sz w:val="17"/>
                <w:lang w:val="fr-CH"/>
              </w:rPr>
              <w:t>e.g. “DEGC” or “GALLONS”</w:t>
            </w:r>
          </w:p>
        </w:tc>
      </w:tr>
      <w:tr w:rsidR="00C6115A" w:rsidRPr="00F14DA2" w14:paraId="13365951" w14:textId="77777777" w:rsidTr="00C6115A">
        <w:tc>
          <w:tcPr>
            <w:tcW w:w="2088" w:type="dxa"/>
            <w:tcBorders>
              <w:top w:val="single" w:sz="4" w:space="0" w:color="auto"/>
              <w:left w:val="single" w:sz="4" w:space="0" w:color="auto"/>
              <w:bottom w:val="single" w:sz="4" w:space="0" w:color="auto"/>
              <w:right w:val="single" w:sz="4" w:space="0" w:color="auto"/>
            </w:tcBorders>
          </w:tcPr>
          <w:p w14:paraId="62DF480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DESCRIPTION</w:t>
            </w:r>
          </w:p>
        </w:tc>
        <w:tc>
          <w:tcPr>
            <w:tcW w:w="900" w:type="dxa"/>
            <w:tcBorders>
              <w:top w:val="single" w:sz="4" w:space="0" w:color="auto"/>
              <w:left w:val="single" w:sz="4" w:space="0" w:color="auto"/>
              <w:bottom w:val="single" w:sz="4" w:space="0" w:color="auto"/>
              <w:right w:val="single" w:sz="4" w:space="0" w:color="auto"/>
            </w:tcBorders>
          </w:tcPr>
          <w:p w14:paraId="2ADAFD73"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101</w:t>
            </w:r>
          </w:p>
        </w:tc>
        <w:tc>
          <w:tcPr>
            <w:tcW w:w="1080" w:type="dxa"/>
            <w:tcBorders>
              <w:top w:val="single" w:sz="4" w:space="0" w:color="auto"/>
              <w:left w:val="single" w:sz="4" w:space="0" w:color="auto"/>
              <w:bottom w:val="single" w:sz="4" w:space="0" w:color="auto"/>
              <w:right w:val="single" w:sz="4" w:space="0" w:color="auto"/>
            </w:tcBorders>
          </w:tcPr>
          <w:p w14:paraId="2E39F48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0065B68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Description</w:t>
            </w:r>
          </w:p>
          <w:p w14:paraId="591845B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“Evaporator 6 Coolant Temp”</w:t>
            </w:r>
          </w:p>
        </w:tc>
      </w:tr>
      <w:tr w:rsidR="00C6115A" w:rsidRPr="00971137" w14:paraId="2268E178" w14:textId="77777777" w:rsidTr="00C6115A">
        <w:tc>
          <w:tcPr>
            <w:tcW w:w="2088" w:type="dxa"/>
            <w:tcBorders>
              <w:top w:val="single" w:sz="4" w:space="0" w:color="auto"/>
              <w:left w:val="single" w:sz="4" w:space="0" w:color="auto"/>
              <w:bottom w:val="single" w:sz="4" w:space="0" w:color="auto"/>
              <w:right w:val="single" w:sz="4" w:space="0" w:color="auto"/>
            </w:tcBorders>
          </w:tcPr>
          <w:p w14:paraId="270D3B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HIGHEU</w:t>
            </w:r>
          </w:p>
        </w:tc>
        <w:tc>
          <w:tcPr>
            <w:tcW w:w="900" w:type="dxa"/>
            <w:tcBorders>
              <w:top w:val="single" w:sz="4" w:space="0" w:color="auto"/>
              <w:left w:val="single" w:sz="4" w:space="0" w:color="auto"/>
              <w:bottom w:val="single" w:sz="4" w:space="0" w:color="auto"/>
              <w:right w:val="single" w:sz="4" w:space="0" w:color="auto"/>
            </w:tcBorders>
          </w:tcPr>
          <w:p w14:paraId="41A75414"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102</w:t>
            </w:r>
          </w:p>
        </w:tc>
        <w:tc>
          <w:tcPr>
            <w:tcW w:w="1080" w:type="dxa"/>
            <w:tcBorders>
              <w:top w:val="single" w:sz="4" w:space="0" w:color="auto"/>
              <w:left w:val="single" w:sz="4" w:space="0" w:color="auto"/>
              <w:bottom w:val="single" w:sz="4" w:space="0" w:color="auto"/>
              <w:right w:val="single" w:sz="4" w:space="0" w:color="auto"/>
            </w:tcBorders>
          </w:tcPr>
          <w:p w14:paraId="4B515BD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0B3CC8A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High EU</w:t>
            </w:r>
          </w:p>
          <w:p w14:paraId="35EB8D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Present only for ‘analog’ data. This represents the highest value likely to be obtained in normal operation and is intended for such use as automatically scaling a bargraph display. </w:t>
            </w:r>
          </w:p>
          <w:p w14:paraId="28B0D1A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1400.0</w:t>
            </w:r>
          </w:p>
        </w:tc>
      </w:tr>
      <w:tr w:rsidR="00C6115A" w:rsidRPr="00971137" w14:paraId="2A66D2BB" w14:textId="77777777" w:rsidTr="00C6115A">
        <w:tc>
          <w:tcPr>
            <w:tcW w:w="2088" w:type="dxa"/>
            <w:tcBorders>
              <w:top w:val="single" w:sz="4" w:space="0" w:color="auto"/>
              <w:left w:val="single" w:sz="4" w:space="0" w:color="auto"/>
              <w:bottom w:val="single" w:sz="4" w:space="0" w:color="auto"/>
              <w:right w:val="single" w:sz="4" w:space="0" w:color="auto"/>
            </w:tcBorders>
          </w:tcPr>
          <w:p w14:paraId="2C9E899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LOWEU</w:t>
            </w:r>
          </w:p>
        </w:tc>
        <w:tc>
          <w:tcPr>
            <w:tcW w:w="900" w:type="dxa"/>
            <w:tcBorders>
              <w:top w:val="single" w:sz="4" w:space="0" w:color="auto"/>
              <w:left w:val="single" w:sz="4" w:space="0" w:color="auto"/>
              <w:bottom w:val="single" w:sz="4" w:space="0" w:color="auto"/>
              <w:right w:val="single" w:sz="4" w:space="0" w:color="auto"/>
            </w:tcBorders>
          </w:tcPr>
          <w:p w14:paraId="59114D4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103</w:t>
            </w:r>
          </w:p>
        </w:tc>
        <w:tc>
          <w:tcPr>
            <w:tcW w:w="1080" w:type="dxa"/>
            <w:tcBorders>
              <w:top w:val="single" w:sz="4" w:space="0" w:color="auto"/>
              <w:left w:val="single" w:sz="4" w:space="0" w:color="auto"/>
              <w:bottom w:val="single" w:sz="4" w:space="0" w:color="auto"/>
              <w:right w:val="single" w:sz="4" w:space="0" w:color="auto"/>
            </w:tcBorders>
          </w:tcPr>
          <w:p w14:paraId="07CDA9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77FCD7D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Low EU</w:t>
            </w:r>
          </w:p>
          <w:p w14:paraId="39F13E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Present only for ‘analog’ data. This represents the lowest value likely to be obtained in normal operation and is intended for such use as automatically scaling a bargraph display.</w:t>
            </w:r>
          </w:p>
          <w:p w14:paraId="770232E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 e.g. -200.0</w:t>
            </w:r>
          </w:p>
        </w:tc>
      </w:tr>
      <w:tr w:rsidR="00C6115A" w:rsidRPr="00971137" w14:paraId="2A7CD330" w14:textId="77777777" w:rsidTr="00C6115A">
        <w:tc>
          <w:tcPr>
            <w:tcW w:w="2088" w:type="dxa"/>
            <w:tcBorders>
              <w:top w:val="single" w:sz="4" w:space="0" w:color="auto"/>
              <w:left w:val="single" w:sz="4" w:space="0" w:color="auto"/>
              <w:bottom w:val="single" w:sz="4" w:space="0" w:color="auto"/>
              <w:right w:val="single" w:sz="4" w:space="0" w:color="auto"/>
            </w:tcBorders>
          </w:tcPr>
          <w:p w14:paraId="45AF26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HIGHIR</w:t>
            </w:r>
          </w:p>
        </w:tc>
        <w:tc>
          <w:tcPr>
            <w:tcW w:w="900" w:type="dxa"/>
            <w:tcBorders>
              <w:top w:val="single" w:sz="4" w:space="0" w:color="auto"/>
              <w:left w:val="single" w:sz="4" w:space="0" w:color="auto"/>
              <w:bottom w:val="single" w:sz="4" w:space="0" w:color="auto"/>
              <w:right w:val="single" w:sz="4" w:space="0" w:color="auto"/>
            </w:tcBorders>
          </w:tcPr>
          <w:p w14:paraId="6B63E84A"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104</w:t>
            </w:r>
          </w:p>
        </w:tc>
        <w:tc>
          <w:tcPr>
            <w:tcW w:w="1080" w:type="dxa"/>
            <w:tcBorders>
              <w:top w:val="single" w:sz="4" w:space="0" w:color="auto"/>
              <w:left w:val="single" w:sz="4" w:space="0" w:color="auto"/>
              <w:bottom w:val="single" w:sz="4" w:space="0" w:color="auto"/>
              <w:right w:val="single" w:sz="4" w:space="0" w:color="auto"/>
            </w:tcBorders>
          </w:tcPr>
          <w:p w14:paraId="72D3542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304FF39F" w14:textId="77777777" w:rsidR="00C6115A" w:rsidRPr="00971137" w:rsidRDefault="00C6115A" w:rsidP="00C6115A">
            <w:pPr>
              <w:spacing w:after="0"/>
              <w:rPr>
                <w:rFonts w:ascii="Segoe UI" w:hAnsi="Segoe UI"/>
                <w:sz w:val="17"/>
                <w:lang w:val="en-US"/>
              </w:rPr>
            </w:pPr>
            <w:smartTag w:uri="urn:schemas-microsoft-com:office:smarttags" w:element="place">
              <w:smartTag w:uri="urn:schemas-microsoft-com:office:smarttags" w:element="PlaceName">
                <w:r w:rsidRPr="00971137">
                  <w:rPr>
                    <w:rFonts w:ascii="Segoe UI" w:hAnsi="Segoe UI"/>
                    <w:sz w:val="17"/>
                    <w:lang w:val="en-US"/>
                  </w:rPr>
                  <w:t>High</w:t>
                </w:r>
              </w:smartTag>
              <w:r w:rsidRPr="00971137">
                <w:rPr>
                  <w:rFonts w:ascii="Segoe UI" w:hAnsi="Segoe UI"/>
                  <w:sz w:val="17"/>
                  <w:lang w:val="en-US"/>
                </w:rPr>
                <w:t xml:space="preserve"> </w:t>
              </w:r>
              <w:smartTag w:uri="urn:schemas-microsoft-com:office:smarttags" w:element="PlaceName">
                <w:r w:rsidRPr="00971137">
                  <w:rPr>
                    <w:rFonts w:ascii="Segoe UI" w:hAnsi="Segoe UI"/>
                    <w:sz w:val="17"/>
                    <w:lang w:val="en-US"/>
                  </w:rPr>
                  <w:t>Instrument</w:t>
                </w:r>
              </w:smartTag>
              <w:r w:rsidRPr="00971137">
                <w:rPr>
                  <w:rFonts w:ascii="Segoe UI" w:hAnsi="Segoe UI"/>
                  <w:sz w:val="17"/>
                  <w:lang w:val="en-US"/>
                </w:rPr>
                <w:t xml:space="preserve"> </w:t>
              </w:r>
              <w:smartTag w:uri="urn:schemas-microsoft-com:office:smarttags" w:element="PlaceType">
                <w:r w:rsidRPr="00971137">
                  <w:rPr>
                    <w:rFonts w:ascii="Segoe UI" w:hAnsi="Segoe UI"/>
                    <w:sz w:val="17"/>
                    <w:lang w:val="en-US"/>
                  </w:rPr>
                  <w:t>Range</w:t>
                </w:r>
              </w:smartTag>
            </w:smartTag>
            <w:r w:rsidRPr="00971137">
              <w:rPr>
                <w:rFonts w:ascii="Segoe UI" w:hAnsi="Segoe UI"/>
                <w:sz w:val="17"/>
                <w:lang w:val="en-US"/>
              </w:rPr>
              <w:br/>
              <w:t xml:space="preserve">Present only for ‘analog’ data. This represents the highest value that can be returned by the instrument. </w:t>
            </w:r>
          </w:p>
          <w:p w14:paraId="0641EF0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9999.9</w:t>
            </w:r>
          </w:p>
        </w:tc>
      </w:tr>
      <w:tr w:rsidR="00C6115A" w:rsidRPr="00971137" w14:paraId="28971C3D" w14:textId="77777777" w:rsidTr="00C6115A">
        <w:tc>
          <w:tcPr>
            <w:tcW w:w="2088" w:type="dxa"/>
            <w:tcBorders>
              <w:top w:val="single" w:sz="4" w:space="0" w:color="auto"/>
              <w:left w:val="single" w:sz="4" w:space="0" w:color="auto"/>
              <w:bottom w:val="single" w:sz="4" w:space="0" w:color="auto"/>
              <w:right w:val="single" w:sz="4" w:space="0" w:color="auto"/>
            </w:tcBorders>
          </w:tcPr>
          <w:p w14:paraId="11BEAFE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LOWIR</w:t>
            </w:r>
          </w:p>
        </w:tc>
        <w:tc>
          <w:tcPr>
            <w:tcW w:w="900" w:type="dxa"/>
            <w:tcBorders>
              <w:top w:val="single" w:sz="4" w:space="0" w:color="auto"/>
              <w:left w:val="single" w:sz="4" w:space="0" w:color="auto"/>
              <w:bottom w:val="single" w:sz="4" w:space="0" w:color="auto"/>
              <w:right w:val="single" w:sz="4" w:space="0" w:color="auto"/>
            </w:tcBorders>
          </w:tcPr>
          <w:p w14:paraId="5B6E239A"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105</w:t>
            </w:r>
          </w:p>
        </w:tc>
        <w:tc>
          <w:tcPr>
            <w:tcW w:w="1080" w:type="dxa"/>
            <w:tcBorders>
              <w:top w:val="single" w:sz="4" w:space="0" w:color="auto"/>
              <w:left w:val="single" w:sz="4" w:space="0" w:color="auto"/>
              <w:bottom w:val="single" w:sz="4" w:space="0" w:color="auto"/>
              <w:right w:val="single" w:sz="4" w:space="0" w:color="auto"/>
            </w:tcBorders>
          </w:tcPr>
          <w:p w14:paraId="2B58B51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05292881" w14:textId="77777777" w:rsidR="00C6115A" w:rsidRPr="00971137" w:rsidRDefault="00C6115A" w:rsidP="00C6115A">
            <w:pPr>
              <w:spacing w:after="0"/>
              <w:rPr>
                <w:rFonts w:ascii="Segoe UI" w:hAnsi="Segoe UI"/>
                <w:sz w:val="17"/>
                <w:lang w:val="en-US"/>
              </w:rPr>
            </w:pPr>
            <w:smartTag w:uri="urn:schemas-microsoft-com:office:smarttags" w:element="place">
              <w:smartTag w:uri="urn:schemas-microsoft-com:office:smarttags" w:element="PlaceName">
                <w:r w:rsidRPr="00971137">
                  <w:rPr>
                    <w:rFonts w:ascii="Segoe UI" w:hAnsi="Segoe UI"/>
                    <w:sz w:val="17"/>
                    <w:lang w:val="en-US"/>
                  </w:rPr>
                  <w:t>Low</w:t>
                </w:r>
              </w:smartTag>
              <w:r w:rsidRPr="00971137">
                <w:rPr>
                  <w:rFonts w:ascii="Segoe UI" w:hAnsi="Segoe UI"/>
                  <w:sz w:val="17"/>
                  <w:lang w:val="en-US"/>
                </w:rPr>
                <w:t xml:space="preserve"> </w:t>
              </w:r>
              <w:smartTag w:uri="urn:schemas-microsoft-com:office:smarttags" w:element="PlaceName">
                <w:r w:rsidRPr="00971137">
                  <w:rPr>
                    <w:rFonts w:ascii="Segoe UI" w:hAnsi="Segoe UI"/>
                    <w:sz w:val="17"/>
                    <w:lang w:val="en-US"/>
                  </w:rPr>
                  <w:t>Instrument</w:t>
                </w:r>
              </w:smartTag>
              <w:r w:rsidRPr="00971137">
                <w:rPr>
                  <w:rFonts w:ascii="Segoe UI" w:hAnsi="Segoe UI"/>
                  <w:sz w:val="17"/>
                  <w:lang w:val="en-US"/>
                </w:rPr>
                <w:t xml:space="preserve"> </w:t>
              </w:r>
              <w:smartTag w:uri="urn:schemas-microsoft-com:office:smarttags" w:element="PlaceType">
                <w:r w:rsidRPr="00971137">
                  <w:rPr>
                    <w:rFonts w:ascii="Segoe UI" w:hAnsi="Segoe UI"/>
                    <w:sz w:val="17"/>
                    <w:lang w:val="en-US"/>
                  </w:rPr>
                  <w:t>Range</w:t>
                </w:r>
              </w:smartTag>
            </w:smartTag>
          </w:p>
          <w:p w14:paraId="17037FD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Present only for ‘analog’ data. This represents the lowest value that can be returned by the instrument. </w:t>
            </w:r>
          </w:p>
          <w:p w14:paraId="7C4CC7B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-9999.9</w:t>
            </w:r>
          </w:p>
        </w:tc>
      </w:tr>
      <w:tr w:rsidR="00C6115A" w:rsidRPr="00F14DA2" w14:paraId="06BD7EB9" w14:textId="77777777" w:rsidTr="00C6115A">
        <w:tc>
          <w:tcPr>
            <w:tcW w:w="2088" w:type="dxa"/>
            <w:tcBorders>
              <w:top w:val="single" w:sz="4" w:space="0" w:color="auto"/>
              <w:left w:val="single" w:sz="4" w:space="0" w:color="auto"/>
              <w:bottom w:val="single" w:sz="4" w:space="0" w:color="auto"/>
              <w:right w:val="single" w:sz="4" w:space="0" w:color="auto"/>
            </w:tcBorders>
          </w:tcPr>
          <w:p w14:paraId="482318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CLOSELABEL</w:t>
            </w:r>
          </w:p>
        </w:tc>
        <w:tc>
          <w:tcPr>
            <w:tcW w:w="900" w:type="dxa"/>
            <w:tcBorders>
              <w:top w:val="single" w:sz="4" w:space="0" w:color="auto"/>
              <w:left w:val="single" w:sz="4" w:space="0" w:color="auto"/>
              <w:bottom w:val="single" w:sz="4" w:space="0" w:color="auto"/>
              <w:right w:val="single" w:sz="4" w:space="0" w:color="auto"/>
            </w:tcBorders>
          </w:tcPr>
          <w:p w14:paraId="0579F16C"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106</w:t>
            </w:r>
          </w:p>
        </w:tc>
        <w:tc>
          <w:tcPr>
            <w:tcW w:w="1080" w:type="dxa"/>
            <w:tcBorders>
              <w:top w:val="single" w:sz="4" w:space="0" w:color="auto"/>
              <w:left w:val="single" w:sz="4" w:space="0" w:color="auto"/>
              <w:bottom w:val="single" w:sz="4" w:space="0" w:color="auto"/>
              <w:right w:val="single" w:sz="4" w:space="0" w:color="auto"/>
            </w:tcBorders>
          </w:tcPr>
          <w:p w14:paraId="322F640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5F1CFEF6" w14:textId="77777777" w:rsidR="00C6115A" w:rsidRPr="00971137" w:rsidRDefault="00C6115A" w:rsidP="00C6115A">
            <w:pPr>
              <w:spacing w:after="0"/>
              <w:rPr>
                <w:rFonts w:ascii="Segoe UI" w:hAnsi="Segoe UI"/>
                <w:sz w:val="17"/>
                <w:lang w:val="en-US" w:eastAsia="en-US"/>
              </w:rPr>
            </w:pPr>
            <w:r w:rsidRPr="00971137">
              <w:rPr>
                <w:rFonts w:ascii="Segoe UI" w:hAnsi="Segoe UI"/>
                <w:sz w:val="17"/>
                <w:lang w:val="en-US" w:eastAsia="en-US"/>
              </w:rPr>
              <w:t>Contact Close Label</w:t>
            </w:r>
          </w:p>
          <w:p w14:paraId="766E19D3" w14:textId="77777777" w:rsidR="00C6115A" w:rsidRPr="00971137" w:rsidRDefault="00C6115A" w:rsidP="00C6115A">
            <w:pPr>
              <w:spacing w:after="0"/>
              <w:rPr>
                <w:rFonts w:ascii="Segoe UI" w:hAnsi="Segoe UI"/>
                <w:sz w:val="17"/>
                <w:lang w:val="en-US" w:eastAsia="en-US"/>
              </w:rPr>
            </w:pPr>
            <w:r w:rsidRPr="00971137">
              <w:rPr>
                <w:rFonts w:ascii="Segoe UI" w:hAnsi="Segoe UI"/>
                <w:sz w:val="17"/>
                <w:lang w:val="en-US" w:eastAsia="en-US"/>
              </w:rPr>
              <w:t>Present only for ‘discrete' data. This represents a string to be associated with this contact when it is in the closed (non-zero) state</w:t>
            </w:r>
          </w:p>
          <w:p w14:paraId="78E1BA85" w14:textId="77777777" w:rsidR="00C6115A" w:rsidRPr="00971137" w:rsidRDefault="00C6115A" w:rsidP="00C6115A">
            <w:pPr>
              <w:spacing w:after="0"/>
              <w:rPr>
                <w:rFonts w:ascii="Segoe UI" w:hAnsi="Segoe UI"/>
                <w:sz w:val="17"/>
                <w:lang w:val="en-US" w:eastAsia="en-US"/>
              </w:rPr>
            </w:pPr>
            <w:r w:rsidRPr="00971137">
              <w:rPr>
                <w:rFonts w:ascii="Segoe UI" w:hAnsi="Segoe UI"/>
                <w:sz w:val="17"/>
                <w:lang w:val="en-US" w:eastAsia="en-US"/>
              </w:rPr>
              <w:t>e.g. "RUN", "CLOSE", "ENABLE", "SAFE" ,etc.</w:t>
            </w:r>
          </w:p>
        </w:tc>
      </w:tr>
      <w:tr w:rsidR="00C6115A" w:rsidRPr="00F14DA2" w14:paraId="63414D50" w14:textId="77777777" w:rsidTr="00C6115A">
        <w:tc>
          <w:tcPr>
            <w:tcW w:w="2088" w:type="dxa"/>
            <w:tcBorders>
              <w:top w:val="single" w:sz="4" w:space="0" w:color="auto"/>
              <w:left w:val="single" w:sz="4" w:space="0" w:color="auto"/>
              <w:bottom w:val="single" w:sz="4" w:space="0" w:color="auto"/>
              <w:right w:val="single" w:sz="4" w:space="0" w:color="auto"/>
            </w:tcBorders>
          </w:tcPr>
          <w:p w14:paraId="2EB3432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OPENLABEL</w:t>
            </w:r>
          </w:p>
        </w:tc>
        <w:tc>
          <w:tcPr>
            <w:tcW w:w="900" w:type="dxa"/>
            <w:tcBorders>
              <w:top w:val="single" w:sz="4" w:space="0" w:color="auto"/>
              <w:left w:val="single" w:sz="4" w:space="0" w:color="auto"/>
              <w:bottom w:val="single" w:sz="4" w:space="0" w:color="auto"/>
              <w:right w:val="single" w:sz="4" w:space="0" w:color="auto"/>
            </w:tcBorders>
          </w:tcPr>
          <w:p w14:paraId="2E2498CC"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107</w:t>
            </w:r>
          </w:p>
        </w:tc>
        <w:tc>
          <w:tcPr>
            <w:tcW w:w="1080" w:type="dxa"/>
            <w:tcBorders>
              <w:top w:val="single" w:sz="4" w:space="0" w:color="auto"/>
              <w:left w:val="single" w:sz="4" w:space="0" w:color="auto"/>
              <w:bottom w:val="single" w:sz="4" w:space="0" w:color="auto"/>
              <w:right w:val="single" w:sz="4" w:space="0" w:color="auto"/>
            </w:tcBorders>
          </w:tcPr>
          <w:p w14:paraId="4D068B3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0F17DDA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Contact Open Label</w:t>
            </w:r>
          </w:p>
          <w:p w14:paraId="219E2DC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Present only for ‘discrete' data. This represents a string to be associated with this contact when it is in the open (zero) state </w:t>
            </w:r>
          </w:p>
          <w:p w14:paraId="4C4DE46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"STOP", "OPEN", "DISABLE", "UNSAFE" ,etc.</w:t>
            </w:r>
          </w:p>
        </w:tc>
      </w:tr>
      <w:tr w:rsidR="00C6115A" w:rsidRPr="00F14DA2" w14:paraId="50B50BC6" w14:textId="77777777" w:rsidTr="00C6115A">
        <w:tc>
          <w:tcPr>
            <w:tcW w:w="2088" w:type="dxa"/>
            <w:tcBorders>
              <w:top w:val="single" w:sz="4" w:space="0" w:color="auto"/>
              <w:left w:val="single" w:sz="4" w:space="0" w:color="auto"/>
              <w:bottom w:val="single" w:sz="4" w:space="0" w:color="auto"/>
              <w:right w:val="single" w:sz="4" w:space="0" w:color="auto"/>
            </w:tcBorders>
          </w:tcPr>
          <w:p w14:paraId="5B3FF1D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TIMEZONE</w:t>
            </w:r>
          </w:p>
        </w:tc>
        <w:tc>
          <w:tcPr>
            <w:tcW w:w="900" w:type="dxa"/>
            <w:tcBorders>
              <w:top w:val="single" w:sz="4" w:space="0" w:color="auto"/>
              <w:left w:val="single" w:sz="4" w:space="0" w:color="auto"/>
              <w:bottom w:val="single" w:sz="4" w:space="0" w:color="auto"/>
              <w:right w:val="single" w:sz="4" w:space="0" w:color="auto"/>
            </w:tcBorders>
          </w:tcPr>
          <w:p w14:paraId="3F2DC80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108</w:t>
            </w:r>
          </w:p>
        </w:tc>
        <w:tc>
          <w:tcPr>
            <w:tcW w:w="1080" w:type="dxa"/>
            <w:tcBorders>
              <w:top w:val="single" w:sz="4" w:space="0" w:color="auto"/>
              <w:left w:val="single" w:sz="4" w:space="0" w:color="auto"/>
              <w:bottom w:val="single" w:sz="4" w:space="0" w:color="auto"/>
              <w:right w:val="single" w:sz="4" w:space="0" w:color="auto"/>
            </w:tcBorders>
          </w:tcPr>
          <w:p w14:paraId="5A5EB4B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VT_I4</w:t>
            </w:r>
          </w:p>
        </w:tc>
        <w:tc>
          <w:tcPr>
            <w:tcW w:w="5040" w:type="dxa"/>
            <w:tcBorders>
              <w:top w:val="single" w:sz="4" w:space="0" w:color="auto"/>
              <w:left w:val="single" w:sz="4" w:space="0" w:color="auto"/>
              <w:bottom w:val="single" w:sz="4" w:space="0" w:color="auto"/>
              <w:right w:val="single" w:sz="4" w:space="0" w:color="auto"/>
            </w:tcBorders>
          </w:tcPr>
          <w:p w14:paraId="7E47AE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Item Timezone</w:t>
            </w:r>
          </w:p>
          <w:p w14:paraId="1F10157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difference in minutes between the items UTC Timestamp and the local time in which the item value was obtained.</w:t>
            </w:r>
          </w:p>
          <w:p w14:paraId="471376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See the OPCGroup TimeBias property. Also see the WIN32 TIME_ZONE_INFORMATION structure.</w:t>
            </w:r>
          </w:p>
        </w:tc>
      </w:tr>
      <w:tr w:rsidR="00C6115A" w:rsidRPr="00F14DA2" w14:paraId="5BD3B975" w14:textId="77777777" w:rsidTr="00C6115A">
        <w:tc>
          <w:tcPr>
            <w:tcW w:w="2088" w:type="dxa"/>
            <w:tcBorders>
              <w:top w:val="single" w:sz="4" w:space="0" w:color="auto"/>
              <w:left w:val="single" w:sz="4" w:space="0" w:color="auto"/>
              <w:bottom w:val="single" w:sz="4" w:space="0" w:color="auto"/>
              <w:right w:val="single" w:sz="4" w:space="0" w:color="auto"/>
            </w:tcBorders>
          </w:tcPr>
          <w:p w14:paraId="4C918285" w14:textId="77777777" w:rsidR="00C6115A" w:rsidRPr="00971137" w:rsidRDefault="00C6115A" w:rsidP="00C6115A">
            <w:pPr>
              <w:spacing w:after="0"/>
              <w:rPr>
                <w:rFonts w:ascii="Segoe UI" w:hAnsi="Segoe UI"/>
                <w:sz w:val="17"/>
                <w:lang w:val="en-US"/>
              </w:rPr>
            </w:pPr>
          </w:p>
        </w:tc>
        <w:tc>
          <w:tcPr>
            <w:tcW w:w="900" w:type="dxa"/>
            <w:tcBorders>
              <w:top w:val="single" w:sz="4" w:space="0" w:color="auto"/>
              <w:left w:val="single" w:sz="4" w:space="0" w:color="auto"/>
              <w:bottom w:val="single" w:sz="4" w:space="0" w:color="auto"/>
              <w:right w:val="single" w:sz="4" w:space="0" w:color="auto"/>
            </w:tcBorders>
          </w:tcPr>
          <w:p w14:paraId="05490F1F"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109</w:t>
            </w:r>
            <w:r w:rsidRPr="00971137">
              <w:rPr>
                <w:rFonts w:ascii="Segoe UI" w:hAnsi="Segoe UI"/>
                <w:sz w:val="17"/>
                <w:lang w:val="en-US"/>
              </w:rPr>
              <w:br/>
              <w:t>- 199</w:t>
            </w:r>
          </w:p>
        </w:tc>
        <w:tc>
          <w:tcPr>
            <w:tcW w:w="1080" w:type="dxa"/>
            <w:tcBorders>
              <w:top w:val="single" w:sz="4" w:space="0" w:color="auto"/>
              <w:left w:val="single" w:sz="4" w:space="0" w:color="auto"/>
              <w:bottom w:val="single" w:sz="4" w:space="0" w:color="auto"/>
              <w:right w:val="single" w:sz="4" w:space="0" w:color="auto"/>
            </w:tcBorders>
          </w:tcPr>
          <w:p w14:paraId="5ED5D3D4"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4C2C55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Reserved for future OPC use. Additional IDs may be added without revising the interface ID.</w:t>
            </w:r>
          </w:p>
        </w:tc>
      </w:tr>
    </w:tbl>
    <w:p w14:paraId="647EB430" w14:textId="77777777" w:rsidR="00C6115A" w:rsidRPr="00971137" w:rsidRDefault="00C6115A" w:rsidP="00C6115A">
      <w:pPr>
        <w:rPr>
          <w:rFonts w:ascii="Segoe UI" w:hAnsi="Segoe UI"/>
          <w:sz w:val="18"/>
          <w:lang w:val="en-GB"/>
        </w:rPr>
      </w:pP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900"/>
        <w:gridCol w:w="1080"/>
        <w:gridCol w:w="5040"/>
      </w:tblGrid>
      <w:tr w:rsidR="00C6115A" w:rsidRPr="00971137" w14:paraId="51DA243C" w14:textId="77777777" w:rsidTr="00C6115A">
        <w:tc>
          <w:tcPr>
            <w:tcW w:w="2088" w:type="dxa"/>
            <w:tcBorders>
              <w:top w:val="single" w:sz="4" w:space="0" w:color="auto"/>
              <w:left w:val="single" w:sz="4" w:space="0" w:color="auto"/>
              <w:bottom w:val="double" w:sz="4" w:space="0" w:color="auto"/>
              <w:right w:val="single" w:sz="4" w:space="0" w:color="auto"/>
            </w:tcBorders>
          </w:tcPr>
          <w:p w14:paraId="6BD38AD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900" w:type="dxa"/>
            <w:tcBorders>
              <w:top w:val="single" w:sz="4" w:space="0" w:color="auto"/>
              <w:left w:val="single" w:sz="4" w:space="0" w:color="auto"/>
              <w:bottom w:val="double" w:sz="4" w:space="0" w:color="auto"/>
              <w:right w:val="single" w:sz="4" w:space="0" w:color="auto"/>
            </w:tcBorders>
          </w:tcPr>
          <w:p w14:paraId="2D8298E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ID</w:t>
            </w:r>
          </w:p>
        </w:tc>
        <w:tc>
          <w:tcPr>
            <w:tcW w:w="1080" w:type="dxa"/>
            <w:tcBorders>
              <w:top w:val="single" w:sz="4" w:space="0" w:color="auto"/>
              <w:left w:val="single" w:sz="4" w:space="0" w:color="auto"/>
              <w:bottom w:val="double" w:sz="4" w:space="0" w:color="auto"/>
              <w:right w:val="single" w:sz="4" w:space="0" w:color="auto"/>
            </w:tcBorders>
          </w:tcPr>
          <w:p w14:paraId="062F8E8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 xml:space="preserve">Data Type </w:t>
            </w:r>
          </w:p>
        </w:tc>
        <w:tc>
          <w:tcPr>
            <w:tcW w:w="5040" w:type="dxa"/>
            <w:tcBorders>
              <w:top w:val="single" w:sz="4" w:space="0" w:color="auto"/>
              <w:left w:val="single" w:sz="4" w:space="0" w:color="auto"/>
              <w:bottom w:val="double" w:sz="4" w:space="0" w:color="auto"/>
              <w:right w:val="single" w:sz="4" w:space="0" w:color="auto"/>
            </w:tcBorders>
          </w:tcPr>
          <w:p w14:paraId="697BEA5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D34A535" w14:textId="77777777" w:rsidTr="00C6115A">
        <w:tc>
          <w:tcPr>
            <w:tcW w:w="2088" w:type="dxa"/>
            <w:tcBorders>
              <w:top w:val="single" w:sz="4" w:space="0" w:color="auto"/>
              <w:left w:val="single" w:sz="4" w:space="0" w:color="auto"/>
              <w:bottom w:val="single" w:sz="4" w:space="0" w:color="auto"/>
              <w:right w:val="single" w:sz="4" w:space="0" w:color="auto"/>
            </w:tcBorders>
          </w:tcPr>
          <w:p w14:paraId="38ACEBB6" w14:textId="77777777" w:rsidR="00C6115A" w:rsidRPr="00971137" w:rsidRDefault="00C6115A" w:rsidP="00C6115A">
            <w:pPr>
              <w:spacing w:after="0"/>
              <w:rPr>
                <w:rFonts w:ascii="Segoe UI" w:hAnsi="Segoe UI"/>
                <w:sz w:val="17"/>
              </w:rPr>
            </w:pPr>
          </w:p>
        </w:tc>
        <w:tc>
          <w:tcPr>
            <w:tcW w:w="900" w:type="dxa"/>
            <w:tcBorders>
              <w:top w:val="single" w:sz="4" w:space="0" w:color="auto"/>
              <w:left w:val="single" w:sz="4" w:space="0" w:color="auto"/>
              <w:bottom w:val="single" w:sz="4" w:space="0" w:color="auto"/>
              <w:right w:val="single" w:sz="4" w:space="0" w:color="auto"/>
            </w:tcBorders>
          </w:tcPr>
          <w:p w14:paraId="5CDB7DC2" w14:textId="77777777" w:rsidR="00C6115A" w:rsidRPr="00971137" w:rsidRDefault="00C6115A" w:rsidP="00C6115A">
            <w:pPr>
              <w:tabs>
                <w:tab w:val="left" w:pos="210"/>
                <w:tab w:val="right" w:pos="404"/>
              </w:tabs>
              <w:spacing w:after="0"/>
              <w:rPr>
                <w:rFonts w:ascii="Segoe UI" w:hAnsi="Segoe UI"/>
                <w:sz w:val="17"/>
                <w:lang w:val="en-US"/>
              </w:rPr>
            </w:pPr>
            <w:r w:rsidRPr="00971137">
              <w:rPr>
                <w:rFonts w:ascii="Segoe UI" w:hAnsi="Segoe UI"/>
                <w:sz w:val="17"/>
                <w:lang w:val="en-US"/>
              </w:rPr>
              <w:tab/>
            </w:r>
          </w:p>
        </w:tc>
        <w:tc>
          <w:tcPr>
            <w:tcW w:w="1080" w:type="dxa"/>
            <w:tcBorders>
              <w:top w:val="single" w:sz="4" w:space="0" w:color="auto"/>
              <w:left w:val="single" w:sz="4" w:space="0" w:color="auto"/>
              <w:bottom w:val="single" w:sz="4" w:space="0" w:color="auto"/>
              <w:right w:val="single" w:sz="4" w:space="0" w:color="auto"/>
            </w:tcBorders>
          </w:tcPr>
          <w:p w14:paraId="6B7450BE"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684A7DFC" w14:textId="77777777" w:rsidR="00C6115A" w:rsidRPr="00971137" w:rsidRDefault="00C6115A" w:rsidP="00C6115A">
            <w:pPr>
              <w:spacing w:after="0"/>
              <w:rPr>
                <w:rFonts w:ascii="Segoe UI" w:hAnsi="Segoe UI"/>
                <w:b/>
                <w:sz w:val="17"/>
                <w:lang w:val="en-US"/>
              </w:rPr>
            </w:pPr>
            <w:r w:rsidRPr="00971137">
              <w:rPr>
                <w:rFonts w:ascii="Segoe UI" w:hAnsi="Segoe UI"/>
                <w:b/>
                <w:sz w:val="17"/>
                <w:lang w:val="en-US"/>
              </w:rPr>
              <w:t xml:space="preserve">Properties Related to Alarm and Condition Values (preliminary)… </w:t>
            </w:r>
          </w:p>
          <w:p w14:paraId="0CD01B38" w14:textId="77777777" w:rsidR="00C6115A" w:rsidRPr="00971137" w:rsidRDefault="00C6115A" w:rsidP="00C6115A">
            <w:pPr>
              <w:spacing w:after="0"/>
              <w:rPr>
                <w:rFonts w:ascii="Segoe UI" w:hAnsi="Segoe UI"/>
                <w:b/>
                <w:sz w:val="17"/>
                <w:lang w:val="en-US"/>
              </w:rPr>
            </w:pPr>
            <w:r w:rsidRPr="00971137">
              <w:rPr>
                <w:rFonts w:ascii="Segoe UI" w:hAnsi="Segoe UI"/>
                <w:b/>
                <w:sz w:val="17"/>
                <w:lang w:val="en-US"/>
              </w:rPr>
              <w:t>IDs 300 to 399 are reserved for use by OPC Alarms and Events.</w:t>
            </w:r>
          </w:p>
          <w:p w14:paraId="26B0F1B0" w14:textId="77777777" w:rsidR="00C6115A" w:rsidRPr="00971137" w:rsidRDefault="00C6115A" w:rsidP="00C6115A">
            <w:pPr>
              <w:spacing w:after="0"/>
              <w:rPr>
                <w:rFonts w:ascii="Segoe UI" w:hAnsi="Segoe UI"/>
                <w:b/>
                <w:sz w:val="17"/>
                <w:lang w:val="en-US"/>
              </w:rPr>
            </w:pPr>
            <w:r w:rsidRPr="00971137">
              <w:rPr>
                <w:rFonts w:ascii="Segoe UI" w:hAnsi="Segoe UI"/>
                <w:b/>
                <w:sz w:val="17"/>
                <w:lang w:val="en-US"/>
              </w:rPr>
              <w:t>See the OPC Alarm and Events specification for additional information.</w:t>
            </w:r>
          </w:p>
        </w:tc>
      </w:tr>
      <w:tr w:rsidR="00C6115A" w:rsidRPr="00F14DA2" w14:paraId="1079CCFF" w14:textId="77777777" w:rsidTr="00C6115A">
        <w:tc>
          <w:tcPr>
            <w:tcW w:w="2088" w:type="dxa"/>
            <w:tcBorders>
              <w:top w:val="single" w:sz="4" w:space="0" w:color="auto"/>
              <w:left w:val="single" w:sz="4" w:space="0" w:color="auto"/>
              <w:bottom w:val="single" w:sz="4" w:space="0" w:color="auto"/>
              <w:right w:val="single" w:sz="4" w:space="0" w:color="auto"/>
            </w:tcBorders>
          </w:tcPr>
          <w:p w14:paraId="17B2CBE8" w14:textId="77777777" w:rsidR="00C6115A" w:rsidRPr="00971137" w:rsidRDefault="00C6115A" w:rsidP="00C6115A">
            <w:pPr>
              <w:spacing w:after="0"/>
              <w:rPr>
                <w:rFonts w:ascii="Segoe UI" w:hAnsi="Segoe UI"/>
                <w:sz w:val="17"/>
                <w:lang w:val="en-GB"/>
              </w:rPr>
            </w:pPr>
            <w:r w:rsidRPr="00971137">
              <w:rPr>
                <w:rFonts w:ascii="Segoe UI" w:hAnsi="Segoe UI"/>
                <w:sz w:val="17"/>
                <w:lang w:val="en-GB"/>
              </w:rPr>
              <w:t>CONDITION_STATUS</w:t>
            </w:r>
          </w:p>
        </w:tc>
        <w:tc>
          <w:tcPr>
            <w:tcW w:w="900" w:type="dxa"/>
            <w:tcBorders>
              <w:top w:val="single" w:sz="4" w:space="0" w:color="auto"/>
              <w:left w:val="single" w:sz="4" w:space="0" w:color="auto"/>
              <w:bottom w:val="single" w:sz="4" w:space="0" w:color="auto"/>
              <w:right w:val="single" w:sz="4" w:space="0" w:color="auto"/>
            </w:tcBorders>
          </w:tcPr>
          <w:p w14:paraId="41453B4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300</w:t>
            </w:r>
          </w:p>
        </w:tc>
        <w:tc>
          <w:tcPr>
            <w:tcW w:w="1080" w:type="dxa"/>
            <w:tcBorders>
              <w:top w:val="single" w:sz="4" w:space="0" w:color="auto"/>
              <w:left w:val="single" w:sz="4" w:space="0" w:color="auto"/>
              <w:bottom w:val="single" w:sz="4" w:space="0" w:color="auto"/>
              <w:right w:val="single" w:sz="4" w:space="0" w:color="auto"/>
            </w:tcBorders>
          </w:tcPr>
          <w:p w14:paraId="17FEFA6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2BD896A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Condition Status</w:t>
            </w:r>
          </w:p>
          <w:p w14:paraId="2F17A98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current alarm or condition status associated with the Item </w:t>
            </w:r>
          </w:p>
          <w:p w14:paraId="39D08B39" w14:textId="77777777" w:rsidR="00C6115A" w:rsidRPr="00A43372" w:rsidRDefault="00C6115A" w:rsidP="00C6115A">
            <w:pPr>
              <w:spacing w:after="0"/>
              <w:rPr>
                <w:rFonts w:ascii="Segoe UI" w:hAnsi="Segoe UI"/>
                <w:sz w:val="17"/>
                <w:lang w:val="fr-CH"/>
              </w:rPr>
            </w:pPr>
            <w:r w:rsidRPr="00A43372">
              <w:rPr>
                <w:rFonts w:ascii="Segoe UI" w:hAnsi="Segoe UI"/>
                <w:sz w:val="17"/>
                <w:lang w:val="fr-CH"/>
              </w:rPr>
              <w:t>e.g. "NORMAL", "ACTIVE", "HI ALARM", etc</w:t>
            </w:r>
          </w:p>
        </w:tc>
      </w:tr>
      <w:tr w:rsidR="00C6115A" w:rsidRPr="00F14DA2" w14:paraId="60F2126D" w14:textId="77777777" w:rsidTr="00C6115A">
        <w:tc>
          <w:tcPr>
            <w:tcW w:w="2088" w:type="dxa"/>
            <w:tcBorders>
              <w:top w:val="single" w:sz="4" w:space="0" w:color="auto"/>
              <w:left w:val="single" w:sz="4" w:space="0" w:color="auto"/>
              <w:bottom w:val="single" w:sz="4" w:space="0" w:color="auto"/>
              <w:right w:val="single" w:sz="4" w:space="0" w:color="auto"/>
            </w:tcBorders>
          </w:tcPr>
          <w:p w14:paraId="2BBA0A7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ALARM_QUICK_HELP</w:t>
            </w:r>
          </w:p>
        </w:tc>
        <w:tc>
          <w:tcPr>
            <w:tcW w:w="900" w:type="dxa"/>
            <w:tcBorders>
              <w:top w:val="single" w:sz="4" w:space="0" w:color="auto"/>
              <w:left w:val="single" w:sz="4" w:space="0" w:color="auto"/>
              <w:bottom w:val="single" w:sz="4" w:space="0" w:color="auto"/>
              <w:right w:val="single" w:sz="4" w:space="0" w:color="auto"/>
            </w:tcBorders>
          </w:tcPr>
          <w:p w14:paraId="1B3010B5"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301</w:t>
            </w:r>
          </w:p>
        </w:tc>
        <w:tc>
          <w:tcPr>
            <w:tcW w:w="1080" w:type="dxa"/>
            <w:tcBorders>
              <w:top w:val="single" w:sz="4" w:space="0" w:color="auto"/>
              <w:left w:val="single" w:sz="4" w:space="0" w:color="auto"/>
              <w:bottom w:val="single" w:sz="4" w:space="0" w:color="auto"/>
              <w:right w:val="single" w:sz="4" w:space="0" w:color="auto"/>
            </w:tcBorders>
          </w:tcPr>
          <w:p w14:paraId="1DFDC04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2AC72DE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Alarm Quick Help</w:t>
            </w:r>
          </w:p>
          <w:p w14:paraId="3639C2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short text string providing a brief set of instructions for the operator to follow when this alarm occurs.</w:t>
            </w:r>
          </w:p>
        </w:tc>
      </w:tr>
      <w:tr w:rsidR="00C6115A" w:rsidRPr="00F14DA2" w14:paraId="57CCF8F1" w14:textId="77777777" w:rsidTr="00C6115A">
        <w:tc>
          <w:tcPr>
            <w:tcW w:w="2088" w:type="dxa"/>
            <w:tcBorders>
              <w:top w:val="single" w:sz="4" w:space="0" w:color="auto"/>
              <w:left w:val="single" w:sz="4" w:space="0" w:color="auto"/>
              <w:bottom w:val="single" w:sz="4" w:space="0" w:color="auto"/>
              <w:right w:val="single" w:sz="4" w:space="0" w:color="auto"/>
            </w:tcBorders>
          </w:tcPr>
          <w:p w14:paraId="41B9BA0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ALARM_AREA_LIST</w:t>
            </w:r>
          </w:p>
        </w:tc>
        <w:tc>
          <w:tcPr>
            <w:tcW w:w="900" w:type="dxa"/>
            <w:tcBorders>
              <w:top w:val="single" w:sz="4" w:space="0" w:color="auto"/>
              <w:left w:val="single" w:sz="4" w:space="0" w:color="auto"/>
              <w:bottom w:val="single" w:sz="4" w:space="0" w:color="auto"/>
              <w:right w:val="single" w:sz="4" w:space="0" w:color="auto"/>
            </w:tcBorders>
          </w:tcPr>
          <w:p w14:paraId="0D22CE54"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302</w:t>
            </w:r>
          </w:p>
        </w:tc>
        <w:tc>
          <w:tcPr>
            <w:tcW w:w="1080" w:type="dxa"/>
            <w:tcBorders>
              <w:top w:val="single" w:sz="4" w:space="0" w:color="auto"/>
              <w:left w:val="single" w:sz="4" w:space="0" w:color="auto"/>
              <w:bottom w:val="single" w:sz="4" w:space="0" w:color="auto"/>
              <w:right w:val="single" w:sz="4" w:space="0" w:color="auto"/>
            </w:tcBorders>
          </w:tcPr>
          <w:p w14:paraId="0B5224F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 | VT_ARRAY</w:t>
            </w:r>
          </w:p>
        </w:tc>
        <w:tc>
          <w:tcPr>
            <w:tcW w:w="5040" w:type="dxa"/>
            <w:tcBorders>
              <w:top w:val="single" w:sz="4" w:space="0" w:color="auto"/>
              <w:left w:val="single" w:sz="4" w:space="0" w:color="auto"/>
              <w:bottom w:val="single" w:sz="4" w:space="0" w:color="auto"/>
              <w:right w:val="single" w:sz="4" w:space="0" w:color="auto"/>
            </w:tcBorders>
          </w:tcPr>
          <w:p w14:paraId="695FDC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Alarm Area List</w:t>
            </w:r>
          </w:p>
          <w:p w14:paraId="1D977E1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array of stings indicating the plant or alarm areas which include this ItemID.</w:t>
            </w:r>
          </w:p>
        </w:tc>
      </w:tr>
      <w:tr w:rsidR="00C6115A" w:rsidRPr="00F14DA2" w14:paraId="234B7B14" w14:textId="77777777" w:rsidTr="00C6115A">
        <w:tc>
          <w:tcPr>
            <w:tcW w:w="2088" w:type="dxa"/>
            <w:tcBorders>
              <w:top w:val="single" w:sz="4" w:space="0" w:color="auto"/>
              <w:left w:val="single" w:sz="4" w:space="0" w:color="auto"/>
              <w:bottom w:val="single" w:sz="4" w:space="0" w:color="auto"/>
              <w:right w:val="single" w:sz="4" w:space="0" w:color="auto"/>
            </w:tcBorders>
          </w:tcPr>
          <w:p w14:paraId="6D7725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PRIMARY_ALARM_AREA</w:t>
            </w:r>
          </w:p>
        </w:tc>
        <w:tc>
          <w:tcPr>
            <w:tcW w:w="900" w:type="dxa"/>
            <w:tcBorders>
              <w:top w:val="single" w:sz="4" w:space="0" w:color="auto"/>
              <w:left w:val="single" w:sz="4" w:space="0" w:color="auto"/>
              <w:bottom w:val="single" w:sz="4" w:space="0" w:color="auto"/>
              <w:right w:val="single" w:sz="4" w:space="0" w:color="auto"/>
            </w:tcBorders>
          </w:tcPr>
          <w:p w14:paraId="0EE35AFB"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303</w:t>
            </w:r>
          </w:p>
        </w:tc>
        <w:tc>
          <w:tcPr>
            <w:tcW w:w="1080" w:type="dxa"/>
            <w:tcBorders>
              <w:top w:val="single" w:sz="4" w:space="0" w:color="auto"/>
              <w:left w:val="single" w:sz="4" w:space="0" w:color="auto"/>
              <w:bottom w:val="single" w:sz="4" w:space="0" w:color="auto"/>
              <w:right w:val="single" w:sz="4" w:space="0" w:color="auto"/>
            </w:tcBorders>
          </w:tcPr>
          <w:p w14:paraId="4326123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2696C42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Primary Alarm Area</w:t>
            </w:r>
          </w:p>
          <w:p w14:paraId="00F071D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string indicating the primary plant or alarm area including this ItemID</w:t>
            </w:r>
          </w:p>
        </w:tc>
      </w:tr>
      <w:tr w:rsidR="00C6115A" w:rsidRPr="00F14DA2" w14:paraId="07B5DE10" w14:textId="77777777" w:rsidTr="00C6115A">
        <w:tc>
          <w:tcPr>
            <w:tcW w:w="2088" w:type="dxa"/>
            <w:tcBorders>
              <w:top w:val="single" w:sz="4" w:space="0" w:color="auto"/>
              <w:left w:val="single" w:sz="4" w:space="0" w:color="auto"/>
              <w:bottom w:val="single" w:sz="4" w:space="0" w:color="auto"/>
              <w:right w:val="single" w:sz="4" w:space="0" w:color="auto"/>
            </w:tcBorders>
          </w:tcPr>
          <w:p w14:paraId="21BD766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CONDITION_LOGIC</w:t>
            </w:r>
          </w:p>
        </w:tc>
        <w:tc>
          <w:tcPr>
            <w:tcW w:w="900" w:type="dxa"/>
            <w:tcBorders>
              <w:top w:val="single" w:sz="4" w:space="0" w:color="auto"/>
              <w:left w:val="single" w:sz="4" w:space="0" w:color="auto"/>
              <w:bottom w:val="single" w:sz="4" w:space="0" w:color="auto"/>
              <w:right w:val="single" w:sz="4" w:space="0" w:color="auto"/>
            </w:tcBorders>
          </w:tcPr>
          <w:p w14:paraId="7C74EF80"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304</w:t>
            </w:r>
          </w:p>
        </w:tc>
        <w:tc>
          <w:tcPr>
            <w:tcW w:w="1080" w:type="dxa"/>
            <w:tcBorders>
              <w:top w:val="single" w:sz="4" w:space="0" w:color="auto"/>
              <w:left w:val="single" w:sz="4" w:space="0" w:color="auto"/>
              <w:bottom w:val="single" w:sz="4" w:space="0" w:color="auto"/>
              <w:right w:val="single" w:sz="4" w:space="0" w:color="auto"/>
            </w:tcBorders>
          </w:tcPr>
          <w:p w14:paraId="2D14F70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18558A9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Condition Logic</w:t>
            </w:r>
          </w:p>
          <w:p w14:paraId="24B325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arbitrary string describing the test being performed. e.g. "High Limit Exceeded" or "TAG.PV &gt;= TAG.HILIM"</w:t>
            </w:r>
          </w:p>
        </w:tc>
      </w:tr>
      <w:tr w:rsidR="00C6115A" w:rsidRPr="00F14DA2" w14:paraId="06D11085" w14:textId="77777777" w:rsidTr="00C6115A">
        <w:tc>
          <w:tcPr>
            <w:tcW w:w="2088" w:type="dxa"/>
            <w:tcBorders>
              <w:top w:val="single" w:sz="4" w:space="0" w:color="auto"/>
              <w:left w:val="single" w:sz="4" w:space="0" w:color="auto"/>
              <w:bottom w:val="single" w:sz="4" w:space="0" w:color="auto"/>
              <w:right w:val="single" w:sz="4" w:space="0" w:color="auto"/>
            </w:tcBorders>
          </w:tcPr>
          <w:p w14:paraId="6714B4D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LIMIT_EXCEEDED</w:t>
            </w:r>
          </w:p>
        </w:tc>
        <w:tc>
          <w:tcPr>
            <w:tcW w:w="900" w:type="dxa"/>
            <w:tcBorders>
              <w:top w:val="single" w:sz="4" w:space="0" w:color="auto"/>
              <w:left w:val="single" w:sz="4" w:space="0" w:color="auto"/>
              <w:bottom w:val="single" w:sz="4" w:space="0" w:color="auto"/>
              <w:right w:val="single" w:sz="4" w:space="0" w:color="auto"/>
            </w:tcBorders>
          </w:tcPr>
          <w:p w14:paraId="206BBD88"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305</w:t>
            </w:r>
          </w:p>
        </w:tc>
        <w:tc>
          <w:tcPr>
            <w:tcW w:w="1080" w:type="dxa"/>
            <w:tcBorders>
              <w:top w:val="single" w:sz="4" w:space="0" w:color="auto"/>
              <w:left w:val="single" w:sz="4" w:space="0" w:color="auto"/>
              <w:bottom w:val="single" w:sz="4" w:space="0" w:color="auto"/>
              <w:right w:val="single" w:sz="4" w:space="0" w:color="auto"/>
            </w:tcBorders>
          </w:tcPr>
          <w:p w14:paraId="6052E12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66953BD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Limit Exceeded</w:t>
            </w:r>
          </w:p>
          <w:p w14:paraId="06264FD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For multistate alarms, the condition exceeded e.g. </w:t>
            </w:r>
            <w:smartTag w:uri="urn:schemas-microsoft-com:office:smarttags" w:element="place">
              <w:smartTag w:uri="urn:schemas-microsoft-com:office:smarttags" w:element="City">
                <w:r w:rsidRPr="00971137">
                  <w:rPr>
                    <w:rFonts w:ascii="Segoe UI" w:hAnsi="Segoe UI"/>
                    <w:sz w:val="17"/>
                    <w:lang w:val="en-US"/>
                  </w:rPr>
                  <w:t>HIHI</w:t>
                </w:r>
              </w:smartTag>
              <w:r w:rsidRPr="00971137">
                <w:rPr>
                  <w:rFonts w:ascii="Segoe UI" w:hAnsi="Segoe UI"/>
                  <w:sz w:val="17"/>
                  <w:lang w:val="en-US"/>
                </w:rPr>
                <w:t xml:space="preserve">, </w:t>
              </w:r>
              <w:smartTag w:uri="urn:schemas-microsoft-com:office:smarttags" w:element="State">
                <w:r w:rsidRPr="00971137">
                  <w:rPr>
                    <w:rFonts w:ascii="Segoe UI" w:hAnsi="Segoe UI"/>
                    <w:sz w:val="17"/>
                    <w:lang w:val="en-US"/>
                  </w:rPr>
                  <w:t>HI</w:t>
                </w:r>
              </w:smartTag>
            </w:smartTag>
            <w:r w:rsidRPr="00971137">
              <w:rPr>
                <w:rFonts w:ascii="Segoe UI" w:hAnsi="Segoe UI"/>
                <w:sz w:val="17"/>
                <w:lang w:val="en-US"/>
              </w:rPr>
              <w:t>, LO, LOLO</w:t>
            </w:r>
          </w:p>
        </w:tc>
      </w:tr>
      <w:tr w:rsidR="00C6115A" w:rsidRPr="00971137" w14:paraId="06C7AA6A" w14:textId="77777777" w:rsidTr="00C6115A">
        <w:tc>
          <w:tcPr>
            <w:tcW w:w="2088" w:type="dxa"/>
            <w:tcBorders>
              <w:top w:val="single" w:sz="4" w:space="0" w:color="auto"/>
              <w:left w:val="single" w:sz="4" w:space="0" w:color="auto"/>
              <w:bottom w:val="single" w:sz="4" w:space="0" w:color="auto"/>
              <w:right w:val="single" w:sz="4" w:space="0" w:color="auto"/>
            </w:tcBorders>
          </w:tcPr>
          <w:p w14:paraId="1D73810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DEADBAND</w:t>
            </w:r>
          </w:p>
        </w:tc>
        <w:tc>
          <w:tcPr>
            <w:tcW w:w="900" w:type="dxa"/>
            <w:tcBorders>
              <w:top w:val="single" w:sz="4" w:space="0" w:color="auto"/>
              <w:left w:val="single" w:sz="4" w:space="0" w:color="auto"/>
              <w:bottom w:val="single" w:sz="4" w:space="0" w:color="auto"/>
              <w:right w:val="single" w:sz="4" w:space="0" w:color="auto"/>
            </w:tcBorders>
          </w:tcPr>
          <w:p w14:paraId="7328D029"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306</w:t>
            </w:r>
          </w:p>
        </w:tc>
        <w:tc>
          <w:tcPr>
            <w:tcW w:w="1080" w:type="dxa"/>
            <w:tcBorders>
              <w:top w:val="single" w:sz="4" w:space="0" w:color="auto"/>
              <w:left w:val="single" w:sz="4" w:space="0" w:color="auto"/>
              <w:bottom w:val="single" w:sz="4" w:space="0" w:color="auto"/>
              <w:right w:val="single" w:sz="4" w:space="0" w:color="auto"/>
            </w:tcBorders>
          </w:tcPr>
          <w:p w14:paraId="7FC6BC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0629A5BB" w14:textId="77777777" w:rsidR="00C6115A" w:rsidRPr="00971137" w:rsidRDefault="00C6115A" w:rsidP="00C6115A">
            <w:pPr>
              <w:spacing w:after="0"/>
              <w:rPr>
                <w:rFonts w:ascii="Segoe UI" w:hAnsi="Segoe UI"/>
                <w:sz w:val="17"/>
                <w:lang w:val="en-US" w:eastAsia="en-US"/>
              </w:rPr>
            </w:pPr>
            <w:r w:rsidRPr="00971137">
              <w:rPr>
                <w:rFonts w:ascii="Segoe UI" w:hAnsi="Segoe UI"/>
                <w:sz w:val="17"/>
                <w:lang w:val="en-US" w:eastAsia="en-US"/>
              </w:rPr>
              <w:t>Deadband</w:t>
            </w:r>
          </w:p>
        </w:tc>
      </w:tr>
      <w:tr w:rsidR="00C6115A" w:rsidRPr="00971137" w14:paraId="41B7D436" w14:textId="77777777" w:rsidTr="00C6115A">
        <w:tc>
          <w:tcPr>
            <w:tcW w:w="2088" w:type="dxa"/>
            <w:tcBorders>
              <w:top w:val="single" w:sz="4" w:space="0" w:color="auto"/>
              <w:left w:val="single" w:sz="4" w:space="0" w:color="auto"/>
              <w:bottom w:val="single" w:sz="4" w:space="0" w:color="auto"/>
              <w:right w:val="single" w:sz="4" w:space="0" w:color="auto"/>
            </w:tcBorders>
          </w:tcPr>
          <w:p w14:paraId="34E14FD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HIHI_LIMIT</w:t>
            </w:r>
          </w:p>
        </w:tc>
        <w:tc>
          <w:tcPr>
            <w:tcW w:w="900" w:type="dxa"/>
            <w:tcBorders>
              <w:top w:val="single" w:sz="4" w:space="0" w:color="auto"/>
              <w:left w:val="single" w:sz="4" w:space="0" w:color="auto"/>
              <w:bottom w:val="single" w:sz="4" w:space="0" w:color="auto"/>
              <w:right w:val="single" w:sz="4" w:space="0" w:color="auto"/>
            </w:tcBorders>
          </w:tcPr>
          <w:p w14:paraId="42BFDE5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307</w:t>
            </w:r>
          </w:p>
        </w:tc>
        <w:tc>
          <w:tcPr>
            <w:tcW w:w="1080" w:type="dxa"/>
            <w:tcBorders>
              <w:top w:val="single" w:sz="4" w:space="0" w:color="auto"/>
              <w:left w:val="single" w:sz="4" w:space="0" w:color="auto"/>
              <w:bottom w:val="single" w:sz="4" w:space="0" w:color="auto"/>
              <w:right w:val="single" w:sz="4" w:space="0" w:color="auto"/>
            </w:tcBorders>
          </w:tcPr>
          <w:p w14:paraId="55C097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5886AD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HiHi Limit</w:t>
            </w:r>
          </w:p>
        </w:tc>
      </w:tr>
      <w:tr w:rsidR="00C6115A" w:rsidRPr="00971137" w14:paraId="68A1DAE7" w14:textId="77777777" w:rsidTr="00C6115A">
        <w:tc>
          <w:tcPr>
            <w:tcW w:w="2088" w:type="dxa"/>
            <w:tcBorders>
              <w:top w:val="single" w:sz="4" w:space="0" w:color="auto"/>
              <w:left w:val="single" w:sz="4" w:space="0" w:color="auto"/>
              <w:bottom w:val="single" w:sz="4" w:space="0" w:color="auto"/>
              <w:right w:val="single" w:sz="4" w:space="0" w:color="auto"/>
            </w:tcBorders>
          </w:tcPr>
          <w:p w14:paraId="4454FC8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HI_LIMIT</w:t>
            </w:r>
          </w:p>
        </w:tc>
        <w:tc>
          <w:tcPr>
            <w:tcW w:w="900" w:type="dxa"/>
            <w:tcBorders>
              <w:top w:val="single" w:sz="4" w:space="0" w:color="auto"/>
              <w:left w:val="single" w:sz="4" w:space="0" w:color="auto"/>
              <w:bottom w:val="single" w:sz="4" w:space="0" w:color="auto"/>
              <w:right w:val="single" w:sz="4" w:space="0" w:color="auto"/>
            </w:tcBorders>
          </w:tcPr>
          <w:p w14:paraId="0B678F06"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308</w:t>
            </w:r>
          </w:p>
        </w:tc>
        <w:tc>
          <w:tcPr>
            <w:tcW w:w="1080" w:type="dxa"/>
            <w:tcBorders>
              <w:top w:val="single" w:sz="4" w:space="0" w:color="auto"/>
              <w:left w:val="single" w:sz="4" w:space="0" w:color="auto"/>
              <w:bottom w:val="single" w:sz="4" w:space="0" w:color="auto"/>
              <w:right w:val="single" w:sz="4" w:space="0" w:color="auto"/>
            </w:tcBorders>
          </w:tcPr>
          <w:p w14:paraId="1EE6887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0D0DE1F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Hi Limit</w:t>
            </w:r>
          </w:p>
        </w:tc>
      </w:tr>
      <w:tr w:rsidR="00C6115A" w:rsidRPr="00971137" w14:paraId="58D3BB7E" w14:textId="77777777" w:rsidTr="00C6115A">
        <w:tc>
          <w:tcPr>
            <w:tcW w:w="2088" w:type="dxa"/>
            <w:tcBorders>
              <w:top w:val="single" w:sz="4" w:space="0" w:color="auto"/>
              <w:left w:val="single" w:sz="4" w:space="0" w:color="auto"/>
              <w:bottom w:val="single" w:sz="4" w:space="0" w:color="auto"/>
              <w:right w:val="single" w:sz="4" w:space="0" w:color="auto"/>
            </w:tcBorders>
          </w:tcPr>
          <w:p w14:paraId="2457AF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LO_LIMIT</w:t>
            </w:r>
          </w:p>
        </w:tc>
        <w:tc>
          <w:tcPr>
            <w:tcW w:w="900" w:type="dxa"/>
            <w:tcBorders>
              <w:top w:val="single" w:sz="4" w:space="0" w:color="auto"/>
              <w:left w:val="single" w:sz="4" w:space="0" w:color="auto"/>
              <w:bottom w:val="single" w:sz="4" w:space="0" w:color="auto"/>
              <w:right w:val="single" w:sz="4" w:space="0" w:color="auto"/>
            </w:tcBorders>
          </w:tcPr>
          <w:p w14:paraId="52F59F3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309</w:t>
            </w:r>
          </w:p>
        </w:tc>
        <w:tc>
          <w:tcPr>
            <w:tcW w:w="1080" w:type="dxa"/>
            <w:tcBorders>
              <w:top w:val="single" w:sz="4" w:space="0" w:color="auto"/>
              <w:left w:val="single" w:sz="4" w:space="0" w:color="auto"/>
              <w:bottom w:val="single" w:sz="4" w:space="0" w:color="auto"/>
              <w:right w:val="single" w:sz="4" w:space="0" w:color="auto"/>
            </w:tcBorders>
          </w:tcPr>
          <w:p w14:paraId="33E8E9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095D3C0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 Limit</w:t>
            </w:r>
          </w:p>
        </w:tc>
      </w:tr>
      <w:tr w:rsidR="00C6115A" w:rsidRPr="00971137" w14:paraId="11A9E903" w14:textId="77777777" w:rsidTr="00C6115A">
        <w:tc>
          <w:tcPr>
            <w:tcW w:w="2088" w:type="dxa"/>
            <w:tcBorders>
              <w:top w:val="single" w:sz="4" w:space="0" w:color="auto"/>
              <w:left w:val="single" w:sz="4" w:space="0" w:color="auto"/>
              <w:bottom w:val="single" w:sz="4" w:space="0" w:color="auto"/>
              <w:right w:val="single" w:sz="4" w:space="0" w:color="auto"/>
            </w:tcBorders>
          </w:tcPr>
          <w:p w14:paraId="4DCCB56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LOLO_LIMIT</w:t>
            </w:r>
          </w:p>
        </w:tc>
        <w:tc>
          <w:tcPr>
            <w:tcW w:w="900" w:type="dxa"/>
            <w:tcBorders>
              <w:top w:val="single" w:sz="4" w:space="0" w:color="auto"/>
              <w:left w:val="single" w:sz="4" w:space="0" w:color="auto"/>
              <w:bottom w:val="single" w:sz="4" w:space="0" w:color="auto"/>
              <w:right w:val="single" w:sz="4" w:space="0" w:color="auto"/>
            </w:tcBorders>
          </w:tcPr>
          <w:p w14:paraId="41580816"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310</w:t>
            </w:r>
          </w:p>
        </w:tc>
        <w:tc>
          <w:tcPr>
            <w:tcW w:w="1080" w:type="dxa"/>
            <w:tcBorders>
              <w:top w:val="single" w:sz="4" w:space="0" w:color="auto"/>
              <w:left w:val="single" w:sz="4" w:space="0" w:color="auto"/>
              <w:bottom w:val="single" w:sz="4" w:space="0" w:color="auto"/>
              <w:right w:val="single" w:sz="4" w:space="0" w:color="auto"/>
            </w:tcBorders>
          </w:tcPr>
          <w:p w14:paraId="693AFB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16CB55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LoLo Limit</w:t>
            </w:r>
          </w:p>
        </w:tc>
      </w:tr>
      <w:tr w:rsidR="00C6115A" w:rsidRPr="00971137" w14:paraId="1B7CDFCC" w14:textId="77777777" w:rsidTr="00C6115A">
        <w:tc>
          <w:tcPr>
            <w:tcW w:w="2088" w:type="dxa"/>
            <w:tcBorders>
              <w:top w:val="single" w:sz="4" w:space="0" w:color="auto"/>
              <w:left w:val="single" w:sz="4" w:space="0" w:color="auto"/>
              <w:bottom w:val="single" w:sz="4" w:space="0" w:color="auto"/>
              <w:right w:val="single" w:sz="4" w:space="0" w:color="auto"/>
            </w:tcBorders>
          </w:tcPr>
          <w:p w14:paraId="3E5CD6E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RATE_CHANGE_LIMIT</w:t>
            </w:r>
          </w:p>
        </w:tc>
        <w:tc>
          <w:tcPr>
            <w:tcW w:w="900" w:type="dxa"/>
            <w:tcBorders>
              <w:top w:val="single" w:sz="4" w:space="0" w:color="auto"/>
              <w:left w:val="single" w:sz="4" w:space="0" w:color="auto"/>
              <w:bottom w:val="single" w:sz="4" w:space="0" w:color="auto"/>
              <w:right w:val="single" w:sz="4" w:space="0" w:color="auto"/>
            </w:tcBorders>
          </w:tcPr>
          <w:p w14:paraId="0AAC57D3"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311</w:t>
            </w:r>
          </w:p>
        </w:tc>
        <w:tc>
          <w:tcPr>
            <w:tcW w:w="1080" w:type="dxa"/>
            <w:tcBorders>
              <w:top w:val="single" w:sz="4" w:space="0" w:color="auto"/>
              <w:left w:val="single" w:sz="4" w:space="0" w:color="auto"/>
              <w:bottom w:val="single" w:sz="4" w:space="0" w:color="auto"/>
              <w:right w:val="single" w:sz="4" w:space="0" w:color="auto"/>
            </w:tcBorders>
          </w:tcPr>
          <w:p w14:paraId="10B1E4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138CCC0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Rate of Change Limit</w:t>
            </w:r>
          </w:p>
        </w:tc>
      </w:tr>
      <w:tr w:rsidR="00C6115A" w:rsidRPr="00971137" w14:paraId="15EC6E44" w14:textId="77777777" w:rsidTr="00C6115A">
        <w:tc>
          <w:tcPr>
            <w:tcW w:w="2088" w:type="dxa"/>
            <w:tcBorders>
              <w:top w:val="single" w:sz="4" w:space="0" w:color="auto"/>
              <w:left w:val="single" w:sz="4" w:space="0" w:color="auto"/>
              <w:bottom w:val="single" w:sz="4" w:space="0" w:color="auto"/>
              <w:right w:val="single" w:sz="4" w:space="0" w:color="auto"/>
            </w:tcBorders>
          </w:tcPr>
          <w:p w14:paraId="20A25D1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DEVIATION_LIMIT</w:t>
            </w:r>
          </w:p>
        </w:tc>
        <w:tc>
          <w:tcPr>
            <w:tcW w:w="900" w:type="dxa"/>
            <w:tcBorders>
              <w:top w:val="single" w:sz="4" w:space="0" w:color="auto"/>
              <w:left w:val="single" w:sz="4" w:space="0" w:color="auto"/>
              <w:bottom w:val="single" w:sz="4" w:space="0" w:color="auto"/>
              <w:right w:val="single" w:sz="4" w:space="0" w:color="auto"/>
            </w:tcBorders>
          </w:tcPr>
          <w:p w14:paraId="0FDB10BB"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312</w:t>
            </w:r>
          </w:p>
        </w:tc>
        <w:tc>
          <w:tcPr>
            <w:tcW w:w="1080" w:type="dxa"/>
            <w:tcBorders>
              <w:top w:val="single" w:sz="4" w:space="0" w:color="auto"/>
              <w:left w:val="single" w:sz="4" w:space="0" w:color="auto"/>
              <w:bottom w:val="single" w:sz="4" w:space="0" w:color="auto"/>
              <w:right w:val="single" w:sz="4" w:space="0" w:color="auto"/>
            </w:tcBorders>
          </w:tcPr>
          <w:p w14:paraId="621D9EB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VT_R8</w:t>
            </w:r>
          </w:p>
        </w:tc>
        <w:tc>
          <w:tcPr>
            <w:tcW w:w="5040" w:type="dxa"/>
            <w:tcBorders>
              <w:top w:val="single" w:sz="4" w:space="0" w:color="auto"/>
              <w:left w:val="single" w:sz="4" w:space="0" w:color="auto"/>
              <w:bottom w:val="single" w:sz="4" w:space="0" w:color="auto"/>
              <w:right w:val="single" w:sz="4" w:space="0" w:color="auto"/>
            </w:tcBorders>
          </w:tcPr>
          <w:p w14:paraId="255DAE1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Deviation Limit</w:t>
            </w:r>
          </w:p>
        </w:tc>
      </w:tr>
      <w:tr w:rsidR="00C6115A" w:rsidRPr="00F14DA2" w14:paraId="121EB60C" w14:textId="77777777" w:rsidTr="00C6115A">
        <w:tc>
          <w:tcPr>
            <w:tcW w:w="2088" w:type="dxa"/>
            <w:tcBorders>
              <w:top w:val="single" w:sz="4" w:space="0" w:color="auto"/>
              <w:left w:val="single" w:sz="4" w:space="0" w:color="auto"/>
              <w:bottom w:val="single" w:sz="4" w:space="0" w:color="auto"/>
              <w:right w:val="single" w:sz="4" w:space="0" w:color="auto"/>
            </w:tcBorders>
          </w:tcPr>
          <w:p w14:paraId="2A4EEC3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SOUNDFILE</w:t>
            </w:r>
          </w:p>
        </w:tc>
        <w:tc>
          <w:tcPr>
            <w:tcW w:w="900" w:type="dxa"/>
            <w:tcBorders>
              <w:top w:val="single" w:sz="4" w:space="0" w:color="auto"/>
              <w:left w:val="single" w:sz="4" w:space="0" w:color="auto"/>
              <w:bottom w:val="single" w:sz="4" w:space="0" w:color="auto"/>
              <w:right w:val="single" w:sz="4" w:space="0" w:color="auto"/>
            </w:tcBorders>
          </w:tcPr>
          <w:p w14:paraId="30C9A937"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313</w:t>
            </w:r>
          </w:p>
        </w:tc>
        <w:tc>
          <w:tcPr>
            <w:tcW w:w="1080" w:type="dxa"/>
            <w:tcBorders>
              <w:top w:val="single" w:sz="4" w:space="0" w:color="auto"/>
              <w:left w:val="single" w:sz="4" w:space="0" w:color="auto"/>
              <w:bottom w:val="single" w:sz="4" w:space="0" w:color="auto"/>
              <w:right w:val="single" w:sz="4" w:space="0" w:color="auto"/>
            </w:tcBorders>
          </w:tcPr>
          <w:p w14:paraId="436D80A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VT_BSTR</w:t>
            </w:r>
          </w:p>
        </w:tc>
        <w:tc>
          <w:tcPr>
            <w:tcW w:w="5040" w:type="dxa"/>
            <w:tcBorders>
              <w:top w:val="single" w:sz="4" w:space="0" w:color="auto"/>
              <w:left w:val="single" w:sz="4" w:space="0" w:color="auto"/>
              <w:bottom w:val="single" w:sz="4" w:space="0" w:color="auto"/>
              <w:right w:val="single" w:sz="4" w:space="0" w:color="auto"/>
            </w:tcBorders>
          </w:tcPr>
          <w:p w14:paraId="5AECEF5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Sound File</w:t>
            </w:r>
          </w:p>
          <w:p w14:paraId="4EA7B02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e.g. C:\MEDIA\FIC101.WAV, or .MID</w:t>
            </w:r>
          </w:p>
        </w:tc>
      </w:tr>
      <w:tr w:rsidR="00C6115A" w:rsidRPr="00F14DA2" w14:paraId="7E039354" w14:textId="77777777" w:rsidTr="00C6115A">
        <w:tc>
          <w:tcPr>
            <w:tcW w:w="2088" w:type="dxa"/>
            <w:tcBorders>
              <w:top w:val="single" w:sz="4" w:space="0" w:color="auto"/>
              <w:left w:val="single" w:sz="4" w:space="0" w:color="auto"/>
              <w:bottom w:val="single" w:sz="4" w:space="0" w:color="auto"/>
              <w:right w:val="single" w:sz="4" w:space="0" w:color="auto"/>
            </w:tcBorders>
          </w:tcPr>
          <w:p w14:paraId="3F3A9BF6" w14:textId="77777777" w:rsidR="00C6115A" w:rsidRPr="00971137" w:rsidRDefault="00C6115A" w:rsidP="00C6115A">
            <w:pPr>
              <w:spacing w:after="0"/>
              <w:rPr>
                <w:rFonts w:ascii="Segoe UI" w:hAnsi="Segoe UI"/>
                <w:sz w:val="17"/>
                <w:lang w:val="en-US"/>
              </w:rPr>
            </w:pPr>
          </w:p>
        </w:tc>
        <w:tc>
          <w:tcPr>
            <w:tcW w:w="900" w:type="dxa"/>
            <w:tcBorders>
              <w:top w:val="single" w:sz="4" w:space="0" w:color="auto"/>
              <w:left w:val="single" w:sz="4" w:space="0" w:color="auto"/>
              <w:bottom w:val="single" w:sz="4" w:space="0" w:color="auto"/>
              <w:right w:val="single" w:sz="4" w:space="0" w:color="auto"/>
            </w:tcBorders>
          </w:tcPr>
          <w:p w14:paraId="467E0FA6"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314</w:t>
            </w:r>
          </w:p>
          <w:p w14:paraId="6D2B20A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- 399</w:t>
            </w:r>
          </w:p>
        </w:tc>
        <w:tc>
          <w:tcPr>
            <w:tcW w:w="1080" w:type="dxa"/>
            <w:tcBorders>
              <w:top w:val="single" w:sz="4" w:space="0" w:color="auto"/>
              <w:left w:val="single" w:sz="4" w:space="0" w:color="auto"/>
              <w:bottom w:val="single" w:sz="4" w:space="0" w:color="auto"/>
              <w:right w:val="single" w:sz="4" w:space="0" w:color="auto"/>
            </w:tcBorders>
          </w:tcPr>
          <w:p w14:paraId="2A8FABB6"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64BB3C4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Reserved for future OPC Alarms and Events use. Additional IDs may be added without revising the interface ID.</w:t>
            </w:r>
          </w:p>
        </w:tc>
      </w:tr>
      <w:tr w:rsidR="00C6115A" w:rsidRPr="00F14DA2" w14:paraId="4AED972E" w14:textId="77777777" w:rsidTr="00C6115A">
        <w:tc>
          <w:tcPr>
            <w:tcW w:w="2088" w:type="dxa"/>
            <w:tcBorders>
              <w:top w:val="single" w:sz="4" w:space="0" w:color="auto"/>
              <w:left w:val="single" w:sz="4" w:space="0" w:color="auto"/>
              <w:bottom w:val="single" w:sz="4" w:space="0" w:color="auto"/>
              <w:right w:val="single" w:sz="4" w:space="0" w:color="auto"/>
            </w:tcBorders>
          </w:tcPr>
          <w:p w14:paraId="6A37F82C" w14:textId="77777777" w:rsidR="00C6115A" w:rsidRPr="00971137" w:rsidRDefault="00C6115A" w:rsidP="00C6115A">
            <w:pPr>
              <w:spacing w:after="0"/>
              <w:rPr>
                <w:rFonts w:ascii="Segoe UI" w:hAnsi="Segoe UI"/>
                <w:sz w:val="17"/>
                <w:lang w:val="en-US"/>
              </w:rPr>
            </w:pPr>
          </w:p>
        </w:tc>
        <w:tc>
          <w:tcPr>
            <w:tcW w:w="900" w:type="dxa"/>
            <w:tcBorders>
              <w:top w:val="single" w:sz="4" w:space="0" w:color="auto"/>
              <w:left w:val="single" w:sz="4" w:space="0" w:color="auto"/>
              <w:bottom w:val="single" w:sz="4" w:space="0" w:color="auto"/>
              <w:right w:val="single" w:sz="4" w:space="0" w:color="auto"/>
            </w:tcBorders>
          </w:tcPr>
          <w:p w14:paraId="0038972A" w14:textId="77777777" w:rsidR="00C6115A" w:rsidRPr="00971137" w:rsidRDefault="00C6115A" w:rsidP="00C6115A">
            <w:pPr>
              <w:spacing w:after="0"/>
              <w:jc w:val="right"/>
              <w:rPr>
                <w:rFonts w:ascii="Segoe UI" w:hAnsi="Segoe UI"/>
                <w:sz w:val="17"/>
                <w:lang w:val="en-US"/>
              </w:rPr>
            </w:pPr>
          </w:p>
        </w:tc>
        <w:tc>
          <w:tcPr>
            <w:tcW w:w="1080" w:type="dxa"/>
            <w:tcBorders>
              <w:top w:val="single" w:sz="4" w:space="0" w:color="auto"/>
              <w:left w:val="single" w:sz="4" w:space="0" w:color="auto"/>
              <w:bottom w:val="single" w:sz="4" w:space="0" w:color="auto"/>
              <w:right w:val="single" w:sz="4" w:space="0" w:color="auto"/>
            </w:tcBorders>
          </w:tcPr>
          <w:p w14:paraId="160BDE4F"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605C2B14" w14:textId="77777777" w:rsidR="00C6115A" w:rsidRPr="00971137" w:rsidRDefault="00C6115A" w:rsidP="00C6115A">
            <w:pPr>
              <w:spacing w:after="0"/>
              <w:rPr>
                <w:rFonts w:ascii="Segoe UI" w:hAnsi="Segoe UI"/>
                <w:sz w:val="17"/>
                <w:lang w:val="en-US"/>
              </w:rPr>
            </w:pPr>
          </w:p>
        </w:tc>
      </w:tr>
      <w:tr w:rsidR="00C6115A" w:rsidRPr="00F14DA2" w14:paraId="129893AC" w14:textId="77777777" w:rsidTr="00C6115A">
        <w:tc>
          <w:tcPr>
            <w:tcW w:w="2088" w:type="dxa"/>
            <w:tcBorders>
              <w:top w:val="single" w:sz="4" w:space="0" w:color="auto"/>
              <w:left w:val="single" w:sz="4" w:space="0" w:color="auto"/>
              <w:bottom w:val="single" w:sz="4" w:space="0" w:color="auto"/>
              <w:right w:val="single" w:sz="4" w:space="0" w:color="auto"/>
            </w:tcBorders>
          </w:tcPr>
          <w:p w14:paraId="17CDA7DD" w14:textId="77777777" w:rsidR="00C6115A" w:rsidRPr="00971137" w:rsidRDefault="00C6115A" w:rsidP="00C6115A">
            <w:pPr>
              <w:spacing w:after="0"/>
              <w:rPr>
                <w:rFonts w:ascii="Segoe UI" w:hAnsi="Segoe UI"/>
                <w:sz w:val="17"/>
                <w:lang w:val="en-US"/>
              </w:rPr>
            </w:pPr>
          </w:p>
        </w:tc>
        <w:tc>
          <w:tcPr>
            <w:tcW w:w="900" w:type="dxa"/>
            <w:tcBorders>
              <w:top w:val="single" w:sz="4" w:space="0" w:color="auto"/>
              <w:left w:val="single" w:sz="4" w:space="0" w:color="auto"/>
              <w:bottom w:val="single" w:sz="4" w:space="0" w:color="auto"/>
              <w:right w:val="single" w:sz="4" w:space="0" w:color="auto"/>
            </w:tcBorders>
          </w:tcPr>
          <w:p w14:paraId="47AD8F31"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400</w:t>
            </w:r>
          </w:p>
          <w:p w14:paraId="685B36B2"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- 4999</w:t>
            </w:r>
          </w:p>
        </w:tc>
        <w:tc>
          <w:tcPr>
            <w:tcW w:w="1080" w:type="dxa"/>
            <w:tcBorders>
              <w:top w:val="single" w:sz="4" w:space="0" w:color="auto"/>
              <w:left w:val="single" w:sz="4" w:space="0" w:color="auto"/>
              <w:bottom w:val="single" w:sz="4" w:space="0" w:color="auto"/>
              <w:right w:val="single" w:sz="4" w:space="0" w:color="auto"/>
            </w:tcBorders>
          </w:tcPr>
          <w:p w14:paraId="0E4E3A16" w14:textId="77777777" w:rsidR="00C6115A" w:rsidRPr="00971137" w:rsidRDefault="00C6115A" w:rsidP="00C6115A">
            <w:pPr>
              <w:spacing w:after="0"/>
              <w:rPr>
                <w:rFonts w:ascii="Segoe UI" w:hAnsi="Segoe UI"/>
                <w:sz w:val="17"/>
                <w:lang w:val="en-US"/>
              </w:rPr>
            </w:pPr>
          </w:p>
        </w:tc>
        <w:tc>
          <w:tcPr>
            <w:tcW w:w="5040" w:type="dxa"/>
            <w:tcBorders>
              <w:top w:val="single" w:sz="4" w:space="0" w:color="auto"/>
              <w:left w:val="single" w:sz="4" w:space="0" w:color="auto"/>
              <w:bottom w:val="single" w:sz="4" w:space="0" w:color="auto"/>
              <w:right w:val="single" w:sz="4" w:space="0" w:color="auto"/>
            </w:tcBorders>
          </w:tcPr>
          <w:p w14:paraId="6A17154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Reserved for future OPC use. Additional IDs may be added without revising the interface ID.</w:t>
            </w:r>
          </w:p>
        </w:tc>
      </w:tr>
    </w:tbl>
    <w:p w14:paraId="0265F485" w14:textId="77777777" w:rsidR="00C6115A" w:rsidRPr="00971137" w:rsidRDefault="00C6115A" w:rsidP="00C6115A">
      <w:pPr>
        <w:rPr>
          <w:rFonts w:ascii="Segoe UI" w:hAnsi="Segoe UI"/>
          <w:sz w:val="18"/>
          <w:lang w:val="en-GB"/>
        </w:rPr>
      </w:pPr>
    </w:p>
    <w:p w14:paraId="1C624D4A" w14:textId="77777777" w:rsidR="00C6115A" w:rsidRPr="00971137" w:rsidRDefault="00C6115A" w:rsidP="00C6115A">
      <w:pPr>
        <w:rPr>
          <w:rFonts w:ascii="Segoe UI" w:hAnsi="Segoe UI"/>
          <w:sz w:val="18"/>
          <w:lang w:val="en-GB"/>
        </w:rPr>
      </w:pPr>
      <w:r w:rsidRPr="00971137">
        <w:rPr>
          <w:rFonts w:ascii="Segoe UI" w:hAnsi="Segoe UI"/>
          <w:sz w:val="18"/>
          <w:lang w:val="en-GB"/>
        </w:rPr>
        <w:t>ID Set 3 - Vendor specific Properties</w:t>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900"/>
        <w:gridCol w:w="1080"/>
        <w:gridCol w:w="5040"/>
      </w:tblGrid>
      <w:tr w:rsidR="00C6115A" w:rsidRPr="00971137" w14:paraId="0A7A6F22" w14:textId="77777777" w:rsidTr="00C6115A">
        <w:tc>
          <w:tcPr>
            <w:tcW w:w="2088" w:type="dxa"/>
            <w:tcBorders>
              <w:top w:val="single" w:sz="4" w:space="0" w:color="auto"/>
              <w:left w:val="single" w:sz="4" w:space="0" w:color="auto"/>
              <w:bottom w:val="double" w:sz="4" w:space="0" w:color="auto"/>
              <w:right w:val="single" w:sz="4" w:space="0" w:color="auto"/>
            </w:tcBorders>
          </w:tcPr>
          <w:p w14:paraId="023BC17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900" w:type="dxa"/>
            <w:tcBorders>
              <w:top w:val="single" w:sz="4" w:space="0" w:color="auto"/>
              <w:left w:val="single" w:sz="4" w:space="0" w:color="auto"/>
              <w:bottom w:val="double" w:sz="4" w:space="0" w:color="auto"/>
              <w:right w:val="single" w:sz="4" w:space="0" w:color="auto"/>
            </w:tcBorders>
          </w:tcPr>
          <w:p w14:paraId="497AAC5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ID</w:t>
            </w:r>
          </w:p>
        </w:tc>
        <w:tc>
          <w:tcPr>
            <w:tcW w:w="1080" w:type="dxa"/>
            <w:tcBorders>
              <w:top w:val="single" w:sz="4" w:space="0" w:color="auto"/>
              <w:left w:val="single" w:sz="4" w:space="0" w:color="auto"/>
              <w:bottom w:val="double" w:sz="4" w:space="0" w:color="auto"/>
              <w:right w:val="single" w:sz="4" w:space="0" w:color="auto"/>
            </w:tcBorders>
          </w:tcPr>
          <w:p w14:paraId="0231FD2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 xml:space="preserve">Data Type </w:t>
            </w:r>
          </w:p>
        </w:tc>
        <w:tc>
          <w:tcPr>
            <w:tcW w:w="5040" w:type="dxa"/>
            <w:tcBorders>
              <w:top w:val="single" w:sz="4" w:space="0" w:color="auto"/>
              <w:left w:val="single" w:sz="4" w:space="0" w:color="auto"/>
              <w:bottom w:val="double" w:sz="4" w:space="0" w:color="auto"/>
              <w:right w:val="single" w:sz="4" w:space="0" w:color="auto"/>
            </w:tcBorders>
          </w:tcPr>
          <w:p w14:paraId="52C92AC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AF4AA58" w14:textId="77777777" w:rsidTr="00C6115A">
        <w:tc>
          <w:tcPr>
            <w:tcW w:w="2088" w:type="dxa"/>
            <w:tcBorders>
              <w:top w:val="single" w:sz="4" w:space="0" w:color="auto"/>
              <w:left w:val="single" w:sz="4" w:space="0" w:color="auto"/>
              <w:bottom w:val="single" w:sz="4" w:space="0" w:color="auto"/>
              <w:right w:val="single" w:sz="4" w:space="0" w:color="auto"/>
            </w:tcBorders>
          </w:tcPr>
          <w:p w14:paraId="1606323D" w14:textId="77777777" w:rsidR="00C6115A" w:rsidRPr="00971137" w:rsidRDefault="00C6115A" w:rsidP="00C6115A">
            <w:pPr>
              <w:spacing w:after="0"/>
              <w:rPr>
                <w:rFonts w:ascii="Segoe UI" w:hAnsi="Segoe UI"/>
                <w:sz w:val="17"/>
                <w:lang w:val="en-GB"/>
              </w:rPr>
            </w:pPr>
          </w:p>
        </w:tc>
        <w:tc>
          <w:tcPr>
            <w:tcW w:w="900" w:type="dxa"/>
            <w:tcBorders>
              <w:top w:val="single" w:sz="4" w:space="0" w:color="auto"/>
              <w:left w:val="single" w:sz="4" w:space="0" w:color="auto"/>
              <w:bottom w:val="single" w:sz="4" w:space="0" w:color="auto"/>
              <w:right w:val="single" w:sz="4" w:space="0" w:color="auto"/>
            </w:tcBorders>
          </w:tcPr>
          <w:p w14:paraId="06C1FB32"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5000…</w:t>
            </w:r>
          </w:p>
        </w:tc>
        <w:tc>
          <w:tcPr>
            <w:tcW w:w="1080" w:type="dxa"/>
            <w:tcBorders>
              <w:top w:val="single" w:sz="4" w:space="0" w:color="auto"/>
              <w:left w:val="single" w:sz="4" w:space="0" w:color="auto"/>
              <w:bottom w:val="single" w:sz="4" w:space="0" w:color="auto"/>
              <w:right w:val="single" w:sz="4" w:space="0" w:color="auto"/>
            </w:tcBorders>
          </w:tcPr>
          <w:p w14:paraId="5ACE670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VT_xxx</w:t>
            </w:r>
          </w:p>
        </w:tc>
        <w:tc>
          <w:tcPr>
            <w:tcW w:w="5040" w:type="dxa"/>
            <w:tcBorders>
              <w:top w:val="single" w:sz="4" w:space="0" w:color="auto"/>
              <w:left w:val="single" w:sz="4" w:space="0" w:color="auto"/>
              <w:bottom w:val="single" w:sz="4" w:space="0" w:color="auto"/>
              <w:right w:val="single" w:sz="4" w:space="0" w:color="auto"/>
            </w:tcBorders>
          </w:tcPr>
          <w:p w14:paraId="3B529A4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Vendor Specific Properties. ID codes for these properties must have values of 5000 or greater. They do not need to be sequential. The datatypes must be compatable with the VARIANT.</w:t>
            </w:r>
          </w:p>
        </w:tc>
      </w:tr>
    </w:tbl>
    <w:p w14:paraId="4737E00A" w14:textId="77777777" w:rsidR="00C6115A" w:rsidRPr="00971137" w:rsidRDefault="00C6115A" w:rsidP="00C6115A">
      <w:pPr>
        <w:keepNext/>
        <w:spacing w:before="480" w:after="0"/>
        <w:outlineLvl w:val="3"/>
        <w:rPr>
          <w:rFonts w:ascii="Segoe UI" w:hAnsi="Segoe UI"/>
          <w:b/>
          <w:bCs/>
          <w:sz w:val="17"/>
          <w:szCs w:val="28"/>
          <w:lang w:val="en-GB"/>
        </w:rPr>
      </w:pPr>
      <w:r w:rsidRPr="00971137">
        <w:rPr>
          <w:rFonts w:ascii="Segoe UI" w:hAnsi="Segoe UI"/>
          <w:b/>
          <w:bCs/>
          <w:sz w:val="17"/>
          <w:szCs w:val="28"/>
          <w:lang w:val="en-GB"/>
        </w:rPr>
        <w:t xml:space="preserve"> </w:t>
      </w:r>
    </w:p>
    <w:p w14:paraId="459AB307" w14:textId="77777777" w:rsidR="00C6115A" w:rsidRPr="00971137" w:rsidRDefault="00C6115A" w:rsidP="00162154">
      <w:pPr>
        <w:pStyle w:val="Heading4"/>
        <w:rPr>
          <w:lang w:val="en-US"/>
        </w:rPr>
      </w:pPr>
      <w:bookmarkStart w:id="279" w:name="_Ref151728020"/>
      <w:bookmarkStart w:id="280" w:name="_Toc166755765"/>
      <w:r w:rsidRPr="00971137">
        <w:rPr>
          <w:lang w:val="en-US"/>
        </w:rPr>
        <w:br w:type="page"/>
      </w:r>
      <w:bookmarkStart w:id="281" w:name="_Toc267840723"/>
      <w:bookmarkStart w:id="282" w:name="_Toc360560258"/>
      <w:bookmarkStart w:id="283" w:name="_Toc38004984"/>
      <w:r w:rsidR="00F14DA2">
        <w:rPr>
          <w:noProof/>
          <w:szCs w:val="17"/>
        </w:rPr>
        <w:lastRenderedPageBreak/>
        <w:pict w14:anchorId="2C740238">
          <v:shape id="_x0000_s3094" type="#_x0000_t75" style="position:absolute;left:0;text-align:left;margin-left:332.9pt;margin-top:18.7pt;width:158.25pt;height:247.5pt;z-index:-24" wrapcoords="-102 0 -102 21535 21600 21535 21600 0 -102 0">
            <v:imagedata r:id="rId45" o:title=""/>
            <w10:wrap type="tight"/>
          </v:shape>
        </w:pict>
      </w:r>
      <w:r w:rsidRPr="00971137">
        <w:rPr>
          <w:lang w:val="en-US"/>
        </w:rPr>
        <w:t>TsCDaSubscriptionState class</w:t>
      </w:r>
      <w:bookmarkEnd w:id="279"/>
      <w:bookmarkEnd w:id="280"/>
      <w:bookmarkEnd w:id="281"/>
      <w:bookmarkEnd w:id="282"/>
      <w:bookmarkEnd w:id="283"/>
    </w:p>
    <w:p w14:paraId="5AD2F3C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describes the state of a subscription.</w:t>
      </w:r>
    </w:p>
    <w:p w14:paraId="69DDEF47" w14:textId="77777777" w:rsidR="00C6115A" w:rsidRPr="00971137" w:rsidRDefault="00C6115A" w:rsidP="00162154">
      <w:pPr>
        <w:pStyle w:val="Heading5"/>
      </w:pPr>
      <w:r w:rsidRPr="00971137">
        <w:t>Properties</w:t>
      </w:r>
    </w:p>
    <w:p w14:paraId="0231718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TsCDaSubscription</w:t>
      </w:r>
      <w:r w:rsidRPr="00971137">
        <w:rPr>
          <w:rFonts w:ascii="Segoe UI" w:hAnsi="Segoe UI" w:cs="Lucida Sans Unicode"/>
          <w:noProof/>
          <w:color w:val="008080"/>
          <w:sz w:val="18"/>
          <w:szCs w:val="17"/>
          <w:lang w:val="en-GB"/>
        </w:rPr>
        <w:t>State</w:t>
      </w:r>
      <w:r w:rsidRPr="00971137">
        <w:rPr>
          <w:rFonts w:ascii="Segoe UI" w:hAnsi="Segoe UI"/>
          <w:sz w:val="18"/>
          <w:szCs w:val="17"/>
          <w:lang w:val="en-US"/>
        </w:rPr>
        <w:t xml:space="preserve"> object has the following properties: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0"/>
        <w:gridCol w:w="3907"/>
      </w:tblGrid>
      <w:tr w:rsidR="00C6115A" w:rsidRPr="00971137" w14:paraId="1D85FEC9" w14:textId="77777777" w:rsidTr="00C6115A">
        <w:tc>
          <w:tcPr>
            <w:tcW w:w="2220" w:type="dxa"/>
            <w:tcBorders>
              <w:top w:val="single" w:sz="4" w:space="0" w:color="auto"/>
              <w:left w:val="single" w:sz="4" w:space="0" w:color="auto"/>
              <w:bottom w:val="double" w:sz="4" w:space="0" w:color="auto"/>
              <w:right w:val="single" w:sz="4" w:space="0" w:color="auto"/>
            </w:tcBorders>
          </w:tcPr>
          <w:p w14:paraId="3DDD0FC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07" w:type="dxa"/>
            <w:tcBorders>
              <w:top w:val="single" w:sz="4" w:space="0" w:color="auto"/>
              <w:left w:val="single" w:sz="4" w:space="0" w:color="auto"/>
              <w:bottom w:val="double" w:sz="4" w:space="0" w:color="auto"/>
              <w:right w:val="single" w:sz="4" w:space="0" w:color="auto"/>
            </w:tcBorders>
          </w:tcPr>
          <w:p w14:paraId="64B20C1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56B3A1E" w14:textId="77777777" w:rsidTr="00C6115A">
        <w:tc>
          <w:tcPr>
            <w:tcW w:w="2220" w:type="dxa"/>
            <w:tcBorders>
              <w:top w:val="single" w:sz="4" w:space="0" w:color="auto"/>
              <w:left w:val="single" w:sz="4" w:space="0" w:color="auto"/>
              <w:bottom w:val="single" w:sz="4" w:space="0" w:color="auto"/>
              <w:right w:val="single" w:sz="4" w:space="0" w:color="auto"/>
            </w:tcBorders>
          </w:tcPr>
          <w:p w14:paraId="388C1C3E" w14:textId="77777777" w:rsidR="00C6115A" w:rsidRPr="00971137" w:rsidRDefault="00C6115A" w:rsidP="00C6115A">
            <w:pPr>
              <w:spacing w:after="0"/>
              <w:rPr>
                <w:rFonts w:ascii="Segoe UI" w:hAnsi="Segoe UI"/>
                <w:sz w:val="17"/>
              </w:rPr>
            </w:pPr>
            <w:r w:rsidRPr="00971137">
              <w:rPr>
                <w:rFonts w:ascii="Segoe UI" w:hAnsi="Segoe UI"/>
                <w:sz w:val="17"/>
              </w:rPr>
              <w:t>Active</w:t>
            </w:r>
          </w:p>
        </w:tc>
        <w:tc>
          <w:tcPr>
            <w:tcW w:w="3907" w:type="dxa"/>
            <w:tcBorders>
              <w:top w:val="single" w:sz="4" w:space="0" w:color="auto"/>
              <w:left w:val="single" w:sz="4" w:space="0" w:color="auto"/>
              <w:bottom w:val="single" w:sz="4" w:space="0" w:color="auto"/>
              <w:right w:val="single" w:sz="4" w:space="0" w:color="auto"/>
            </w:tcBorders>
          </w:tcPr>
          <w:p w14:paraId="72244B5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subscription is scanning for updates to send to the client.</w:t>
            </w:r>
          </w:p>
        </w:tc>
      </w:tr>
      <w:tr w:rsidR="00C6115A" w:rsidRPr="00F14DA2" w14:paraId="10A041AA" w14:textId="77777777" w:rsidTr="00C6115A">
        <w:tc>
          <w:tcPr>
            <w:tcW w:w="2220" w:type="dxa"/>
            <w:tcBorders>
              <w:top w:val="single" w:sz="4" w:space="0" w:color="auto"/>
              <w:left w:val="single" w:sz="4" w:space="0" w:color="auto"/>
              <w:bottom w:val="single" w:sz="4" w:space="0" w:color="auto"/>
              <w:right w:val="single" w:sz="4" w:space="0" w:color="auto"/>
            </w:tcBorders>
          </w:tcPr>
          <w:p w14:paraId="2DA1984C"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3907" w:type="dxa"/>
            <w:tcBorders>
              <w:top w:val="single" w:sz="4" w:space="0" w:color="auto"/>
              <w:left w:val="single" w:sz="4" w:space="0" w:color="auto"/>
              <w:bottom w:val="single" w:sz="4" w:space="0" w:color="auto"/>
              <w:right w:val="single" w:sz="4" w:space="0" w:color="auto"/>
            </w:tcBorders>
          </w:tcPr>
          <w:p w14:paraId="2B5C57C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unique identifier for the subscription assigned by the client.</w:t>
            </w:r>
          </w:p>
        </w:tc>
      </w:tr>
      <w:tr w:rsidR="00C6115A" w:rsidRPr="00F14DA2" w14:paraId="29245077" w14:textId="77777777" w:rsidTr="00C6115A">
        <w:tc>
          <w:tcPr>
            <w:tcW w:w="2220" w:type="dxa"/>
            <w:tcBorders>
              <w:top w:val="single" w:sz="4" w:space="0" w:color="auto"/>
              <w:left w:val="single" w:sz="4" w:space="0" w:color="auto"/>
              <w:bottom w:val="single" w:sz="4" w:space="0" w:color="auto"/>
              <w:right w:val="single" w:sz="4" w:space="0" w:color="auto"/>
            </w:tcBorders>
          </w:tcPr>
          <w:p w14:paraId="6F03DE76" w14:textId="77777777" w:rsidR="00C6115A" w:rsidRPr="00971137" w:rsidRDefault="00C6115A" w:rsidP="00C6115A">
            <w:pPr>
              <w:spacing w:after="0"/>
              <w:rPr>
                <w:rFonts w:ascii="Segoe UI" w:hAnsi="Segoe UI"/>
                <w:sz w:val="17"/>
              </w:rPr>
            </w:pPr>
            <w:r w:rsidRPr="00971137">
              <w:rPr>
                <w:rFonts w:ascii="Segoe UI" w:hAnsi="Segoe UI"/>
                <w:sz w:val="17"/>
              </w:rPr>
              <w:t>Deadband</w:t>
            </w:r>
          </w:p>
        </w:tc>
        <w:tc>
          <w:tcPr>
            <w:tcW w:w="3907" w:type="dxa"/>
            <w:tcBorders>
              <w:top w:val="single" w:sz="4" w:space="0" w:color="auto"/>
              <w:left w:val="single" w:sz="4" w:space="0" w:color="auto"/>
              <w:bottom w:val="single" w:sz="4" w:space="0" w:color="auto"/>
              <w:right w:val="single" w:sz="4" w:space="0" w:color="auto"/>
            </w:tcBorders>
          </w:tcPr>
          <w:p w14:paraId="027A4E8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minimum percentage change required to trigger a data update for an item.</w:t>
            </w:r>
          </w:p>
        </w:tc>
      </w:tr>
      <w:tr w:rsidR="00C6115A" w:rsidRPr="00F14DA2" w14:paraId="7C774796" w14:textId="77777777" w:rsidTr="00C6115A">
        <w:tc>
          <w:tcPr>
            <w:tcW w:w="2220" w:type="dxa"/>
            <w:tcBorders>
              <w:top w:val="single" w:sz="4" w:space="0" w:color="auto"/>
              <w:left w:val="single" w:sz="4" w:space="0" w:color="auto"/>
              <w:bottom w:val="single" w:sz="4" w:space="0" w:color="auto"/>
              <w:right w:val="single" w:sz="4" w:space="0" w:color="auto"/>
            </w:tcBorders>
          </w:tcPr>
          <w:p w14:paraId="712FA585" w14:textId="77777777" w:rsidR="00C6115A" w:rsidRPr="00971137" w:rsidRDefault="00C6115A" w:rsidP="00C6115A">
            <w:pPr>
              <w:spacing w:after="0"/>
              <w:rPr>
                <w:rFonts w:ascii="Segoe UI" w:hAnsi="Segoe UI"/>
                <w:sz w:val="17"/>
              </w:rPr>
            </w:pPr>
            <w:r w:rsidRPr="00971137">
              <w:rPr>
                <w:rFonts w:ascii="Segoe UI" w:hAnsi="Segoe UI"/>
                <w:sz w:val="17"/>
              </w:rPr>
              <w:t>KeepAlive</w:t>
            </w:r>
          </w:p>
        </w:tc>
        <w:tc>
          <w:tcPr>
            <w:tcW w:w="3907" w:type="dxa"/>
            <w:tcBorders>
              <w:top w:val="single" w:sz="4" w:space="0" w:color="auto"/>
              <w:left w:val="single" w:sz="4" w:space="0" w:color="auto"/>
              <w:bottom w:val="single" w:sz="4" w:space="0" w:color="auto"/>
              <w:right w:val="single" w:sz="4" w:space="0" w:color="auto"/>
            </w:tcBorders>
          </w:tcPr>
          <w:p w14:paraId="4BEDCA5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maximum period between updates sent to the client.</w:t>
            </w:r>
          </w:p>
        </w:tc>
      </w:tr>
      <w:tr w:rsidR="00C6115A" w:rsidRPr="00F14DA2" w14:paraId="29CDF799" w14:textId="77777777" w:rsidTr="00C6115A">
        <w:tc>
          <w:tcPr>
            <w:tcW w:w="2220" w:type="dxa"/>
            <w:tcBorders>
              <w:top w:val="single" w:sz="4" w:space="0" w:color="auto"/>
              <w:left w:val="single" w:sz="4" w:space="0" w:color="auto"/>
              <w:bottom w:val="single" w:sz="4" w:space="0" w:color="auto"/>
              <w:right w:val="single" w:sz="4" w:space="0" w:color="auto"/>
            </w:tcBorders>
          </w:tcPr>
          <w:p w14:paraId="07022E3F"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3907" w:type="dxa"/>
            <w:tcBorders>
              <w:top w:val="single" w:sz="4" w:space="0" w:color="auto"/>
              <w:left w:val="single" w:sz="4" w:space="0" w:color="auto"/>
              <w:bottom w:val="single" w:sz="4" w:space="0" w:color="auto"/>
              <w:right w:val="single" w:sz="4" w:space="0" w:color="auto"/>
            </w:tcBorders>
          </w:tcPr>
          <w:p w14:paraId="79B4D7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locale used for any error messages or results returned to the client.</w:t>
            </w:r>
          </w:p>
        </w:tc>
      </w:tr>
      <w:tr w:rsidR="00C6115A" w:rsidRPr="00F14DA2" w14:paraId="7B67E798" w14:textId="77777777" w:rsidTr="00C6115A">
        <w:tc>
          <w:tcPr>
            <w:tcW w:w="2220" w:type="dxa"/>
            <w:tcBorders>
              <w:top w:val="single" w:sz="4" w:space="0" w:color="auto"/>
              <w:left w:val="single" w:sz="4" w:space="0" w:color="auto"/>
              <w:bottom w:val="single" w:sz="4" w:space="0" w:color="auto"/>
              <w:right w:val="single" w:sz="4" w:space="0" w:color="auto"/>
            </w:tcBorders>
          </w:tcPr>
          <w:p w14:paraId="5DA06C8A"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3907" w:type="dxa"/>
            <w:tcBorders>
              <w:top w:val="single" w:sz="4" w:space="0" w:color="auto"/>
              <w:left w:val="single" w:sz="4" w:space="0" w:color="auto"/>
              <w:bottom w:val="single" w:sz="4" w:space="0" w:color="auto"/>
              <w:right w:val="single" w:sz="4" w:space="0" w:color="auto"/>
            </w:tcBorders>
          </w:tcPr>
          <w:p w14:paraId="6E70E0A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unique name for the subscription controlled by the client.</w:t>
            </w:r>
          </w:p>
        </w:tc>
      </w:tr>
      <w:tr w:rsidR="00C6115A" w:rsidRPr="00F14DA2" w14:paraId="55C8FC12" w14:textId="77777777" w:rsidTr="00C6115A">
        <w:tc>
          <w:tcPr>
            <w:tcW w:w="2220" w:type="dxa"/>
            <w:tcBorders>
              <w:top w:val="single" w:sz="4" w:space="0" w:color="auto"/>
              <w:left w:val="single" w:sz="4" w:space="0" w:color="auto"/>
              <w:bottom w:val="single" w:sz="4" w:space="0" w:color="auto"/>
              <w:right w:val="single" w:sz="4" w:space="0" w:color="auto"/>
            </w:tcBorders>
          </w:tcPr>
          <w:p w14:paraId="5C2CAC93" w14:textId="77777777" w:rsidR="00C6115A" w:rsidRPr="00971137" w:rsidRDefault="00C6115A" w:rsidP="00C6115A">
            <w:pPr>
              <w:spacing w:after="0"/>
              <w:rPr>
                <w:rFonts w:ascii="Segoe UI" w:hAnsi="Segoe UI"/>
                <w:sz w:val="17"/>
              </w:rPr>
            </w:pPr>
            <w:r w:rsidRPr="00971137">
              <w:rPr>
                <w:rFonts w:ascii="Segoe UI" w:hAnsi="Segoe UI"/>
                <w:sz w:val="17"/>
              </w:rPr>
              <w:t>ServerHandle</w:t>
            </w:r>
          </w:p>
        </w:tc>
        <w:tc>
          <w:tcPr>
            <w:tcW w:w="3907" w:type="dxa"/>
            <w:tcBorders>
              <w:top w:val="single" w:sz="4" w:space="0" w:color="auto"/>
              <w:left w:val="single" w:sz="4" w:space="0" w:color="auto"/>
              <w:bottom w:val="single" w:sz="4" w:space="0" w:color="auto"/>
              <w:right w:val="single" w:sz="4" w:space="0" w:color="auto"/>
            </w:tcBorders>
          </w:tcPr>
          <w:p w14:paraId="38E5751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unique identifier for the subscription assigned by the server.</w:t>
            </w:r>
          </w:p>
        </w:tc>
      </w:tr>
      <w:tr w:rsidR="00C6115A" w:rsidRPr="00F14DA2" w14:paraId="2EA4E7A8" w14:textId="77777777" w:rsidTr="00C6115A">
        <w:tc>
          <w:tcPr>
            <w:tcW w:w="2220" w:type="dxa"/>
            <w:tcBorders>
              <w:top w:val="single" w:sz="4" w:space="0" w:color="auto"/>
              <w:left w:val="single" w:sz="4" w:space="0" w:color="auto"/>
              <w:bottom w:val="single" w:sz="4" w:space="0" w:color="auto"/>
              <w:right w:val="single" w:sz="4" w:space="0" w:color="auto"/>
            </w:tcBorders>
          </w:tcPr>
          <w:p w14:paraId="1A7B11C9" w14:textId="77777777" w:rsidR="00C6115A" w:rsidRPr="00971137" w:rsidRDefault="00C6115A" w:rsidP="00C6115A">
            <w:pPr>
              <w:spacing w:after="0"/>
              <w:rPr>
                <w:rFonts w:ascii="Segoe UI" w:hAnsi="Segoe UI"/>
                <w:sz w:val="17"/>
              </w:rPr>
            </w:pPr>
            <w:r w:rsidRPr="00971137">
              <w:rPr>
                <w:rFonts w:ascii="Segoe UI" w:hAnsi="Segoe UI"/>
                <w:sz w:val="17"/>
              </w:rPr>
              <w:t>TimeBias</w:t>
            </w:r>
          </w:p>
        </w:tc>
        <w:tc>
          <w:tcPr>
            <w:tcW w:w="3907" w:type="dxa"/>
            <w:tcBorders>
              <w:top w:val="single" w:sz="4" w:space="0" w:color="auto"/>
              <w:left w:val="single" w:sz="4" w:space="0" w:color="auto"/>
              <w:bottom w:val="single" w:sz="4" w:space="0" w:color="auto"/>
              <w:right w:val="single" w:sz="4" w:space="0" w:color="auto"/>
            </w:tcBorders>
          </w:tcPr>
          <w:p w14:paraId="7E661E4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Time Zone Bias of the subscription (in minutes).</w:t>
            </w:r>
          </w:p>
        </w:tc>
      </w:tr>
      <w:tr w:rsidR="00C6115A" w:rsidRPr="00F14DA2" w14:paraId="05462CEF" w14:textId="77777777" w:rsidTr="00C6115A">
        <w:tc>
          <w:tcPr>
            <w:tcW w:w="2220" w:type="dxa"/>
            <w:tcBorders>
              <w:top w:val="single" w:sz="4" w:space="0" w:color="auto"/>
              <w:left w:val="single" w:sz="4" w:space="0" w:color="auto"/>
              <w:bottom w:val="single" w:sz="4" w:space="0" w:color="auto"/>
              <w:right w:val="single" w:sz="4" w:space="0" w:color="auto"/>
            </w:tcBorders>
          </w:tcPr>
          <w:p w14:paraId="0757EBBB" w14:textId="77777777" w:rsidR="00C6115A" w:rsidRPr="00971137" w:rsidRDefault="00C6115A" w:rsidP="00C6115A">
            <w:pPr>
              <w:spacing w:after="0"/>
              <w:rPr>
                <w:rFonts w:ascii="Segoe UI" w:hAnsi="Segoe UI"/>
                <w:sz w:val="17"/>
              </w:rPr>
            </w:pPr>
            <w:r w:rsidRPr="00971137">
              <w:rPr>
                <w:rFonts w:ascii="Segoe UI" w:hAnsi="Segoe UI"/>
                <w:sz w:val="17"/>
              </w:rPr>
              <w:t>UpdateRate</w:t>
            </w:r>
          </w:p>
        </w:tc>
        <w:tc>
          <w:tcPr>
            <w:tcW w:w="3907" w:type="dxa"/>
            <w:tcBorders>
              <w:top w:val="single" w:sz="4" w:space="0" w:color="auto"/>
              <w:left w:val="single" w:sz="4" w:space="0" w:color="auto"/>
              <w:bottom w:val="single" w:sz="4" w:space="0" w:color="auto"/>
              <w:right w:val="single" w:sz="4" w:space="0" w:color="auto"/>
            </w:tcBorders>
          </w:tcPr>
          <w:p w14:paraId="52FB144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rate at which the server checks of updates to send to the client.</w:t>
            </w:r>
          </w:p>
        </w:tc>
      </w:tr>
    </w:tbl>
    <w:p w14:paraId="70367C53" w14:textId="77777777" w:rsidR="00C6115A" w:rsidRPr="00971137" w:rsidRDefault="00C6115A" w:rsidP="00C6115A">
      <w:pPr>
        <w:rPr>
          <w:rFonts w:ascii="Segoe UI" w:hAnsi="Segoe UI"/>
          <w:sz w:val="18"/>
          <w:szCs w:val="17"/>
          <w:lang w:val="en-US"/>
        </w:rPr>
      </w:pPr>
    </w:p>
    <w:p w14:paraId="754C827F" w14:textId="77777777" w:rsidR="00C6115A" w:rsidRPr="00971137" w:rsidRDefault="00C6115A" w:rsidP="00C6115A">
      <w:pPr>
        <w:spacing w:before="240" w:after="60"/>
        <w:outlineLvl w:val="5"/>
        <w:rPr>
          <w:rFonts w:ascii="Segoe UI" w:hAnsi="Segoe UI"/>
          <w:b/>
          <w:bCs/>
          <w:sz w:val="18"/>
          <w:szCs w:val="22"/>
          <w:lang w:val="en-GB"/>
        </w:rPr>
      </w:pPr>
      <w:r w:rsidRPr="00971137">
        <w:rPr>
          <w:rFonts w:ascii="Segoe UI" w:hAnsi="Segoe UI"/>
          <w:b/>
          <w:bCs/>
          <w:sz w:val="18"/>
          <w:szCs w:val="22"/>
          <w:lang w:val="en-GB"/>
        </w:rPr>
        <w:t>Active</w:t>
      </w:r>
    </w:p>
    <w:p w14:paraId="1337363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Subscrip</w:t>
      </w:r>
      <w:r w:rsidRPr="00971137">
        <w:rPr>
          <w:rFonts w:ascii="Segoe UI" w:hAnsi="Segoe UI"/>
          <w:sz w:val="18"/>
          <w:lang w:val="en-US"/>
        </w:rPr>
        <w:t>tions and Items within Subscriptions have an Active Flag. The active state of the subscription is mai</w:t>
      </w:r>
      <w:r w:rsidRPr="00971137">
        <w:rPr>
          <w:rFonts w:ascii="Segoe UI" w:hAnsi="Segoe UI"/>
          <w:sz w:val="18"/>
          <w:szCs w:val="17"/>
          <w:lang w:val="en-US"/>
        </w:rPr>
        <w:t>ntained separately from the active state of the items. Changing the state of the subscription does not change the state of the items.</w:t>
      </w:r>
    </w:p>
    <w:p w14:paraId="48272A4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For the most part the</w:t>
      </w:r>
      <w:r w:rsidRPr="00971137">
        <w:rPr>
          <w:rFonts w:ascii="Segoe UI" w:hAnsi="Segoe UI"/>
          <w:sz w:val="18"/>
          <w:lang w:val="en-US"/>
        </w:rPr>
        <w:t xml:space="preserve"> Active flag is treated as ‘abstract’ within this specification. The state of these flags affects the described behavior of various interfaces in a well defined way. The implementation details of these capabil</w:t>
      </w:r>
      <w:r w:rsidRPr="00971137">
        <w:rPr>
          <w:rFonts w:ascii="Segoe UI" w:hAnsi="Segoe UI"/>
          <w:sz w:val="18"/>
          <w:szCs w:val="17"/>
          <w:lang w:val="en-US"/>
        </w:rPr>
        <w:t>ities are not dictated by this specification.</w:t>
      </w:r>
    </w:p>
    <w:p w14:paraId="218EBBC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w:t>
      </w:r>
      <w:r w:rsidRPr="00971137">
        <w:rPr>
          <w:rFonts w:ascii="Segoe UI" w:hAnsi="Segoe UI"/>
          <w:sz w:val="18"/>
          <w:lang w:val="en-US"/>
        </w:rPr>
        <w:t>n practice it is expected that most servers will make use of this flag to optimize their use of communic</w:t>
      </w:r>
      <w:r w:rsidRPr="00971137">
        <w:rPr>
          <w:rFonts w:ascii="Segoe UI" w:hAnsi="Segoe UI"/>
          <w:sz w:val="18"/>
          <w:szCs w:val="17"/>
          <w:lang w:val="en-US"/>
        </w:rPr>
        <w:t>ations and CPU resources. Items and Subscriptions which are not active do not need to be maintained in the CACHE.</w:t>
      </w:r>
    </w:p>
    <w:p w14:paraId="7BC6285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It is also expected that clients will </w:t>
      </w:r>
      <w:r w:rsidRPr="00971137">
        <w:rPr>
          <w:rFonts w:ascii="Segoe UI" w:hAnsi="Segoe UI"/>
          <w:sz w:val="18"/>
          <w:lang w:val="en-US"/>
        </w:rPr>
        <w:t>simply set and clear active flags of subscriptions and items as a more efficient alternative to adding and removing entire subscriptions and items. For example if an operator display is min</w:t>
      </w:r>
      <w:r w:rsidRPr="00971137">
        <w:rPr>
          <w:rFonts w:ascii="Segoe UI" w:hAnsi="Segoe UI"/>
          <w:sz w:val="18"/>
          <w:szCs w:val="17"/>
          <w:lang w:val="en-US"/>
        </w:rPr>
        <w:t>imized, its items might be set to inactive.</w:t>
      </w:r>
    </w:p>
    <w:p w14:paraId="7C067F26" w14:textId="77777777" w:rsidR="00C6115A" w:rsidRPr="00971137" w:rsidRDefault="00C6115A" w:rsidP="00C6115A">
      <w:pPr>
        <w:rPr>
          <w:rFonts w:ascii="Segoe UI" w:hAnsi="Segoe UI"/>
          <w:b/>
          <w:sz w:val="18"/>
          <w:szCs w:val="17"/>
          <w:lang w:val="en-US"/>
        </w:rPr>
      </w:pPr>
      <w:r w:rsidRPr="00971137">
        <w:rPr>
          <w:rFonts w:ascii="Segoe UI" w:hAnsi="Segoe UI"/>
          <w:b/>
          <w:sz w:val="18"/>
          <w:szCs w:val="17"/>
          <w:lang w:val="en-US"/>
        </w:rPr>
        <w:t xml:space="preserve">Refer to the Data Acquisition and </w:t>
      </w:r>
      <w:smartTag w:uri="urn:schemas-microsoft-com:office:smarttags" w:element="place">
        <w:smartTag w:uri="urn:schemas-microsoft-com:office:smarttags" w:element="PlaceName">
          <w:r w:rsidRPr="00971137">
            <w:rPr>
              <w:rFonts w:ascii="Segoe UI" w:hAnsi="Segoe UI"/>
              <w:b/>
              <w:sz w:val="18"/>
              <w:szCs w:val="17"/>
              <w:lang w:val="en-US"/>
            </w:rPr>
            <w:t>Active</w:t>
          </w:r>
        </w:smartTag>
        <w:r w:rsidRPr="00971137">
          <w:rPr>
            <w:rFonts w:ascii="Segoe UI" w:hAnsi="Segoe UI"/>
            <w:b/>
            <w:sz w:val="18"/>
            <w:szCs w:val="17"/>
            <w:lang w:val="en-US"/>
          </w:rPr>
          <w:t xml:space="preserve"> </w:t>
        </w:r>
        <w:smartTag w:uri="urn:schemas-microsoft-com:office:smarttags" w:element="PlaceType">
          <w:r w:rsidRPr="00971137">
            <w:rPr>
              <w:rFonts w:ascii="Segoe UI" w:hAnsi="Segoe UI"/>
              <w:b/>
              <w:sz w:val="18"/>
              <w:szCs w:val="17"/>
              <w:lang w:val="en-US"/>
            </w:rPr>
            <w:t>State</w:t>
          </w:r>
        </w:smartTag>
      </w:smartTag>
      <w:r w:rsidRPr="00971137">
        <w:rPr>
          <w:rFonts w:ascii="Segoe UI" w:hAnsi="Segoe UI"/>
          <w:b/>
          <w:sz w:val="18"/>
          <w:szCs w:val="17"/>
          <w:lang w:val="en-US"/>
        </w:rPr>
        <w:t xml:space="preserve"> Behavior summary in the OPC Data Access Specification for a quick overview of the behavior of a client and server with respect to the active state of a subscriptions and items.</w:t>
      </w:r>
    </w:p>
    <w:p w14:paraId="2048C43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OnDataChange within the client's address space can be c</w:t>
      </w:r>
      <w:r w:rsidRPr="00971137">
        <w:rPr>
          <w:rFonts w:ascii="Segoe UI" w:hAnsi="Segoe UI"/>
          <w:sz w:val="18"/>
          <w:lang w:val="en-US"/>
        </w:rPr>
        <w:t>alled whenever any active data item in a active su</w:t>
      </w:r>
      <w:r w:rsidRPr="00971137">
        <w:rPr>
          <w:rFonts w:ascii="Segoe UI" w:hAnsi="Segoe UI"/>
          <w:sz w:val="18"/>
          <w:szCs w:val="17"/>
          <w:lang w:val="en-US"/>
        </w:rPr>
        <w:t>bscription changes, where “change” is defined as a change in value (from the last value sent to this client), or a change in the Quality of the value. The server can return values and quality flags for thos</w:t>
      </w:r>
      <w:r w:rsidRPr="00971137">
        <w:rPr>
          <w:rFonts w:ascii="Segoe UI" w:hAnsi="Segoe UI"/>
          <w:sz w:val="18"/>
          <w:lang w:val="en-US"/>
        </w:rPr>
        <w:t>e items within the su</w:t>
      </w:r>
      <w:r w:rsidRPr="00971137">
        <w:rPr>
          <w:rFonts w:ascii="Segoe UI" w:hAnsi="Segoe UI"/>
          <w:sz w:val="18"/>
          <w:szCs w:val="17"/>
          <w:lang w:val="en-US"/>
        </w:rPr>
        <w:t>bscription that changed (this will be discussed more in the OPC Data Access specification).</w:t>
      </w:r>
    </w:p>
    <w:p w14:paraId="229C9C72" w14:textId="77777777" w:rsidR="00C6115A" w:rsidRPr="00971137" w:rsidRDefault="00C6115A" w:rsidP="00C6115A">
      <w:pPr>
        <w:spacing w:before="240" w:after="60"/>
        <w:outlineLvl w:val="5"/>
        <w:rPr>
          <w:rFonts w:ascii="Segoe UI" w:hAnsi="Segoe UI"/>
          <w:b/>
          <w:bCs/>
          <w:sz w:val="18"/>
          <w:szCs w:val="22"/>
          <w:lang w:val="en-US"/>
        </w:rPr>
      </w:pPr>
      <w:r w:rsidRPr="00971137">
        <w:rPr>
          <w:rFonts w:ascii="Segoe UI" w:hAnsi="Segoe UI"/>
          <w:b/>
          <w:bCs/>
          <w:sz w:val="18"/>
          <w:szCs w:val="22"/>
          <w:lang w:val="en-GB"/>
        </w:rPr>
        <w:br w:type="page"/>
      </w:r>
      <w:r w:rsidRPr="00971137">
        <w:rPr>
          <w:rFonts w:ascii="Segoe UI" w:hAnsi="Segoe UI"/>
          <w:b/>
          <w:bCs/>
          <w:sz w:val="18"/>
          <w:szCs w:val="22"/>
          <w:lang w:val="en-GB"/>
        </w:rPr>
        <w:lastRenderedPageBreak/>
        <w:t>ClientHandle</w:t>
      </w:r>
    </w:p>
    <w:p w14:paraId="6D2A7DC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handle will be returned in any callback. This allows the client to identify the subscription to which the data belongs.</w:t>
      </w:r>
    </w:p>
    <w:p w14:paraId="1229311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It i</w:t>
      </w:r>
      <w:r w:rsidRPr="00971137">
        <w:rPr>
          <w:rFonts w:ascii="Segoe UI" w:hAnsi="Segoe UI"/>
          <w:sz w:val="18"/>
          <w:lang w:val="en-US"/>
        </w:rPr>
        <w:t>s expected that a client will assign unique value to the client handle if it intends to use any of the asynchr</w:t>
      </w:r>
      <w:r w:rsidRPr="00971137">
        <w:rPr>
          <w:rFonts w:ascii="Segoe UI" w:hAnsi="Segoe UI"/>
          <w:sz w:val="18"/>
          <w:szCs w:val="17"/>
          <w:lang w:val="en-US"/>
        </w:rPr>
        <w:t>onous functions of the OPC interfaces, such as IOPCAsyncIO2, and IConnectionPoint/IOPCDataCallback interfaces.</w:t>
      </w:r>
    </w:p>
    <w:p w14:paraId="514DE0F4" w14:textId="77777777" w:rsidR="00C6115A" w:rsidRPr="00971137" w:rsidRDefault="00C6115A" w:rsidP="00C6115A">
      <w:pPr>
        <w:spacing w:before="240" w:after="60"/>
        <w:outlineLvl w:val="5"/>
        <w:rPr>
          <w:rFonts w:ascii="Segoe UI" w:hAnsi="Segoe UI"/>
          <w:b/>
          <w:bCs/>
          <w:sz w:val="18"/>
          <w:szCs w:val="22"/>
          <w:lang w:val="en-US"/>
        </w:rPr>
      </w:pPr>
      <w:r w:rsidRPr="00971137">
        <w:rPr>
          <w:rFonts w:ascii="Segoe UI" w:hAnsi="Segoe UI"/>
          <w:b/>
          <w:bCs/>
          <w:sz w:val="18"/>
          <w:szCs w:val="22"/>
          <w:lang w:val="en-GB"/>
        </w:rPr>
        <w:t>Deadband</w:t>
      </w:r>
    </w:p>
    <w:p w14:paraId="33BBCC0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range of the Deadband </w:t>
      </w:r>
      <w:r w:rsidRPr="00971137">
        <w:rPr>
          <w:rFonts w:ascii="Segoe UI" w:hAnsi="Segoe UI"/>
          <w:sz w:val="18"/>
          <w:lang w:val="en-US"/>
        </w:rPr>
        <w:t>is from 0.0 to 100.0 Percent. Deadband will only apply to items in the su</w:t>
      </w:r>
      <w:r w:rsidRPr="00971137">
        <w:rPr>
          <w:rFonts w:ascii="Segoe UI" w:hAnsi="Segoe UI"/>
          <w:sz w:val="18"/>
          <w:szCs w:val="17"/>
          <w:lang w:val="en-US"/>
        </w:rPr>
        <w:t>bscription that have a dwEUType of Analog available. If the dwEUType is Analog, then the EU Low and EU High values for the item can be used to calculate the range for the item. This r</w:t>
      </w:r>
      <w:r w:rsidRPr="00971137">
        <w:rPr>
          <w:rFonts w:ascii="Segoe UI" w:hAnsi="Segoe UI"/>
          <w:sz w:val="18"/>
          <w:lang w:val="en-US"/>
        </w:rPr>
        <w:t>ange will be multiplied with the Dea</w:t>
      </w:r>
      <w:r w:rsidRPr="00971137">
        <w:rPr>
          <w:rFonts w:ascii="Segoe UI" w:hAnsi="Segoe UI"/>
          <w:sz w:val="18"/>
          <w:szCs w:val="17"/>
          <w:lang w:val="en-US"/>
        </w:rPr>
        <w:t>dband to generate an exception limit. An exception is determined as follows:</w:t>
      </w:r>
    </w:p>
    <w:p w14:paraId="468FFFA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Exception if (absolute value of (last cached value - current value) &gt; (pPercentDeadband/100.0) * (EU High - EU Low) )</w:t>
      </w:r>
    </w:p>
    <w:p w14:paraId="1D4F062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PercentDeadband can b</w:t>
      </w:r>
      <w:r w:rsidRPr="00971137">
        <w:rPr>
          <w:rFonts w:ascii="Segoe UI" w:hAnsi="Segoe UI"/>
          <w:sz w:val="18"/>
          <w:lang w:val="en-US"/>
        </w:rPr>
        <w:t>e set when AddGroup is called, allowing the same PercentDeadband to be used for all items within that particular subscription. However, with OPC DA 3.0, it is allowable to set the PercentDea</w:t>
      </w:r>
      <w:r w:rsidRPr="00971137">
        <w:rPr>
          <w:rFonts w:ascii="Segoe UI" w:hAnsi="Segoe UI"/>
          <w:sz w:val="18"/>
          <w:szCs w:val="17"/>
          <w:lang w:val="en-US"/>
        </w:rPr>
        <w:t>dband on a per item basis. This means that each item can potential</w:t>
      </w:r>
      <w:r w:rsidRPr="00971137">
        <w:rPr>
          <w:rFonts w:ascii="Segoe UI" w:hAnsi="Segoe UI"/>
          <w:sz w:val="18"/>
          <w:lang w:val="en-US"/>
        </w:rPr>
        <w:t>ly override the PercentDea</w:t>
      </w:r>
      <w:r w:rsidRPr="00971137">
        <w:rPr>
          <w:rFonts w:ascii="Segoe UI" w:hAnsi="Segoe UI"/>
          <w:sz w:val="18"/>
          <w:szCs w:val="17"/>
          <w:lang w:val="en-US"/>
        </w:rPr>
        <w:t>dband set for the subscription it resides within.</w:t>
      </w:r>
    </w:p>
    <w:p w14:paraId="7BABDC42"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If the exception limit is exceeded, then the last cached value is updated with the new value and a notification will be sent to the client’s callback (if any). The pPercentDeadband</w:t>
      </w:r>
      <w:r w:rsidRPr="00971137">
        <w:rPr>
          <w:rFonts w:ascii="Segoe UI" w:hAnsi="Segoe UI"/>
          <w:sz w:val="18"/>
          <w:lang w:val="en-US"/>
        </w:rPr>
        <w:t xml:space="preserve"> is an optional behavior for the server. If the client does not specify this value on a server that does support the behavior, the default value of 0 (zero) will be a</w:t>
      </w:r>
      <w:r w:rsidRPr="00971137">
        <w:rPr>
          <w:rFonts w:ascii="Segoe UI" w:hAnsi="Segoe UI"/>
          <w:sz w:val="18"/>
          <w:szCs w:val="17"/>
          <w:lang w:val="en-US"/>
        </w:rPr>
        <w:t>ssumed, and all value changes will update the CACHE. Note that the timestamp will be updat</w:t>
      </w:r>
      <w:r w:rsidRPr="00971137">
        <w:rPr>
          <w:rFonts w:ascii="Segoe UI" w:hAnsi="Segoe UI"/>
          <w:sz w:val="18"/>
          <w:lang w:val="en-US"/>
        </w:rPr>
        <w:t>ed regardless of whether the cached value is updated. A server which does not support deadband should return an error (OPC_E_DEADBANDNOTSUPPORTED) if the client requests a deadband other than 0.0.</w:t>
      </w:r>
    </w:p>
    <w:p w14:paraId="0B2DC4DE"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UpdateRate for a subscription or the sampling rate of t</w:t>
      </w:r>
      <w:r w:rsidRPr="00971137">
        <w:rPr>
          <w:rFonts w:ascii="Segoe UI" w:hAnsi="Segoe UI"/>
          <w:sz w:val="18"/>
          <w:lang w:val="en-US"/>
        </w:rPr>
        <w:t>he item, if set, determines time between when a value is checked to see if the exception limit has been exceeded. The PercentDeadband is used to keep noisy signals from updating the client unnecessarily.</w:t>
      </w:r>
    </w:p>
    <w:p w14:paraId="75E639E8" w14:textId="77777777" w:rsidR="00C6115A" w:rsidRPr="00971137" w:rsidRDefault="00C6115A" w:rsidP="00C6115A">
      <w:pPr>
        <w:spacing w:before="240" w:after="60"/>
        <w:outlineLvl w:val="5"/>
        <w:rPr>
          <w:rFonts w:ascii="Segoe UI" w:hAnsi="Segoe UI"/>
          <w:b/>
          <w:bCs/>
          <w:sz w:val="18"/>
          <w:szCs w:val="22"/>
          <w:lang w:val="en-US"/>
        </w:rPr>
      </w:pPr>
      <w:r w:rsidRPr="00971137">
        <w:rPr>
          <w:rFonts w:ascii="Segoe UI" w:hAnsi="Segoe UI"/>
          <w:b/>
          <w:bCs/>
          <w:sz w:val="18"/>
          <w:szCs w:val="22"/>
          <w:lang w:val="en-GB"/>
        </w:rPr>
        <w:t>UpdateRate</w:t>
      </w:r>
    </w:p>
    <w:p w14:paraId="1C48818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client can specify an ‘update rate’ f</w:t>
      </w:r>
      <w:r w:rsidRPr="00971137">
        <w:rPr>
          <w:rFonts w:ascii="Segoe UI" w:hAnsi="Segoe UI"/>
          <w:sz w:val="18"/>
          <w:lang w:val="en-US"/>
        </w:rPr>
        <w:t>or each subscription. This determines the time between when the exce</w:t>
      </w:r>
      <w:r w:rsidRPr="00971137">
        <w:rPr>
          <w:rFonts w:ascii="Segoe UI" w:hAnsi="Segoe UI"/>
          <w:sz w:val="18"/>
          <w:szCs w:val="17"/>
          <w:lang w:val="en-US"/>
        </w:rPr>
        <w:t>ption limit is checked. If the exception limit is exceeded, the CACHE is updated. The server should make a ‘best effort’ to keep the data fresh. This also affects the maximum rate at which</w:t>
      </w:r>
      <w:r w:rsidRPr="00971137">
        <w:rPr>
          <w:rFonts w:ascii="Segoe UI" w:hAnsi="Segoe UI"/>
          <w:sz w:val="18"/>
          <w:lang w:val="en-US"/>
        </w:rPr>
        <w:t xml:space="preserve"> notifications will be sent to the cl</w:t>
      </w:r>
      <w:r w:rsidRPr="00971137">
        <w:rPr>
          <w:rFonts w:ascii="Segoe UI" w:hAnsi="Segoe UI"/>
          <w:sz w:val="18"/>
          <w:szCs w:val="17"/>
          <w:lang w:val="en-US"/>
        </w:rPr>
        <w:t xml:space="preserve">ient’s callback. The server should never send data to a client at a rate faster than the client requests. </w:t>
      </w:r>
    </w:p>
    <w:p w14:paraId="249CEE08" w14:textId="77777777" w:rsidR="00C6115A" w:rsidRPr="00971137" w:rsidRDefault="00C6115A" w:rsidP="00C6115A">
      <w:pPr>
        <w:rPr>
          <w:rFonts w:ascii="Segoe UI" w:hAnsi="Segoe UI"/>
          <w:b/>
          <w:sz w:val="18"/>
          <w:szCs w:val="17"/>
          <w:lang w:val="en-US"/>
        </w:rPr>
      </w:pPr>
      <w:r w:rsidRPr="00971137">
        <w:rPr>
          <w:rFonts w:ascii="Segoe UI" w:hAnsi="Segoe UI"/>
          <w:b/>
          <w:sz w:val="18"/>
          <w:szCs w:val="17"/>
          <w:lang w:val="en-US"/>
        </w:rPr>
        <w:t xml:space="preserve">IMPORTANT: </w:t>
      </w:r>
    </w:p>
    <w:p w14:paraId="33647D47"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Note that this is NOT necessarily related to the server's underlying processing rate. For example if</w:t>
      </w:r>
      <w:r w:rsidRPr="00971137">
        <w:rPr>
          <w:rFonts w:ascii="Segoe UI" w:hAnsi="Segoe UI"/>
          <w:sz w:val="18"/>
          <w:lang w:val="en-US"/>
        </w:rPr>
        <w:t xml:space="preserve"> a device is performing PID control at 0.05 second rate the an MMI requests updates at a 5 second rate via OPC, the device would of course continue to control at a 0.05 second rate. </w:t>
      </w:r>
    </w:p>
    <w:p w14:paraId="3126D48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In addition, the server implementation would also be allowed to update th</w:t>
      </w:r>
      <w:r w:rsidRPr="00971137">
        <w:rPr>
          <w:rFonts w:ascii="Segoe UI" w:hAnsi="Segoe UI"/>
          <w:sz w:val="18"/>
          <w:lang w:val="en-US"/>
        </w:rPr>
        <w:t xml:space="preserve">e cached data available to sync or async read at a higher rate than 5 seconds if it wished to do so. All the update rate indicates is that (a) callbacks should happen no faster than this and (b) the cache should be updated at at least this rate. </w:t>
      </w:r>
    </w:p>
    <w:p w14:paraId="39B305D2" w14:textId="77777777" w:rsidR="00C6115A" w:rsidRPr="00971137" w:rsidRDefault="00C6115A" w:rsidP="00C6115A">
      <w:pPr>
        <w:rPr>
          <w:rFonts w:ascii="Segoe UI" w:hAnsi="Segoe UI"/>
          <w:i/>
          <w:sz w:val="18"/>
          <w:szCs w:val="17"/>
          <w:lang w:val="en-US"/>
        </w:rPr>
      </w:pPr>
      <w:r w:rsidRPr="00971137">
        <w:rPr>
          <w:rFonts w:ascii="Segoe UI" w:hAnsi="Segoe UI"/>
          <w:i/>
          <w:sz w:val="18"/>
          <w:szCs w:val="17"/>
          <w:lang w:val="en-US"/>
        </w:rPr>
        <w:t xml:space="preserve">The update rate is a ‘request’ from the client. The server should respond with an update rate that is as close as possible to that requested. </w:t>
      </w:r>
    </w:p>
    <w:p w14:paraId="23F3228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Optionally, each individual item contained within a subscription may have a different sampling rate. The sampling rate ass</w:t>
      </w:r>
      <w:r w:rsidRPr="00971137">
        <w:rPr>
          <w:rFonts w:ascii="Segoe UI" w:hAnsi="Segoe UI"/>
          <w:sz w:val="18"/>
          <w:lang w:val="en-US"/>
        </w:rPr>
        <w:t>ociated with individual items does not effect the callback period. In other words, if the subscription has an update rate of 10 seconds and there is an item within the subscription that has a sampling rate of 2 se</w:t>
      </w:r>
      <w:r w:rsidRPr="00971137">
        <w:rPr>
          <w:rFonts w:ascii="Segoe UI" w:hAnsi="Segoe UI"/>
          <w:sz w:val="18"/>
          <w:szCs w:val="17"/>
          <w:lang w:val="en-US"/>
        </w:rPr>
        <w:t>conds, then the callback will continue to o</w:t>
      </w:r>
      <w:r w:rsidRPr="00971137">
        <w:rPr>
          <w:rFonts w:ascii="Segoe UI" w:hAnsi="Segoe UI"/>
          <w:sz w:val="18"/>
          <w:lang w:val="en-US"/>
        </w:rPr>
        <w:t>ccur no faster than every 10 seconds as defined by the subscription. In the case where an item has a different sampling rate than the update rate of the subscription, this will indicate to the server how often this particular item should be read from the unde</w:t>
      </w:r>
      <w:r w:rsidRPr="00971137">
        <w:rPr>
          <w:rFonts w:ascii="Segoe UI" w:hAnsi="Segoe UI"/>
          <w:sz w:val="18"/>
          <w:szCs w:val="17"/>
          <w:lang w:val="en-US"/>
        </w:rPr>
        <w:t xml:space="preserve">rlying device as well as how ‘fresh’ the cache will be for this particular item. </w:t>
      </w:r>
    </w:p>
    <w:p w14:paraId="41807BB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If the item has a faster sampling rate than the subscription and the value and/or quality change more often than the subscription update rate, then the server will buffer each occurrence and then pass this information onto the client in the scheduled callback. The amount of data buffered is server dependent. See IOPCItemSamplingMgt in the OPC Data Access Specification for more detail.</w:t>
      </w:r>
    </w:p>
    <w:p w14:paraId="79162FA8" w14:textId="77777777" w:rsidR="00C6115A" w:rsidRPr="00971137" w:rsidRDefault="00C6115A" w:rsidP="00C6115A">
      <w:pPr>
        <w:spacing w:before="240" w:after="60"/>
        <w:outlineLvl w:val="5"/>
        <w:rPr>
          <w:rFonts w:ascii="Segoe UI" w:hAnsi="Segoe UI"/>
          <w:b/>
          <w:bCs/>
          <w:sz w:val="18"/>
          <w:szCs w:val="22"/>
          <w:lang w:val="en-GB"/>
        </w:rPr>
      </w:pPr>
      <w:r w:rsidRPr="00971137">
        <w:rPr>
          <w:rFonts w:ascii="Segoe UI" w:hAnsi="Segoe UI"/>
          <w:b/>
          <w:bCs/>
          <w:sz w:val="18"/>
          <w:szCs w:val="22"/>
          <w:lang w:val="en-GB"/>
        </w:rPr>
        <w:lastRenderedPageBreak/>
        <w:t>Time Zone (TimeBias)</w:t>
      </w:r>
    </w:p>
    <w:p w14:paraId="632F319F" w14:textId="77777777" w:rsidR="00C6115A" w:rsidRPr="00971137" w:rsidRDefault="00C6115A" w:rsidP="00C6115A">
      <w:pPr>
        <w:rPr>
          <w:rFonts w:ascii="Segoe UI" w:hAnsi="Segoe UI"/>
          <w:sz w:val="18"/>
          <w:szCs w:val="17"/>
          <w:lang w:val="en-GB"/>
        </w:rPr>
      </w:pPr>
      <w:r w:rsidRPr="00971137">
        <w:rPr>
          <w:rFonts w:ascii="Segoe UI" w:hAnsi="Segoe UI"/>
          <w:sz w:val="18"/>
          <w:szCs w:val="17"/>
          <w:lang w:val="en-GB"/>
        </w:rPr>
        <w:t xml:space="preserve">In some cases the </w:t>
      </w:r>
      <w:r w:rsidRPr="00971137">
        <w:rPr>
          <w:rFonts w:ascii="Segoe UI" w:hAnsi="Segoe UI"/>
          <w:sz w:val="18"/>
          <w:lang w:val="en-US"/>
        </w:rPr>
        <w:t>data may have been collected by a device operating in a time zone other than that of the cl</w:t>
      </w:r>
      <w:r w:rsidRPr="00971137">
        <w:rPr>
          <w:rFonts w:ascii="Segoe UI" w:hAnsi="Segoe UI"/>
          <w:sz w:val="18"/>
          <w:szCs w:val="17"/>
          <w:lang w:val="en-GB"/>
        </w:rPr>
        <w:t>ient. Then it will be useful to know what the time of the device was at the time the data was collected (e.g. to determine what ‘shift’ was on duty at the time).</w:t>
      </w:r>
    </w:p>
    <w:p w14:paraId="248F88B0" w14:textId="77777777" w:rsidR="00C6115A" w:rsidRPr="00971137" w:rsidRDefault="00C6115A" w:rsidP="00C6115A">
      <w:pPr>
        <w:rPr>
          <w:rFonts w:ascii="Segoe UI" w:hAnsi="Segoe UI"/>
          <w:sz w:val="18"/>
          <w:lang w:val="en-US"/>
        </w:rPr>
      </w:pPr>
      <w:r w:rsidRPr="00971137">
        <w:rPr>
          <w:rFonts w:ascii="Segoe UI" w:hAnsi="Segoe UI"/>
          <w:sz w:val="18"/>
          <w:szCs w:val="17"/>
          <w:lang w:val="en-GB"/>
        </w:rPr>
        <w:t>Thi</w:t>
      </w:r>
      <w:r w:rsidRPr="00971137">
        <w:rPr>
          <w:rFonts w:ascii="Segoe UI" w:hAnsi="Segoe UI"/>
          <w:sz w:val="18"/>
          <w:lang w:val="en-US"/>
        </w:rPr>
        <w:t xml:space="preserve">s time zone information may rarely be used and the device providing the data may not know its local time zone, therefore it was not prudent to add this overhead to all data transactions. Instead, the </w:t>
      </w:r>
      <w:r w:rsidRPr="00971137">
        <w:rPr>
          <w:rFonts w:ascii="Segoe UI" w:hAnsi="Segoe UI"/>
          <w:sz w:val="18"/>
          <w:szCs w:val="17"/>
          <w:lang w:val="en-US"/>
        </w:rPr>
        <w:t>subscription</w:t>
      </w:r>
      <w:r w:rsidRPr="00971137">
        <w:rPr>
          <w:rFonts w:ascii="Segoe UI" w:hAnsi="Segoe UI"/>
          <w:sz w:val="18"/>
          <w:szCs w:val="17"/>
          <w:lang w:val="en-GB"/>
        </w:rPr>
        <w:t xml:space="preserve"> provides a place to store a time zone that </w:t>
      </w:r>
      <w:r w:rsidRPr="00971137">
        <w:rPr>
          <w:rFonts w:ascii="Segoe UI" w:hAnsi="Segoe UI"/>
          <w:sz w:val="18"/>
          <w:lang w:val="en-US"/>
        </w:rPr>
        <w:t>can be set and read by the client. The default value for this is the time zone of the host computer. The OPC Server will not make use of this value. It is there only for the convenience of the client.</w:t>
      </w:r>
    </w:p>
    <w:p w14:paraId="317B9F4E" w14:textId="77777777" w:rsidR="00C6115A" w:rsidRPr="00971137" w:rsidRDefault="00C6115A" w:rsidP="00C6115A">
      <w:pPr>
        <w:rPr>
          <w:rFonts w:ascii="Segoe UI" w:hAnsi="Segoe UI"/>
          <w:sz w:val="18"/>
          <w:lang w:val="en-US"/>
        </w:rPr>
      </w:pPr>
      <w:r w:rsidRPr="00971137">
        <w:rPr>
          <w:rFonts w:ascii="Segoe UI" w:hAnsi="Segoe UI"/>
          <w:sz w:val="18"/>
          <w:szCs w:val="17"/>
          <w:lang w:val="en-GB"/>
        </w:rPr>
        <w:t>The purpose of the TimeBias is to indicate the time zon</w:t>
      </w:r>
      <w:r w:rsidRPr="00971137">
        <w:rPr>
          <w:rFonts w:ascii="Segoe UI" w:hAnsi="Segoe UI"/>
          <w:sz w:val="18"/>
          <w:lang w:val="en-US"/>
        </w:rPr>
        <w:t>e in which the data was collected (which may occ</w:t>
      </w:r>
      <w:r w:rsidRPr="00971137">
        <w:rPr>
          <w:rFonts w:ascii="Segoe UI" w:hAnsi="Segoe UI"/>
          <w:sz w:val="18"/>
          <w:szCs w:val="17"/>
          <w:lang w:val="en-GB"/>
        </w:rPr>
        <w:t xml:space="preserve">asionally be different from the time zone in which either the client or server is running). The default TimeBias for the </w:t>
      </w:r>
      <w:r w:rsidRPr="00971137">
        <w:rPr>
          <w:rFonts w:ascii="Segoe UI" w:hAnsi="Segoe UI"/>
          <w:sz w:val="18"/>
          <w:szCs w:val="17"/>
          <w:lang w:val="en-US"/>
        </w:rPr>
        <w:t>subscription</w:t>
      </w:r>
      <w:r w:rsidRPr="00971137">
        <w:rPr>
          <w:rFonts w:ascii="Segoe UI" w:hAnsi="Segoe UI"/>
          <w:sz w:val="18"/>
          <w:szCs w:val="17"/>
          <w:lang w:val="en-GB"/>
        </w:rPr>
        <w:t xml:space="preserve"> (if a NULL pointer is passed to AddGroup) will be that of the system in wh</w:t>
      </w:r>
      <w:r w:rsidRPr="00971137">
        <w:rPr>
          <w:rFonts w:ascii="Segoe UI" w:hAnsi="Segoe UI"/>
          <w:sz w:val="18"/>
          <w:lang w:val="en-US"/>
        </w:rPr>
        <w:t xml:space="preserve">ich the </w:t>
      </w:r>
      <w:r w:rsidRPr="00971137">
        <w:rPr>
          <w:rFonts w:ascii="Segoe UI" w:hAnsi="Segoe UI"/>
          <w:sz w:val="18"/>
          <w:szCs w:val="17"/>
          <w:lang w:val="en-US"/>
        </w:rPr>
        <w:t>subscription</w:t>
      </w:r>
      <w:r w:rsidRPr="00971137">
        <w:rPr>
          <w:rFonts w:ascii="Segoe UI" w:hAnsi="Segoe UI"/>
          <w:sz w:val="18"/>
          <w:szCs w:val="17"/>
          <w:lang w:val="en-GB"/>
        </w:rPr>
        <w:t xml:space="preserve"> is created (i.e. the server). This bias behaves like the Bias field in the Win32 TIME_ZONE_INFORMATION structure which is to say it does NOT account for daylight savings time (DST). The TimeBias is never changed 'behind the scenes' by </w:t>
      </w:r>
      <w:r w:rsidRPr="00971137">
        <w:rPr>
          <w:rFonts w:ascii="Segoe UI" w:hAnsi="Segoe UI"/>
          <w:sz w:val="18"/>
          <w:lang w:val="en-US"/>
        </w:rPr>
        <w:t xml:space="preserve">the server. It is set ONLY when the </w:t>
      </w:r>
      <w:r w:rsidRPr="00971137">
        <w:rPr>
          <w:rFonts w:ascii="Segoe UI" w:hAnsi="Segoe UI"/>
          <w:sz w:val="18"/>
          <w:szCs w:val="17"/>
          <w:lang w:val="en-US"/>
        </w:rPr>
        <w:t>subscription</w:t>
      </w:r>
      <w:r w:rsidRPr="00971137">
        <w:rPr>
          <w:rFonts w:ascii="Segoe UI" w:hAnsi="Segoe UI"/>
          <w:sz w:val="18"/>
          <w:szCs w:val="17"/>
          <w:lang w:val="en-GB"/>
        </w:rPr>
        <w:t xml:space="preserve"> is created or when SetState is called. In general a Client computes the data's 'local' time by TimeStamp + TimeBias + DSTBias (if any). There is an implicit assumption in this design that the DST characteris</w:t>
      </w:r>
      <w:r w:rsidRPr="00971137">
        <w:rPr>
          <w:rFonts w:ascii="Segoe UI" w:hAnsi="Segoe UI"/>
          <w:sz w:val="18"/>
          <w:lang w:val="en-US"/>
        </w:rPr>
        <w:t>tics at the data site are the same as at the client site. If this is not the case, the client will need to use some other means to compute the data's local time.</w:t>
      </w:r>
    </w:p>
    <w:p w14:paraId="6E9B453B" w14:textId="77777777" w:rsidR="00C6115A" w:rsidRPr="00971137" w:rsidRDefault="00C6115A" w:rsidP="00C6115A">
      <w:pPr>
        <w:rPr>
          <w:rFonts w:ascii="Segoe UI" w:hAnsi="Segoe UI"/>
          <w:sz w:val="18"/>
          <w:szCs w:val="17"/>
          <w:lang w:val="en-GB"/>
        </w:rPr>
      </w:pPr>
      <w:r w:rsidRPr="00971137">
        <w:rPr>
          <w:rFonts w:ascii="Segoe UI" w:hAnsi="Segoe UI"/>
          <w:sz w:val="18"/>
          <w:szCs w:val="17"/>
          <w:lang w:val="en-GB"/>
        </w:rPr>
        <w:t xml:space="preserve"> </w:t>
      </w:r>
    </w:p>
    <w:p w14:paraId="55BBD6BA" w14:textId="77777777" w:rsidR="00C6115A" w:rsidRPr="00971137" w:rsidRDefault="00C6115A" w:rsidP="00C6115A">
      <w:pPr>
        <w:spacing w:after="0"/>
        <w:rPr>
          <w:rFonts w:ascii="Segoe UI" w:hAnsi="Segoe UI"/>
          <w:sz w:val="21"/>
          <w:szCs w:val="21"/>
          <w:lang w:val="en-GB"/>
        </w:rPr>
      </w:pPr>
    </w:p>
    <w:p w14:paraId="222985CC" w14:textId="77777777" w:rsidR="00C6115A" w:rsidRPr="00971137" w:rsidRDefault="00C6115A" w:rsidP="00162154">
      <w:pPr>
        <w:pStyle w:val="Heading2"/>
        <w:rPr>
          <w:lang w:val="en-US"/>
        </w:rPr>
      </w:pPr>
      <w:r w:rsidRPr="00971137">
        <w:rPr>
          <w:lang w:val="en-US"/>
        </w:rPr>
        <w:br w:type="page"/>
      </w:r>
      <w:bookmarkStart w:id="284" w:name="_Toc166755766"/>
      <w:bookmarkStart w:id="285" w:name="_Toc267840724"/>
      <w:bookmarkStart w:id="286" w:name="_Toc360560259"/>
      <w:bookmarkStart w:id="287" w:name="_Toc38004985"/>
      <w:r w:rsidRPr="00971137">
        <w:rPr>
          <w:lang w:val="en-US"/>
        </w:rPr>
        <w:lastRenderedPageBreak/>
        <w:t>Client API</w:t>
      </w:r>
      <w:bookmarkEnd w:id="284"/>
      <w:bookmarkEnd w:id="285"/>
      <w:bookmarkEnd w:id="286"/>
      <w:bookmarkEnd w:id="287"/>
    </w:p>
    <w:p w14:paraId="2DFEAFFD" w14:textId="77777777" w:rsidR="00C6115A" w:rsidRPr="00971137" w:rsidRDefault="00C6115A" w:rsidP="00162154">
      <w:pPr>
        <w:pStyle w:val="Heading3"/>
        <w:rPr>
          <w:lang w:val="en-US"/>
        </w:rPr>
      </w:pPr>
      <w:bookmarkStart w:id="288" w:name="_Toc166755767"/>
      <w:bookmarkStart w:id="289" w:name="_Toc267840725"/>
      <w:bookmarkStart w:id="290" w:name="_Toc360560260"/>
      <w:bookmarkStart w:id="291" w:name="_Toc38004986"/>
      <w:r w:rsidRPr="00971137">
        <w:rPr>
          <w:lang w:val="en-US"/>
        </w:rPr>
        <w:t>Classes</w:t>
      </w:r>
      <w:bookmarkEnd w:id="288"/>
      <w:bookmarkEnd w:id="289"/>
      <w:bookmarkEnd w:id="290"/>
      <w:bookmarkEnd w:id="291"/>
    </w:p>
    <w:p w14:paraId="1EB23E53" w14:textId="77777777" w:rsidR="00C6115A" w:rsidRPr="00971137" w:rsidRDefault="00F14DA2" w:rsidP="00162154">
      <w:pPr>
        <w:pStyle w:val="Heading4"/>
        <w:rPr>
          <w:lang w:val="en-US"/>
        </w:rPr>
      </w:pPr>
      <w:bookmarkStart w:id="292" w:name="_Toc166755768"/>
      <w:bookmarkStart w:id="293" w:name="_Toc267840726"/>
      <w:bookmarkStart w:id="294" w:name="_Toc360560261"/>
      <w:bookmarkStart w:id="295" w:name="_Toc38004987"/>
      <w:r>
        <w:rPr>
          <w:noProof/>
        </w:rPr>
        <w:pict w14:anchorId="7985ED3D">
          <v:shape id="_x0000_s3124" type="#_x0000_t75" style="position:absolute;left:0;text-align:left;margin-left:323.9pt;margin-top:23.8pt;width:153.6pt;height:294.45pt;z-index:8;visibility:visible">
            <v:imagedata r:id="rId46" o:title=""/>
            <w10:wrap type="square"/>
          </v:shape>
        </w:pict>
      </w:r>
      <w:r w:rsidR="00C6115A" w:rsidRPr="00971137">
        <w:rPr>
          <w:lang w:val="en-US"/>
        </w:rPr>
        <w:t>TsCDaServer class</w:t>
      </w:r>
      <w:bookmarkEnd w:id="292"/>
      <w:bookmarkEnd w:id="293"/>
      <w:bookmarkEnd w:id="294"/>
      <w:bookmarkEnd w:id="295"/>
    </w:p>
    <w:p w14:paraId="370DBF9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is a base class for an in-process objec</w:t>
      </w:r>
      <w:r w:rsidRPr="00971137">
        <w:rPr>
          <w:rFonts w:ascii="Segoe UI" w:hAnsi="Segoe UI"/>
          <w:sz w:val="18"/>
          <w:lang w:val="en-US"/>
        </w:rPr>
        <w:t>t used to access OPC Data Access ser</w:t>
      </w:r>
      <w:r w:rsidRPr="00971137">
        <w:rPr>
          <w:rFonts w:ascii="Segoe UI" w:hAnsi="Segoe UI"/>
          <w:sz w:val="18"/>
          <w:szCs w:val="17"/>
          <w:lang w:val="en-US"/>
        </w:rPr>
        <w:t xml:space="preserve">vers and is an in-process wrapper for a remote server (i.e. a server that implements the </w:t>
      </w:r>
      <w:r w:rsidRPr="00971137">
        <w:rPr>
          <w:rFonts w:ascii="Segoe UI" w:hAnsi="Segoe UI" w:cs="Lucida Sans Unicode"/>
          <w:noProof/>
          <w:color w:val="008080"/>
          <w:sz w:val="18"/>
          <w:szCs w:val="17"/>
          <w:lang w:val="en-GB" w:eastAsia="de-CH"/>
        </w:rPr>
        <w:t xml:space="preserve">IOpcServer </w:t>
      </w:r>
      <w:r w:rsidRPr="00971137">
        <w:rPr>
          <w:rFonts w:ascii="Segoe UI" w:hAnsi="Segoe UI"/>
          <w:sz w:val="18"/>
          <w:szCs w:val="17"/>
          <w:lang w:val="en-US"/>
        </w:rPr>
        <w:t xml:space="preserve">and </w:t>
      </w:r>
      <w:r w:rsidRPr="00971137">
        <w:rPr>
          <w:rFonts w:ascii="Segoe UI" w:hAnsi="Segoe UI" w:cs="Lucida Sans Unicode"/>
          <w:noProof/>
          <w:color w:val="008080"/>
          <w:sz w:val="18"/>
          <w:szCs w:val="17"/>
          <w:lang w:val="en-GB" w:eastAsia="de-CH"/>
        </w:rPr>
        <w:t>ITsDaServer</w:t>
      </w:r>
      <w:r w:rsidRPr="00971137">
        <w:rPr>
          <w:rFonts w:ascii="Segoe UI" w:hAnsi="Segoe UI"/>
          <w:sz w:val="18"/>
          <w:szCs w:val="17"/>
          <w:lang w:val="en-US"/>
        </w:rPr>
        <w:t xml:space="preserve"> interface). This class provides a mechanism to cache properties of the remote server lo</w:t>
      </w:r>
      <w:r w:rsidRPr="00971137">
        <w:rPr>
          <w:rFonts w:ascii="Segoe UI" w:hAnsi="Segoe UI"/>
          <w:sz w:val="18"/>
          <w:lang w:val="en-US"/>
        </w:rPr>
        <w:t>cally for fast access and supports serialization (which simpl</w:t>
      </w:r>
      <w:r w:rsidRPr="00971137">
        <w:rPr>
          <w:rFonts w:ascii="Segoe UI" w:hAnsi="Segoe UI"/>
          <w:sz w:val="18"/>
          <w:szCs w:val="17"/>
          <w:lang w:val="en-US"/>
        </w:rPr>
        <w:t>ifies the task of saving client configuration information).</w:t>
      </w:r>
    </w:p>
    <w:p w14:paraId="257B9145" w14:textId="77777777" w:rsidR="00C6115A" w:rsidRPr="00971137" w:rsidRDefault="00C6115A" w:rsidP="00C6115A">
      <w:pPr>
        <w:rPr>
          <w:rFonts w:ascii="Segoe UI" w:hAnsi="Segoe UI"/>
          <w:iCs/>
          <w:sz w:val="18"/>
          <w:szCs w:val="17"/>
          <w:lang w:val="en-US"/>
        </w:rPr>
      </w:pPr>
      <w:r w:rsidRPr="00971137">
        <w:rPr>
          <w:rFonts w:ascii="Segoe UI" w:hAnsi="Segoe UI"/>
          <w:sz w:val="18"/>
          <w:szCs w:val="17"/>
          <w:lang w:val="en-US"/>
        </w:rPr>
        <w:t>This object contains references to unmanaged resources (e.g. COM servers), as a result, this object must be explicitly released by call</w:t>
      </w:r>
      <w:r w:rsidRPr="00971137">
        <w:rPr>
          <w:rFonts w:ascii="Segoe UI" w:hAnsi="Segoe UI"/>
          <w:sz w:val="18"/>
          <w:lang w:val="en-US"/>
        </w:rPr>
        <w:t xml:space="preserve">ing the </w:t>
      </w:r>
      <w:r w:rsidRPr="00971137">
        <w:rPr>
          <w:rFonts w:ascii="Segoe UI" w:hAnsi="Segoe UI"/>
          <w:i/>
          <w:iCs/>
          <w:sz w:val="18"/>
          <w:szCs w:val="17"/>
          <w:lang w:val="en-US"/>
        </w:rPr>
        <w:t>Dispose</w:t>
      </w:r>
      <w:r w:rsidRPr="00971137">
        <w:rPr>
          <w:rFonts w:ascii="Segoe UI" w:hAnsi="Segoe UI"/>
          <w:sz w:val="18"/>
          <w:szCs w:val="17"/>
          <w:lang w:val="en-US"/>
        </w:rPr>
        <w:t xml:space="preserve"> method. A call to the </w:t>
      </w:r>
      <w:r w:rsidRPr="00971137">
        <w:rPr>
          <w:rFonts w:ascii="Segoe UI" w:hAnsi="Segoe UI"/>
          <w:i/>
          <w:iCs/>
          <w:sz w:val="18"/>
          <w:szCs w:val="17"/>
          <w:lang w:val="en-US"/>
        </w:rPr>
        <w:t>Dispose</w:t>
      </w:r>
      <w:r w:rsidRPr="00971137">
        <w:rPr>
          <w:rFonts w:ascii="Segoe UI" w:hAnsi="Segoe UI"/>
          <w:sz w:val="18"/>
          <w:szCs w:val="17"/>
          <w:lang w:val="en-US"/>
        </w:rPr>
        <w:t xml:space="preserve"> method is automatically done by calling the </w:t>
      </w:r>
      <w:r w:rsidRPr="00971137">
        <w:rPr>
          <w:rFonts w:ascii="Segoe UI" w:hAnsi="Segoe UI"/>
          <w:i/>
          <w:iCs/>
          <w:sz w:val="18"/>
          <w:szCs w:val="17"/>
          <w:lang w:val="en-US"/>
        </w:rPr>
        <w:t>Disconnect</w:t>
      </w:r>
      <w:r w:rsidRPr="00971137">
        <w:rPr>
          <w:rFonts w:ascii="Segoe UI" w:hAnsi="Segoe UI"/>
          <w:iCs/>
          <w:sz w:val="18"/>
          <w:szCs w:val="17"/>
          <w:lang w:val="en-US"/>
        </w:rPr>
        <w:t xml:space="preserve"> method.</w:t>
      </w:r>
    </w:p>
    <w:p w14:paraId="1080CB40" w14:textId="77777777" w:rsidR="00C6115A" w:rsidRPr="00971137" w:rsidRDefault="00C6115A" w:rsidP="00C6115A">
      <w:pPr>
        <w:rPr>
          <w:rFonts w:ascii="Segoe UI" w:hAnsi="Segoe UI"/>
          <w:iCs/>
          <w:sz w:val="18"/>
          <w:szCs w:val="17"/>
          <w:lang w:val="en-US"/>
        </w:rPr>
      </w:pPr>
    </w:p>
    <w:p w14:paraId="38021F28" w14:textId="77777777" w:rsidR="00C6115A" w:rsidRPr="00971137" w:rsidRDefault="00C6115A" w:rsidP="00C6115A">
      <w:pPr>
        <w:rPr>
          <w:rFonts w:ascii="Segoe UI" w:hAnsi="Segoe UI"/>
          <w:iCs/>
          <w:sz w:val="18"/>
          <w:szCs w:val="17"/>
          <w:lang w:val="en-US"/>
        </w:rPr>
      </w:pPr>
    </w:p>
    <w:p w14:paraId="44721141" w14:textId="77777777" w:rsidR="00C6115A" w:rsidRPr="00971137" w:rsidRDefault="00C6115A" w:rsidP="00C6115A">
      <w:pPr>
        <w:rPr>
          <w:rFonts w:ascii="Segoe UI" w:hAnsi="Segoe UI"/>
          <w:iCs/>
          <w:sz w:val="18"/>
          <w:szCs w:val="17"/>
          <w:lang w:val="en-US"/>
        </w:rPr>
      </w:pPr>
    </w:p>
    <w:p w14:paraId="670CCEA4" w14:textId="77777777" w:rsidR="00C6115A" w:rsidRPr="00971137" w:rsidRDefault="00C6115A" w:rsidP="00C6115A">
      <w:pPr>
        <w:rPr>
          <w:rFonts w:ascii="Segoe UI" w:hAnsi="Segoe UI"/>
          <w:iCs/>
          <w:sz w:val="18"/>
          <w:szCs w:val="17"/>
          <w:lang w:val="en-US"/>
        </w:rPr>
      </w:pPr>
    </w:p>
    <w:p w14:paraId="71605639" w14:textId="77777777" w:rsidR="00C6115A" w:rsidRPr="00971137" w:rsidRDefault="00C6115A" w:rsidP="00C6115A">
      <w:pPr>
        <w:rPr>
          <w:rFonts w:ascii="Segoe UI" w:hAnsi="Segoe UI"/>
          <w:iCs/>
          <w:sz w:val="18"/>
          <w:szCs w:val="17"/>
          <w:lang w:val="en-US"/>
        </w:rPr>
      </w:pPr>
    </w:p>
    <w:p w14:paraId="17D8B116" w14:textId="77777777" w:rsidR="00C6115A" w:rsidRPr="00971137" w:rsidRDefault="00C6115A" w:rsidP="00C6115A">
      <w:pPr>
        <w:rPr>
          <w:rFonts w:ascii="Segoe UI" w:hAnsi="Segoe UI"/>
          <w:iCs/>
          <w:sz w:val="18"/>
          <w:szCs w:val="17"/>
          <w:lang w:val="en-US"/>
        </w:rPr>
      </w:pPr>
    </w:p>
    <w:p w14:paraId="6F0E4D84" w14:textId="77777777" w:rsidR="00C6115A" w:rsidRPr="00971137" w:rsidRDefault="00C6115A" w:rsidP="00162154">
      <w:pPr>
        <w:pStyle w:val="Heading5"/>
      </w:pPr>
      <w:r w:rsidRPr="00971137">
        <w:t>Properties</w:t>
      </w:r>
    </w:p>
    <w:p w14:paraId="12C0A77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TsCDaServer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7390CBD4" w14:textId="77777777" w:rsidTr="00C6115A">
        <w:tc>
          <w:tcPr>
            <w:tcW w:w="2158" w:type="dxa"/>
            <w:tcBorders>
              <w:top w:val="single" w:sz="4" w:space="0" w:color="auto"/>
              <w:left w:val="single" w:sz="4" w:space="0" w:color="auto"/>
              <w:bottom w:val="double" w:sz="4" w:space="0" w:color="auto"/>
              <w:right w:val="single" w:sz="4" w:space="0" w:color="auto"/>
            </w:tcBorders>
          </w:tcPr>
          <w:p w14:paraId="03E4F99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0246DCC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2064857" w14:textId="77777777" w:rsidTr="00C6115A">
        <w:tc>
          <w:tcPr>
            <w:tcW w:w="2158" w:type="dxa"/>
            <w:tcBorders>
              <w:top w:val="single" w:sz="4" w:space="0" w:color="auto"/>
              <w:left w:val="single" w:sz="4" w:space="0" w:color="auto"/>
              <w:bottom w:val="single" w:sz="4" w:space="0" w:color="auto"/>
              <w:right w:val="single" w:sz="4" w:space="0" w:color="auto"/>
            </w:tcBorders>
          </w:tcPr>
          <w:p w14:paraId="14E888CB"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6946" w:type="dxa"/>
            <w:tcBorders>
              <w:top w:val="single" w:sz="4" w:space="0" w:color="auto"/>
              <w:left w:val="single" w:sz="4" w:space="0" w:color="auto"/>
              <w:bottom w:val="single" w:sz="4" w:space="0" w:color="auto"/>
              <w:right w:val="single" w:sz="4" w:space="0" w:color="auto"/>
            </w:tcBorders>
          </w:tcPr>
          <w:p w14:paraId="37D4993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result filters applied by the server.</w:t>
            </w:r>
          </w:p>
        </w:tc>
      </w:tr>
      <w:tr w:rsidR="00C6115A" w:rsidRPr="00F14DA2" w14:paraId="49AB6BBD" w14:textId="77777777" w:rsidTr="00C6115A">
        <w:tc>
          <w:tcPr>
            <w:tcW w:w="2158" w:type="dxa"/>
            <w:tcBorders>
              <w:top w:val="single" w:sz="4" w:space="0" w:color="auto"/>
              <w:left w:val="single" w:sz="4" w:space="0" w:color="auto"/>
              <w:bottom w:val="single" w:sz="4" w:space="0" w:color="auto"/>
              <w:right w:val="single" w:sz="4" w:space="0" w:color="auto"/>
            </w:tcBorders>
          </w:tcPr>
          <w:p w14:paraId="76121362" w14:textId="77777777" w:rsidR="00C6115A" w:rsidRPr="00971137" w:rsidRDefault="00C6115A" w:rsidP="00C6115A">
            <w:pPr>
              <w:spacing w:after="0"/>
              <w:rPr>
                <w:rFonts w:ascii="Segoe UI" w:hAnsi="Segoe UI"/>
                <w:sz w:val="17"/>
              </w:rPr>
            </w:pPr>
            <w:r w:rsidRPr="00971137">
              <w:rPr>
                <w:rFonts w:ascii="Segoe UI" w:hAnsi="Segoe UI"/>
                <w:sz w:val="17"/>
              </w:rPr>
              <w:t>StatusRefreshRate</w:t>
            </w:r>
          </w:p>
        </w:tc>
        <w:tc>
          <w:tcPr>
            <w:tcW w:w="6946" w:type="dxa"/>
            <w:tcBorders>
              <w:top w:val="single" w:sz="4" w:space="0" w:color="auto"/>
              <w:left w:val="single" w:sz="4" w:space="0" w:color="auto"/>
              <w:bottom w:val="single" w:sz="4" w:space="0" w:color="auto"/>
              <w:right w:val="single" w:sz="4" w:space="0" w:color="auto"/>
            </w:tcBorders>
          </w:tcPr>
          <w:p w14:paraId="2E7E98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update rate in ms for the Status Update Thread.</w:t>
            </w:r>
          </w:p>
        </w:tc>
      </w:tr>
      <w:tr w:rsidR="00C6115A" w:rsidRPr="00F14DA2" w14:paraId="2A392133" w14:textId="77777777" w:rsidTr="00C6115A">
        <w:tc>
          <w:tcPr>
            <w:tcW w:w="2158" w:type="dxa"/>
            <w:tcBorders>
              <w:top w:val="single" w:sz="4" w:space="0" w:color="auto"/>
              <w:left w:val="single" w:sz="4" w:space="0" w:color="auto"/>
              <w:bottom w:val="single" w:sz="4" w:space="0" w:color="auto"/>
              <w:right w:val="single" w:sz="4" w:space="0" w:color="auto"/>
            </w:tcBorders>
          </w:tcPr>
          <w:p w14:paraId="50510415" w14:textId="77777777" w:rsidR="00C6115A" w:rsidRPr="00971137" w:rsidRDefault="00C6115A" w:rsidP="00C6115A">
            <w:pPr>
              <w:spacing w:after="0"/>
              <w:rPr>
                <w:rFonts w:ascii="Segoe UI" w:hAnsi="Segoe UI"/>
                <w:sz w:val="17"/>
              </w:rPr>
            </w:pPr>
            <w:r w:rsidRPr="00971137">
              <w:rPr>
                <w:rFonts w:ascii="Segoe UI" w:hAnsi="Segoe UI"/>
                <w:sz w:val="17"/>
              </w:rPr>
              <w:t>Subscription</w:t>
            </w:r>
          </w:p>
        </w:tc>
        <w:tc>
          <w:tcPr>
            <w:tcW w:w="6946" w:type="dxa"/>
            <w:tcBorders>
              <w:top w:val="single" w:sz="4" w:space="0" w:color="auto"/>
              <w:left w:val="single" w:sz="4" w:space="0" w:color="auto"/>
              <w:bottom w:val="single" w:sz="4" w:space="0" w:color="auto"/>
              <w:right w:val="single" w:sz="4" w:space="0" w:color="auto"/>
            </w:tcBorders>
          </w:tcPr>
          <w:p w14:paraId="4F166BF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an array of all subscriptions for the server.</w:t>
            </w:r>
          </w:p>
        </w:tc>
      </w:tr>
    </w:tbl>
    <w:p w14:paraId="6CBB7106" w14:textId="77777777" w:rsidR="00C6115A" w:rsidRPr="00971137" w:rsidRDefault="00C6115A" w:rsidP="00C6115A">
      <w:pPr>
        <w:rPr>
          <w:rFonts w:ascii="Segoe UI" w:hAnsi="Segoe UI"/>
          <w:sz w:val="18"/>
          <w:szCs w:val="17"/>
          <w:lang w:val="en-GB"/>
        </w:rPr>
      </w:pPr>
    </w:p>
    <w:p w14:paraId="6DEBE8AA" w14:textId="77777777" w:rsidR="00C6115A" w:rsidRPr="00971137" w:rsidRDefault="00C6115A" w:rsidP="00162154">
      <w:pPr>
        <w:pStyle w:val="Heading5"/>
      </w:pPr>
      <w:r w:rsidRPr="00971137">
        <w:rPr>
          <w:lang w:val="en-GB"/>
        </w:rPr>
        <w:br w:type="page"/>
      </w:r>
      <w:r w:rsidRPr="00971137">
        <w:lastRenderedPageBreak/>
        <w:t>Methods</w:t>
      </w:r>
    </w:p>
    <w:p w14:paraId="0E49BAC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TsCDaServer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7A6834CA" w14:textId="77777777" w:rsidTr="00C6115A">
        <w:tc>
          <w:tcPr>
            <w:tcW w:w="2158" w:type="dxa"/>
            <w:tcBorders>
              <w:top w:val="single" w:sz="4" w:space="0" w:color="auto"/>
              <w:left w:val="single" w:sz="4" w:space="0" w:color="auto"/>
              <w:bottom w:val="single" w:sz="4" w:space="0" w:color="auto"/>
              <w:right w:val="single" w:sz="4" w:space="0" w:color="auto"/>
            </w:tcBorders>
          </w:tcPr>
          <w:p w14:paraId="3D8ED888" w14:textId="77777777" w:rsidR="00C6115A" w:rsidRPr="00971137" w:rsidRDefault="00C6115A" w:rsidP="00C6115A">
            <w:pPr>
              <w:spacing w:after="0"/>
              <w:rPr>
                <w:rFonts w:ascii="Segoe UI" w:hAnsi="Segoe UI"/>
                <w:sz w:val="17"/>
              </w:rPr>
            </w:pPr>
            <w:r w:rsidRPr="00971137">
              <w:rPr>
                <w:rFonts w:ascii="Segoe UI" w:hAnsi="Segoe UI"/>
                <w:sz w:val="17"/>
              </w:rPr>
              <w:t>Browse</w:t>
            </w:r>
          </w:p>
        </w:tc>
        <w:tc>
          <w:tcPr>
            <w:tcW w:w="6950" w:type="dxa"/>
            <w:tcBorders>
              <w:top w:val="single" w:sz="4" w:space="0" w:color="auto"/>
              <w:left w:val="single" w:sz="4" w:space="0" w:color="auto"/>
              <w:bottom w:val="single" w:sz="4" w:space="0" w:color="auto"/>
              <w:right w:val="single" w:sz="4" w:space="0" w:color="auto"/>
            </w:tcBorders>
          </w:tcPr>
          <w:p w14:paraId="2C159F64"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method fetches the children of a branch that me</w:t>
            </w:r>
            <w:r w:rsidRPr="00971137">
              <w:rPr>
                <w:rFonts w:ascii="Segoe UI" w:hAnsi="Segoe UI"/>
                <w:sz w:val="18"/>
                <w:lang w:val="en-US"/>
              </w:rPr>
              <w:t>et the filter criteria.</w:t>
            </w:r>
          </w:p>
          <w:p w14:paraId="54908BD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0"/>
              <w:gridCol w:w="4044"/>
            </w:tblGrid>
            <w:tr w:rsidR="00C6115A" w:rsidRPr="00971137" w14:paraId="6C0B0D58" w14:textId="77777777" w:rsidTr="00C6115A">
              <w:tc>
                <w:tcPr>
                  <w:tcW w:w="2362" w:type="dxa"/>
                  <w:tcBorders>
                    <w:top w:val="single" w:sz="4" w:space="0" w:color="auto"/>
                    <w:left w:val="single" w:sz="4" w:space="0" w:color="auto"/>
                    <w:bottom w:val="double" w:sz="4" w:space="0" w:color="auto"/>
                    <w:right w:val="single" w:sz="4" w:space="0" w:color="auto"/>
                  </w:tcBorders>
                </w:tcPr>
                <w:p w14:paraId="48512F5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105" w:type="dxa"/>
                  <w:tcBorders>
                    <w:top w:val="single" w:sz="4" w:space="0" w:color="auto"/>
                    <w:left w:val="single" w:sz="4" w:space="0" w:color="auto"/>
                    <w:bottom w:val="double" w:sz="4" w:space="0" w:color="auto"/>
                    <w:right w:val="single" w:sz="4" w:space="0" w:color="auto"/>
                  </w:tcBorders>
                </w:tcPr>
                <w:p w14:paraId="6D90EE1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167014A" w14:textId="77777777" w:rsidTr="00C6115A">
              <w:tc>
                <w:tcPr>
                  <w:tcW w:w="2362" w:type="dxa"/>
                  <w:tcBorders>
                    <w:top w:val="double" w:sz="4" w:space="0" w:color="auto"/>
                    <w:left w:val="single" w:sz="4" w:space="0" w:color="auto"/>
                    <w:bottom w:val="single" w:sz="4" w:space="0" w:color="auto"/>
                    <w:right w:val="single" w:sz="4" w:space="0" w:color="auto"/>
                  </w:tcBorders>
                </w:tcPr>
                <w:p w14:paraId="7F0BE845"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105" w:type="dxa"/>
                  <w:tcBorders>
                    <w:top w:val="double" w:sz="4" w:space="0" w:color="auto"/>
                    <w:left w:val="single" w:sz="4" w:space="0" w:color="auto"/>
                    <w:bottom w:val="single" w:sz="4" w:space="0" w:color="auto"/>
                    <w:right w:val="single" w:sz="4" w:space="0" w:color="auto"/>
                  </w:tcBorders>
                </w:tcPr>
                <w:p w14:paraId="06DA9049"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identifier of branch which is the target of the search. </w:t>
                  </w:r>
                </w:p>
                <w:p w14:paraId="09DE05A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ClientHandle and ServerHandle have no meaning in this context.</w:t>
                  </w:r>
                </w:p>
                <w:p w14:paraId="258CB0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Passing a null value searches for elements with no parent (e.g. the top of tree).</w:t>
                  </w:r>
                </w:p>
              </w:tc>
            </w:tr>
            <w:tr w:rsidR="00C6115A" w:rsidRPr="00F14DA2" w14:paraId="675B30BF" w14:textId="77777777" w:rsidTr="00C6115A">
              <w:tc>
                <w:tcPr>
                  <w:tcW w:w="2362" w:type="dxa"/>
                  <w:tcBorders>
                    <w:top w:val="single" w:sz="4" w:space="0" w:color="auto"/>
                    <w:left w:val="single" w:sz="4" w:space="0" w:color="auto"/>
                    <w:bottom w:val="single" w:sz="4" w:space="0" w:color="auto"/>
                    <w:right w:val="single" w:sz="4" w:space="0" w:color="auto"/>
                  </w:tcBorders>
                </w:tcPr>
                <w:p w14:paraId="07A92770"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4105" w:type="dxa"/>
                  <w:tcBorders>
                    <w:top w:val="single" w:sz="4" w:space="0" w:color="auto"/>
                    <w:left w:val="single" w:sz="4" w:space="0" w:color="auto"/>
                    <w:bottom w:val="single" w:sz="4" w:space="0" w:color="auto"/>
                    <w:right w:val="single" w:sz="4" w:space="0" w:color="auto"/>
                  </w:tcBorders>
                </w:tcPr>
                <w:p w14:paraId="7F5AA5F6"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filters to use to limit the set of child elements returned.</w:t>
                  </w:r>
                </w:p>
                <w:p w14:paraId="539DC9FF" w14:textId="14D1863B"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TsCDaBrowseFilters</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_Ref151709526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3.1.4.3</w:t>
                  </w:r>
                  <w:r w:rsidRPr="00971137">
                    <w:rPr>
                      <w:rFonts w:ascii="Segoe UI" w:hAnsi="Segoe UI"/>
                      <w:sz w:val="17"/>
                    </w:rPr>
                    <w:fldChar w:fldCharType="end"/>
                  </w:r>
                  <w:r w:rsidRPr="00971137">
                    <w:rPr>
                      <w:rFonts w:ascii="Segoe UI" w:hAnsi="Segoe UI"/>
                      <w:sz w:val="17"/>
                      <w:lang w:val="en-US"/>
                    </w:rPr>
                    <w:t>.</w:t>
                  </w:r>
                </w:p>
              </w:tc>
            </w:tr>
            <w:tr w:rsidR="00C6115A" w:rsidRPr="00F14DA2" w14:paraId="74C790E4" w14:textId="77777777" w:rsidTr="00C6115A">
              <w:tc>
                <w:tcPr>
                  <w:tcW w:w="2362" w:type="dxa"/>
                  <w:tcBorders>
                    <w:top w:val="single" w:sz="4" w:space="0" w:color="auto"/>
                    <w:left w:val="single" w:sz="4" w:space="0" w:color="auto"/>
                    <w:bottom w:val="single" w:sz="4" w:space="0" w:color="auto"/>
                    <w:right w:val="single" w:sz="4" w:space="0" w:color="auto"/>
                  </w:tcBorders>
                </w:tcPr>
                <w:p w14:paraId="306A0BEB" w14:textId="77777777" w:rsidR="00C6115A" w:rsidRPr="00971137" w:rsidRDefault="00C6115A" w:rsidP="00C6115A">
                  <w:pPr>
                    <w:spacing w:after="0"/>
                    <w:rPr>
                      <w:rFonts w:ascii="Segoe UI" w:hAnsi="Segoe UI"/>
                      <w:sz w:val="17"/>
                    </w:rPr>
                  </w:pPr>
                  <w:r w:rsidRPr="00971137">
                    <w:rPr>
                      <w:rFonts w:ascii="Segoe UI" w:hAnsi="Segoe UI"/>
                      <w:sz w:val="17"/>
                    </w:rPr>
                    <w:t>position</w:t>
                  </w:r>
                </w:p>
              </w:tc>
              <w:tc>
                <w:tcPr>
                  <w:tcW w:w="4105" w:type="dxa"/>
                  <w:tcBorders>
                    <w:top w:val="single" w:sz="4" w:space="0" w:color="auto"/>
                    <w:left w:val="single" w:sz="4" w:space="0" w:color="auto"/>
                    <w:bottom w:val="single" w:sz="4" w:space="0" w:color="auto"/>
                    <w:right w:val="single" w:sz="4" w:space="0" w:color="auto"/>
                  </w:tcBorders>
                </w:tcPr>
                <w:p w14:paraId="6F580BDD"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An object used to continue a browse operation</w:t>
                  </w:r>
                </w:p>
                <w:p w14:paraId="1FCC00C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 browse operation may not complete if the number of elements exceeds the value of the MaxElementsReturned filter. The client may continue the browse by calling </w:t>
                  </w:r>
                  <w:r w:rsidRPr="00971137">
                    <w:rPr>
                      <w:rFonts w:ascii="Segoe UI" w:hAnsi="Segoe UI"/>
                      <w:i/>
                      <w:iCs/>
                      <w:sz w:val="17"/>
                      <w:lang w:val="en-US"/>
                    </w:rPr>
                    <w:t>BrowseNext</w:t>
                  </w:r>
                  <w:r w:rsidRPr="00971137">
                    <w:rPr>
                      <w:rFonts w:ascii="Segoe UI" w:hAnsi="Segoe UI"/>
                      <w:sz w:val="17"/>
                      <w:lang w:val="en-US"/>
                    </w:rPr>
                    <w:t xml:space="preserve">, otherwise the client must call </w:t>
                  </w:r>
                  <w:r w:rsidRPr="00971137">
                    <w:rPr>
                      <w:rFonts w:ascii="Segoe UI" w:hAnsi="Segoe UI"/>
                      <w:i/>
                      <w:iCs/>
                      <w:sz w:val="17"/>
                      <w:lang w:val="en-US"/>
                    </w:rPr>
                    <w:t>Dispose</w:t>
                  </w:r>
                  <w:r w:rsidRPr="00971137">
                    <w:rPr>
                      <w:rFonts w:ascii="Segoe UI" w:hAnsi="Segoe UI"/>
                      <w:sz w:val="17"/>
                      <w:lang w:val="en-US"/>
                    </w:rPr>
                    <w:t xml:space="preserve"> on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object to ensure that all resources allocated for the browse are released.</w:t>
                  </w:r>
                </w:p>
                <w:p w14:paraId="7047279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 server will typically create sub-classes of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object that contain information used to optimize </w:t>
                  </w:r>
                  <w:r w:rsidRPr="00971137">
                    <w:rPr>
                      <w:rFonts w:ascii="Segoe UI" w:hAnsi="Segoe UI"/>
                      <w:i/>
                      <w:iCs/>
                      <w:sz w:val="17"/>
                      <w:lang w:val="en-US"/>
                    </w:rPr>
                    <w:t xml:space="preserve">BrowseNext </w:t>
                  </w:r>
                  <w:r w:rsidRPr="00971137">
                    <w:rPr>
                      <w:rFonts w:ascii="Segoe UI" w:hAnsi="Segoe UI"/>
                      <w:sz w:val="17"/>
                      <w:lang w:val="en-US"/>
                    </w:rPr>
                    <w:t>operations. This object has no properties that are visible to clients.</w:t>
                  </w:r>
                </w:p>
              </w:tc>
            </w:tr>
            <w:tr w:rsidR="00C6115A" w:rsidRPr="00F14DA2" w14:paraId="0682A837" w14:textId="77777777" w:rsidTr="00C6115A">
              <w:tc>
                <w:tcPr>
                  <w:tcW w:w="2362" w:type="dxa"/>
                  <w:tcBorders>
                    <w:top w:val="single" w:sz="4" w:space="0" w:color="auto"/>
                    <w:left w:val="single" w:sz="4" w:space="0" w:color="auto"/>
                    <w:bottom w:val="single" w:sz="4" w:space="0" w:color="auto"/>
                    <w:right w:val="single" w:sz="4" w:space="0" w:color="auto"/>
                  </w:tcBorders>
                </w:tcPr>
                <w:p w14:paraId="270E7989"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105" w:type="dxa"/>
                  <w:tcBorders>
                    <w:top w:val="single" w:sz="4" w:space="0" w:color="auto"/>
                    <w:left w:val="single" w:sz="4" w:space="0" w:color="auto"/>
                    <w:bottom w:val="single" w:sz="4" w:space="0" w:color="auto"/>
                    <w:right w:val="single" w:sz="4" w:space="0" w:color="auto"/>
                  </w:tcBorders>
                </w:tcPr>
                <w:p w14:paraId="7159363D"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set of elements found.</w:t>
                  </w:r>
                </w:p>
              </w:tc>
            </w:tr>
          </w:tbl>
          <w:p w14:paraId="5D7C08BD" w14:textId="77777777" w:rsidR="00C6115A" w:rsidRPr="00971137" w:rsidRDefault="00C6115A" w:rsidP="00C6115A">
            <w:pPr>
              <w:spacing w:before="20" w:after="20"/>
              <w:rPr>
                <w:rFonts w:ascii="Segoe UI" w:hAnsi="Segoe UI"/>
                <w:sz w:val="18"/>
                <w:szCs w:val="17"/>
                <w:lang w:val="en-GB"/>
              </w:rPr>
            </w:pPr>
          </w:p>
        </w:tc>
      </w:tr>
      <w:tr w:rsidR="00C6115A" w:rsidRPr="00F14DA2" w14:paraId="11141920" w14:textId="77777777" w:rsidTr="00C6115A">
        <w:tc>
          <w:tcPr>
            <w:tcW w:w="2158" w:type="dxa"/>
            <w:tcBorders>
              <w:top w:val="single" w:sz="4" w:space="0" w:color="auto"/>
              <w:left w:val="single" w:sz="4" w:space="0" w:color="auto"/>
              <w:bottom w:val="single" w:sz="4" w:space="0" w:color="auto"/>
              <w:right w:val="single" w:sz="4" w:space="0" w:color="auto"/>
            </w:tcBorders>
          </w:tcPr>
          <w:p w14:paraId="0ABE2C70" w14:textId="77777777" w:rsidR="00C6115A" w:rsidRPr="00971137" w:rsidRDefault="00C6115A" w:rsidP="00C6115A">
            <w:pPr>
              <w:spacing w:after="0"/>
              <w:rPr>
                <w:rFonts w:ascii="Segoe UI" w:hAnsi="Segoe UI"/>
                <w:sz w:val="17"/>
              </w:rPr>
            </w:pPr>
            <w:r w:rsidRPr="00971137">
              <w:rPr>
                <w:rFonts w:ascii="Segoe UI" w:hAnsi="Segoe UI"/>
                <w:sz w:val="17"/>
              </w:rPr>
              <w:t>BrowseNext</w:t>
            </w:r>
          </w:p>
        </w:tc>
        <w:tc>
          <w:tcPr>
            <w:tcW w:w="6950" w:type="dxa"/>
            <w:tcBorders>
              <w:top w:val="single" w:sz="4" w:space="0" w:color="auto"/>
              <w:left w:val="single" w:sz="4" w:space="0" w:color="auto"/>
              <w:bottom w:val="single" w:sz="4" w:space="0" w:color="auto"/>
              <w:right w:val="single" w:sz="4" w:space="0" w:color="auto"/>
            </w:tcBorders>
          </w:tcPr>
          <w:p w14:paraId="3CBB6C5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continues a browse operation with previously specified search criteria. </w:t>
            </w:r>
          </w:p>
          <w:p w14:paraId="7D37895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4182"/>
            </w:tblGrid>
            <w:tr w:rsidR="00C6115A" w:rsidRPr="00971137" w14:paraId="15B8428F" w14:textId="77777777" w:rsidTr="00C6115A">
              <w:tc>
                <w:tcPr>
                  <w:tcW w:w="2220" w:type="dxa"/>
                  <w:tcBorders>
                    <w:top w:val="single" w:sz="4" w:space="0" w:color="auto"/>
                    <w:left w:val="single" w:sz="4" w:space="0" w:color="auto"/>
                    <w:bottom w:val="double" w:sz="4" w:space="0" w:color="auto"/>
                    <w:right w:val="single" w:sz="4" w:space="0" w:color="auto"/>
                  </w:tcBorders>
                </w:tcPr>
                <w:p w14:paraId="569D8D2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753BE47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EFD2CF6" w14:textId="77777777" w:rsidTr="00C6115A">
              <w:tc>
                <w:tcPr>
                  <w:tcW w:w="2220" w:type="dxa"/>
                  <w:tcBorders>
                    <w:top w:val="single" w:sz="4" w:space="0" w:color="auto"/>
                    <w:left w:val="single" w:sz="4" w:space="0" w:color="auto"/>
                    <w:bottom w:val="single" w:sz="4" w:space="0" w:color="auto"/>
                    <w:right w:val="single" w:sz="4" w:space="0" w:color="auto"/>
                  </w:tcBorders>
                </w:tcPr>
                <w:p w14:paraId="58DE2AB6" w14:textId="77777777" w:rsidR="00C6115A" w:rsidRPr="00971137" w:rsidRDefault="00C6115A" w:rsidP="00C6115A">
                  <w:pPr>
                    <w:spacing w:after="0"/>
                    <w:rPr>
                      <w:rFonts w:ascii="Segoe UI" w:hAnsi="Segoe UI"/>
                      <w:sz w:val="17"/>
                    </w:rPr>
                  </w:pPr>
                  <w:r w:rsidRPr="00971137">
                    <w:rPr>
                      <w:rFonts w:ascii="Segoe UI" w:hAnsi="Segoe UI"/>
                      <w:sz w:val="17"/>
                    </w:rPr>
                    <w:t>position</w:t>
                  </w:r>
                </w:p>
              </w:tc>
              <w:tc>
                <w:tcPr>
                  <w:tcW w:w="4247" w:type="dxa"/>
                  <w:tcBorders>
                    <w:top w:val="single" w:sz="4" w:space="0" w:color="auto"/>
                    <w:left w:val="single" w:sz="4" w:space="0" w:color="auto"/>
                    <w:bottom w:val="single" w:sz="4" w:space="0" w:color="auto"/>
                    <w:right w:val="single" w:sz="4" w:space="0" w:color="auto"/>
                  </w:tcBorders>
                </w:tcPr>
                <w:p w14:paraId="5E195BE3"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An object containing the browse operation state information.</w:t>
                  </w:r>
                </w:p>
                <w:p w14:paraId="0DE6F02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This object must be returned from a call to Browse. If the position is invalid for any reason this method throws a </w:t>
                  </w:r>
                  <w:r w:rsidRPr="00971137">
                    <w:rPr>
                      <w:rFonts w:ascii="Segoe UI" w:hAnsi="Segoe UI" w:cs="Lucida Sans Unicode"/>
                      <w:noProof/>
                      <w:color w:val="008080"/>
                      <w:sz w:val="17"/>
                      <w:lang w:val="en-GB" w:eastAsia="de-CH"/>
                    </w:rPr>
                    <w:t>OpcResultException</w:t>
                  </w:r>
                  <w:r w:rsidRPr="00971137">
                    <w:rPr>
                      <w:rFonts w:ascii="Segoe UI" w:hAnsi="Segoe UI"/>
                      <w:sz w:val="17"/>
                      <w:lang w:val="en-US"/>
                    </w:rPr>
                    <w:t xml:space="preserve"> exception.</w:t>
                  </w:r>
                </w:p>
                <w:p w14:paraId="6F97D617"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If there are no more elements to fetch this method will set the </w:t>
                  </w:r>
                  <w:r w:rsidRPr="00971137">
                    <w:rPr>
                      <w:rFonts w:ascii="Segoe UI" w:hAnsi="Segoe UI" w:cs="Lucida Sans Unicode"/>
                      <w:noProof/>
                      <w:color w:val="008080"/>
                      <w:sz w:val="17"/>
                      <w:lang w:val="en-GB" w:eastAsia="de-CH"/>
                    </w:rPr>
                    <w:t>TsCDaBrowsePosition</w:t>
                  </w:r>
                  <w:r w:rsidRPr="00971137">
                    <w:rPr>
                      <w:rFonts w:ascii="Segoe UI" w:hAnsi="Segoe UI"/>
                      <w:sz w:val="17"/>
                      <w:lang w:val="en-US"/>
                    </w:rPr>
                    <w:t xml:space="preserve"> to null. </w:t>
                  </w:r>
                  <w:r w:rsidRPr="00971137">
                    <w:rPr>
                      <w:rFonts w:ascii="Segoe UI" w:hAnsi="Segoe UI"/>
                      <w:sz w:val="17"/>
                    </w:rPr>
                    <w:t xml:space="preserve">Otherwise, this method will return a new </w:t>
                  </w:r>
                  <w:r w:rsidRPr="00971137">
                    <w:rPr>
                      <w:rFonts w:ascii="Segoe UI" w:hAnsi="Segoe UI" w:cs="Lucida Sans Unicode"/>
                      <w:noProof/>
                      <w:color w:val="008080"/>
                      <w:sz w:val="17"/>
                      <w:lang w:val="en-GB" w:eastAsia="de-CH"/>
                    </w:rPr>
                    <w:t>TsCDaBrowsePosition</w:t>
                  </w:r>
                  <w:r w:rsidRPr="00971137">
                    <w:rPr>
                      <w:rFonts w:ascii="Segoe UI" w:hAnsi="Segoe UI"/>
                      <w:sz w:val="17"/>
                    </w:rPr>
                    <w:t xml:space="preserve"> object.</w:t>
                  </w:r>
                </w:p>
              </w:tc>
            </w:tr>
            <w:tr w:rsidR="00C6115A" w:rsidRPr="00F14DA2" w14:paraId="18E3468E" w14:textId="77777777" w:rsidTr="00C6115A">
              <w:tc>
                <w:tcPr>
                  <w:tcW w:w="2220" w:type="dxa"/>
                  <w:tcBorders>
                    <w:top w:val="single" w:sz="4" w:space="0" w:color="auto"/>
                    <w:left w:val="single" w:sz="4" w:space="0" w:color="auto"/>
                    <w:bottom w:val="single" w:sz="4" w:space="0" w:color="auto"/>
                    <w:right w:val="single" w:sz="4" w:space="0" w:color="auto"/>
                  </w:tcBorders>
                </w:tcPr>
                <w:p w14:paraId="41B2B5E7"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7FF94544"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set of elements found.</w:t>
                  </w:r>
                </w:p>
              </w:tc>
            </w:tr>
          </w:tbl>
          <w:p w14:paraId="62166B02" w14:textId="77777777" w:rsidR="00C6115A" w:rsidRPr="00971137" w:rsidRDefault="00C6115A" w:rsidP="00C6115A">
            <w:pPr>
              <w:spacing w:before="20" w:after="20"/>
              <w:rPr>
                <w:rFonts w:ascii="Segoe UI" w:hAnsi="Segoe UI"/>
                <w:sz w:val="18"/>
                <w:szCs w:val="17"/>
                <w:lang w:val="en-GB"/>
              </w:rPr>
            </w:pPr>
          </w:p>
        </w:tc>
      </w:tr>
      <w:tr w:rsidR="00C6115A" w:rsidRPr="00971137" w14:paraId="4B057B56" w14:textId="77777777" w:rsidTr="00C6115A">
        <w:tc>
          <w:tcPr>
            <w:tcW w:w="2158" w:type="dxa"/>
            <w:tcBorders>
              <w:top w:val="single" w:sz="4" w:space="0" w:color="auto"/>
              <w:left w:val="single" w:sz="4" w:space="0" w:color="auto"/>
              <w:bottom w:val="single" w:sz="4" w:space="0" w:color="auto"/>
              <w:right w:val="single" w:sz="4" w:space="0" w:color="auto"/>
            </w:tcBorders>
          </w:tcPr>
          <w:p w14:paraId="4B149B98" w14:textId="77777777" w:rsidR="00C6115A" w:rsidRPr="00971137" w:rsidRDefault="00C6115A" w:rsidP="00C6115A">
            <w:pPr>
              <w:spacing w:after="0"/>
              <w:rPr>
                <w:rFonts w:ascii="Segoe UI" w:hAnsi="Segoe UI"/>
                <w:sz w:val="17"/>
              </w:rPr>
            </w:pPr>
            <w:r w:rsidRPr="00971137">
              <w:rPr>
                <w:rFonts w:ascii="Segoe UI" w:hAnsi="Segoe UI"/>
                <w:sz w:val="17"/>
              </w:rPr>
              <w:t>CancelSubscription</w:t>
            </w:r>
          </w:p>
        </w:tc>
        <w:tc>
          <w:tcPr>
            <w:tcW w:w="6950" w:type="dxa"/>
            <w:tcBorders>
              <w:top w:val="single" w:sz="4" w:space="0" w:color="auto"/>
              <w:left w:val="single" w:sz="4" w:space="0" w:color="auto"/>
              <w:bottom w:val="single" w:sz="4" w:space="0" w:color="auto"/>
              <w:right w:val="single" w:sz="4" w:space="0" w:color="auto"/>
            </w:tcBorders>
          </w:tcPr>
          <w:p w14:paraId="70A1EE2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cancels a subscription and releases all resources allocated for it.</w:t>
            </w:r>
          </w:p>
          <w:p w14:paraId="0F3B645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Clients must always explicitly canc</w:t>
            </w:r>
            <w:r w:rsidRPr="00971137">
              <w:rPr>
                <w:rFonts w:ascii="Segoe UI" w:hAnsi="Segoe UI"/>
                <w:sz w:val="18"/>
                <w:lang w:val="en-US"/>
              </w:rPr>
              <w:t>el all subscriptions that it creates.</w:t>
            </w:r>
          </w:p>
          <w:p w14:paraId="7485C47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3"/>
              <w:gridCol w:w="4171"/>
            </w:tblGrid>
            <w:tr w:rsidR="00C6115A" w:rsidRPr="00971137" w14:paraId="7A13FE6E" w14:textId="77777777" w:rsidTr="00C6115A">
              <w:tc>
                <w:tcPr>
                  <w:tcW w:w="2220" w:type="dxa"/>
                  <w:tcBorders>
                    <w:top w:val="single" w:sz="4" w:space="0" w:color="auto"/>
                    <w:left w:val="single" w:sz="4" w:space="0" w:color="auto"/>
                    <w:bottom w:val="double" w:sz="4" w:space="0" w:color="auto"/>
                    <w:right w:val="single" w:sz="4" w:space="0" w:color="auto"/>
                  </w:tcBorders>
                </w:tcPr>
                <w:p w14:paraId="4ACEAEB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7610B59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33868CC" w14:textId="77777777" w:rsidTr="00C6115A">
              <w:tc>
                <w:tcPr>
                  <w:tcW w:w="2220" w:type="dxa"/>
                  <w:tcBorders>
                    <w:top w:val="double" w:sz="4" w:space="0" w:color="auto"/>
                    <w:left w:val="single" w:sz="4" w:space="0" w:color="auto"/>
                    <w:bottom w:val="single" w:sz="4" w:space="0" w:color="auto"/>
                    <w:right w:val="single" w:sz="4" w:space="0" w:color="auto"/>
                  </w:tcBorders>
                </w:tcPr>
                <w:p w14:paraId="6C14BD5E" w14:textId="77777777" w:rsidR="00C6115A" w:rsidRPr="00971137" w:rsidRDefault="00C6115A" w:rsidP="00C6115A">
                  <w:pPr>
                    <w:spacing w:after="0"/>
                    <w:rPr>
                      <w:rFonts w:ascii="Segoe UI" w:hAnsi="Segoe UI"/>
                      <w:sz w:val="17"/>
                    </w:rPr>
                  </w:pPr>
                  <w:r w:rsidRPr="00971137">
                    <w:rPr>
                      <w:rFonts w:ascii="Segoe UI" w:hAnsi="Segoe UI"/>
                      <w:sz w:val="17"/>
                    </w:rPr>
                    <w:t>subscription</w:t>
                  </w:r>
                </w:p>
              </w:tc>
              <w:tc>
                <w:tcPr>
                  <w:tcW w:w="4247" w:type="dxa"/>
                  <w:tcBorders>
                    <w:top w:val="double" w:sz="4" w:space="0" w:color="auto"/>
                    <w:left w:val="single" w:sz="4" w:space="0" w:color="auto"/>
                    <w:bottom w:val="single" w:sz="4" w:space="0" w:color="auto"/>
                    <w:right w:val="single" w:sz="4" w:space="0" w:color="auto"/>
                  </w:tcBorders>
                </w:tcPr>
                <w:p w14:paraId="72B19F47" w14:textId="77777777" w:rsidR="00C6115A" w:rsidRPr="00971137" w:rsidRDefault="00C6115A" w:rsidP="00C6115A">
                  <w:pPr>
                    <w:spacing w:after="0"/>
                    <w:rPr>
                      <w:rFonts w:ascii="Segoe UI" w:hAnsi="Segoe UI"/>
                      <w:sz w:val="17"/>
                    </w:rPr>
                  </w:pPr>
                  <w:r w:rsidRPr="00971137">
                    <w:rPr>
                      <w:rFonts w:ascii="Segoe UI" w:hAnsi="Segoe UI"/>
                      <w:sz w:val="17"/>
                    </w:rPr>
                    <w:t xml:space="preserve">The subscription to cancel. </w:t>
                  </w:r>
                </w:p>
              </w:tc>
            </w:tr>
          </w:tbl>
          <w:p w14:paraId="46191348" w14:textId="77777777" w:rsidR="00C6115A" w:rsidRPr="00971137" w:rsidRDefault="00C6115A" w:rsidP="00C6115A">
            <w:pPr>
              <w:spacing w:before="20" w:after="20"/>
              <w:rPr>
                <w:rFonts w:ascii="Segoe UI" w:hAnsi="Segoe UI"/>
                <w:sz w:val="18"/>
                <w:szCs w:val="17"/>
              </w:rPr>
            </w:pPr>
          </w:p>
        </w:tc>
      </w:tr>
    </w:tbl>
    <w:p w14:paraId="2C596557" w14:textId="77777777" w:rsidR="00C6115A" w:rsidRPr="00971137" w:rsidRDefault="00C6115A" w:rsidP="00C6115A">
      <w:pPr>
        <w:spacing w:after="0"/>
        <w:rPr>
          <w:rFonts w:ascii="Segoe UI" w:hAnsi="Segoe UI"/>
          <w:sz w:val="17"/>
        </w:rPr>
      </w:pPr>
      <w:r w:rsidRPr="00971137">
        <w:rPr>
          <w:rFonts w:ascii="Segoe UI" w:hAnsi="Segoe UI"/>
          <w:sz w:val="17"/>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00692795" w14:textId="77777777" w:rsidTr="00C6115A">
        <w:tc>
          <w:tcPr>
            <w:tcW w:w="2158" w:type="dxa"/>
            <w:tcBorders>
              <w:top w:val="single" w:sz="4" w:space="0" w:color="auto"/>
              <w:left w:val="single" w:sz="4" w:space="0" w:color="auto"/>
              <w:bottom w:val="single" w:sz="4" w:space="0" w:color="auto"/>
              <w:right w:val="single" w:sz="4" w:space="0" w:color="auto"/>
            </w:tcBorders>
          </w:tcPr>
          <w:p w14:paraId="7C917EF0" w14:textId="77777777" w:rsidR="00C6115A" w:rsidRPr="00971137" w:rsidRDefault="00C6115A" w:rsidP="00C6115A">
            <w:pPr>
              <w:spacing w:after="0"/>
              <w:rPr>
                <w:rFonts w:ascii="Segoe UI" w:hAnsi="Segoe UI"/>
                <w:sz w:val="17"/>
              </w:rPr>
            </w:pPr>
            <w:r w:rsidRPr="00971137">
              <w:rPr>
                <w:rFonts w:ascii="Segoe UI" w:hAnsi="Segoe UI"/>
                <w:sz w:val="17"/>
              </w:rPr>
              <w:t>Clone</w:t>
            </w:r>
            <w:r w:rsidRPr="00971137">
              <w:rPr>
                <w:rFonts w:ascii="Segoe UI" w:hAnsi="Segoe UI"/>
                <w:sz w:val="17"/>
              </w:rPr>
              <w:br/>
            </w:r>
          </w:p>
        </w:tc>
        <w:tc>
          <w:tcPr>
            <w:tcW w:w="6950" w:type="dxa"/>
            <w:tcBorders>
              <w:top w:val="single" w:sz="4" w:space="0" w:color="auto"/>
              <w:left w:val="single" w:sz="4" w:space="0" w:color="auto"/>
              <w:bottom w:val="single" w:sz="4" w:space="0" w:color="auto"/>
              <w:right w:val="single" w:sz="4" w:space="0" w:color="auto"/>
            </w:tcBorders>
          </w:tcPr>
          <w:p w14:paraId="74BFB0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an unconnected copy of the server with the same URL.</w:t>
            </w:r>
          </w:p>
          <w:p w14:paraId="78D78DD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calls the base class </w:t>
            </w:r>
            <w:r w:rsidRPr="00971137">
              <w:rPr>
                <w:rFonts w:ascii="Segoe UI" w:hAnsi="Segoe UI"/>
                <w:i/>
                <w:iCs/>
                <w:sz w:val="18"/>
                <w:szCs w:val="17"/>
                <w:lang w:val="en-US"/>
              </w:rPr>
              <w:t>Clone</w:t>
            </w:r>
            <w:r w:rsidRPr="00971137">
              <w:rPr>
                <w:rFonts w:ascii="Segoe UI" w:hAnsi="Segoe UI"/>
                <w:sz w:val="18"/>
                <w:szCs w:val="17"/>
                <w:lang w:val="en-US"/>
              </w:rPr>
              <w:t xml:space="preserve"> method</w:t>
            </w:r>
            <w:r w:rsidRPr="00971137">
              <w:rPr>
                <w:rFonts w:ascii="Segoe UI" w:hAnsi="Segoe UI"/>
                <w:sz w:val="18"/>
                <w:lang w:val="en-US"/>
              </w:rPr>
              <w:t xml:space="preserve"> and then automatically creates all necessary subscriptions. Note that an unconnected server object will only contain subscriptions if they were part of the object when it was seria</w:t>
            </w:r>
            <w:r w:rsidRPr="00971137">
              <w:rPr>
                <w:rFonts w:ascii="Segoe UI" w:hAnsi="Segoe UI"/>
                <w:sz w:val="18"/>
                <w:szCs w:val="17"/>
                <w:lang w:val="en-US"/>
              </w:rPr>
              <w:t>lized. This allows the client to restore the remote server state by calling</w:t>
            </w:r>
            <w:r w:rsidRPr="00971137">
              <w:rPr>
                <w:rFonts w:ascii="Segoe UI" w:hAnsi="Segoe UI"/>
                <w:sz w:val="18"/>
                <w:lang w:val="en-US"/>
              </w:rPr>
              <w:t xml:space="preserve"> this method after deserializing the object.</w:t>
            </w:r>
          </w:p>
        </w:tc>
      </w:tr>
      <w:tr w:rsidR="00C6115A" w:rsidRPr="00F14DA2" w14:paraId="5495406A" w14:textId="77777777" w:rsidTr="00C6115A">
        <w:tc>
          <w:tcPr>
            <w:tcW w:w="2158" w:type="dxa"/>
            <w:tcBorders>
              <w:top w:val="single" w:sz="4" w:space="0" w:color="auto"/>
              <w:left w:val="single" w:sz="4" w:space="0" w:color="auto"/>
              <w:bottom w:val="single" w:sz="4" w:space="0" w:color="auto"/>
              <w:right w:val="single" w:sz="4" w:space="0" w:color="auto"/>
            </w:tcBorders>
          </w:tcPr>
          <w:p w14:paraId="5D2034B4" w14:textId="77777777" w:rsidR="00C6115A" w:rsidRPr="00971137" w:rsidRDefault="00C6115A" w:rsidP="00C6115A">
            <w:pPr>
              <w:spacing w:after="0"/>
              <w:rPr>
                <w:rFonts w:ascii="Segoe UI" w:hAnsi="Segoe UI"/>
                <w:sz w:val="17"/>
              </w:rPr>
            </w:pPr>
            <w:r w:rsidRPr="00971137">
              <w:rPr>
                <w:rFonts w:ascii="Segoe UI" w:hAnsi="Segoe UI"/>
                <w:sz w:val="17"/>
              </w:rPr>
              <w:t>Connect</w:t>
            </w:r>
          </w:p>
        </w:tc>
        <w:tc>
          <w:tcPr>
            <w:tcW w:w="6950" w:type="dxa"/>
            <w:tcBorders>
              <w:top w:val="single" w:sz="4" w:space="0" w:color="auto"/>
              <w:left w:val="single" w:sz="4" w:space="0" w:color="auto"/>
              <w:bottom w:val="single" w:sz="4" w:space="0" w:color="auto"/>
              <w:right w:val="single" w:sz="4" w:space="0" w:color="auto"/>
            </w:tcBorders>
          </w:tcPr>
          <w:p w14:paraId="3792B25D"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Connect( </w:t>
            </w:r>
            <w:r w:rsidRPr="00971137">
              <w:rPr>
                <w:rFonts w:ascii="Segoe UI" w:hAnsi="Segoe UI" w:cs="Lucida Sans Unicode"/>
                <w:b/>
                <w:noProof/>
                <w:color w:val="0000FF"/>
                <w:sz w:val="18"/>
                <w:szCs w:val="17"/>
                <w:lang w:val="en-US"/>
              </w:rPr>
              <w:t>string</w:t>
            </w:r>
            <w:r w:rsidRPr="00971137">
              <w:rPr>
                <w:rFonts w:ascii="Segoe UI" w:hAnsi="Segoe UI" w:cs="Lucida Sans Unicode"/>
                <w:b/>
                <w:noProof/>
                <w:sz w:val="18"/>
                <w:szCs w:val="17"/>
                <w:lang w:val="en-US"/>
              </w:rPr>
              <w:t xml:space="preserve"> url  )</w:t>
            </w:r>
          </w:p>
          <w:p w14:paraId="11D15AE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Connects the object to an OPC DA Server.</w:t>
            </w:r>
          </w:p>
          <w:p w14:paraId="2798FD7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3"/>
              <w:gridCol w:w="4991"/>
            </w:tblGrid>
            <w:tr w:rsidR="00C6115A" w:rsidRPr="00971137" w14:paraId="2A83748E" w14:textId="77777777" w:rsidTr="00C6115A">
              <w:tc>
                <w:tcPr>
                  <w:tcW w:w="1407" w:type="dxa"/>
                  <w:tcBorders>
                    <w:top w:val="single" w:sz="4" w:space="0" w:color="auto"/>
                    <w:left w:val="single" w:sz="4" w:space="0" w:color="auto"/>
                    <w:bottom w:val="double" w:sz="4" w:space="0" w:color="auto"/>
                    <w:right w:val="single" w:sz="4" w:space="0" w:color="auto"/>
                  </w:tcBorders>
                </w:tcPr>
                <w:p w14:paraId="3340F59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5060" w:type="dxa"/>
                  <w:tcBorders>
                    <w:top w:val="single" w:sz="4" w:space="0" w:color="auto"/>
                    <w:left w:val="single" w:sz="4" w:space="0" w:color="auto"/>
                    <w:bottom w:val="double" w:sz="4" w:space="0" w:color="auto"/>
                    <w:right w:val="single" w:sz="4" w:space="0" w:color="auto"/>
                  </w:tcBorders>
                </w:tcPr>
                <w:p w14:paraId="5E1A1AD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09820E9" w14:textId="77777777" w:rsidTr="00C6115A">
              <w:tc>
                <w:tcPr>
                  <w:tcW w:w="1407" w:type="dxa"/>
                  <w:tcBorders>
                    <w:top w:val="double" w:sz="4" w:space="0" w:color="auto"/>
                    <w:left w:val="single" w:sz="4" w:space="0" w:color="auto"/>
                    <w:bottom w:val="single" w:sz="4" w:space="0" w:color="auto"/>
                    <w:right w:val="single" w:sz="4" w:space="0" w:color="auto"/>
                  </w:tcBorders>
                </w:tcPr>
                <w:p w14:paraId="101B4102"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5060" w:type="dxa"/>
                  <w:tcBorders>
                    <w:top w:val="double" w:sz="4" w:space="0" w:color="auto"/>
                    <w:left w:val="single" w:sz="4" w:space="0" w:color="auto"/>
                    <w:bottom w:val="single" w:sz="4" w:space="0" w:color="auto"/>
                    <w:right w:val="single" w:sz="4" w:space="0" w:color="auto"/>
                  </w:tcBorders>
                </w:tcPr>
                <w:p w14:paraId="00999FE7" w14:textId="77777777" w:rsidR="00C6115A" w:rsidRPr="00971137" w:rsidRDefault="00C6115A" w:rsidP="006B2A03">
                  <w:pPr>
                    <w:spacing w:after="0"/>
                    <w:rPr>
                      <w:rFonts w:ascii="Segoe UI" w:hAnsi="Segoe UI"/>
                      <w:sz w:val="17"/>
                      <w:lang w:val="en-US"/>
                    </w:rPr>
                  </w:pPr>
                  <w:r w:rsidRPr="00971137">
                    <w:rPr>
                      <w:rFonts w:ascii="Segoe UI" w:hAnsi="Segoe UI"/>
                      <w:sz w:val="17"/>
                      <w:lang w:val="en-US"/>
                    </w:rPr>
                    <w:t>Name of the OPC DA server. The usual form is http:://xxx/yyy, e.g. opcda://localhost//</w:t>
                  </w:r>
                  <w:r w:rsidR="006B2A03">
                    <w:rPr>
                      <w:rFonts w:ascii="Segoe UI" w:hAnsi="Segoe UI"/>
                      <w:sz w:val="17"/>
                      <w:lang w:val="en-US"/>
                    </w:rPr>
                    <w:t>Technosoftware</w:t>
                  </w:r>
                  <w:r w:rsidRPr="00971137">
                    <w:rPr>
                      <w:rFonts w:ascii="Segoe UI" w:hAnsi="Segoe UI"/>
                      <w:sz w:val="17"/>
                      <w:lang w:val="en-US"/>
                    </w:rPr>
                    <w:t>.D</w:t>
                  </w:r>
                  <w:r w:rsidR="006B2A03">
                    <w:rPr>
                      <w:rFonts w:ascii="Segoe UI" w:hAnsi="Segoe UI"/>
                      <w:sz w:val="17"/>
                      <w:lang w:val="en-US"/>
                    </w:rPr>
                    <w:t>aSample</w:t>
                  </w:r>
                  <w:r w:rsidRPr="00971137">
                    <w:rPr>
                      <w:rFonts w:ascii="Segoe UI" w:hAnsi="Segoe UI"/>
                      <w:sz w:val="17"/>
                      <w:lang w:val="en-US"/>
                    </w:rPr>
                    <w:t>.</w:t>
                  </w:r>
                </w:p>
              </w:tc>
            </w:tr>
          </w:tbl>
          <w:p w14:paraId="073342C5" w14:textId="77777777" w:rsidR="00C6115A" w:rsidRPr="00971137" w:rsidRDefault="00C6115A" w:rsidP="00C6115A">
            <w:pPr>
              <w:spacing w:before="20" w:after="20"/>
              <w:rPr>
                <w:rFonts w:ascii="Segoe UI" w:hAnsi="Segoe UI"/>
                <w:sz w:val="18"/>
                <w:szCs w:val="17"/>
                <w:lang w:val="en-GB"/>
              </w:rPr>
            </w:pPr>
          </w:p>
        </w:tc>
      </w:tr>
      <w:tr w:rsidR="00C6115A" w:rsidRPr="00F14DA2" w14:paraId="6A66B05D" w14:textId="77777777" w:rsidTr="00C6115A">
        <w:tc>
          <w:tcPr>
            <w:tcW w:w="2158" w:type="dxa"/>
            <w:tcBorders>
              <w:top w:val="single" w:sz="4" w:space="0" w:color="auto"/>
              <w:left w:val="single" w:sz="4" w:space="0" w:color="auto"/>
              <w:bottom w:val="single" w:sz="4" w:space="0" w:color="auto"/>
              <w:right w:val="single" w:sz="4" w:space="0" w:color="auto"/>
            </w:tcBorders>
          </w:tcPr>
          <w:p w14:paraId="7CD51794" w14:textId="77777777" w:rsidR="00C6115A" w:rsidRPr="00971137" w:rsidRDefault="00C6115A" w:rsidP="00C6115A">
            <w:pPr>
              <w:spacing w:after="0"/>
              <w:rPr>
                <w:rFonts w:ascii="Segoe UI" w:hAnsi="Segoe UI"/>
                <w:sz w:val="17"/>
              </w:rPr>
            </w:pPr>
            <w:r w:rsidRPr="00971137">
              <w:rPr>
                <w:rFonts w:ascii="Segoe UI" w:hAnsi="Segoe UI"/>
                <w:sz w:val="17"/>
              </w:rPr>
              <w:t>Connect</w:t>
            </w:r>
          </w:p>
        </w:tc>
        <w:tc>
          <w:tcPr>
            <w:tcW w:w="6950" w:type="dxa"/>
            <w:tcBorders>
              <w:top w:val="single" w:sz="4" w:space="0" w:color="auto"/>
              <w:left w:val="single" w:sz="4" w:space="0" w:color="auto"/>
              <w:bottom w:val="single" w:sz="4" w:space="0" w:color="auto"/>
              <w:right w:val="single" w:sz="4" w:space="0" w:color="auto"/>
            </w:tcBorders>
          </w:tcPr>
          <w:p w14:paraId="15F69509"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Connect( </w:t>
            </w:r>
            <w:r w:rsidRPr="00971137">
              <w:rPr>
                <w:rFonts w:ascii="Segoe UI" w:hAnsi="Segoe UI" w:cs="Lucida Sans Unicode"/>
                <w:b/>
                <w:noProof/>
                <w:color w:val="0000FF"/>
                <w:sz w:val="18"/>
                <w:szCs w:val="17"/>
                <w:lang w:val="en-US"/>
              </w:rPr>
              <w:t>string</w:t>
            </w:r>
            <w:r w:rsidRPr="00971137">
              <w:rPr>
                <w:rFonts w:ascii="Segoe UI" w:hAnsi="Segoe UI" w:cs="Lucida Sans Unicode"/>
                <w:b/>
                <w:noProof/>
                <w:sz w:val="18"/>
                <w:szCs w:val="17"/>
                <w:lang w:val="en-US"/>
              </w:rPr>
              <w:t xml:space="preserve"> url, </w:t>
            </w:r>
            <w:r w:rsidRPr="00971137">
              <w:rPr>
                <w:rFonts w:ascii="Segoe UI" w:hAnsi="Segoe UI" w:cs="Lucida Sans Unicode"/>
                <w:b/>
                <w:noProof/>
                <w:color w:val="0000FF"/>
                <w:sz w:val="18"/>
                <w:szCs w:val="17"/>
                <w:lang w:val="en-US"/>
              </w:rPr>
              <w:t>OpcConnectData</w:t>
            </w:r>
            <w:r w:rsidRPr="00971137">
              <w:rPr>
                <w:rFonts w:ascii="Segoe UI" w:hAnsi="Segoe UI" w:cs="Lucida Sans Unicode"/>
                <w:b/>
                <w:noProof/>
                <w:sz w:val="18"/>
                <w:szCs w:val="17"/>
                <w:lang w:val="en-US"/>
              </w:rPr>
              <w:t xml:space="preserve"> connectData )</w:t>
            </w:r>
          </w:p>
          <w:p w14:paraId="2FC02EF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Establishes a physical connection to the remote server.</w:t>
            </w:r>
          </w:p>
          <w:p w14:paraId="7AD5C7F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0"/>
              <w:gridCol w:w="3894"/>
            </w:tblGrid>
            <w:tr w:rsidR="00C6115A" w:rsidRPr="00971137" w14:paraId="5811D67B" w14:textId="77777777" w:rsidTr="00C6115A">
              <w:tc>
                <w:tcPr>
                  <w:tcW w:w="2504" w:type="dxa"/>
                  <w:tcBorders>
                    <w:top w:val="single" w:sz="4" w:space="0" w:color="auto"/>
                    <w:left w:val="single" w:sz="4" w:space="0" w:color="auto"/>
                    <w:bottom w:val="double" w:sz="4" w:space="0" w:color="auto"/>
                    <w:right w:val="single" w:sz="4" w:space="0" w:color="auto"/>
                  </w:tcBorders>
                </w:tcPr>
                <w:p w14:paraId="7666191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45DD5BA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9BD2895" w14:textId="77777777" w:rsidTr="00C6115A">
              <w:tc>
                <w:tcPr>
                  <w:tcW w:w="2504" w:type="dxa"/>
                  <w:tcBorders>
                    <w:top w:val="double" w:sz="4" w:space="0" w:color="auto"/>
                    <w:left w:val="single" w:sz="4" w:space="0" w:color="auto"/>
                    <w:bottom w:val="single" w:sz="4" w:space="0" w:color="auto"/>
                    <w:right w:val="single" w:sz="4" w:space="0" w:color="auto"/>
                  </w:tcBorders>
                </w:tcPr>
                <w:p w14:paraId="3F5E0B18" w14:textId="77777777" w:rsidR="00C6115A" w:rsidRPr="00971137" w:rsidRDefault="00C6115A" w:rsidP="00C6115A">
                  <w:pPr>
                    <w:spacing w:after="0"/>
                    <w:rPr>
                      <w:rFonts w:ascii="Segoe UI" w:hAnsi="Segoe UI"/>
                      <w:sz w:val="17"/>
                    </w:rPr>
                  </w:pPr>
                  <w:r w:rsidRPr="00971137">
                    <w:rPr>
                      <w:rFonts w:ascii="Segoe UI" w:hAnsi="Segoe UI"/>
                      <w:sz w:val="17"/>
                    </w:rPr>
                    <w:t>url</w:t>
                  </w:r>
                </w:p>
              </w:tc>
              <w:tc>
                <w:tcPr>
                  <w:tcW w:w="3963" w:type="dxa"/>
                  <w:tcBorders>
                    <w:top w:val="double" w:sz="4" w:space="0" w:color="auto"/>
                    <w:left w:val="single" w:sz="4" w:space="0" w:color="auto"/>
                    <w:bottom w:val="single" w:sz="4" w:space="0" w:color="auto"/>
                    <w:right w:val="single" w:sz="4" w:space="0" w:color="auto"/>
                  </w:tcBorders>
                </w:tcPr>
                <w:p w14:paraId="15DC6C77"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network address for the remote server. </w:t>
                  </w:r>
                </w:p>
                <w:p w14:paraId="4439D56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It replaces the default URL for the server if the method succeeds.  </w:t>
                  </w:r>
                </w:p>
              </w:tc>
            </w:tr>
            <w:tr w:rsidR="00C6115A" w:rsidRPr="00F14DA2" w14:paraId="40DE54C1" w14:textId="77777777" w:rsidTr="00C6115A">
              <w:tc>
                <w:tcPr>
                  <w:tcW w:w="2504" w:type="dxa"/>
                  <w:tcBorders>
                    <w:top w:val="single" w:sz="4" w:space="0" w:color="auto"/>
                    <w:left w:val="single" w:sz="4" w:space="0" w:color="auto"/>
                    <w:bottom w:val="single" w:sz="4" w:space="0" w:color="auto"/>
                    <w:right w:val="single" w:sz="4" w:space="0" w:color="auto"/>
                  </w:tcBorders>
                </w:tcPr>
                <w:p w14:paraId="68CADD9A" w14:textId="77777777" w:rsidR="00C6115A" w:rsidRPr="00971137" w:rsidRDefault="00C6115A" w:rsidP="00C6115A">
                  <w:pPr>
                    <w:spacing w:after="0"/>
                    <w:rPr>
                      <w:rFonts w:ascii="Segoe UI" w:hAnsi="Segoe UI"/>
                      <w:sz w:val="17"/>
                    </w:rPr>
                  </w:pPr>
                  <w:r w:rsidRPr="00971137">
                    <w:rPr>
                      <w:rFonts w:ascii="Segoe UI" w:hAnsi="Segoe UI"/>
                      <w:sz w:val="17"/>
                    </w:rPr>
                    <w:t>connectData</w:t>
                  </w:r>
                </w:p>
              </w:tc>
              <w:tc>
                <w:tcPr>
                  <w:tcW w:w="3963" w:type="dxa"/>
                  <w:tcBorders>
                    <w:top w:val="single" w:sz="4" w:space="0" w:color="auto"/>
                    <w:left w:val="single" w:sz="4" w:space="0" w:color="auto"/>
                    <w:bottom w:val="single" w:sz="4" w:space="0" w:color="auto"/>
                    <w:right w:val="single" w:sz="4" w:space="0" w:color="auto"/>
                  </w:tcBorders>
                </w:tcPr>
                <w:p w14:paraId="49A4585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Any protocol configuration or user authentication information.</w:t>
                  </w:r>
                </w:p>
              </w:tc>
            </w:tr>
          </w:tbl>
          <w:p w14:paraId="2C6644B5" w14:textId="77777777" w:rsidR="00C6115A" w:rsidRPr="00971137" w:rsidRDefault="00C6115A" w:rsidP="00C6115A">
            <w:pPr>
              <w:spacing w:before="20" w:after="20"/>
              <w:rPr>
                <w:rFonts w:ascii="Segoe UI" w:hAnsi="Segoe UI"/>
                <w:sz w:val="18"/>
                <w:szCs w:val="17"/>
                <w:lang w:val="en-GB"/>
              </w:rPr>
            </w:pPr>
          </w:p>
        </w:tc>
      </w:tr>
      <w:tr w:rsidR="00C6115A" w:rsidRPr="00971137" w14:paraId="669CCFDA" w14:textId="77777777" w:rsidTr="00C6115A">
        <w:tc>
          <w:tcPr>
            <w:tcW w:w="2158" w:type="dxa"/>
            <w:tcBorders>
              <w:top w:val="single" w:sz="4" w:space="0" w:color="auto"/>
              <w:left w:val="single" w:sz="4" w:space="0" w:color="auto"/>
              <w:bottom w:val="single" w:sz="4" w:space="0" w:color="auto"/>
              <w:right w:val="single" w:sz="4" w:space="0" w:color="auto"/>
            </w:tcBorders>
          </w:tcPr>
          <w:p w14:paraId="0088CD1C" w14:textId="77777777" w:rsidR="00C6115A" w:rsidRPr="00971137" w:rsidRDefault="00C6115A" w:rsidP="00C6115A">
            <w:pPr>
              <w:spacing w:after="0"/>
              <w:rPr>
                <w:rFonts w:ascii="Segoe UI" w:hAnsi="Segoe UI"/>
                <w:sz w:val="17"/>
              </w:rPr>
            </w:pPr>
            <w:r w:rsidRPr="00971137">
              <w:rPr>
                <w:rFonts w:ascii="Segoe UI" w:hAnsi="Segoe UI"/>
                <w:sz w:val="17"/>
              </w:rPr>
              <w:t>CreateSubscription</w:t>
            </w:r>
          </w:p>
        </w:tc>
        <w:tc>
          <w:tcPr>
            <w:tcW w:w="6950" w:type="dxa"/>
            <w:tcBorders>
              <w:top w:val="single" w:sz="4" w:space="0" w:color="auto"/>
              <w:left w:val="single" w:sz="4" w:space="0" w:color="auto"/>
              <w:bottom w:val="single" w:sz="4" w:space="0" w:color="auto"/>
              <w:right w:val="single" w:sz="4" w:space="0" w:color="auto"/>
            </w:tcBorders>
          </w:tcPr>
          <w:p w14:paraId="1B315F2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creates a new subscription.</w:t>
            </w:r>
          </w:p>
          <w:p w14:paraId="501CF71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A subscription allows a client</w:t>
            </w:r>
            <w:r w:rsidRPr="00971137">
              <w:rPr>
                <w:rFonts w:ascii="Segoe UI" w:hAnsi="Segoe UI"/>
                <w:sz w:val="18"/>
                <w:lang w:val="en-US"/>
              </w:rPr>
              <w:t xml:space="preserve"> to receive asynchronous notifications from the ser</w:t>
            </w:r>
            <w:r w:rsidRPr="00971137">
              <w:rPr>
                <w:rFonts w:ascii="Segoe UI" w:hAnsi="Segoe UI"/>
                <w:sz w:val="18"/>
                <w:szCs w:val="17"/>
                <w:lang w:val="en-US"/>
              </w:rPr>
              <w:t xml:space="preserve">ver whenever an item value changes. All subscriptions that a client creates must be destroyed with the </w:t>
            </w:r>
            <w:r w:rsidRPr="00971137">
              <w:rPr>
                <w:rFonts w:ascii="Segoe UI" w:hAnsi="Segoe UI"/>
                <w:i/>
                <w:iCs/>
                <w:sz w:val="18"/>
                <w:szCs w:val="17"/>
                <w:lang w:val="en-US"/>
              </w:rPr>
              <w:t>CancelSubscription</w:t>
            </w:r>
            <w:r w:rsidRPr="00971137">
              <w:rPr>
                <w:rFonts w:ascii="Segoe UI" w:hAnsi="Segoe UI"/>
                <w:sz w:val="18"/>
                <w:szCs w:val="17"/>
                <w:lang w:val="en-US"/>
              </w:rPr>
              <w:t xml:space="preserve"> method. </w:t>
            </w:r>
          </w:p>
          <w:p w14:paraId="023F5BF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SOAP/XML protocol introduces some complexity with regards to subscript</w:t>
            </w:r>
            <w:r w:rsidRPr="00971137">
              <w:rPr>
                <w:rFonts w:ascii="Segoe UI" w:hAnsi="Segoe UI"/>
                <w:sz w:val="18"/>
                <w:lang w:val="en-US"/>
              </w:rPr>
              <w:t xml:space="preserve">ions because no other method requires that the server maintain state information across method calls. The SOAP/XML stub resolves this issue by managing the references to the </w:t>
            </w:r>
            <w:r w:rsidRPr="00971137">
              <w:rPr>
                <w:rFonts w:ascii="Segoe UI" w:hAnsi="Segoe UI" w:cs="Lucida Sans Unicode"/>
                <w:noProof/>
                <w:color w:val="008080"/>
                <w:sz w:val="18"/>
                <w:szCs w:val="17"/>
                <w:lang w:val="en-GB" w:eastAsia="de-CH"/>
              </w:rPr>
              <w:t xml:space="preserve">ITsDaServer </w:t>
            </w:r>
            <w:r w:rsidRPr="00971137">
              <w:rPr>
                <w:rFonts w:ascii="Segoe UI" w:hAnsi="Segoe UI"/>
                <w:sz w:val="18"/>
                <w:szCs w:val="17"/>
                <w:lang w:val="en-US"/>
              </w:rPr>
              <w:t xml:space="preserve">and </w:t>
            </w:r>
            <w:r w:rsidRPr="00971137">
              <w:rPr>
                <w:rFonts w:ascii="Segoe UI" w:hAnsi="Segoe UI" w:cs="Lucida Sans Unicode"/>
                <w:noProof/>
                <w:color w:val="008080"/>
                <w:sz w:val="18"/>
                <w:szCs w:val="17"/>
                <w:lang w:val="en-GB" w:eastAsia="de-CH"/>
              </w:rPr>
              <w:t>ITsCDaSubscription</w:t>
            </w:r>
            <w:r w:rsidRPr="00971137">
              <w:rPr>
                <w:rFonts w:ascii="Segoe UI" w:hAnsi="Segoe UI"/>
                <w:sz w:val="18"/>
                <w:szCs w:val="17"/>
                <w:lang w:val="en-US"/>
              </w:rPr>
              <w:t xml:space="preserve"> objects on behalf of the remote client.</w:t>
            </w:r>
          </w:p>
          <w:p w14:paraId="53B7325F"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 This m</w:t>
            </w:r>
            <w:r w:rsidRPr="00971137">
              <w:rPr>
                <w:rFonts w:ascii="Segoe UI" w:hAnsi="Segoe UI"/>
                <w:sz w:val="18"/>
                <w:lang w:val="en-US"/>
              </w:rPr>
              <w:t>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4184"/>
            </w:tblGrid>
            <w:tr w:rsidR="00C6115A" w:rsidRPr="00971137" w14:paraId="7D98DADF" w14:textId="77777777" w:rsidTr="00C6115A">
              <w:tc>
                <w:tcPr>
                  <w:tcW w:w="2220" w:type="dxa"/>
                  <w:tcBorders>
                    <w:top w:val="single" w:sz="4" w:space="0" w:color="auto"/>
                    <w:left w:val="single" w:sz="4" w:space="0" w:color="auto"/>
                    <w:bottom w:val="double" w:sz="4" w:space="0" w:color="auto"/>
                    <w:right w:val="single" w:sz="4" w:space="0" w:color="auto"/>
                  </w:tcBorders>
                </w:tcPr>
                <w:p w14:paraId="3614501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44514A3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6C99796" w14:textId="77777777" w:rsidTr="00C6115A">
              <w:tc>
                <w:tcPr>
                  <w:tcW w:w="2220" w:type="dxa"/>
                  <w:tcBorders>
                    <w:top w:val="double" w:sz="4" w:space="0" w:color="auto"/>
                    <w:left w:val="single" w:sz="4" w:space="0" w:color="auto"/>
                    <w:bottom w:val="single" w:sz="4" w:space="0" w:color="auto"/>
                    <w:right w:val="single" w:sz="4" w:space="0" w:color="auto"/>
                  </w:tcBorders>
                </w:tcPr>
                <w:p w14:paraId="6C11945F" w14:textId="77777777" w:rsidR="00C6115A" w:rsidRPr="00971137" w:rsidRDefault="00C6115A" w:rsidP="00C6115A">
                  <w:pPr>
                    <w:spacing w:after="0"/>
                    <w:rPr>
                      <w:rFonts w:ascii="Segoe UI" w:hAnsi="Segoe UI"/>
                      <w:sz w:val="17"/>
                    </w:rPr>
                  </w:pPr>
                  <w:r w:rsidRPr="00971137">
                    <w:rPr>
                      <w:rFonts w:ascii="Segoe UI" w:hAnsi="Segoe UI"/>
                      <w:sz w:val="17"/>
                    </w:rPr>
                    <w:t>state</w:t>
                  </w:r>
                </w:p>
              </w:tc>
              <w:tc>
                <w:tcPr>
                  <w:tcW w:w="4247" w:type="dxa"/>
                  <w:tcBorders>
                    <w:top w:val="double" w:sz="4" w:space="0" w:color="auto"/>
                    <w:left w:val="single" w:sz="4" w:space="0" w:color="auto"/>
                    <w:bottom w:val="single" w:sz="4" w:space="0" w:color="auto"/>
                    <w:right w:val="single" w:sz="4" w:space="0" w:color="auto"/>
                  </w:tcBorders>
                </w:tcPr>
                <w:p w14:paraId="7975E7FC"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initial state of the subscription.</w:t>
                  </w:r>
                </w:p>
                <w:p w14:paraId="3B51A8E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TsCDaSubscription</w:t>
                  </w:r>
                  <w:r w:rsidRPr="00971137">
                    <w:rPr>
                      <w:rFonts w:ascii="Segoe UI" w:hAnsi="Segoe UI" w:cs="Lucida Sans Unicode"/>
                      <w:noProof/>
                      <w:color w:val="008080"/>
                      <w:sz w:val="17"/>
                      <w:lang w:val="en-GB"/>
                    </w:rPr>
                    <w:t>State</w:t>
                  </w:r>
                  <w:r w:rsidRPr="00971137">
                    <w:rPr>
                      <w:rFonts w:ascii="Segoe UI" w:hAnsi="Segoe UI"/>
                      <w:sz w:val="17"/>
                      <w:lang w:val="en-US"/>
                    </w:rPr>
                    <w:t xml:space="preserve"> object is described below.</w:t>
                  </w:r>
                </w:p>
              </w:tc>
            </w:tr>
            <w:tr w:rsidR="00C6115A" w:rsidRPr="00971137" w14:paraId="219DEADF" w14:textId="77777777" w:rsidTr="00C6115A">
              <w:tc>
                <w:tcPr>
                  <w:tcW w:w="2220" w:type="dxa"/>
                  <w:tcBorders>
                    <w:top w:val="single" w:sz="4" w:space="0" w:color="auto"/>
                    <w:left w:val="single" w:sz="4" w:space="0" w:color="auto"/>
                    <w:bottom w:val="single" w:sz="4" w:space="0" w:color="auto"/>
                    <w:right w:val="single" w:sz="4" w:space="0" w:color="auto"/>
                  </w:tcBorders>
                </w:tcPr>
                <w:p w14:paraId="3EC91E06"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44919F6D" w14:textId="77777777" w:rsidR="00C6115A" w:rsidRPr="00971137" w:rsidRDefault="00C6115A" w:rsidP="00C6115A">
                  <w:pPr>
                    <w:spacing w:after="0"/>
                    <w:rPr>
                      <w:rFonts w:ascii="Segoe UI" w:hAnsi="Segoe UI"/>
                      <w:sz w:val="17"/>
                    </w:rPr>
                  </w:pPr>
                  <w:r w:rsidRPr="00971137">
                    <w:rPr>
                      <w:rFonts w:ascii="Segoe UI" w:hAnsi="Segoe UI"/>
                      <w:sz w:val="17"/>
                    </w:rPr>
                    <w:t>The new subscription object.</w:t>
                  </w:r>
                </w:p>
              </w:tc>
            </w:tr>
          </w:tbl>
          <w:p w14:paraId="4248316C" w14:textId="77777777" w:rsidR="00C6115A" w:rsidRPr="00971137" w:rsidRDefault="00C6115A" w:rsidP="00C6115A">
            <w:pPr>
              <w:spacing w:before="20" w:after="20"/>
              <w:rPr>
                <w:rFonts w:ascii="Segoe UI" w:hAnsi="Segoe UI"/>
                <w:sz w:val="18"/>
                <w:szCs w:val="17"/>
              </w:rPr>
            </w:pPr>
          </w:p>
        </w:tc>
      </w:tr>
      <w:tr w:rsidR="00C6115A" w:rsidRPr="00971137" w14:paraId="6486675C" w14:textId="77777777" w:rsidTr="00C6115A">
        <w:tc>
          <w:tcPr>
            <w:tcW w:w="2158" w:type="dxa"/>
            <w:tcBorders>
              <w:top w:val="single" w:sz="4" w:space="0" w:color="auto"/>
              <w:left w:val="single" w:sz="4" w:space="0" w:color="auto"/>
              <w:bottom w:val="single" w:sz="4" w:space="0" w:color="auto"/>
              <w:right w:val="single" w:sz="4" w:space="0" w:color="auto"/>
            </w:tcBorders>
          </w:tcPr>
          <w:p w14:paraId="28DED34F" w14:textId="77777777" w:rsidR="00C6115A" w:rsidRPr="00971137" w:rsidRDefault="00C6115A" w:rsidP="00C6115A">
            <w:pPr>
              <w:spacing w:after="0"/>
              <w:rPr>
                <w:rFonts w:ascii="Segoe UI" w:hAnsi="Segoe UI"/>
                <w:sz w:val="17"/>
              </w:rPr>
            </w:pPr>
            <w:r w:rsidRPr="00971137">
              <w:rPr>
                <w:rFonts w:ascii="Segoe UI" w:hAnsi="Segoe UI"/>
                <w:sz w:val="17"/>
              </w:rPr>
              <w:t>Disconnect</w:t>
            </w:r>
          </w:p>
        </w:tc>
        <w:tc>
          <w:tcPr>
            <w:tcW w:w="6950" w:type="dxa"/>
            <w:tcBorders>
              <w:top w:val="single" w:sz="4" w:space="0" w:color="auto"/>
              <w:left w:val="single" w:sz="4" w:space="0" w:color="auto"/>
              <w:bottom w:val="single" w:sz="4" w:space="0" w:color="auto"/>
              <w:right w:val="single" w:sz="4" w:space="0" w:color="auto"/>
            </w:tcBorders>
          </w:tcPr>
          <w:p w14:paraId="075D53D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Disconnects from the server and releases all network resources. </w:t>
            </w:r>
          </w:p>
          <w:p w14:paraId="2267412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removes all existing subscriptions before it calls the base class </w:t>
            </w:r>
            <w:r w:rsidRPr="00971137">
              <w:rPr>
                <w:rFonts w:ascii="Segoe UI" w:hAnsi="Segoe UI"/>
                <w:i/>
                <w:iCs/>
                <w:sz w:val="18"/>
                <w:szCs w:val="17"/>
                <w:lang w:val="en-US"/>
              </w:rPr>
              <w:t>Disconnect</w:t>
            </w:r>
            <w:r w:rsidRPr="00971137">
              <w:rPr>
                <w:rFonts w:ascii="Segoe UI" w:hAnsi="Segoe UI"/>
                <w:sz w:val="18"/>
                <w:szCs w:val="17"/>
                <w:lang w:val="en-US"/>
              </w:rPr>
              <w:t xml:space="preserve"> method.</w:t>
            </w:r>
          </w:p>
          <w:p w14:paraId="6E3AE595" w14:textId="77777777" w:rsidR="00C6115A" w:rsidRPr="00971137" w:rsidRDefault="00C6115A" w:rsidP="00C6115A">
            <w:pPr>
              <w:spacing w:after="0"/>
              <w:rPr>
                <w:rFonts w:ascii="Segoe UI" w:hAnsi="Segoe UI"/>
                <w:sz w:val="17"/>
              </w:rPr>
            </w:pPr>
            <w:r w:rsidRPr="00971137">
              <w:rPr>
                <w:rFonts w:ascii="Segoe UI" w:hAnsi="Segoe UI"/>
                <w:sz w:val="17"/>
              </w:rPr>
              <w:t>Also Dispose() is called.</w:t>
            </w:r>
          </w:p>
        </w:tc>
      </w:tr>
    </w:tbl>
    <w:p w14:paraId="1338135C" w14:textId="77777777" w:rsidR="00C6115A" w:rsidRPr="00971137" w:rsidRDefault="00C6115A" w:rsidP="00C6115A">
      <w:pPr>
        <w:spacing w:after="0"/>
        <w:rPr>
          <w:rFonts w:ascii="Segoe UI" w:hAnsi="Segoe UI"/>
          <w:sz w:val="17"/>
        </w:rPr>
      </w:pPr>
      <w:r w:rsidRPr="00971137">
        <w:rPr>
          <w:rFonts w:ascii="Segoe UI" w:hAnsi="Segoe UI"/>
          <w:sz w:val="17"/>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0C2C1CF5" w14:textId="77777777" w:rsidTr="00C6115A">
        <w:tc>
          <w:tcPr>
            <w:tcW w:w="2158" w:type="dxa"/>
            <w:tcBorders>
              <w:top w:val="single" w:sz="4" w:space="0" w:color="auto"/>
              <w:left w:val="single" w:sz="4" w:space="0" w:color="auto"/>
              <w:bottom w:val="single" w:sz="4" w:space="0" w:color="auto"/>
              <w:right w:val="single" w:sz="4" w:space="0" w:color="auto"/>
            </w:tcBorders>
          </w:tcPr>
          <w:p w14:paraId="694B6937" w14:textId="77777777" w:rsidR="00C6115A" w:rsidRPr="00971137" w:rsidRDefault="00C6115A" w:rsidP="00C6115A">
            <w:pPr>
              <w:spacing w:after="0"/>
              <w:rPr>
                <w:rFonts w:ascii="Segoe UI" w:hAnsi="Segoe UI"/>
                <w:sz w:val="17"/>
              </w:rPr>
            </w:pPr>
            <w:r w:rsidRPr="00971137">
              <w:rPr>
                <w:rFonts w:ascii="Segoe UI" w:hAnsi="Segoe UI"/>
                <w:sz w:val="17"/>
              </w:rPr>
              <w:t>GetProperties</w:t>
            </w:r>
          </w:p>
        </w:tc>
        <w:tc>
          <w:tcPr>
            <w:tcW w:w="6950" w:type="dxa"/>
            <w:tcBorders>
              <w:top w:val="single" w:sz="4" w:space="0" w:color="auto"/>
              <w:left w:val="single" w:sz="4" w:space="0" w:color="auto"/>
              <w:bottom w:val="single" w:sz="4" w:space="0" w:color="auto"/>
              <w:right w:val="single" w:sz="4" w:space="0" w:color="auto"/>
            </w:tcBorders>
          </w:tcPr>
          <w:p w14:paraId="0D10570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returns the item properties for a set of items. </w:t>
            </w:r>
          </w:p>
          <w:p w14:paraId="46E828B2"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method has the following parame</w:t>
            </w:r>
            <w:r w:rsidRPr="00971137">
              <w:rPr>
                <w:rFonts w:ascii="Segoe UI" w:hAnsi="Segoe UI"/>
                <w:sz w:val="18"/>
                <w:lang w:val="en-US"/>
              </w:rPr>
              <w:t>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4182"/>
            </w:tblGrid>
            <w:tr w:rsidR="00C6115A" w:rsidRPr="00971137" w14:paraId="1634E74B" w14:textId="77777777" w:rsidTr="00C6115A">
              <w:tc>
                <w:tcPr>
                  <w:tcW w:w="2220" w:type="dxa"/>
                  <w:tcBorders>
                    <w:top w:val="single" w:sz="4" w:space="0" w:color="auto"/>
                    <w:left w:val="single" w:sz="4" w:space="0" w:color="auto"/>
                    <w:bottom w:val="double" w:sz="4" w:space="0" w:color="auto"/>
                    <w:right w:val="single" w:sz="4" w:space="0" w:color="auto"/>
                  </w:tcBorders>
                </w:tcPr>
                <w:p w14:paraId="536E1D7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426E22A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97863B9" w14:textId="77777777" w:rsidTr="00C6115A">
              <w:tc>
                <w:tcPr>
                  <w:tcW w:w="2220" w:type="dxa"/>
                  <w:tcBorders>
                    <w:top w:val="double" w:sz="4" w:space="0" w:color="auto"/>
                    <w:left w:val="single" w:sz="4" w:space="0" w:color="auto"/>
                    <w:bottom w:val="single" w:sz="4" w:space="0" w:color="auto"/>
                    <w:right w:val="single" w:sz="4" w:space="0" w:color="auto"/>
                  </w:tcBorders>
                </w:tcPr>
                <w:p w14:paraId="0699F4AD" w14:textId="77777777" w:rsidR="00C6115A" w:rsidRPr="00971137" w:rsidRDefault="00C6115A" w:rsidP="00C6115A">
                  <w:pPr>
                    <w:spacing w:after="0"/>
                    <w:rPr>
                      <w:rFonts w:ascii="Segoe UI" w:hAnsi="Segoe UI"/>
                      <w:sz w:val="17"/>
                    </w:rPr>
                  </w:pPr>
                  <w:r w:rsidRPr="00971137">
                    <w:rPr>
                      <w:rFonts w:ascii="Segoe UI" w:hAnsi="Segoe UI"/>
                      <w:sz w:val="17"/>
                    </w:rPr>
                    <w:t>itemIDs</w:t>
                  </w:r>
                </w:p>
              </w:tc>
              <w:tc>
                <w:tcPr>
                  <w:tcW w:w="4247" w:type="dxa"/>
                  <w:tcBorders>
                    <w:top w:val="double" w:sz="4" w:space="0" w:color="auto"/>
                    <w:left w:val="single" w:sz="4" w:space="0" w:color="auto"/>
                    <w:bottom w:val="single" w:sz="4" w:space="0" w:color="auto"/>
                    <w:right w:val="single" w:sz="4" w:space="0" w:color="auto"/>
                  </w:tcBorders>
                </w:tcPr>
                <w:p w14:paraId="5B4C4ED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list of item identifiers.</w:t>
                  </w:r>
                </w:p>
              </w:tc>
            </w:tr>
            <w:tr w:rsidR="00C6115A" w:rsidRPr="00F14DA2" w14:paraId="007AC0C0" w14:textId="77777777" w:rsidTr="00C6115A">
              <w:tc>
                <w:tcPr>
                  <w:tcW w:w="2220" w:type="dxa"/>
                  <w:tcBorders>
                    <w:top w:val="single" w:sz="4" w:space="0" w:color="auto"/>
                    <w:left w:val="single" w:sz="4" w:space="0" w:color="auto"/>
                    <w:bottom w:val="single" w:sz="4" w:space="0" w:color="auto"/>
                    <w:right w:val="single" w:sz="4" w:space="0" w:color="auto"/>
                  </w:tcBorders>
                </w:tcPr>
                <w:p w14:paraId="3A9661BC" w14:textId="77777777" w:rsidR="00C6115A" w:rsidRPr="00971137" w:rsidRDefault="00C6115A" w:rsidP="00C6115A">
                  <w:pPr>
                    <w:spacing w:after="0"/>
                    <w:rPr>
                      <w:rFonts w:ascii="Segoe UI" w:hAnsi="Segoe UI"/>
                      <w:sz w:val="17"/>
                    </w:rPr>
                  </w:pPr>
                  <w:r w:rsidRPr="00971137">
                    <w:rPr>
                      <w:rFonts w:ascii="Segoe UI" w:hAnsi="Segoe UI"/>
                      <w:sz w:val="17"/>
                    </w:rPr>
                    <w:t>propertyIDs</w:t>
                  </w:r>
                </w:p>
              </w:tc>
              <w:tc>
                <w:tcPr>
                  <w:tcW w:w="4247" w:type="dxa"/>
                  <w:tcBorders>
                    <w:top w:val="single" w:sz="4" w:space="0" w:color="auto"/>
                    <w:left w:val="single" w:sz="4" w:space="0" w:color="auto"/>
                    <w:bottom w:val="single" w:sz="4" w:space="0" w:color="auto"/>
                    <w:right w:val="single" w:sz="4" w:space="0" w:color="auto"/>
                  </w:tcBorders>
                </w:tcPr>
                <w:p w14:paraId="3630459C"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list of properties to fetch for each item.</w:t>
                  </w:r>
                </w:p>
                <w:p w14:paraId="74EB431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If this parameter is null then all available properties are returned. </w:t>
                  </w:r>
                </w:p>
              </w:tc>
            </w:tr>
            <w:tr w:rsidR="00C6115A" w:rsidRPr="00F14DA2" w14:paraId="2FDD4F9A" w14:textId="77777777" w:rsidTr="00C6115A">
              <w:tc>
                <w:tcPr>
                  <w:tcW w:w="2220" w:type="dxa"/>
                  <w:tcBorders>
                    <w:top w:val="single" w:sz="4" w:space="0" w:color="auto"/>
                    <w:left w:val="single" w:sz="4" w:space="0" w:color="auto"/>
                    <w:bottom w:val="single" w:sz="4" w:space="0" w:color="auto"/>
                    <w:right w:val="single" w:sz="4" w:space="0" w:color="auto"/>
                  </w:tcBorders>
                </w:tcPr>
                <w:p w14:paraId="00413A21" w14:textId="77777777" w:rsidR="00C6115A" w:rsidRPr="00971137" w:rsidRDefault="00C6115A" w:rsidP="00C6115A">
                  <w:pPr>
                    <w:spacing w:after="0"/>
                    <w:rPr>
                      <w:rFonts w:ascii="Segoe UI" w:hAnsi="Segoe UI"/>
                      <w:sz w:val="17"/>
                    </w:rPr>
                  </w:pPr>
                  <w:r w:rsidRPr="00971137">
                    <w:rPr>
                      <w:rFonts w:ascii="Segoe UI" w:hAnsi="Segoe UI"/>
                      <w:sz w:val="17"/>
                    </w:rPr>
                    <w:t>returnValues</w:t>
                  </w:r>
                </w:p>
              </w:tc>
              <w:tc>
                <w:tcPr>
                  <w:tcW w:w="4247" w:type="dxa"/>
                  <w:tcBorders>
                    <w:top w:val="single" w:sz="4" w:space="0" w:color="auto"/>
                    <w:left w:val="single" w:sz="4" w:space="0" w:color="auto"/>
                    <w:bottom w:val="single" w:sz="4" w:space="0" w:color="auto"/>
                    <w:right w:val="single" w:sz="4" w:space="0" w:color="auto"/>
                  </w:tcBorders>
                </w:tcPr>
                <w:p w14:paraId="615FB63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property values should be returned with the properties.</w:t>
                  </w:r>
                </w:p>
              </w:tc>
            </w:tr>
            <w:tr w:rsidR="00C6115A" w:rsidRPr="00F14DA2" w14:paraId="2CB2C576" w14:textId="77777777" w:rsidTr="00C6115A">
              <w:tc>
                <w:tcPr>
                  <w:tcW w:w="2220" w:type="dxa"/>
                  <w:tcBorders>
                    <w:top w:val="single" w:sz="4" w:space="0" w:color="auto"/>
                    <w:left w:val="single" w:sz="4" w:space="0" w:color="auto"/>
                    <w:bottom w:val="single" w:sz="4" w:space="0" w:color="auto"/>
                    <w:right w:val="single" w:sz="4" w:space="0" w:color="auto"/>
                  </w:tcBorders>
                </w:tcPr>
                <w:p w14:paraId="58439432"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3399266B"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list of properties for each item.</w:t>
                  </w:r>
                </w:p>
                <w:p w14:paraId="1563B2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w:t>
                  </w:r>
                  <w:r w:rsidRPr="00971137">
                    <w:rPr>
                      <w:rFonts w:ascii="Segoe UI" w:hAnsi="Segoe UI" w:cs="Lucida Sans Unicode"/>
                      <w:noProof/>
                      <w:color w:val="008080"/>
                      <w:sz w:val="17"/>
                      <w:lang w:val="en-GB" w:eastAsia="de-CH"/>
                    </w:rPr>
                    <w:t xml:space="preserve"> TsCDaItemPropertyCollection</w:t>
                  </w:r>
                  <w:r w:rsidRPr="00971137">
                    <w:rPr>
                      <w:rFonts w:ascii="Segoe UI" w:hAnsi="Segoe UI"/>
                      <w:i/>
                      <w:iCs/>
                      <w:sz w:val="17"/>
                      <w:lang w:val="en-US"/>
                    </w:rPr>
                    <w:t xml:space="preserve"> </w:t>
                  </w:r>
                  <w:r w:rsidRPr="00971137">
                    <w:rPr>
                      <w:rFonts w:ascii="Segoe UI" w:hAnsi="Segoe UI"/>
                      <w:sz w:val="17"/>
                      <w:lang w:val="en-US"/>
                    </w:rPr>
                    <w:t>object is described below.</w:t>
                  </w:r>
                </w:p>
              </w:tc>
            </w:tr>
          </w:tbl>
          <w:p w14:paraId="614E1BCD"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TsCDaItemPropertyCollection</w:t>
            </w:r>
            <w:r w:rsidRPr="00971137">
              <w:rPr>
                <w:rFonts w:ascii="Segoe UI" w:hAnsi="Segoe UI"/>
                <w:i/>
                <w:iCs/>
                <w:sz w:val="18"/>
                <w:szCs w:val="17"/>
                <w:lang w:val="en-GB"/>
              </w:rPr>
              <w:t xml:space="preserve"> </w:t>
            </w:r>
            <w:r w:rsidRPr="00971137">
              <w:rPr>
                <w:rFonts w:ascii="Segoe UI" w:hAnsi="Segoe UI"/>
                <w:sz w:val="18"/>
                <w:szCs w:val="17"/>
                <w:lang w:val="en-US"/>
              </w:rPr>
              <w:t xml:space="preserve">object extends </w:t>
            </w:r>
            <w:r w:rsidRPr="00971137">
              <w:rPr>
                <w:rFonts w:ascii="Segoe UI" w:hAnsi="Segoe UI"/>
                <w:i/>
                <w:iCs/>
                <w:sz w:val="18"/>
                <w:szCs w:val="17"/>
                <w:lang w:val="en-US"/>
              </w:rPr>
              <w:t xml:space="preserve">ArrayList </w:t>
            </w:r>
            <w:r w:rsidRPr="00971137">
              <w:rPr>
                <w:rFonts w:ascii="Segoe UI" w:hAnsi="Segoe UI"/>
                <w:sz w:val="18"/>
                <w:szCs w:val="17"/>
                <w:lang w:val="en-US"/>
              </w:rPr>
              <w:t xml:space="preserve">and has the following properties/methods: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4950E9D0" w14:textId="77777777" w:rsidTr="00C6115A">
              <w:tc>
                <w:tcPr>
                  <w:tcW w:w="2220" w:type="dxa"/>
                  <w:tcBorders>
                    <w:top w:val="single" w:sz="4" w:space="0" w:color="auto"/>
                    <w:left w:val="single" w:sz="4" w:space="0" w:color="auto"/>
                    <w:bottom w:val="double" w:sz="4" w:space="0" w:color="auto"/>
                    <w:right w:val="single" w:sz="4" w:space="0" w:color="auto"/>
                  </w:tcBorders>
                </w:tcPr>
                <w:p w14:paraId="0C8D82C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2BDFF1E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EA49F3F" w14:textId="77777777" w:rsidTr="00C6115A">
              <w:tc>
                <w:tcPr>
                  <w:tcW w:w="2220" w:type="dxa"/>
                  <w:tcBorders>
                    <w:top w:val="double" w:sz="4" w:space="0" w:color="auto"/>
                    <w:left w:val="single" w:sz="4" w:space="0" w:color="auto"/>
                    <w:bottom w:val="single" w:sz="4" w:space="0" w:color="auto"/>
                    <w:right w:val="single" w:sz="4" w:space="0" w:color="auto"/>
                  </w:tcBorders>
                </w:tcPr>
                <w:p w14:paraId="4026ACCD"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4247" w:type="dxa"/>
                  <w:tcBorders>
                    <w:top w:val="double" w:sz="4" w:space="0" w:color="auto"/>
                    <w:left w:val="single" w:sz="4" w:space="0" w:color="auto"/>
                    <w:bottom w:val="single" w:sz="4" w:space="0" w:color="auto"/>
                    <w:right w:val="single" w:sz="4" w:space="0" w:color="auto"/>
                  </w:tcBorders>
                </w:tcPr>
                <w:p w14:paraId="26BFFEF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primary identifier for the item within the server namespace.</w:t>
                  </w:r>
                </w:p>
              </w:tc>
            </w:tr>
            <w:tr w:rsidR="00C6115A" w:rsidRPr="00F14DA2" w14:paraId="2C15B771" w14:textId="77777777" w:rsidTr="00C6115A">
              <w:tc>
                <w:tcPr>
                  <w:tcW w:w="2220" w:type="dxa"/>
                  <w:tcBorders>
                    <w:top w:val="single" w:sz="4" w:space="0" w:color="auto"/>
                    <w:left w:val="single" w:sz="4" w:space="0" w:color="auto"/>
                    <w:bottom w:val="single" w:sz="4" w:space="0" w:color="auto"/>
                    <w:right w:val="single" w:sz="4" w:space="0" w:color="auto"/>
                  </w:tcBorders>
                </w:tcPr>
                <w:p w14:paraId="7C7E0E19"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4247" w:type="dxa"/>
                  <w:tcBorders>
                    <w:top w:val="single" w:sz="4" w:space="0" w:color="auto"/>
                    <w:left w:val="single" w:sz="4" w:space="0" w:color="auto"/>
                    <w:bottom w:val="single" w:sz="4" w:space="0" w:color="auto"/>
                    <w:right w:val="single" w:sz="4" w:space="0" w:color="auto"/>
                  </w:tcBorders>
                </w:tcPr>
                <w:p w14:paraId="0AEFC99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secondary identifier for the item within the server namespace.</w:t>
                  </w:r>
                </w:p>
              </w:tc>
            </w:tr>
            <w:tr w:rsidR="00C6115A" w:rsidRPr="00F14DA2" w14:paraId="2BDAE0F0" w14:textId="77777777" w:rsidTr="00C6115A">
              <w:tc>
                <w:tcPr>
                  <w:tcW w:w="2220" w:type="dxa"/>
                  <w:tcBorders>
                    <w:top w:val="single" w:sz="4" w:space="0" w:color="auto"/>
                    <w:left w:val="single" w:sz="4" w:space="0" w:color="auto"/>
                    <w:bottom w:val="single" w:sz="4" w:space="0" w:color="auto"/>
                    <w:right w:val="single" w:sz="4" w:space="0" w:color="auto"/>
                  </w:tcBorders>
                </w:tcPr>
                <w:p w14:paraId="582B411E" w14:textId="77777777" w:rsidR="00C6115A" w:rsidRPr="00971137" w:rsidRDefault="00C6115A" w:rsidP="00C6115A">
                  <w:pPr>
                    <w:spacing w:after="0"/>
                    <w:rPr>
                      <w:rFonts w:ascii="Segoe UI" w:hAnsi="Segoe UI"/>
                      <w:sz w:val="17"/>
                    </w:rPr>
                  </w:pPr>
                  <w:r w:rsidRPr="00971137">
                    <w:rPr>
                      <w:rFonts w:ascii="Segoe UI" w:hAnsi="Segoe UI"/>
                      <w:sz w:val="17"/>
                    </w:rPr>
                    <w:t>Result</w:t>
                  </w:r>
                </w:p>
              </w:tc>
              <w:tc>
                <w:tcPr>
                  <w:tcW w:w="4247" w:type="dxa"/>
                  <w:tcBorders>
                    <w:top w:val="single" w:sz="4" w:space="0" w:color="auto"/>
                    <w:left w:val="single" w:sz="4" w:space="0" w:color="auto"/>
                    <w:bottom w:val="single" w:sz="4" w:space="0" w:color="auto"/>
                    <w:right w:val="single" w:sz="4" w:space="0" w:color="auto"/>
                  </w:tcBorders>
                </w:tcPr>
                <w:p w14:paraId="0E6DF84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result code that indicates any item-level errors.</w:t>
                  </w:r>
                </w:p>
              </w:tc>
            </w:tr>
            <w:tr w:rsidR="00C6115A" w:rsidRPr="00F14DA2" w14:paraId="5575938B" w14:textId="77777777" w:rsidTr="00C6115A">
              <w:tc>
                <w:tcPr>
                  <w:tcW w:w="2220" w:type="dxa"/>
                  <w:tcBorders>
                    <w:top w:val="single" w:sz="4" w:space="0" w:color="auto"/>
                    <w:left w:val="single" w:sz="4" w:space="0" w:color="auto"/>
                    <w:bottom w:val="single" w:sz="4" w:space="0" w:color="auto"/>
                    <w:right w:val="single" w:sz="4" w:space="0" w:color="auto"/>
                  </w:tcBorders>
                </w:tcPr>
                <w:p w14:paraId="06F4178E" w14:textId="77777777" w:rsidR="00C6115A" w:rsidRPr="00971137" w:rsidRDefault="00C6115A" w:rsidP="00C6115A">
                  <w:pPr>
                    <w:spacing w:after="0"/>
                    <w:rPr>
                      <w:rFonts w:ascii="Segoe UI" w:hAnsi="Segoe UI"/>
                      <w:sz w:val="17"/>
                    </w:rPr>
                  </w:pPr>
                  <w:r w:rsidRPr="00971137">
                    <w:rPr>
                      <w:rFonts w:ascii="Segoe UI" w:hAnsi="Segoe UI"/>
                      <w:sz w:val="17"/>
                    </w:rPr>
                    <w:t>operator[]</w:t>
                  </w:r>
                </w:p>
              </w:tc>
              <w:tc>
                <w:tcPr>
                  <w:tcW w:w="4247" w:type="dxa"/>
                  <w:tcBorders>
                    <w:top w:val="single" w:sz="4" w:space="0" w:color="auto"/>
                    <w:left w:val="single" w:sz="4" w:space="0" w:color="auto"/>
                    <w:bottom w:val="single" w:sz="4" w:space="0" w:color="auto"/>
                    <w:right w:val="single" w:sz="4" w:space="0" w:color="auto"/>
                  </w:tcBorders>
                </w:tcPr>
                <w:p w14:paraId="5D38572F"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Returns the </w:t>
                  </w:r>
                  <w:r w:rsidRPr="00971137">
                    <w:rPr>
                      <w:rFonts w:ascii="Segoe UI" w:hAnsi="Segoe UI" w:cs="Lucida Sans Unicode"/>
                      <w:noProof/>
                      <w:color w:val="008080"/>
                      <w:sz w:val="17"/>
                      <w:lang w:val="en-GB" w:eastAsia="de-CH"/>
                    </w:rPr>
                    <w:t>TsCDaItemProperty</w:t>
                  </w:r>
                  <w:r w:rsidRPr="00971137">
                    <w:rPr>
                      <w:rFonts w:ascii="Segoe UI" w:hAnsi="Segoe UI"/>
                      <w:sz w:val="17"/>
                      <w:lang w:val="en-US"/>
                    </w:rPr>
                    <w:t xml:space="preserve"> object at the specified index.</w:t>
                  </w:r>
                </w:p>
              </w:tc>
            </w:tr>
          </w:tbl>
          <w:p w14:paraId="1AAA23CD" w14:textId="77777777" w:rsidR="00C6115A" w:rsidRPr="00971137" w:rsidRDefault="00C6115A" w:rsidP="00C6115A">
            <w:pPr>
              <w:spacing w:before="20" w:after="20"/>
              <w:rPr>
                <w:rFonts w:ascii="Segoe UI" w:hAnsi="Segoe UI"/>
                <w:sz w:val="18"/>
                <w:szCs w:val="17"/>
                <w:lang w:val="en-GB"/>
              </w:rPr>
            </w:pPr>
          </w:p>
        </w:tc>
      </w:tr>
      <w:tr w:rsidR="00C6115A" w:rsidRPr="00F14DA2" w14:paraId="439BD416" w14:textId="77777777" w:rsidTr="00C6115A">
        <w:tc>
          <w:tcPr>
            <w:tcW w:w="2158" w:type="dxa"/>
            <w:tcBorders>
              <w:top w:val="single" w:sz="4" w:space="0" w:color="auto"/>
              <w:left w:val="single" w:sz="4" w:space="0" w:color="auto"/>
              <w:bottom w:val="single" w:sz="4" w:space="0" w:color="auto"/>
              <w:right w:val="single" w:sz="4" w:space="0" w:color="auto"/>
            </w:tcBorders>
          </w:tcPr>
          <w:p w14:paraId="135FA04C" w14:textId="77777777" w:rsidR="00C6115A" w:rsidRPr="00971137" w:rsidRDefault="00C6115A" w:rsidP="00C6115A">
            <w:pPr>
              <w:spacing w:after="0"/>
              <w:rPr>
                <w:rFonts w:ascii="Segoe UI" w:hAnsi="Segoe UI"/>
                <w:sz w:val="17"/>
              </w:rPr>
            </w:pPr>
            <w:r w:rsidRPr="00971137">
              <w:rPr>
                <w:rFonts w:ascii="Segoe UI" w:hAnsi="Segoe UI"/>
                <w:sz w:val="17"/>
              </w:rPr>
              <w:t>GetResultFilters</w:t>
            </w:r>
          </w:p>
        </w:tc>
        <w:tc>
          <w:tcPr>
            <w:tcW w:w="6950" w:type="dxa"/>
            <w:tcBorders>
              <w:top w:val="single" w:sz="4" w:space="0" w:color="auto"/>
              <w:left w:val="single" w:sz="4" w:space="0" w:color="auto"/>
              <w:bottom w:val="single" w:sz="4" w:space="0" w:color="auto"/>
              <w:right w:val="single" w:sz="4" w:space="0" w:color="auto"/>
            </w:tcBorders>
          </w:tcPr>
          <w:p w14:paraId="56954D6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filters applied by the server to any item results returned to the client.</w:t>
            </w:r>
          </w:p>
          <w:p w14:paraId="38C7B22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0E4AD59F" w14:textId="77777777" w:rsidTr="00C6115A">
              <w:tc>
                <w:tcPr>
                  <w:tcW w:w="2220" w:type="dxa"/>
                  <w:tcBorders>
                    <w:top w:val="single" w:sz="4" w:space="0" w:color="auto"/>
                    <w:left w:val="single" w:sz="4" w:space="0" w:color="auto"/>
                    <w:bottom w:val="double" w:sz="4" w:space="0" w:color="auto"/>
                    <w:right w:val="single" w:sz="4" w:space="0" w:color="auto"/>
                  </w:tcBorders>
                </w:tcPr>
                <w:p w14:paraId="60094E9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6017DB7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16CC74B" w14:textId="77777777" w:rsidTr="00C6115A">
              <w:tc>
                <w:tcPr>
                  <w:tcW w:w="2220" w:type="dxa"/>
                  <w:tcBorders>
                    <w:top w:val="single" w:sz="4" w:space="0" w:color="auto"/>
                    <w:left w:val="single" w:sz="4" w:space="0" w:color="auto"/>
                    <w:bottom w:val="single" w:sz="4" w:space="0" w:color="auto"/>
                    <w:right w:val="single" w:sz="4" w:space="0" w:color="auto"/>
                  </w:tcBorders>
                </w:tcPr>
                <w:p w14:paraId="67F1FE7D"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49BCF76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7526790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set of masks is has the following values: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754"/>
              <w:gridCol w:w="4260"/>
            </w:tblGrid>
            <w:tr w:rsidR="00C6115A" w:rsidRPr="00971137" w14:paraId="71B565AA" w14:textId="77777777" w:rsidTr="00C6115A">
              <w:tc>
                <w:tcPr>
                  <w:tcW w:w="1381" w:type="dxa"/>
                  <w:tcBorders>
                    <w:top w:val="single" w:sz="4" w:space="0" w:color="auto"/>
                    <w:left w:val="single" w:sz="4" w:space="0" w:color="auto"/>
                    <w:bottom w:val="double" w:sz="4" w:space="0" w:color="auto"/>
                    <w:right w:val="single" w:sz="4" w:space="0" w:color="auto"/>
                  </w:tcBorders>
                </w:tcPr>
                <w:p w14:paraId="5FFD502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797" w:type="dxa"/>
                  <w:tcBorders>
                    <w:top w:val="single" w:sz="4" w:space="0" w:color="auto"/>
                    <w:left w:val="single" w:sz="4" w:space="0" w:color="auto"/>
                    <w:bottom w:val="double" w:sz="4" w:space="0" w:color="auto"/>
                    <w:right w:val="single" w:sz="4" w:space="0" w:color="auto"/>
                  </w:tcBorders>
                </w:tcPr>
                <w:p w14:paraId="13F940A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Value</w:t>
                  </w:r>
                </w:p>
              </w:tc>
              <w:tc>
                <w:tcPr>
                  <w:tcW w:w="6318" w:type="dxa"/>
                  <w:tcBorders>
                    <w:top w:val="single" w:sz="4" w:space="0" w:color="auto"/>
                    <w:left w:val="single" w:sz="4" w:space="0" w:color="auto"/>
                    <w:bottom w:val="double" w:sz="4" w:space="0" w:color="auto"/>
                    <w:right w:val="single" w:sz="4" w:space="0" w:color="auto"/>
                  </w:tcBorders>
                </w:tcPr>
                <w:p w14:paraId="5C317DD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352F342" w14:textId="77777777" w:rsidTr="00C6115A">
              <w:tc>
                <w:tcPr>
                  <w:tcW w:w="1381" w:type="dxa"/>
                  <w:tcBorders>
                    <w:top w:val="double" w:sz="4" w:space="0" w:color="auto"/>
                    <w:left w:val="single" w:sz="4" w:space="0" w:color="auto"/>
                    <w:bottom w:val="single" w:sz="4" w:space="0" w:color="auto"/>
                    <w:right w:val="single" w:sz="4" w:space="0" w:color="auto"/>
                  </w:tcBorders>
                </w:tcPr>
                <w:p w14:paraId="570A0C50" w14:textId="77777777" w:rsidR="00C6115A" w:rsidRPr="00971137" w:rsidRDefault="00C6115A" w:rsidP="00C6115A">
                  <w:pPr>
                    <w:spacing w:after="0"/>
                    <w:rPr>
                      <w:rFonts w:ascii="Segoe UI" w:hAnsi="Segoe UI"/>
                      <w:sz w:val="17"/>
                    </w:rPr>
                  </w:pPr>
                  <w:r w:rsidRPr="00971137">
                    <w:rPr>
                      <w:rFonts w:ascii="Segoe UI" w:hAnsi="Segoe UI"/>
                      <w:sz w:val="17"/>
                    </w:rPr>
                    <w:t>ItemName</w:t>
                  </w:r>
                </w:p>
              </w:tc>
              <w:tc>
                <w:tcPr>
                  <w:tcW w:w="797" w:type="dxa"/>
                  <w:tcBorders>
                    <w:top w:val="double" w:sz="4" w:space="0" w:color="auto"/>
                    <w:left w:val="single" w:sz="4" w:space="0" w:color="auto"/>
                    <w:bottom w:val="single" w:sz="4" w:space="0" w:color="auto"/>
                    <w:right w:val="single" w:sz="4" w:space="0" w:color="auto"/>
                  </w:tcBorders>
                </w:tcPr>
                <w:p w14:paraId="37874616" w14:textId="77777777" w:rsidR="00C6115A" w:rsidRPr="00971137" w:rsidRDefault="00C6115A" w:rsidP="00C6115A">
                  <w:pPr>
                    <w:spacing w:after="0"/>
                    <w:rPr>
                      <w:rFonts w:ascii="Segoe UI" w:hAnsi="Segoe UI"/>
                      <w:sz w:val="17"/>
                    </w:rPr>
                  </w:pPr>
                  <w:r w:rsidRPr="00971137">
                    <w:rPr>
                      <w:rFonts w:ascii="Segoe UI" w:hAnsi="Segoe UI"/>
                      <w:sz w:val="17"/>
                    </w:rPr>
                    <w:t>0x01</w:t>
                  </w:r>
                </w:p>
              </w:tc>
              <w:tc>
                <w:tcPr>
                  <w:tcW w:w="6318" w:type="dxa"/>
                  <w:tcBorders>
                    <w:top w:val="double" w:sz="4" w:space="0" w:color="auto"/>
                    <w:left w:val="single" w:sz="4" w:space="0" w:color="auto"/>
                    <w:bottom w:val="single" w:sz="4" w:space="0" w:color="auto"/>
                    <w:right w:val="single" w:sz="4" w:space="0" w:color="auto"/>
                  </w:tcBorders>
                </w:tcPr>
                <w:p w14:paraId="5B9878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ItemName in 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if bit is set.</w:t>
                  </w:r>
                </w:p>
              </w:tc>
            </w:tr>
            <w:tr w:rsidR="00C6115A" w:rsidRPr="00F14DA2" w14:paraId="0F9850B8" w14:textId="77777777" w:rsidTr="00C6115A">
              <w:tc>
                <w:tcPr>
                  <w:tcW w:w="1381" w:type="dxa"/>
                  <w:tcBorders>
                    <w:top w:val="single" w:sz="4" w:space="0" w:color="auto"/>
                    <w:left w:val="single" w:sz="4" w:space="0" w:color="auto"/>
                    <w:bottom w:val="single" w:sz="4" w:space="0" w:color="auto"/>
                    <w:right w:val="single" w:sz="4" w:space="0" w:color="auto"/>
                  </w:tcBorders>
                </w:tcPr>
                <w:p w14:paraId="204AE606" w14:textId="77777777" w:rsidR="00C6115A" w:rsidRPr="00971137" w:rsidRDefault="00C6115A" w:rsidP="00C6115A">
                  <w:pPr>
                    <w:spacing w:after="0"/>
                    <w:rPr>
                      <w:rFonts w:ascii="Segoe UI" w:hAnsi="Segoe UI"/>
                      <w:sz w:val="17"/>
                    </w:rPr>
                  </w:pPr>
                  <w:r w:rsidRPr="00971137">
                    <w:rPr>
                      <w:rFonts w:ascii="Segoe UI" w:hAnsi="Segoe UI"/>
                      <w:sz w:val="17"/>
                    </w:rPr>
                    <w:t>ItemPath</w:t>
                  </w:r>
                </w:p>
              </w:tc>
              <w:tc>
                <w:tcPr>
                  <w:tcW w:w="797" w:type="dxa"/>
                  <w:tcBorders>
                    <w:top w:val="single" w:sz="4" w:space="0" w:color="auto"/>
                    <w:left w:val="single" w:sz="4" w:space="0" w:color="auto"/>
                    <w:bottom w:val="single" w:sz="4" w:space="0" w:color="auto"/>
                    <w:right w:val="single" w:sz="4" w:space="0" w:color="auto"/>
                  </w:tcBorders>
                </w:tcPr>
                <w:p w14:paraId="74672CC0" w14:textId="77777777" w:rsidR="00C6115A" w:rsidRPr="00971137" w:rsidRDefault="00C6115A" w:rsidP="00C6115A">
                  <w:pPr>
                    <w:spacing w:after="0"/>
                    <w:rPr>
                      <w:rFonts w:ascii="Segoe UI" w:hAnsi="Segoe UI"/>
                      <w:sz w:val="17"/>
                    </w:rPr>
                  </w:pPr>
                  <w:r w:rsidRPr="00971137">
                    <w:rPr>
                      <w:rFonts w:ascii="Segoe UI" w:hAnsi="Segoe UI"/>
                      <w:sz w:val="17"/>
                    </w:rPr>
                    <w:t>0x02</w:t>
                  </w:r>
                </w:p>
              </w:tc>
              <w:tc>
                <w:tcPr>
                  <w:tcW w:w="6318" w:type="dxa"/>
                  <w:tcBorders>
                    <w:top w:val="single" w:sz="4" w:space="0" w:color="auto"/>
                    <w:left w:val="single" w:sz="4" w:space="0" w:color="auto"/>
                    <w:bottom w:val="single" w:sz="4" w:space="0" w:color="auto"/>
                    <w:right w:val="single" w:sz="4" w:space="0" w:color="auto"/>
                  </w:tcBorders>
                </w:tcPr>
                <w:p w14:paraId="352CB7E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ItemPath in 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if bit is set.</w:t>
                  </w:r>
                </w:p>
              </w:tc>
            </w:tr>
            <w:tr w:rsidR="00C6115A" w:rsidRPr="00F14DA2" w14:paraId="5F2C85CD" w14:textId="77777777" w:rsidTr="00C6115A">
              <w:tc>
                <w:tcPr>
                  <w:tcW w:w="1381" w:type="dxa"/>
                  <w:tcBorders>
                    <w:top w:val="single" w:sz="4" w:space="0" w:color="auto"/>
                    <w:left w:val="single" w:sz="4" w:space="0" w:color="auto"/>
                    <w:bottom w:val="single" w:sz="4" w:space="0" w:color="auto"/>
                    <w:right w:val="single" w:sz="4" w:space="0" w:color="auto"/>
                  </w:tcBorders>
                </w:tcPr>
                <w:p w14:paraId="615D6BF9"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797" w:type="dxa"/>
                  <w:tcBorders>
                    <w:top w:val="single" w:sz="4" w:space="0" w:color="auto"/>
                    <w:left w:val="single" w:sz="4" w:space="0" w:color="auto"/>
                    <w:bottom w:val="single" w:sz="4" w:space="0" w:color="auto"/>
                    <w:right w:val="single" w:sz="4" w:space="0" w:color="auto"/>
                  </w:tcBorders>
                </w:tcPr>
                <w:p w14:paraId="58041416" w14:textId="77777777" w:rsidR="00C6115A" w:rsidRPr="00971137" w:rsidRDefault="00C6115A" w:rsidP="00C6115A">
                  <w:pPr>
                    <w:spacing w:after="0"/>
                    <w:rPr>
                      <w:rFonts w:ascii="Segoe UI" w:hAnsi="Segoe UI"/>
                      <w:sz w:val="17"/>
                    </w:rPr>
                  </w:pPr>
                  <w:r w:rsidRPr="00971137">
                    <w:rPr>
                      <w:rFonts w:ascii="Segoe UI" w:hAnsi="Segoe UI"/>
                      <w:sz w:val="17"/>
                    </w:rPr>
                    <w:t>0x04</w:t>
                  </w:r>
                </w:p>
              </w:tc>
              <w:tc>
                <w:tcPr>
                  <w:tcW w:w="6318" w:type="dxa"/>
                  <w:tcBorders>
                    <w:top w:val="single" w:sz="4" w:space="0" w:color="auto"/>
                    <w:left w:val="single" w:sz="4" w:space="0" w:color="auto"/>
                    <w:bottom w:val="single" w:sz="4" w:space="0" w:color="auto"/>
                    <w:right w:val="single" w:sz="4" w:space="0" w:color="auto"/>
                  </w:tcBorders>
                </w:tcPr>
                <w:p w14:paraId="2F8367A9" w14:textId="77777777" w:rsidR="00C6115A" w:rsidRPr="00971137" w:rsidRDefault="00C6115A" w:rsidP="00C6115A">
                  <w:pPr>
                    <w:spacing w:after="0"/>
                    <w:rPr>
                      <w:rFonts w:ascii="Segoe UI" w:hAnsi="Segoe UI"/>
                      <w:sz w:val="17"/>
                      <w:szCs w:val="17"/>
                      <w:lang w:val="en-US"/>
                    </w:rPr>
                  </w:pPr>
                  <w:r w:rsidRPr="00971137">
                    <w:rPr>
                      <w:rFonts w:ascii="Segoe UI" w:hAnsi="Segoe UI"/>
                      <w:sz w:val="17"/>
                      <w:szCs w:val="17"/>
                      <w:lang w:val="en-US"/>
                    </w:rPr>
                    <w:t>I</w:t>
                  </w:r>
                  <w:r w:rsidRPr="00971137">
                    <w:rPr>
                      <w:rFonts w:ascii="Segoe UI" w:hAnsi="Segoe UI"/>
                      <w:sz w:val="17"/>
                      <w:lang w:val="en-US"/>
                    </w:rPr>
                    <w:t xml:space="preserve">nclude the ClientHandle in the </w:t>
                  </w:r>
                  <w:r w:rsidRPr="00971137">
                    <w:rPr>
                      <w:rFonts w:ascii="Segoe UI" w:hAnsi="Segoe UI" w:cs="Lucida Sans Unicode"/>
                      <w:noProof/>
                      <w:color w:val="008080"/>
                      <w:sz w:val="17"/>
                      <w:szCs w:val="17"/>
                      <w:lang w:val="en-GB" w:eastAsia="de-CH"/>
                    </w:rPr>
                    <w:t>OpcItem</w:t>
                  </w:r>
                  <w:r w:rsidRPr="00971137">
                    <w:rPr>
                      <w:rFonts w:ascii="Segoe UI" w:hAnsi="Segoe UI"/>
                      <w:sz w:val="17"/>
                      <w:szCs w:val="17"/>
                      <w:lang w:val="en-US"/>
                    </w:rPr>
                    <w:t xml:space="preserve"> if bit is set.</w:t>
                  </w:r>
                </w:p>
              </w:tc>
            </w:tr>
            <w:tr w:rsidR="00C6115A" w:rsidRPr="00F14DA2" w14:paraId="2BEDC6E9" w14:textId="77777777" w:rsidTr="00C6115A">
              <w:tc>
                <w:tcPr>
                  <w:tcW w:w="1381" w:type="dxa"/>
                  <w:tcBorders>
                    <w:top w:val="single" w:sz="4" w:space="0" w:color="auto"/>
                    <w:left w:val="single" w:sz="4" w:space="0" w:color="auto"/>
                    <w:bottom w:val="single" w:sz="4" w:space="0" w:color="auto"/>
                    <w:right w:val="single" w:sz="4" w:space="0" w:color="auto"/>
                  </w:tcBorders>
                </w:tcPr>
                <w:p w14:paraId="4A15E748" w14:textId="77777777" w:rsidR="00C6115A" w:rsidRPr="00971137" w:rsidRDefault="00C6115A" w:rsidP="00C6115A">
                  <w:pPr>
                    <w:spacing w:after="0"/>
                    <w:rPr>
                      <w:rFonts w:ascii="Segoe UI" w:hAnsi="Segoe UI"/>
                      <w:sz w:val="17"/>
                    </w:rPr>
                  </w:pPr>
                  <w:r w:rsidRPr="00971137">
                    <w:rPr>
                      <w:rFonts w:ascii="Segoe UI" w:hAnsi="Segoe UI"/>
                      <w:sz w:val="17"/>
                    </w:rPr>
                    <w:t>ItemTime</w:t>
                  </w:r>
                </w:p>
              </w:tc>
              <w:tc>
                <w:tcPr>
                  <w:tcW w:w="797" w:type="dxa"/>
                  <w:tcBorders>
                    <w:top w:val="single" w:sz="4" w:space="0" w:color="auto"/>
                    <w:left w:val="single" w:sz="4" w:space="0" w:color="auto"/>
                    <w:bottom w:val="single" w:sz="4" w:space="0" w:color="auto"/>
                    <w:right w:val="single" w:sz="4" w:space="0" w:color="auto"/>
                  </w:tcBorders>
                </w:tcPr>
                <w:p w14:paraId="45569EE1" w14:textId="77777777" w:rsidR="00C6115A" w:rsidRPr="00971137" w:rsidRDefault="00C6115A" w:rsidP="00C6115A">
                  <w:pPr>
                    <w:spacing w:after="0"/>
                    <w:rPr>
                      <w:rFonts w:ascii="Segoe UI" w:hAnsi="Segoe UI"/>
                      <w:sz w:val="17"/>
                    </w:rPr>
                  </w:pPr>
                  <w:r w:rsidRPr="00971137">
                    <w:rPr>
                      <w:rFonts w:ascii="Segoe UI" w:hAnsi="Segoe UI"/>
                      <w:sz w:val="17"/>
                    </w:rPr>
                    <w:t>0x08</w:t>
                  </w:r>
                </w:p>
              </w:tc>
              <w:tc>
                <w:tcPr>
                  <w:tcW w:w="6318" w:type="dxa"/>
                  <w:tcBorders>
                    <w:top w:val="single" w:sz="4" w:space="0" w:color="auto"/>
                    <w:left w:val="single" w:sz="4" w:space="0" w:color="auto"/>
                    <w:bottom w:val="single" w:sz="4" w:space="0" w:color="auto"/>
                    <w:right w:val="single" w:sz="4" w:space="0" w:color="auto"/>
                  </w:tcBorders>
                </w:tcPr>
                <w:p w14:paraId="271A02E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the Timestamp in the </w:t>
                  </w:r>
                  <w:r w:rsidRPr="00971137">
                    <w:rPr>
                      <w:rFonts w:ascii="Segoe UI" w:hAnsi="Segoe UI"/>
                      <w:i/>
                      <w:iCs/>
                      <w:sz w:val="17"/>
                      <w:lang w:val="en-US"/>
                    </w:rPr>
                    <w:t>ItemValue</w:t>
                  </w:r>
                  <w:r w:rsidRPr="00971137">
                    <w:rPr>
                      <w:rFonts w:ascii="Segoe UI" w:hAnsi="Segoe UI"/>
                      <w:sz w:val="17"/>
                      <w:lang w:val="en-US"/>
                    </w:rPr>
                    <w:t xml:space="preserve"> if bit is set.</w:t>
                  </w:r>
                </w:p>
              </w:tc>
            </w:tr>
            <w:tr w:rsidR="00C6115A" w:rsidRPr="00F14DA2" w14:paraId="31204FE5" w14:textId="77777777" w:rsidTr="00C6115A">
              <w:tc>
                <w:tcPr>
                  <w:tcW w:w="1381" w:type="dxa"/>
                  <w:tcBorders>
                    <w:top w:val="single" w:sz="4" w:space="0" w:color="auto"/>
                    <w:left w:val="single" w:sz="4" w:space="0" w:color="auto"/>
                    <w:bottom w:val="single" w:sz="4" w:space="0" w:color="auto"/>
                    <w:right w:val="single" w:sz="4" w:space="0" w:color="auto"/>
                  </w:tcBorders>
                </w:tcPr>
                <w:p w14:paraId="5BF4A991" w14:textId="77777777" w:rsidR="00C6115A" w:rsidRPr="00971137" w:rsidRDefault="00C6115A" w:rsidP="00C6115A">
                  <w:pPr>
                    <w:spacing w:after="0"/>
                    <w:rPr>
                      <w:rFonts w:ascii="Segoe UI" w:hAnsi="Segoe UI"/>
                      <w:sz w:val="17"/>
                    </w:rPr>
                  </w:pPr>
                  <w:r w:rsidRPr="00971137">
                    <w:rPr>
                      <w:rFonts w:ascii="Segoe UI" w:hAnsi="Segoe UI"/>
                      <w:sz w:val="17"/>
                    </w:rPr>
                    <w:t>ErrorText</w:t>
                  </w:r>
                </w:p>
              </w:tc>
              <w:tc>
                <w:tcPr>
                  <w:tcW w:w="797" w:type="dxa"/>
                  <w:tcBorders>
                    <w:top w:val="single" w:sz="4" w:space="0" w:color="auto"/>
                    <w:left w:val="single" w:sz="4" w:space="0" w:color="auto"/>
                    <w:bottom w:val="single" w:sz="4" w:space="0" w:color="auto"/>
                    <w:right w:val="single" w:sz="4" w:space="0" w:color="auto"/>
                  </w:tcBorders>
                </w:tcPr>
                <w:p w14:paraId="541A001C" w14:textId="77777777" w:rsidR="00C6115A" w:rsidRPr="00971137" w:rsidRDefault="00C6115A" w:rsidP="00C6115A">
                  <w:pPr>
                    <w:spacing w:after="0"/>
                    <w:rPr>
                      <w:rFonts w:ascii="Segoe UI" w:hAnsi="Segoe UI"/>
                      <w:sz w:val="17"/>
                    </w:rPr>
                  </w:pPr>
                  <w:r w:rsidRPr="00971137">
                    <w:rPr>
                      <w:rFonts w:ascii="Segoe UI" w:hAnsi="Segoe UI"/>
                      <w:sz w:val="17"/>
                    </w:rPr>
                    <w:t>0x10</w:t>
                  </w:r>
                </w:p>
              </w:tc>
              <w:tc>
                <w:tcPr>
                  <w:tcW w:w="6318" w:type="dxa"/>
                  <w:tcBorders>
                    <w:top w:val="single" w:sz="4" w:space="0" w:color="auto"/>
                    <w:left w:val="single" w:sz="4" w:space="0" w:color="auto"/>
                    <w:bottom w:val="single" w:sz="4" w:space="0" w:color="auto"/>
                    <w:right w:val="single" w:sz="4" w:space="0" w:color="auto"/>
                  </w:tcBorders>
                </w:tcPr>
                <w:p w14:paraId="0483034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Include verbose, localized error text with result if bit is set. </w:t>
                  </w:r>
                </w:p>
              </w:tc>
            </w:tr>
            <w:tr w:rsidR="00C6115A" w:rsidRPr="00F14DA2" w14:paraId="1DCDB3BB" w14:textId="77777777" w:rsidTr="00C6115A">
              <w:tc>
                <w:tcPr>
                  <w:tcW w:w="1381" w:type="dxa"/>
                  <w:tcBorders>
                    <w:top w:val="single" w:sz="4" w:space="0" w:color="auto"/>
                    <w:left w:val="single" w:sz="4" w:space="0" w:color="auto"/>
                    <w:bottom w:val="single" w:sz="4" w:space="0" w:color="auto"/>
                    <w:right w:val="single" w:sz="4" w:space="0" w:color="auto"/>
                  </w:tcBorders>
                </w:tcPr>
                <w:p w14:paraId="3FA5CD06" w14:textId="77777777" w:rsidR="00C6115A" w:rsidRPr="00971137" w:rsidRDefault="00C6115A" w:rsidP="00C6115A">
                  <w:pPr>
                    <w:spacing w:after="0"/>
                    <w:rPr>
                      <w:rFonts w:ascii="Segoe UI" w:hAnsi="Segoe UI"/>
                      <w:sz w:val="17"/>
                    </w:rPr>
                  </w:pPr>
                  <w:r w:rsidRPr="00971137">
                    <w:rPr>
                      <w:rFonts w:ascii="Segoe UI" w:hAnsi="Segoe UI"/>
                      <w:sz w:val="17"/>
                    </w:rPr>
                    <w:t>DiagnosticInfo</w:t>
                  </w:r>
                </w:p>
              </w:tc>
              <w:tc>
                <w:tcPr>
                  <w:tcW w:w="797" w:type="dxa"/>
                  <w:tcBorders>
                    <w:top w:val="single" w:sz="4" w:space="0" w:color="auto"/>
                    <w:left w:val="single" w:sz="4" w:space="0" w:color="auto"/>
                    <w:bottom w:val="single" w:sz="4" w:space="0" w:color="auto"/>
                    <w:right w:val="single" w:sz="4" w:space="0" w:color="auto"/>
                  </w:tcBorders>
                </w:tcPr>
                <w:p w14:paraId="56B727EF" w14:textId="77777777" w:rsidR="00C6115A" w:rsidRPr="00971137" w:rsidRDefault="00C6115A" w:rsidP="00C6115A">
                  <w:pPr>
                    <w:spacing w:after="0"/>
                    <w:rPr>
                      <w:rFonts w:ascii="Segoe UI" w:hAnsi="Segoe UI"/>
                      <w:sz w:val="17"/>
                    </w:rPr>
                  </w:pPr>
                  <w:r w:rsidRPr="00971137">
                    <w:rPr>
                      <w:rFonts w:ascii="Segoe UI" w:hAnsi="Segoe UI"/>
                      <w:sz w:val="17"/>
                    </w:rPr>
                    <w:t>0x20</w:t>
                  </w:r>
                </w:p>
              </w:tc>
              <w:tc>
                <w:tcPr>
                  <w:tcW w:w="6318" w:type="dxa"/>
                  <w:tcBorders>
                    <w:top w:val="single" w:sz="4" w:space="0" w:color="auto"/>
                    <w:left w:val="single" w:sz="4" w:space="0" w:color="auto"/>
                    <w:bottom w:val="single" w:sz="4" w:space="0" w:color="auto"/>
                    <w:right w:val="single" w:sz="4" w:space="0" w:color="auto"/>
                  </w:tcBorders>
                </w:tcPr>
                <w:p w14:paraId="4B83E3F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additional diagnostic information with result if bit is set.</w:t>
                  </w:r>
                </w:p>
              </w:tc>
            </w:tr>
            <w:tr w:rsidR="00C6115A" w:rsidRPr="00F14DA2" w14:paraId="7F2C6663" w14:textId="77777777" w:rsidTr="00C6115A">
              <w:tc>
                <w:tcPr>
                  <w:tcW w:w="1381" w:type="dxa"/>
                  <w:tcBorders>
                    <w:top w:val="single" w:sz="4" w:space="0" w:color="auto"/>
                    <w:left w:val="single" w:sz="4" w:space="0" w:color="auto"/>
                    <w:bottom w:val="single" w:sz="4" w:space="0" w:color="auto"/>
                    <w:right w:val="single" w:sz="4" w:space="0" w:color="auto"/>
                  </w:tcBorders>
                </w:tcPr>
                <w:p w14:paraId="7774D277" w14:textId="77777777" w:rsidR="00C6115A" w:rsidRPr="00971137" w:rsidRDefault="00C6115A" w:rsidP="00C6115A">
                  <w:pPr>
                    <w:spacing w:after="0"/>
                    <w:rPr>
                      <w:rFonts w:ascii="Segoe UI" w:hAnsi="Segoe UI"/>
                      <w:sz w:val="17"/>
                    </w:rPr>
                  </w:pPr>
                  <w:r w:rsidRPr="00971137">
                    <w:rPr>
                      <w:rFonts w:ascii="Segoe UI" w:hAnsi="Segoe UI"/>
                      <w:sz w:val="17"/>
                    </w:rPr>
                    <w:t>Minimal</w:t>
                  </w:r>
                </w:p>
              </w:tc>
              <w:tc>
                <w:tcPr>
                  <w:tcW w:w="797" w:type="dxa"/>
                  <w:tcBorders>
                    <w:top w:val="single" w:sz="4" w:space="0" w:color="auto"/>
                    <w:left w:val="single" w:sz="4" w:space="0" w:color="auto"/>
                    <w:bottom w:val="single" w:sz="4" w:space="0" w:color="auto"/>
                    <w:right w:val="single" w:sz="4" w:space="0" w:color="auto"/>
                  </w:tcBorders>
                </w:tcPr>
                <w:p w14:paraId="57BB0EA6" w14:textId="77777777" w:rsidR="00C6115A" w:rsidRPr="00971137" w:rsidRDefault="00C6115A" w:rsidP="00C6115A">
                  <w:pPr>
                    <w:spacing w:after="0"/>
                    <w:rPr>
                      <w:rFonts w:ascii="Segoe UI" w:hAnsi="Segoe UI"/>
                      <w:sz w:val="17"/>
                    </w:rPr>
                  </w:pPr>
                  <w:r w:rsidRPr="00971137">
                    <w:rPr>
                      <w:rFonts w:ascii="Segoe UI" w:hAnsi="Segoe UI"/>
                      <w:sz w:val="17"/>
                    </w:rPr>
                    <w:t>0x09</w:t>
                  </w:r>
                </w:p>
              </w:tc>
              <w:tc>
                <w:tcPr>
                  <w:tcW w:w="6318" w:type="dxa"/>
                  <w:tcBorders>
                    <w:top w:val="single" w:sz="4" w:space="0" w:color="auto"/>
                    <w:left w:val="single" w:sz="4" w:space="0" w:color="auto"/>
                    <w:bottom w:val="single" w:sz="4" w:space="0" w:color="auto"/>
                    <w:right w:val="single" w:sz="4" w:space="0" w:color="auto"/>
                  </w:tcBorders>
                </w:tcPr>
                <w:p w14:paraId="3E2DD40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the ItemName and Timestamp if bit is set.</w:t>
                  </w:r>
                </w:p>
              </w:tc>
            </w:tr>
            <w:tr w:rsidR="00C6115A" w:rsidRPr="00F14DA2" w14:paraId="13D2D44A" w14:textId="77777777" w:rsidTr="00C6115A">
              <w:tc>
                <w:tcPr>
                  <w:tcW w:w="1381" w:type="dxa"/>
                  <w:tcBorders>
                    <w:top w:val="single" w:sz="4" w:space="0" w:color="auto"/>
                    <w:left w:val="single" w:sz="4" w:space="0" w:color="auto"/>
                    <w:bottom w:val="single" w:sz="4" w:space="0" w:color="auto"/>
                    <w:right w:val="single" w:sz="4" w:space="0" w:color="auto"/>
                  </w:tcBorders>
                </w:tcPr>
                <w:p w14:paraId="6560CD3D" w14:textId="77777777" w:rsidR="00C6115A" w:rsidRPr="00971137" w:rsidRDefault="00C6115A" w:rsidP="00C6115A">
                  <w:pPr>
                    <w:spacing w:after="0"/>
                    <w:rPr>
                      <w:rFonts w:ascii="Segoe UI" w:hAnsi="Segoe UI"/>
                      <w:sz w:val="17"/>
                    </w:rPr>
                  </w:pPr>
                  <w:r w:rsidRPr="00971137">
                    <w:rPr>
                      <w:rFonts w:ascii="Segoe UI" w:hAnsi="Segoe UI"/>
                      <w:sz w:val="17"/>
                    </w:rPr>
                    <w:t>All</w:t>
                  </w:r>
                </w:p>
              </w:tc>
              <w:tc>
                <w:tcPr>
                  <w:tcW w:w="797" w:type="dxa"/>
                  <w:tcBorders>
                    <w:top w:val="single" w:sz="4" w:space="0" w:color="auto"/>
                    <w:left w:val="single" w:sz="4" w:space="0" w:color="auto"/>
                    <w:bottom w:val="single" w:sz="4" w:space="0" w:color="auto"/>
                    <w:right w:val="single" w:sz="4" w:space="0" w:color="auto"/>
                  </w:tcBorders>
                </w:tcPr>
                <w:p w14:paraId="4DAE7EF1" w14:textId="77777777" w:rsidR="00C6115A" w:rsidRPr="00971137" w:rsidRDefault="00C6115A" w:rsidP="00C6115A">
                  <w:pPr>
                    <w:spacing w:after="0"/>
                    <w:rPr>
                      <w:rFonts w:ascii="Segoe UI" w:hAnsi="Segoe UI"/>
                      <w:sz w:val="17"/>
                    </w:rPr>
                  </w:pPr>
                  <w:r w:rsidRPr="00971137">
                    <w:rPr>
                      <w:rFonts w:ascii="Segoe UI" w:hAnsi="Segoe UI"/>
                      <w:sz w:val="17"/>
                    </w:rPr>
                    <w:t>0xFF</w:t>
                  </w:r>
                </w:p>
              </w:tc>
              <w:tc>
                <w:tcPr>
                  <w:tcW w:w="6318" w:type="dxa"/>
                  <w:tcBorders>
                    <w:top w:val="single" w:sz="4" w:space="0" w:color="auto"/>
                    <w:left w:val="single" w:sz="4" w:space="0" w:color="auto"/>
                    <w:bottom w:val="single" w:sz="4" w:space="0" w:color="auto"/>
                    <w:right w:val="single" w:sz="4" w:space="0" w:color="auto"/>
                  </w:tcBorders>
                </w:tcPr>
                <w:p w14:paraId="3A48BEF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Include all information in the results if bit is set.</w:t>
                  </w:r>
                </w:p>
              </w:tc>
            </w:tr>
          </w:tbl>
          <w:p w14:paraId="1A26C419"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Note that the ClientHandle property of and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xml:space="preserve"> has no meaning when used at the s</w:t>
            </w:r>
            <w:r w:rsidRPr="00971137">
              <w:rPr>
                <w:rFonts w:ascii="Segoe UI" w:hAnsi="Segoe UI"/>
                <w:sz w:val="18"/>
                <w:lang w:val="en-US"/>
              </w:rPr>
              <w:t>erver level.</w:t>
            </w:r>
          </w:p>
          <w:p w14:paraId="5C3DA2C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filters only affect results returned from the Read and Write methods. They are also used as the default for new Subscriptions. </w:t>
            </w:r>
          </w:p>
        </w:tc>
      </w:tr>
    </w:tbl>
    <w:p w14:paraId="4C24379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F14DA2" w14:paraId="2A79F816" w14:textId="77777777" w:rsidTr="00C6115A">
        <w:tc>
          <w:tcPr>
            <w:tcW w:w="2158" w:type="dxa"/>
            <w:tcBorders>
              <w:top w:val="single" w:sz="4" w:space="0" w:color="auto"/>
              <w:left w:val="single" w:sz="4" w:space="0" w:color="auto"/>
              <w:bottom w:val="single" w:sz="4" w:space="0" w:color="auto"/>
              <w:right w:val="single" w:sz="4" w:space="0" w:color="auto"/>
            </w:tcBorders>
          </w:tcPr>
          <w:p w14:paraId="24768A42" w14:textId="77777777" w:rsidR="00C6115A" w:rsidRPr="00971137" w:rsidRDefault="00C6115A" w:rsidP="00C6115A">
            <w:pPr>
              <w:spacing w:after="0"/>
              <w:rPr>
                <w:rFonts w:ascii="Segoe UI" w:hAnsi="Segoe UI"/>
                <w:sz w:val="17"/>
              </w:rPr>
            </w:pPr>
            <w:r w:rsidRPr="00971137">
              <w:rPr>
                <w:rFonts w:ascii="Segoe UI" w:hAnsi="Segoe UI"/>
                <w:sz w:val="17"/>
              </w:rPr>
              <w:t>GetServerStatus</w:t>
            </w:r>
          </w:p>
        </w:tc>
        <w:tc>
          <w:tcPr>
            <w:tcW w:w="6950" w:type="dxa"/>
            <w:tcBorders>
              <w:top w:val="single" w:sz="4" w:space="0" w:color="auto"/>
              <w:left w:val="single" w:sz="4" w:space="0" w:color="auto"/>
              <w:bottom w:val="single" w:sz="4" w:space="0" w:color="auto"/>
              <w:right w:val="single" w:sz="4" w:space="0" w:color="auto"/>
            </w:tcBorders>
          </w:tcPr>
          <w:p w14:paraId="72A2C1F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current status of the server.</w:t>
            </w:r>
          </w:p>
          <w:p w14:paraId="68F91A1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4179"/>
            </w:tblGrid>
            <w:tr w:rsidR="00C6115A" w:rsidRPr="00971137" w14:paraId="6BEB4A77" w14:textId="77777777" w:rsidTr="00C6115A">
              <w:tc>
                <w:tcPr>
                  <w:tcW w:w="2220" w:type="dxa"/>
                  <w:tcBorders>
                    <w:top w:val="single" w:sz="4" w:space="0" w:color="auto"/>
                    <w:left w:val="single" w:sz="4" w:space="0" w:color="auto"/>
                    <w:bottom w:val="double" w:sz="4" w:space="0" w:color="auto"/>
                    <w:right w:val="single" w:sz="4" w:space="0" w:color="auto"/>
                  </w:tcBorders>
                </w:tcPr>
                <w:p w14:paraId="3769F47D"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247" w:type="dxa"/>
                  <w:tcBorders>
                    <w:top w:val="single" w:sz="4" w:space="0" w:color="auto"/>
                    <w:left w:val="single" w:sz="4" w:space="0" w:color="auto"/>
                    <w:bottom w:val="double" w:sz="4" w:space="0" w:color="auto"/>
                    <w:right w:val="single" w:sz="4" w:space="0" w:color="auto"/>
                  </w:tcBorders>
                </w:tcPr>
                <w:p w14:paraId="76D531FA"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21C87AEB" w14:textId="77777777" w:rsidTr="00C6115A">
              <w:tc>
                <w:tcPr>
                  <w:tcW w:w="2220" w:type="dxa"/>
                  <w:tcBorders>
                    <w:top w:val="double" w:sz="4" w:space="0" w:color="auto"/>
                    <w:left w:val="single" w:sz="4" w:space="0" w:color="auto"/>
                    <w:bottom w:val="single" w:sz="4" w:space="0" w:color="auto"/>
                    <w:right w:val="single" w:sz="4" w:space="0" w:color="auto"/>
                  </w:tcBorders>
                </w:tcPr>
                <w:p w14:paraId="3C94A0C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247" w:type="dxa"/>
                  <w:tcBorders>
                    <w:top w:val="double" w:sz="4" w:space="0" w:color="auto"/>
                    <w:left w:val="single" w:sz="4" w:space="0" w:color="auto"/>
                    <w:bottom w:val="single" w:sz="4" w:space="0" w:color="auto"/>
                    <w:right w:val="single" w:sz="4" w:space="0" w:color="auto"/>
                  </w:tcBorders>
                </w:tcPr>
                <w:p w14:paraId="2CE9D621" w14:textId="2A280F34"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current server state as </w:t>
                  </w:r>
                  <w:r w:rsidRPr="00971137">
                    <w:rPr>
                      <w:rFonts w:ascii="Segoe UI" w:hAnsi="Segoe UI" w:cs="Lucida Sans Unicode"/>
                      <w:noProof/>
                      <w:color w:val="008080"/>
                      <w:sz w:val="17"/>
                      <w:szCs w:val="17"/>
                      <w:lang w:val="en-GB" w:eastAsia="de-CH"/>
                    </w:rPr>
                    <w:t>OpcServerStatus</w:t>
                  </w:r>
                  <w:r w:rsidRPr="00971137">
                    <w:rPr>
                      <w:rFonts w:ascii="Segoe UI" w:hAnsi="Segoe UI"/>
                      <w:sz w:val="17"/>
                      <w:lang w:val="en-US"/>
                    </w:rPr>
                    <w:t xml:space="preserve"> object. See chapter </w:t>
                  </w:r>
                  <w:r w:rsidRPr="00971137">
                    <w:rPr>
                      <w:rFonts w:ascii="Segoe UI" w:hAnsi="Segoe UI"/>
                      <w:sz w:val="17"/>
                      <w:lang w:val="en-US"/>
                    </w:rPr>
                    <w:fldChar w:fldCharType="begin"/>
                  </w:r>
                  <w:r w:rsidRPr="00971137">
                    <w:rPr>
                      <w:rFonts w:ascii="Segoe UI" w:hAnsi="Segoe UI"/>
                      <w:sz w:val="17"/>
                      <w:lang w:val="en-US"/>
                    </w:rPr>
                    <w:instrText xml:space="preserve"> REF _Ref267234453 \r \h </w:instrText>
                  </w:r>
                  <w:r w:rsidRPr="00971137">
                    <w:rPr>
                      <w:rFonts w:ascii="Segoe UI" w:hAnsi="Segoe UI"/>
                      <w:sz w:val="17"/>
                      <w:lang w:val="en-US"/>
                    </w:rPr>
                  </w:r>
                  <w:r w:rsidRPr="00971137">
                    <w:rPr>
                      <w:rFonts w:ascii="Segoe UI" w:hAnsi="Segoe UI"/>
                      <w:sz w:val="17"/>
                      <w:lang w:val="en-US"/>
                    </w:rPr>
                    <w:fldChar w:fldCharType="separate"/>
                  </w:r>
                  <w:r w:rsidR="00F03A9F">
                    <w:rPr>
                      <w:rFonts w:ascii="Segoe UI" w:hAnsi="Segoe UI"/>
                      <w:sz w:val="17"/>
                      <w:lang w:val="en-US"/>
                    </w:rPr>
                    <w:t>2.8.2.2</w:t>
                  </w:r>
                  <w:r w:rsidRPr="00971137">
                    <w:rPr>
                      <w:rFonts w:ascii="Segoe UI" w:hAnsi="Segoe UI"/>
                      <w:sz w:val="17"/>
                      <w:lang w:val="en-US"/>
                    </w:rPr>
                    <w:fldChar w:fldCharType="end"/>
                  </w:r>
                  <w:r w:rsidRPr="00971137">
                    <w:rPr>
                      <w:rFonts w:ascii="Segoe UI" w:hAnsi="Segoe UI"/>
                      <w:sz w:val="17"/>
                      <w:lang w:val="en-US"/>
                    </w:rPr>
                    <w:t xml:space="preserve"> for more details.</w:t>
                  </w:r>
                </w:p>
              </w:tc>
            </w:tr>
          </w:tbl>
          <w:p w14:paraId="2320556D" w14:textId="77777777" w:rsidR="00C6115A" w:rsidRPr="00971137" w:rsidRDefault="00C6115A" w:rsidP="00C6115A">
            <w:pPr>
              <w:spacing w:before="20" w:after="20"/>
              <w:rPr>
                <w:rFonts w:ascii="Segoe UI" w:hAnsi="Segoe UI"/>
                <w:sz w:val="18"/>
                <w:szCs w:val="17"/>
                <w:lang w:val="en-GB"/>
              </w:rPr>
            </w:pPr>
          </w:p>
        </w:tc>
      </w:tr>
      <w:tr w:rsidR="00C6115A" w:rsidRPr="00F14DA2" w14:paraId="60D67E76" w14:textId="77777777" w:rsidTr="00C6115A">
        <w:tc>
          <w:tcPr>
            <w:tcW w:w="2158" w:type="dxa"/>
            <w:tcBorders>
              <w:top w:val="single" w:sz="4" w:space="0" w:color="auto"/>
              <w:left w:val="single" w:sz="4" w:space="0" w:color="auto"/>
              <w:bottom w:val="single" w:sz="4" w:space="0" w:color="auto"/>
              <w:right w:val="single" w:sz="4" w:space="0" w:color="auto"/>
            </w:tcBorders>
          </w:tcPr>
          <w:p w14:paraId="242F3464"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41F9B65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method reads the current values for a set of items. </w:t>
            </w:r>
          </w:p>
          <w:p w14:paraId="23D53BE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7"/>
              <w:gridCol w:w="4177"/>
            </w:tblGrid>
            <w:tr w:rsidR="00C6115A" w:rsidRPr="00971137" w14:paraId="07F1B0FD" w14:textId="77777777" w:rsidTr="00C6115A">
              <w:tc>
                <w:tcPr>
                  <w:tcW w:w="2220" w:type="dxa"/>
                  <w:tcBorders>
                    <w:top w:val="single" w:sz="4" w:space="0" w:color="auto"/>
                    <w:left w:val="single" w:sz="4" w:space="0" w:color="auto"/>
                    <w:bottom w:val="double" w:sz="4" w:space="0" w:color="auto"/>
                    <w:right w:val="single" w:sz="4" w:space="0" w:color="auto"/>
                  </w:tcBorders>
                </w:tcPr>
                <w:p w14:paraId="46675F3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06BC7C1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9E9E74C" w14:textId="77777777" w:rsidTr="00C6115A">
              <w:tc>
                <w:tcPr>
                  <w:tcW w:w="2220" w:type="dxa"/>
                  <w:tcBorders>
                    <w:top w:val="double" w:sz="4" w:space="0" w:color="auto"/>
                    <w:left w:val="single" w:sz="4" w:space="0" w:color="auto"/>
                    <w:bottom w:val="single" w:sz="4" w:space="0" w:color="auto"/>
                    <w:right w:val="single" w:sz="4" w:space="0" w:color="auto"/>
                  </w:tcBorders>
                </w:tcPr>
                <w:p w14:paraId="5E1F8E95"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4247" w:type="dxa"/>
                  <w:tcBorders>
                    <w:top w:val="double" w:sz="4" w:space="0" w:color="auto"/>
                    <w:left w:val="single" w:sz="4" w:space="0" w:color="auto"/>
                    <w:bottom w:val="single" w:sz="4" w:space="0" w:color="auto"/>
                    <w:right w:val="single" w:sz="4" w:space="0" w:color="auto"/>
                  </w:tcBorders>
                </w:tcPr>
                <w:p w14:paraId="7BADDE90"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items to read. </w:t>
                  </w:r>
                </w:p>
                <w:p w14:paraId="584044D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w:t>
                  </w:r>
                </w:p>
                <w:p w14:paraId="349E59D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an ItemPath, a ReqType or MaxAge.</w:t>
                  </w:r>
                </w:p>
              </w:tc>
            </w:tr>
            <w:tr w:rsidR="00C6115A" w:rsidRPr="00F14DA2" w14:paraId="1343F9AB" w14:textId="77777777" w:rsidTr="00C6115A">
              <w:tc>
                <w:tcPr>
                  <w:tcW w:w="2220" w:type="dxa"/>
                  <w:tcBorders>
                    <w:top w:val="single" w:sz="4" w:space="0" w:color="auto"/>
                    <w:left w:val="single" w:sz="4" w:space="0" w:color="auto"/>
                    <w:bottom w:val="single" w:sz="4" w:space="0" w:color="auto"/>
                    <w:right w:val="single" w:sz="4" w:space="0" w:color="auto"/>
                  </w:tcBorders>
                </w:tcPr>
                <w:p w14:paraId="5D5B260D"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0CCF99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read operation for each item.</w:t>
                  </w:r>
                </w:p>
              </w:tc>
            </w:tr>
          </w:tbl>
          <w:p w14:paraId="31CDD75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number of item values returned must equal the number of items passed to the method. The client uses the index in the arrays to match a item value with the item</w:t>
            </w:r>
            <w:r w:rsidRPr="00971137">
              <w:rPr>
                <w:rFonts w:ascii="Segoe UI" w:hAnsi="Segoe UI"/>
                <w:sz w:val="18"/>
                <w:lang w:val="en-US"/>
              </w:rPr>
              <w:t>. The server indicates errors on individual items by returning the appropriate result code as part of the item value.</w:t>
            </w:r>
          </w:p>
          <w:p w14:paraId="40CBADC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It is up to the server to decide whether a cache read is appropriate for a given item, as a result, a server may choose to read directly f</w:t>
            </w:r>
            <w:r w:rsidRPr="00971137">
              <w:rPr>
                <w:rFonts w:ascii="Segoe UI" w:hAnsi="Segoe UI"/>
                <w:sz w:val="18"/>
                <w:lang w:val="en-US"/>
              </w:rPr>
              <w:t xml:space="preserve">rom the device even if the client requests a MaxAge of </w:t>
            </w:r>
            <w:r w:rsidRPr="00971137">
              <w:rPr>
                <w:rFonts w:ascii="Segoe UI" w:hAnsi="Segoe UI"/>
                <w:i/>
                <w:iCs/>
                <w:sz w:val="18"/>
                <w:szCs w:val="17"/>
                <w:lang w:val="en-US"/>
              </w:rPr>
              <w:t>Int32.MaxValue</w:t>
            </w:r>
            <w:r w:rsidRPr="00971137">
              <w:rPr>
                <w:rFonts w:ascii="Segoe UI" w:hAnsi="Segoe UI"/>
                <w:sz w:val="18"/>
                <w:szCs w:val="17"/>
                <w:lang w:val="en-US"/>
              </w:rPr>
              <w:t xml:space="preserve">. </w:t>
            </w:r>
          </w:p>
        </w:tc>
      </w:tr>
      <w:tr w:rsidR="00C6115A" w:rsidRPr="00F14DA2" w14:paraId="456D615C" w14:textId="77777777" w:rsidTr="00C6115A">
        <w:tc>
          <w:tcPr>
            <w:tcW w:w="2158" w:type="dxa"/>
            <w:tcBorders>
              <w:top w:val="single" w:sz="4" w:space="0" w:color="auto"/>
              <w:left w:val="single" w:sz="4" w:space="0" w:color="auto"/>
              <w:bottom w:val="single" w:sz="4" w:space="0" w:color="auto"/>
              <w:right w:val="single" w:sz="4" w:space="0" w:color="auto"/>
            </w:tcBorders>
          </w:tcPr>
          <w:p w14:paraId="1FBE6689" w14:textId="77777777" w:rsidR="00C6115A" w:rsidRPr="00971137" w:rsidRDefault="00C6115A" w:rsidP="00C6115A">
            <w:pPr>
              <w:spacing w:after="0"/>
              <w:rPr>
                <w:rFonts w:ascii="Segoe UI" w:hAnsi="Segoe UI"/>
                <w:sz w:val="17"/>
              </w:rPr>
            </w:pPr>
            <w:r w:rsidRPr="00971137">
              <w:rPr>
                <w:rFonts w:ascii="Segoe UI" w:hAnsi="Segoe UI"/>
                <w:sz w:val="17"/>
              </w:rPr>
              <w:t>SetResultFilters</w:t>
            </w:r>
          </w:p>
        </w:tc>
        <w:tc>
          <w:tcPr>
            <w:tcW w:w="6950" w:type="dxa"/>
            <w:tcBorders>
              <w:top w:val="single" w:sz="4" w:space="0" w:color="auto"/>
              <w:left w:val="single" w:sz="4" w:space="0" w:color="auto"/>
              <w:bottom w:val="single" w:sz="4" w:space="0" w:color="auto"/>
              <w:right w:val="single" w:sz="4" w:space="0" w:color="auto"/>
            </w:tcBorders>
          </w:tcPr>
          <w:p w14:paraId="66705E4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sets the filters applied by the server to any item results returned to the client.</w:t>
            </w:r>
          </w:p>
          <w:p w14:paraId="7FDE833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4178"/>
            </w:tblGrid>
            <w:tr w:rsidR="00C6115A" w:rsidRPr="00971137" w14:paraId="656A9A8F" w14:textId="77777777" w:rsidTr="00C6115A">
              <w:tc>
                <w:tcPr>
                  <w:tcW w:w="2220" w:type="dxa"/>
                  <w:tcBorders>
                    <w:top w:val="single" w:sz="4" w:space="0" w:color="auto"/>
                    <w:left w:val="single" w:sz="4" w:space="0" w:color="auto"/>
                    <w:bottom w:val="double" w:sz="4" w:space="0" w:color="auto"/>
                    <w:right w:val="single" w:sz="4" w:space="0" w:color="auto"/>
                  </w:tcBorders>
                </w:tcPr>
                <w:p w14:paraId="165CCD9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0148EAF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16EEAEC" w14:textId="77777777" w:rsidTr="00C6115A">
              <w:tc>
                <w:tcPr>
                  <w:tcW w:w="2220" w:type="dxa"/>
                  <w:tcBorders>
                    <w:top w:val="double" w:sz="4" w:space="0" w:color="auto"/>
                    <w:left w:val="single" w:sz="4" w:space="0" w:color="auto"/>
                    <w:bottom w:val="single" w:sz="4" w:space="0" w:color="auto"/>
                    <w:right w:val="single" w:sz="4" w:space="0" w:color="auto"/>
                  </w:tcBorders>
                </w:tcPr>
                <w:p w14:paraId="45B84CD2"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4247" w:type="dxa"/>
                  <w:tcBorders>
                    <w:top w:val="double" w:sz="4" w:space="0" w:color="auto"/>
                    <w:left w:val="single" w:sz="4" w:space="0" w:color="auto"/>
                    <w:bottom w:val="single" w:sz="4" w:space="0" w:color="auto"/>
                    <w:right w:val="single" w:sz="4" w:space="0" w:color="auto"/>
                  </w:tcBorders>
                </w:tcPr>
                <w:p w14:paraId="4A67F6A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67370951" w14:textId="77777777" w:rsidR="00C6115A" w:rsidRPr="00971137" w:rsidRDefault="00C6115A" w:rsidP="00C6115A">
            <w:pPr>
              <w:spacing w:before="20" w:after="20"/>
              <w:rPr>
                <w:rFonts w:ascii="Segoe UI" w:hAnsi="Segoe UI"/>
                <w:sz w:val="18"/>
                <w:szCs w:val="17"/>
                <w:lang w:val="en-GB"/>
              </w:rPr>
            </w:pPr>
          </w:p>
        </w:tc>
      </w:tr>
      <w:tr w:rsidR="00C6115A" w:rsidRPr="00F14DA2" w14:paraId="596DD6DE" w14:textId="77777777" w:rsidTr="00C6115A">
        <w:tc>
          <w:tcPr>
            <w:tcW w:w="2158" w:type="dxa"/>
            <w:tcBorders>
              <w:top w:val="single" w:sz="4" w:space="0" w:color="auto"/>
              <w:left w:val="single" w:sz="4" w:space="0" w:color="auto"/>
              <w:bottom w:val="single" w:sz="4" w:space="0" w:color="auto"/>
              <w:right w:val="single" w:sz="4" w:space="0" w:color="auto"/>
            </w:tcBorders>
          </w:tcPr>
          <w:p w14:paraId="103CE6B5"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0B6B70E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writes the value, quality and timestamp for a set of items.</w:t>
            </w:r>
          </w:p>
          <w:p w14:paraId="33D6AB1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4173"/>
            </w:tblGrid>
            <w:tr w:rsidR="00C6115A" w:rsidRPr="00971137" w14:paraId="5D4D40FC" w14:textId="77777777" w:rsidTr="00C6115A">
              <w:tc>
                <w:tcPr>
                  <w:tcW w:w="2220" w:type="dxa"/>
                  <w:tcBorders>
                    <w:top w:val="single" w:sz="4" w:space="0" w:color="auto"/>
                    <w:left w:val="single" w:sz="4" w:space="0" w:color="auto"/>
                    <w:bottom w:val="double" w:sz="4" w:space="0" w:color="auto"/>
                    <w:right w:val="single" w:sz="4" w:space="0" w:color="auto"/>
                  </w:tcBorders>
                </w:tcPr>
                <w:p w14:paraId="4D6DE65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247" w:type="dxa"/>
                  <w:tcBorders>
                    <w:top w:val="single" w:sz="4" w:space="0" w:color="auto"/>
                    <w:left w:val="single" w:sz="4" w:space="0" w:color="auto"/>
                    <w:bottom w:val="double" w:sz="4" w:space="0" w:color="auto"/>
                    <w:right w:val="single" w:sz="4" w:space="0" w:color="auto"/>
                  </w:tcBorders>
                </w:tcPr>
                <w:p w14:paraId="0C2AB42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30F99A0" w14:textId="77777777" w:rsidTr="00C6115A">
              <w:tc>
                <w:tcPr>
                  <w:tcW w:w="2220" w:type="dxa"/>
                  <w:tcBorders>
                    <w:top w:val="double" w:sz="4" w:space="0" w:color="auto"/>
                    <w:left w:val="single" w:sz="4" w:space="0" w:color="auto"/>
                    <w:bottom w:val="single" w:sz="4" w:space="0" w:color="auto"/>
                    <w:right w:val="single" w:sz="4" w:space="0" w:color="auto"/>
                  </w:tcBorders>
                </w:tcPr>
                <w:p w14:paraId="77C2EC12" w14:textId="77777777" w:rsidR="00C6115A" w:rsidRPr="00971137" w:rsidRDefault="00C6115A" w:rsidP="00C6115A">
                  <w:pPr>
                    <w:spacing w:after="0"/>
                    <w:rPr>
                      <w:rFonts w:ascii="Segoe UI" w:hAnsi="Segoe UI"/>
                      <w:sz w:val="17"/>
                    </w:rPr>
                  </w:pPr>
                  <w:r w:rsidRPr="00971137">
                    <w:rPr>
                      <w:rFonts w:ascii="Segoe UI" w:hAnsi="Segoe UI"/>
                      <w:sz w:val="17"/>
                    </w:rPr>
                    <w:t>itemValues</w:t>
                  </w:r>
                </w:p>
              </w:tc>
              <w:tc>
                <w:tcPr>
                  <w:tcW w:w="4247" w:type="dxa"/>
                  <w:tcBorders>
                    <w:top w:val="double" w:sz="4" w:space="0" w:color="auto"/>
                    <w:left w:val="single" w:sz="4" w:space="0" w:color="auto"/>
                    <w:bottom w:val="single" w:sz="4" w:space="0" w:color="auto"/>
                    <w:right w:val="single" w:sz="4" w:space="0" w:color="auto"/>
                  </w:tcBorders>
                </w:tcPr>
                <w:p w14:paraId="0BE7574B"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 values to write. </w:t>
                  </w:r>
                </w:p>
                <w:p w14:paraId="450C895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 and a Value.</w:t>
                  </w:r>
                </w:p>
                <w:p w14:paraId="0CFD0E0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an ItemPath, a Quality and a Timestamp.</w:t>
                  </w:r>
                </w:p>
              </w:tc>
            </w:tr>
            <w:tr w:rsidR="00C6115A" w:rsidRPr="00F14DA2" w14:paraId="648ACE44" w14:textId="77777777" w:rsidTr="00C6115A">
              <w:tc>
                <w:tcPr>
                  <w:tcW w:w="2220" w:type="dxa"/>
                  <w:tcBorders>
                    <w:top w:val="single" w:sz="4" w:space="0" w:color="auto"/>
                    <w:left w:val="single" w:sz="4" w:space="0" w:color="auto"/>
                    <w:bottom w:val="single" w:sz="4" w:space="0" w:color="auto"/>
                    <w:right w:val="single" w:sz="4" w:space="0" w:color="auto"/>
                  </w:tcBorders>
                </w:tcPr>
                <w:p w14:paraId="688577B9"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247" w:type="dxa"/>
                  <w:tcBorders>
                    <w:top w:val="single" w:sz="4" w:space="0" w:color="auto"/>
                    <w:left w:val="single" w:sz="4" w:space="0" w:color="auto"/>
                    <w:bottom w:val="single" w:sz="4" w:space="0" w:color="auto"/>
                    <w:right w:val="single" w:sz="4" w:space="0" w:color="auto"/>
                  </w:tcBorders>
                </w:tcPr>
                <w:p w14:paraId="634EE3E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write operation for each item.</w:t>
                  </w:r>
                </w:p>
              </w:tc>
            </w:tr>
          </w:tbl>
          <w:p w14:paraId="3C17F85F"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number of item results returned must equal the number of item values passed to </w:t>
            </w:r>
            <w:r w:rsidRPr="00971137">
              <w:rPr>
                <w:rFonts w:ascii="Segoe UI" w:hAnsi="Segoe UI"/>
                <w:sz w:val="18"/>
                <w:lang w:val="en-US"/>
              </w:rPr>
              <w:t>the method. The client uses the index in the arrays to match a item result with the item value. The server indicates errors on individual items by r</w:t>
            </w:r>
            <w:r w:rsidRPr="00971137">
              <w:rPr>
                <w:rFonts w:ascii="Segoe UI" w:hAnsi="Segoe UI"/>
                <w:sz w:val="18"/>
                <w:szCs w:val="17"/>
                <w:lang w:val="en-US"/>
              </w:rPr>
              <w:t>eturning the appropriate result code as part of the item value.</w:t>
            </w:r>
          </w:p>
          <w:p w14:paraId="7EA01D0A"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server may support writing to the qualit</w:t>
            </w:r>
            <w:r w:rsidRPr="00971137">
              <w:rPr>
                <w:rFonts w:ascii="Segoe UI" w:hAnsi="Segoe UI"/>
                <w:sz w:val="18"/>
                <w:lang w:val="en-US"/>
              </w:rPr>
              <w:t>y and/or timestamp. In these cases, the server does not write the value and returns ‘E_NO_WRITEQT’ for the item.</w:t>
            </w:r>
          </w:p>
          <w:p w14:paraId="5F87023D" w14:textId="77777777" w:rsidR="00C6115A" w:rsidRPr="00971137" w:rsidRDefault="00C6115A" w:rsidP="00C6115A">
            <w:pPr>
              <w:spacing w:before="20" w:after="20"/>
              <w:rPr>
                <w:rFonts w:ascii="Segoe UI" w:hAnsi="Segoe UI"/>
                <w:sz w:val="18"/>
                <w:szCs w:val="17"/>
                <w:lang w:val="en-US"/>
              </w:rPr>
            </w:pPr>
          </w:p>
        </w:tc>
      </w:tr>
    </w:tbl>
    <w:p w14:paraId="65D8F463" w14:textId="77777777" w:rsidR="00C6115A" w:rsidRPr="00971137" w:rsidRDefault="00C6115A" w:rsidP="00C6115A">
      <w:pPr>
        <w:rPr>
          <w:rFonts w:ascii="Segoe UI" w:hAnsi="Segoe UI"/>
          <w:sz w:val="18"/>
          <w:szCs w:val="17"/>
          <w:lang w:val="en-GB"/>
        </w:rPr>
      </w:pPr>
    </w:p>
    <w:p w14:paraId="4F246FD4" w14:textId="77777777" w:rsidR="00C6115A" w:rsidRPr="00971137" w:rsidRDefault="00C6115A" w:rsidP="00C6115A">
      <w:pPr>
        <w:rPr>
          <w:rFonts w:ascii="Segoe UI" w:hAnsi="Segoe UI"/>
          <w:sz w:val="18"/>
          <w:szCs w:val="17"/>
          <w:lang w:val="en-GB"/>
        </w:rPr>
      </w:pPr>
    </w:p>
    <w:p w14:paraId="43E2E724" w14:textId="77777777" w:rsidR="00C6115A" w:rsidRPr="00971137" w:rsidRDefault="00C6115A" w:rsidP="00162154">
      <w:pPr>
        <w:pStyle w:val="Heading4"/>
        <w:rPr>
          <w:lang w:val="en-US"/>
        </w:rPr>
      </w:pPr>
      <w:bookmarkStart w:id="296" w:name="_Toc166755769"/>
      <w:r w:rsidRPr="00971137">
        <w:rPr>
          <w:lang w:val="en-US"/>
        </w:rPr>
        <w:br w:type="page"/>
      </w:r>
      <w:bookmarkStart w:id="297" w:name="_Toc267840727"/>
      <w:bookmarkStart w:id="298" w:name="_Toc360560262"/>
      <w:bookmarkStart w:id="299" w:name="_Toc38004988"/>
      <w:r w:rsidRPr="00971137">
        <w:rPr>
          <w:lang w:val="en-US"/>
        </w:rPr>
        <w:lastRenderedPageBreak/>
        <w:t>TsCDaSubscription Class</w:t>
      </w:r>
      <w:bookmarkEnd w:id="296"/>
      <w:bookmarkEnd w:id="297"/>
      <w:bookmarkEnd w:id="298"/>
      <w:bookmarkEnd w:id="299"/>
    </w:p>
    <w:p w14:paraId="72CA22B9" w14:textId="77777777" w:rsidR="00C6115A" w:rsidRPr="00971137" w:rsidRDefault="00F14DA2" w:rsidP="00C6115A">
      <w:pPr>
        <w:spacing w:after="0"/>
        <w:jc w:val="right"/>
        <w:rPr>
          <w:rFonts w:ascii="Segoe UI" w:hAnsi="Segoe UI"/>
          <w:sz w:val="21"/>
          <w:szCs w:val="21"/>
          <w:lang w:val="en-GB"/>
        </w:rPr>
      </w:pPr>
      <w:r>
        <w:rPr>
          <w:rFonts w:ascii="Segoe UI" w:hAnsi="Segoe UI"/>
          <w:noProof/>
          <w:sz w:val="17"/>
        </w:rPr>
        <w:pict w14:anchorId="21EB47A1">
          <v:shape id="_x0000_s3125" type="#_x0000_t75" style="position:absolute;left:0;text-align:left;margin-left:325.9pt;margin-top:-11.15pt;width:149.2pt;height:424.1pt;z-index:9;visibility:visible">
            <v:imagedata r:id="rId47" o:title=""/>
            <w10:wrap type="square"/>
          </v:shape>
        </w:pict>
      </w:r>
    </w:p>
    <w:p w14:paraId="4FA2FA7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is an in-process object used to access subscriptions on OPC Data Access servers.</w:t>
      </w:r>
    </w:p>
    <w:p w14:paraId="3A6F400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class may be used to access subscriptions (also called g</w:t>
      </w:r>
      <w:r w:rsidR="006B2A03">
        <w:rPr>
          <w:rFonts w:ascii="Segoe UI" w:hAnsi="Segoe UI"/>
          <w:sz w:val="18"/>
          <w:szCs w:val="17"/>
          <w:lang w:val="en-US"/>
        </w:rPr>
        <w:t xml:space="preserve">roups) on OPC DA </w:t>
      </w:r>
      <w:r w:rsidRPr="00971137">
        <w:rPr>
          <w:rFonts w:ascii="Segoe UI" w:hAnsi="Segoe UI"/>
          <w:sz w:val="18"/>
          <w:szCs w:val="17"/>
          <w:lang w:val="en-US"/>
        </w:rPr>
        <w:t>servers. Clients may create sub-classes w</w:t>
      </w:r>
      <w:r w:rsidRPr="00971137">
        <w:rPr>
          <w:rFonts w:ascii="Segoe UI" w:hAnsi="Segoe UI"/>
          <w:sz w:val="18"/>
          <w:lang w:val="en-US"/>
        </w:rPr>
        <w:t>hich add additional functionality.</w:t>
      </w:r>
    </w:p>
    <w:p w14:paraId="58F8517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object contains references to unmanaged resources (e.g. COM servers), as a result, this object must be explicitly released by calling the Dispose method.</w:t>
      </w:r>
    </w:p>
    <w:p w14:paraId="495A24E9" w14:textId="77777777" w:rsidR="00C6115A" w:rsidRPr="00971137" w:rsidRDefault="00C6115A" w:rsidP="00162154">
      <w:pPr>
        <w:pStyle w:val="Heading5"/>
      </w:pPr>
      <w:r w:rsidRPr="00971137">
        <w:t>Properties</w:t>
      </w:r>
    </w:p>
    <w:p w14:paraId="2246E0F4"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TsCDaSubscription</w:t>
      </w:r>
      <w:r w:rsidRPr="00971137">
        <w:rPr>
          <w:rFonts w:ascii="Segoe UI" w:hAnsi="Segoe UI"/>
          <w:sz w:val="18"/>
          <w:szCs w:val="17"/>
          <w:lang w:val="en-US"/>
        </w:rPr>
        <w:t xml:space="preserve"> class has the following prope</w:t>
      </w:r>
      <w:r w:rsidRPr="00971137">
        <w:rPr>
          <w:rFonts w:ascii="Segoe UI" w:hAnsi="Segoe UI"/>
          <w:sz w:val="18"/>
          <w:lang w:val="en-US"/>
        </w:rPr>
        <w:t xml:space="preserve">rties: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0"/>
        <w:gridCol w:w="3907"/>
      </w:tblGrid>
      <w:tr w:rsidR="00C6115A" w:rsidRPr="00971137" w14:paraId="0D93BCF0" w14:textId="77777777" w:rsidTr="00C6115A">
        <w:tc>
          <w:tcPr>
            <w:tcW w:w="2220" w:type="dxa"/>
            <w:tcBorders>
              <w:top w:val="single" w:sz="4" w:space="0" w:color="auto"/>
              <w:left w:val="single" w:sz="4" w:space="0" w:color="auto"/>
              <w:bottom w:val="double" w:sz="4" w:space="0" w:color="auto"/>
              <w:right w:val="single" w:sz="4" w:space="0" w:color="auto"/>
            </w:tcBorders>
          </w:tcPr>
          <w:p w14:paraId="1430B01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07" w:type="dxa"/>
            <w:tcBorders>
              <w:top w:val="single" w:sz="4" w:space="0" w:color="auto"/>
              <w:left w:val="single" w:sz="4" w:space="0" w:color="auto"/>
              <w:bottom w:val="double" w:sz="4" w:space="0" w:color="auto"/>
              <w:right w:val="single" w:sz="4" w:space="0" w:color="auto"/>
            </w:tcBorders>
          </w:tcPr>
          <w:p w14:paraId="2AE0CFE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137BDE2" w14:textId="77777777" w:rsidTr="00C6115A">
        <w:tc>
          <w:tcPr>
            <w:tcW w:w="2220" w:type="dxa"/>
            <w:tcBorders>
              <w:top w:val="single" w:sz="4" w:space="0" w:color="auto"/>
              <w:left w:val="single" w:sz="4" w:space="0" w:color="auto"/>
              <w:bottom w:val="single" w:sz="4" w:space="0" w:color="auto"/>
              <w:right w:val="single" w:sz="4" w:space="0" w:color="auto"/>
            </w:tcBorders>
          </w:tcPr>
          <w:p w14:paraId="77C400A0" w14:textId="77777777" w:rsidR="00C6115A" w:rsidRPr="00971137" w:rsidRDefault="00C6115A" w:rsidP="00C6115A">
            <w:pPr>
              <w:spacing w:after="0"/>
              <w:rPr>
                <w:rFonts w:ascii="Segoe UI" w:hAnsi="Segoe UI"/>
                <w:sz w:val="17"/>
              </w:rPr>
            </w:pPr>
            <w:r w:rsidRPr="00971137">
              <w:rPr>
                <w:rFonts w:ascii="Segoe UI" w:hAnsi="Segoe UI"/>
                <w:sz w:val="17"/>
              </w:rPr>
              <w:t>Active</w:t>
            </w:r>
          </w:p>
        </w:tc>
        <w:tc>
          <w:tcPr>
            <w:tcW w:w="3907" w:type="dxa"/>
            <w:tcBorders>
              <w:top w:val="single" w:sz="4" w:space="0" w:color="auto"/>
              <w:left w:val="single" w:sz="4" w:space="0" w:color="auto"/>
              <w:bottom w:val="single" w:sz="4" w:space="0" w:color="auto"/>
              <w:right w:val="single" w:sz="4" w:space="0" w:color="auto"/>
            </w:tcBorders>
          </w:tcPr>
          <w:p w14:paraId="3558F83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the subscription is active.</w:t>
            </w:r>
          </w:p>
        </w:tc>
      </w:tr>
      <w:tr w:rsidR="00C6115A" w:rsidRPr="00F14DA2" w14:paraId="18E53B26" w14:textId="77777777" w:rsidTr="00C6115A">
        <w:tc>
          <w:tcPr>
            <w:tcW w:w="2220" w:type="dxa"/>
            <w:tcBorders>
              <w:top w:val="single" w:sz="4" w:space="0" w:color="auto"/>
              <w:left w:val="single" w:sz="4" w:space="0" w:color="auto"/>
              <w:bottom w:val="single" w:sz="4" w:space="0" w:color="auto"/>
              <w:right w:val="single" w:sz="4" w:space="0" w:color="auto"/>
            </w:tcBorders>
          </w:tcPr>
          <w:p w14:paraId="427C67C2" w14:textId="77777777" w:rsidR="00C6115A" w:rsidRPr="00971137" w:rsidRDefault="00C6115A" w:rsidP="00C6115A">
            <w:pPr>
              <w:spacing w:after="0"/>
              <w:rPr>
                <w:rFonts w:ascii="Segoe UI" w:hAnsi="Segoe UI"/>
                <w:sz w:val="17"/>
              </w:rPr>
            </w:pPr>
            <w:r w:rsidRPr="00971137">
              <w:rPr>
                <w:rFonts w:ascii="Segoe UI" w:hAnsi="Segoe UI"/>
                <w:sz w:val="17"/>
              </w:rPr>
              <w:t>ClientHandle</w:t>
            </w:r>
          </w:p>
        </w:tc>
        <w:tc>
          <w:tcPr>
            <w:tcW w:w="3907" w:type="dxa"/>
            <w:tcBorders>
              <w:top w:val="single" w:sz="4" w:space="0" w:color="auto"/>
              <w:left w:val="single" w:sz="4" w:space="0" w:color="auto"/>
              <w:bottom w:val="single" w:sz="4" w:space="0" w:color="auto"/>
              <w:right w:val="single" w:sz="4" w:space="0" w:color="auto"/>
            </w:tcBorders>
          </w:tcPr>
          <w:p w14:paraId="39A563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handle assigned to the group by the client.</w:t>
            </w:r>
          </w:p>
        </w:tc>
      </w:tr>
      <w:tr w:rsidR="00C6115A" w:rsidRPr="00F14DA2" w14:paraId="12DA789B" w14:textId="77777777" w:rsidTr="00C6115A">
        <w:tc>
          <w:tcPr>
            <w:tcW w:w="2220" w:type="dxa"/>
            <w:tcBorders>
              <w:top w:val="single" w:sz="4" w:space="0" w:color="auto"/>
              <w:left w:val="single" w:sz="4" w:space="0" w:color="auto"/>
              <w:bottom w:val="single" w:sz="4" w:space="0" w:color="auto"/>
              <w:right w:val="single" w:sz="4" w:space="0" w:color="auto"/>
            </w:tcBorders>
          </w:tcPr>
          <w:p w14:paraId="2D1AEAC3" w14:textId="77777777" w:rsidR="00C6115A" w:rsidRPr="00971137" w:rsidRDefault="00C6115A" w:rsidP="00C6115A">
            <w:pPr>
              <w:spacing w:after="0"/>
              <w:rPr>
                <w:rFonts w:ascii="Segoe UI" w:hAnsi="Segoe UI"/>
                <w:sz w:val="17"/>
              </w:rPr>
            </w:pPr>
            <w:r w:rsidRPr="00971137">
              <w:rPr>
                <w:rFonts w:ascii="Segoe UI" w:hAnsi="Segoe UI"/>
                <w:sz w:val="17"/>
              </w:rPr>
              <w:t>Enabled</w:t>
            </w:r>
          </w:p>
        </w:tc>
        <w:tc>
          <w:tcPr>
            <w:tcW w:w="3907" w:type="dxa"/>
            <w:tcBorders>
              <w:top w:val="single" w:sz="4" w:space="0" w:color="auto"/>
              <w:left w:val="single" w:sz="4" w:space="0" w:color="auto"/>
              <w:bottom w:val="single" w:sz="4" w:space="0" w:color="auto"/>
              <w:right w:val="single" w:sz="4" w:space="0" w:color="auto"/>
            </w:tcBorders>
          </w:tcPr>
          <w:p w14:paraId="7CACF90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data callbacks are enabled.</w:t>
            </w:r>
          </w:p>
        </w:tc>
      </w:tr>
      <w:tr w:rsidR="00C6115A" w:rsidRPr="00F14DA2" w14:paraId="2A242D7C" w14:textId="77777777" w:rsidTr="00C6115A">
        <w:tc>
          <w:tcPr>
            <w:tcW w:w="2220" w:type="dxa"/>
            <w:tcBorders>
              <w:top w:val="single" w:sz="4" w:space="0" w:color="auto"/>
              <w:left w:val="single" w:sz="4" w:space="0" w:color="auto"/>
              <w:bottom w:val="single" w:sz="4" w:space="0" w:color="auto"/>
              <w:right w:val="single" w:sz="4" w:space="0" w:color="auto"/>
            </w:tcBorders>
          </w:tcPr>
          <w:p w14:paraId="62519DE9" w14:textId="77777777" w:rsidR="00C6115A" w:rsidRPr="00971137" w:rsidRDefault="00C6115A" w:rsidP="00C6115A">
            <w:pPr>
              <w:spacing w:after="0"/>
              <w:rPr>
                <w:rFonts w:ascii="Segoe UI" w:hAnsi="Segoe UI"/>
                <w:sz w:val="17"/>
              </w:rPr>
            </w:pPr>
            <w:r w:rsidRPr="00971137">
              <w:rPr>
                <w:rFonts w:ascii="Segoe UI" w:hAnsi="Segoe UI"/>
                <w:sz w:val="17"/>
              </w:rPr>
              <w:t>Filters</w:t>
            </w:r>
          </w:p>
        </w:tc>
        <w:tc>
          <w:tcPr>
            <w:tcW w:w="3907" w:type="dxa"/>
            <w:tcBorders>
              <w:top w:val="single" w:sz="4" w:space="0" w:color="auto"/>
              <w:left w:val="single" w:sz="4" w:space="0" w:color="auto"/>
              <w:bottom w:val="single" w:sz="4" w:space="0" w:color="auto"/>
              <w:right w:val="single" w:sz="4" w:space="0" w:color="auto"/>
            </w:tcBorders>
          </w:tcPr>
          <w:p w14:paraId="7023D80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result filters applied by the subscription.</w:t>
            </w:r>
          </w:p>
        </w:tc>
      </w:tr>
      <w:tr w:rsidR="00C6115A" w:rsidRPr="00F14DA2" w14:paraId="3798FDDA" w14:textId="77777777" w:rsidTr="00C6115A">
        <w:tc>
          <w:tcPr>
            <w:tcW w:w="2220" w:type="dxa"/>
            <w:tcBorders>
              <w:top w:val="single" w:sz="4" w:space="0" w:color="auto"/>
              <w:left w:val="single" w:sz="4" w:space="0" w:color="auto"/>
              <w:bottom w:val="single" w:sz="4" w:space="0" w:color="auto"/>
              <w:right w:val="single" w:sz="4" w:space="0" w:color="auto"/>
            </w:tcBorders>
          </w:tcPr>
          <w:p w14:paraId="48F1C1E4"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07" w:type="dxa"/>
            <w:tcBorders>
              <w:top w:val="single" w:sz="4" w:space="0" w:color="auto"/>
              <w:left w:val="single" w:sz="4" w:space="0" w:color="auto"/>
              <w:bottom w:val="single" w:sz="4" w:space="0" w:color="auto"/>
              <w:right w:val="single" w:sz="4" w:space="0" w:color="auto"/>
            </w:tcBorders>
          </w:tcPr>
          <w:p w14:paraId="7DA82B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items belonging to the subscription.</w:t>
            </w:r>
          </w:p>
        </w:tc>
      </w:tr>
      <w:tr w:rsidR="00C6115A" w:rsidRPr="00F14DA2" w14:paraId="41983789" w14:textId="77777777" w:rsidTr="00C6115A">
        <w:tc>
          <w:tcPr>
            <w:tcW w:w="2220" w:type="dxa"/>
            <w:tcBorders>
              <w:top w:val="single" w:sz="4" w:space="0" w:color="auto"/>
              <w:left w:val="single" w:sz="4" w:space="0" w:color="auto"/>
              <w:bottom w:val="single" w:sz="4" w:space="0" w:color="auto"/>
              <w:right w:val="single" w:sz="4" w:space="0" w:color="auto"/>
            </w:tcBorders>
          </w:tcPr>
          <w:p w14:paraId="034F6AE4" w14:textId="77777777" w:rsidR="00C6115A" w:rsidRPr="00971137" w:rsidRDefault="00C6115A" w:rsidP="00C6115A">
            <w:pPr>
              <w:spacing w:after="0"/>
              <w:rPr>
                <w:rFonts w:ascii="Segoe UI" w:hAnsi="Segoe UI"/>
                <w:sz w:val="17"/>
              </w:rPr>
            </w:pPr>
            <w:r w:rsidRPr="00971137">
              <w:rPr>
                <w:rFonts w:ascii="Segoe UI" w:hAnsi="Segoe UI"/>
                <w:sz w:val="17"/>
              </w:rPr>
              <w:t>Locale</w:t>
            </w:r>
          </w:p>
        </w:tc>
        <w:tc>
          <w:tcPr>
            <w:tcW w:w="3907" w:type="dxa"/>
            <w:tcBorders>
              <w:top w:val="single" w:sz="4" w:space="0" w:color="auto"/>
              <w:left w:val="single" w:sz="4" w:space="0" w:color="auto"/>
              <w:bottom w:val="single" w:sz="4" w:space="0" w:color="auto"/>
              <w:right w:val="single" w:sz="4" w:space="0" w:color="auto"/>
            </w:tcBorders>
          </w:tcPr>
          <w:p w14:paraId="18C4666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locale used by the subscription.</w:t>
            </w:r>
          </w:p>
        </w:tc>
      </w:tr>
      <w:tr w:rsidR="00C6115A" w:rsidRPr="00F14DA2" w14:paraId="337B71B3" w14:textId="77777777" w:rsidTr="00C6115A">
        <w:tc>
          <w:tcPr>
            <w:tcW w:w="2220" w:type="dxa"/>
            <w:tcBorders>
              <w:top w:val="single" w:sz="4" w:space="0" w:color="auto"/>
              <w:left w:val="single" w:sz="4" w:space="0" w:color="auto"/>
              <w:bottom w:val="single" w:sz="4" w:space="0" w:color="auto"/>
              <w:right w:val="single" w:sz="4" w:space="0" w:color="auto"/>
            </w:tcBorders>
          </w:tcPr>
          <w:p w14:paraId="07975844"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3907" w:type="dxa"/>
            <w:tcBorders>
              <w:top w:val="single" w:sz="4" w:space="0" w:color="auto"/>
              <w:left w:val="single" w:sz="4" w:space="0" w:color="auto"/>
              <w:bottom w:val="single" w:sz="4" w:space="0" w:color="auto"/>
              <w:right w:val="single" w:sz="4" w:space="0" w:color="auto"/>
            </w:tcBorders>
          </w:tcPr>
          <w:p w14:paraId="5421E5D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assigned to the subscription by the client.</w:t>
            </w:r>
          </w:p>
        </w:tc>
      </w:tr>
      <w:tr w:rsidR="00C6115A" w:rsidRPr="00F14DA2" w14:paraId="335C18DB" w14:textId="77777777" w:rsidTr="00C6115A">
        <w:tc>
          <w:tcPr>
            <w:tcW w:w="2220" w:type="dxa"/>
            <w:tcBorders>
              <w:top w:val="single" w:sz="4" w:space="0" w:color="auto"/>
              <w:left w:val="single" w:sz="4" w:space="0" w:color="auto"/>
              <w:bottom w:val="single" w:sz="4" w:space="0" w:color="auto"/>
              <w:right w:val="single" w:sz="4" w:space="0" w:color="auto"/>
            </w:tcBorders>
          </w:tcPr>
          <w:p w14:paraId="21C5BEE4" w14:textId="77777777" w:rsidR="00C6115A" w:rsidRPr="00971137" w:rsidRDefault="00C6115A" w:rsidP="00C6115A">
            <w:pPr>
              <w:spacing w:after="0"/>
              <w:rPr>
                <w:rFonts w:ascii="Segoe UI" w:hAnsi="Segoe UI"/>
                <w:sz w:val="17"/>
              </w:rPr>
            </w:pPr>
            <w:r w:rsidRPr="00971137">
              <w:rPr>
                <w:rFonts w:ascii="Segoe UI" w:hAnsi="Segoe UI"/>
                <w:sz w:val="17"/>
              </w:rPr>
              <w:t>Server</w:t>
            </w:r>
          </w:p>
        </w:tc>
        <w:tc>
          <w:tcPr>
            <w:tcW w:w="3907" w:type="dxa"/>
            <w:tcBorders>
              <w:top w:val="single" w:sz="4" w:space="0" w:color="auto"/>
              <w:left w:val="single" w:sz="4" w:space="0" w:color="auto"/>
              <w:bottom w:val="single" w:sz="4" w:space="0" w:color="auto"/>
              <w:right w:val="single" w:sz="4" w:space="0" w:color="auto"/>
            </w:tcBorders>
          </w:tcPr>
          <w:p w14:paraId="3A38E2A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that the subscription is attached to.</w:t>
            </w:r>
          </w:p>
        </w:tc>
      </w:tr>
      <w:tr w:rsidR="00C6115A" w:rsidRPr="00F14DA2" w14:paraId="7B8F9268" w14:textId="77777777" w:rsidTr="00C6115A">
        <w:tc>
          <w:tcPr>
            <w:tcW w:w="2220" w:type="dxa"/>
            <w:tcBorders>
              <w:top w:val="single" w:sz="4" w:space="0" w:color="auto"/>
              <w:left w:val="single" w:sz="4" w:space="0" w:color="auto"/>
              <w:bottom w:val="single" w:sz="4" w:space="0" w:color="auto"/>
              <w:right w:val="single" w:sz="4" w:space="0" w:color="auto"/>
            </w:tcBorders>
          </w:tcPr>
          <w:p w14:paraId="6F324A85" w14:textId="77777777" w:rsidR="00C6115A" w:rsidRPr="00971137" w:rsidRDefault="00C6115A" w:rsidP="00C6115A">
            <w:pPr>
              <w:spacing w:after="0"/>
              <w:rPr>
                <w:rFonts w:ascii="Segoe UI" w:hAnsi="Segoe UI"/>
                <w:sz w:val="17"/>
              </w:rPr>
            </w:pPr>
            <w:r w:rsidRPr="00971137">
              <w:rPr>
                <w:rFonts w:ascii="Segoe UI" w:hAnsi="Segoe UI"/>
                <w:sz w:val="17"/>
              </w:rPr>
              <w:t>ServerHandle</w:t>
            </w:r>
          </w:p>
        </w:tc>
        <w:tc>
          <w:tcPr>
            <w:tcW w:w="3907" w:type="dxa"/>
            <w:tcBorders>
              <w:top w:val="single" w:sz="4" w:space="0" w:color="auto"/>
              <w:left w:val="single" w:sz="4" w:space="0" w:color="auto"/>
              <w:bottom w:val="single" w:sz="4" w:space="0" w:color="auto"/>
              <w:right w:val="single" w:sz="4" w:space="0" w:color="auto"/>
            </w:tcBorders>
          </w:tcPr>
          <w:p w14:paraId="7761BCA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handle assigned to the subscription by the server.</w:t>
            </w:r>
          </w:p>
        </w:tc>
      </w:tr>
      <w:tr w:rsidR="00C6115A" w:rsidRPr="00F14DA2" w14:paraId="559807A9" w14:textId="77777777" w:rsidTr="00C6115A">
        <w:tc>
          <w:tcPr>
            <w:tcW w:w="2220" w:type="dxa"/>
            <w:tcBorders>
              <w:top w:val="single" w:sz="4" w:space="0" w:color="auto"/>
              <w:left w:val="single" w:sz="4" w:space="0" w:color="auto"/>
              <w:bottom w:val="single" w:sz="4" w:space="0" w:color="auto"/>
              <w:right w:val="single" w:sz="4" w:space="0" w:color="auto"/>
            </w:tcBorders>
          </w:tcPr>
          <w:p w14:paraId="4DF09917" w14:textId="77777777" w:rsidR="00C6115A" w:rsidRPr="00971137" w:rsidRDefault="00C6115A" w:rsidP="00C6115A">
            <w:pPr>
              <w:spacing w:after="0"/>
              <w:rPr>
                <w:rFonts w:ascii="Segoe UI" w:hAnsi="Segoe UI"/>
                <w:sz w:val="17"/>
              </w:rPr>
            </w:pPr>
            <w:r w:rsidRPr="00971137">
              <w:rPr>
                <w:rFonts w:ascii="Segoe UI" w:hAnsi="Segoe UI"/>
                <w:sz w:val="17"/>
              </w:rPr>
              <w:t>State</w:t>
            </w:r>
          </w:p>
        </w:tc>
        <w:tc>
          <w:tcPr>
            <w:tcW w:w="3907" w:type="dxa"/>
            <w:tcBorders>
              <w:top w:val="single" w:sz="4" w:space="0" w:color="auto"/>
              <w:left w:val="single" w:sz="4" w:space="0" w:color="auto"/>
              <w:bottom w:val="single" w:sz="4" w:space="0" w:color="auto"/>
              <w:right w:val="single" w:sz="4" w:space="0" w:color="auto"/>
            </w:tcBorders>
          </w:tcPr>
          <w:p w14:paraId="222DE43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Returns a copy of the current subscription state.</w:t>
            </w:r>
          </w:p>
        </w:tc>
      </w:tr>
    </w:tbl>
    <w:p w14:paraId="446AD2C2" w14:textId="77777777" w:rsidR="00C6115A" w:rsidRPr="00971137" w:rsidRDefault="00C6115A" w:rsidP="00C6115A">
      <w:pPr>
        <w:rPr>
          <w:rFonts w:ascii="Segoe UI" w:hAnsi="Segoe UI"/>
          <w:sz w:val="18"/>
          <w:szCs w:val="17"/>
          <w:lang w:val="en-GB"/>
        </w:rPr>
      </w:pPr>
    </w:p>
    <w:p w14:paraId="512439B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properties of this object are all read only. They are intended to provide fast access to these values without making any network calls. The client must use the methods of the </w:t>
      </w:r>
      <w:r w:rsidRPr="00971137">
        <w:rPr>
          <w:rFonts w:ascii="Segoe UI" w:hAnsi="Segoe UI" w:cs="Lucida Sans Unicode"/>
          <w:noProof/>
          <w:color w:val="008080"/>
          <w:sz w:val="18"/>
          <w:szCs w:val="17"/>
          <w:lang w:val="en-GB" w:eastAsia="de-CH"/>
        </w:rPr>
        <w:t>ITsCDaSubscription</w:t>
      </w:r>
      <w:r w:rsidRPr="00971137">
        <w:rPr>
          <w:rFonts w:ascii="Segoe UI" w:hAnsi="Segoe UI"/>
          <w:sz w:val="18"/>
          <w:szCs w:val="17"/>
          <w:lang w:val="en-US"/>
        </w:rPr>
        <w:t xml:space="preserve"> interface to actually change any of these properties.</w:t>
      </w:r>
    </w:p>
    <w:p w14:paraId="75C5ED46" w14:textId="77777777" w:rsidR="00C6115A" w:rsidRPr="00971137" w:rsidRDefault="00C6115A" w:rsidP="00C6115A">
      <w:pPr>
        <w:rPr>
          <w:rFonts w:ascii="Segoe UI" w:hAnsi="Segoe UI"/>
          <w:sz w:val="18"/>
          <w:szCs w:val="17"/>
          <w:lang w:val="en-US"/>
        </w:rPr>
      </w:pPr>
    </w:p>
    <w:p w14:paraId="452C9C8D" w14:textId="77777777" w:rsidR="00C6115A" w:rsidRPr="00971137" w:rsidRDefault="00C6115A" w:rsidP="00C6115A">
      <w:pPr>
        <w:rPr>
          <w:rFonts w:ascii="Segoe UI" w:hAnsi="Segoe UI"/>
          <w:sz w:val="18"/>
          <w:szCs w:val="17"/>
          <w:lang w:val="en-US"/>
        </w:rPr>
      </w:pPr>
    </w:p>
    <w:p w14:paraId="5B7EAC75" w14:textId="77777777" w:rsidR="00C6115A" w:rsidRPr="00971137" w:rsidRDefault="00C6115A" w:rsidP="00162154">
      <w:pPr>
        <w:pStyle w:val="Heading5"/>
      </w:pPr>
      <w:r w:rsidRPr="00971137">
        <w:rPr>
          <w:lang w:val="en-GB"/>
        </w:rPr>
        <w:br w:type="page"/>
      </w:r>
      <w:r w:rsidRPr="00971137">
        <w:lastRenderedPageBreak/>
        <w:t>Methods</w:t>
      </w:r>
    </w:p>
    <w:p w14:paraId="25AAD92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TsCDaSubscription </w:t>
      </w:r>
      <w:r w:rsidRPr="00971137">
        <w:rPr>
          <w:rFonts w:ascii="Segoe UI" w:hAnsi="Segoe UI"/>
          <w:sz w:val="18"/>
          <w:szCs w:val="17"/>
          <w:lang w:val="en-US"/>
        </w:rPr>
        <w:t>interface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6115A" w:rsidRPr="00971137" w14:paraId="0F2EB555" w14:textId="77777777" w:rsidTr="00C6115A">
        <w:tc>
          <w:tcPr>
            <w:tcW w:w="2158" w:type="dxa"/>
            <w:tcBorders>
              <w:top w:val="single" w:sz="4" w:space="0" w:color="auto"/>
              <w:left w:val="single" w:sz="4" w:space="0" w:color="auto"/>
              <w:bottom w:val="double" w:sz="4" w:space="0" w:color="auto"/>
              <w:right w:val="single" w:sz="4" w:space="0" w:color="auto"/>
            </w:tcBorders>
          </w:tcPr>
          <w:p w14:paraId="265A509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50" w:type="dxa"/>
            <w:tcBorders>
              <w:top w:val="single" w:sz="4" w:space="0" w:color="auto"/>
              <w:left w:val="single" w:sz="4" w:space="0" w:color="auto"/>
              <w:bottom w:val="double" w:sz="4" w:space="0" w:color="auto"/>
              <w:right w:val="single" w:sz="4" w:space="0" w:color="auto"/>
            </w:tcBorders>
          </w:tcPr>
          <w:p w14:paraId="71D18D8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7F88256" w14:textId="77777777" w:rsidTr="00C6115A">
        <w:tc>
          <w:tcPr>
            <w:tcW w:w="2158" w:type="dxa"/>
            <w:tcBorders>
              <w:top w:val="single" w:sz="4" w:space="0" w:color="auto"/>
              <w:left w:val="single" w:sz="4" w:space="0" w:color="auto"/>
              <w:bottom w:val="single" w:sz="4" w:space="0" w:color="auto"/>
              <w:right w:val="single" w:sz="4" w:space="0" w:color="auto"/>
            </w:tcBorders>
          </w:tcPr>
          <w:p w14:paraId="0DEF3029" w14:textId="77777777" w:rsidR="00C6115A" w:rsidRPr="00971137" w:rsidRDefault="00C6115A" w:rsidP="00C6115A">
            <w:pPr>
              <w:spacing w:after="0"/>
              <w:rPr>
                <w:rFonts w:ascii="Segoe UI" w:hAnsi="Segoe UI"/>
                <w:sz w:val="17"/>
              </w:rPr>
            </w:pPr>
            <w:r w:rsidRPr="00971137">
              <w:rPr>
                <w:rFonts w:ascii="Segoe UI" w:hAnsi="Segoe UI"/>
                <w:sz w:val="17"/>
              </w:rPr>
              <w:t>AddItems</w:t>
            </w:r>
          </w:p>
        </w:tc>
        <w:tc>
          <w:tcPr>
            <w:tcW w:w="6950" w:type="dxa"/>
            <w:tcBorders>
              <w:top w:val="single" w:sz="4" w:space="0" w:color="auto"/>
              <w:left w:val="single" w:sz="4" w:space="0" w:color="auto"/>
              <w:bottom w:val="single" w:sz="4" w:space="0" w:color="auto"/>
              <w:right w:val="single" w:sz="4" w:space="0" w:color="auto"/>
            </w:tcBorders>
          </w:tcPr>
          <w:p w14:paraId="2C1743C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adds items to the subscription.</w:t>
            </w:r>
          </w:p>
          <w:p w14:paraId="1390DE1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0C814BC0" w14:textId="77777777" w:rsidTr="00C6115A">
              <w:tc>
                <w:tcPr>
                  <w:tcW w:w="2504" w:type="dxa"/>
                  <w:tcBorders>
                    <w:top w:val="single" w:sz="4" w:space="0" w:color="auto"/>
                    <w:left w:val="single" w:sz="4" w:space="0" w:color="auto"/>
                    <w:bottom w:val="double" w:sz="4" w:space="0" w:color="auto"/>
                    <w:right w:val="single" w:sz="4" w:space="0" w:color="auto"/>
                  </w:tcBorders>
                </w:tcPr>
                <w:p w14:paraId="37A4472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3449C11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60DF16E" w14:textId="77777777" w:rsidTr="00C6115A">
              <w:tc>
                <w:tcPr>
                  <w:tcW w:w="2504" w:type="dxa"/>
                  <w:tcBorders>
                    <w:top w:val="single" w:sz="4" w:space="0" w:color="auto"/>
                    <w:left w:val="single" w:sz="4" w:space="0" w:color="auto"/>
                    <w:bottom w:val="single" w:sz="4" w:space="0" w:color="auto"/>
                    <w:right w:val="single" w:sz="4" w:space="0" w:color="auto"/>
                  </w:tcBorders>
                </w:tcPr>
                <w:p w14:paraId="5743C7A9"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5E4F8019"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 xml:space="preserve">The set of items to add to the subscription. </w:t>
                  </w:r>
                </w:p>
                <w:p w14:paraId="2AF239E4" w14:textId="5AB04A58"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i/>
                      <w:iCs/>
                      <w:sz w:val="17"/>
                      <w:lang w:val="en-US"/>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29A3AE8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an ItemName</w:t>
                  </w:r>
                </w:p>
                <w:p w14:paraId="076A5A1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ItemPath, ClientHandle, ReqType, Active, SamplingRate or EnableBuffering properties specified.</w:t>
                  </w:r>
                </w:p>
              </w:tc>
            </w:tr>
            <w:tr w:rsidR="00C6115A" w:rsidRPr="00F14DA2" w14:paraId="530A87E4" w14:textId="77777777" w:rsidTr="00C6115A">
              <w:tc>
                <w:tcPr>
                  <w:tcW w:w="2504" w:type="dxa"/>
                  <w:tcBorders>
                    <w:top w:val="single" w:sz="4" w:space="0" w:color="auto"/>
                    <w:left w:val="single" w:sz="4" w:space="0" w:color="auto"/>
                    <w:bottom w:val="single" w:sz="4" w:space="0" w:color="auto"/>
                    <w:right w:val="single" w:sz="4" w:space="0" w:color="auto"/>
                  </w:tcBorders>
                </w:tcPr>
                <w:p w14:paraId="2FF3C5BB"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35F55653"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results of the add item operation for each item.</w:t>
                  </w:r>
                </w:p>
                <w:p w14:paraId="1FFD7B4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In some cases, the server will not be able to satisfy the client request for some of the item state parameters  (e.g. individual item sampling rates might not be supported). The </w:t>
                  </w:r>
                  <w:r w:rsidRPr="00971137">
                    <w:rPr>
                      <w:rFonts w:ascii="Segoe UI" w:hAnsi="Segoe UI"/>
                      <w:i/>
                      <w:iCs/>
                      <w:sz w:val="17"/>
                      <w:lang w:val="en-US"/>
                    </w:rPr>
                    <w:t>ItemResult</w:t>
                  </w:r>
                  <w:r w:rsidRPr="00971137">
                    <w:rPr>
                      <w:rFonts w:ascii="Segoe UI" w:hAnsi="Segoe UI"/>
                      <w:sz w:val="17"/>
                      <w:lang w:val="en-US"/>
                    </w:rPr>
                    <w:t xml:space="preserve"> object contains the actual item.</w:t>
                  </w:r>
                </w:p>
                <w:p w14:paraId="5A6E42E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i/>
                      <w:iCs/>
                      <w:sz w:val="17"/>
                      <w:lang w:val="en-US"/>
                    </w:rPr>
                    <w:t>TtemResult</w:t>
                  </w:r>
                  <w:r w:rsidRPr="00971137">
                    <w:rPr>
                      <w:rFonts w:ascii="Segoe UI" w:hAnsi="Segoe UI"/>
                      <w:sz w:val="17"/>
                      <w:lang w:val="en-US"/>
                    </w:rPr>
                    <w:t xml:space="preserve"> object also contains a ServerHandle which the client must use to reference the item in other methods on the subscription.</w:t>
                  </w:r>
                </w:p>
              </w:tc>
            </w:tr>
          </w:tbl>
          <w:p w14:paraId="560C111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index in the array is used to associate </w:t>
            </w:r>
            <w:r w:rsidRPr="00971137">
              <w:rPr>
                <w:rFonts w:ascii="Segoe UI" w:hAnsi="Segoe UI"/>
                <w:sz w:val="18"/>
                <w:lang w:val="en-US"/>
              </w:rPr>
              <w:t>a result with a specific item.</w:t>
            </w:r>
          </w:p>
        </w:tc>
      </w:tr>
      <w:tr w:rsidR="00C6115A" w:rsidRPr="00F14DA2" w14:paraId="16F22E5D" w14:textId="77777777" w:rsidTr="00C6115A">
        <w:tc>
          <w:tcPr>
            <w:tcW w:w="2158" w:type="dxa"/>
            <w:tcBorders>
              <w:top w:val="single" w:sz="4" w:space="0" w:color="auto"/>
              <w:left w:val="single" w:sz="4" w:space="0" w:color="auto"/>
              <w:bottom w:val="single" w:sz="4" w:space="0" w:color="auto"/>
              <w:right w:val="single" w:sz="4" w:space="0" w:color="auto"/>
            </w:tcBorders>
          </w:tcPr>
          <w:p w14:paraId="03ACF510" w14:textId="77777777" w:rsidR="00C6115A" w:rsidRPr="00971137" w:rsidRDefault="00C6115A" w:rsidP="00C6115A">
            <w:pPr>
              <w:spacing w:after="0"/>
              <w:rPr>
                <w:rFonts w:ascii="Segoe UI" w:hAnsi="Segoe UI"/>
                <w:sz w:val="17"/>
              </w:rPr>
            </w:pPr>
            <w:r w:rsidRPr="00971137">
              <w:rPr>
                <w:rFonts w:ascii="Segoe UI" w:hAnsi="Segoe UI"/>
                <w:sz w:val="17"/>
              </w:rPr>
              <w:t>Cancel</w:t>
            </w:r>
          </w:p>
        </w:tc>
        <w:tc>
          <w:tcPr>
            <w:tcW w:w="6950" w:type="dxa"/>
            <w:tcBorders>
              <w:top w:val="single" w:sz="4" w:space="0" w:color="auto"/>
              <w:left w:val="single" w:sz="4" w:space="0" w:color="auto"/>
              <w:bottom w:val="single" w:sz="4" w:space="0" w:color="auto"/>
              <w:right w:val="single" w:sz="4" w:space="0" w:color="auto"/>
            </w:tcBorders>
          </w:tcPr>
          <w:p w14:paraId="1D4215C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cancels an asynchronous read or writes operation.</w:t>
            </w:r>
          </w:p>
          <w:p w14:paraId="0B4AE25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takes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5"/>
              <w:gridCol w:w="3899"/>
            </w:tblGrid>
            <w:tr w:rsidR="00C6115A" w:rsidRPr="00971137" w14:paraId="6C6D10F8" w14:textId="77777777" w:rsidTr="00C6115A">
              <w:tc>
                <w:tcPr>
                  <w:tcW w:w="2504" w:type="dxa"/>
                  <w:tcBorders>
                    <w:top w:val="single" w:sz="4" w:space="0" w:color="auto"/>
                    <w:left w:val="single" w:sz="4" w:space="0" w:color="auto"/>
                    <w:bottom w:val="double" w:sz="4" w:space="0" w:color="auto"/>
                    <w:right w:val="single" w:sz="4" w:space="0" w:color="auto"/>
                  </w:tcBorders>
                </w:tcPr>
                <w:p w14:paraId="52D9018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6A1CC2E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B4CB4E0" w14:textId="77777777" w:rsidTr="00C6115A">
              <w:tc>
                <w:tcPr>
                  <w:tcW w:w="2504" w:type="dxa"/>
                  <w:tcBorders>
                    <w:top w:val="single" w:sz="4" w:space="0" w:color="auto"/>
                    <w:left w:val="single" w:sz="4" w:space="0" w:color="auto"/>
                    <w:bottom w:val="single" w:sz="4" w:space="0" w:color="auto"/>
                    <w:right w:val="single" w:sz="4" w:space="0" w:color="auto"/>
                  </w:tcBorders>
                </w:tcPr>
                <w:p w14:paraId="2F30F521" w14:textId="77777777" w:rsidR="00C6115A" w:rsidRPr="00971137" w:rsidRDefault="00C6115A" w:rsidP="00C6115A">
                  <w:pPr>
                    <w:spacing w:after="0"/>
                    <w:rPr>
                      <w:rFonts w:ascii="Segoe UI" w:hAnsi="Segoe UI"/>
                      <w:sz w:val="19"/>
                      <w:szCs w:val="19"/>
                    </w:rPr>
                  </w:pPr>
                  <w:r w:rsidRPr="00971137">
                    <w:rPr>
                      <w:rFonts w:ascii="Segoe UI" w:hAnsi="Segoe UI"/>
                      <w:sz w:val="17"/>
                    </w:rPr>
                    <w:t>request</w:t>
                  </w:r>
                </w:p>
                <w:p w14:paraId="0438B05C" w14:textId="77777777" w:rsidR="00C6115A" w:rsidRPr="00971137" w:rsidRDefault="00C6115A" w:rsidP="00C6115A">
                  <w:pPr>
                    <w:spacing w:before="20" w:after="20"/>
                    <w:rPr>
                      <w:rFonts w:ascii="Segoe UI" w:hAnsi="Segoe UI"/>
                      <w:sz w:val="18"/>
                      <w:szCs w:val="17"/>
                    </w:rPr>
                  </w:pPr>
                </w:p>
              </w:tc>
              <w:tc>
                <w:tcPr>
                  <w:tcW w:w="3963" w:type="dxa"/>
                  <w:tcBorders>
                    <w:top w:val="single" w:sz="4" w:space="0" w:color="auto"/>
                    <w:left w:val="single" w:sz="4" w:space="0" w:color="auto"/>
                    <w:bottom w:val="single" w:sz="4" w:space="0" w:color="auto"/>
                    <w:right w:val="single" w:sz="4" w:space="0" w:color="auto"/>
                  </w:tcBorders>
                </w:tcPr>
                <w:p w14:paraId="0DD263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object returned from the Read or Write request.</w:t>
                  </w:r>
                </w:p>
              </w:tc>
            </w:tr>
            <w:tr w:rsidR="00C6115A" w:rsidRPr="00F14DA2" w14:paraId="63220E67" w14:textId="77777777" w:rsidTr="00C6115A">
              <w:tc>
                <w:tcPr>
                  <w:tcW w:w="2504" w:type="dxa"/>
                  <w:tcBorders>
                    <w:top w:val="single" w:sz="4" w:space="0" w:color="auto"/>
                    <w:left w:val="single" w:sz="4" w:space="0" w:color="auto"/>
                    <w:bottom w:val="single" w:sz="4" w:space="0" w:color="auto"/>
                    <w:right w:val="single" w:sz="4" w:space="0" w:color="auto"/>
                  </w:tcBorders>
                </w:tcPr>
                <w:p w14:paraId="28C3CEB1" w14:textId="77777777" w:rsidR="00C6115A" w:rsidRPr="00971137" w:rsidRDefault="00C6115A" w:rsidP="00C6115A">
                  <w:pPr>
                    <w:spacing w:after="0"/>
                    <w:rPr>
                      <w:rFonts w:ascii="Segoe UI" w:hAnsi="Segoe UI"/>
                      <w:sz w:val="19"/>
                      <w:szCs w:val="19"/>
                    </w:rPr>
                  </w:pPr>
                  <w:r w:rsidRPr="00971137">
                    <w:rPr>
                      <w:rFonts w:ascii="Segoe UI" w:hAnsi="Segoe UI"/>
                      <w:sz w:val="17"/>
                    </w:rPr>
                    <w:t>callback</w:t>
                  </w:r>
                </w:p>
                <w:p w14:paraId="7ADD238E" w14:textId="77777777" w:rsidR="00C6115A" w:rsidRPr="00971137" w:rsidRDefault="00C6115A" w:rsidP="00C6115A">
                  <w:pPr>
                    <w:spacing w:before="20" w:after="20"/>
                    <w:rPr>
                      <w:rFonts w:ascii="Segoe UI" w:hAnsi="Segoe UI"/>
                      <w:sz w:val="18"/>
                      <w:szCs w:val="17"/>
                    </w:rPr>
                  </w:pPr>
                </w:p>
              </w:tc>
              <w:tc>
                <w:tcPr>
                  <w:tcW w:w="3963" w:type="dxa"/>
                  <w:tcBorders>
                    <w:top w:val="single" w:sz="4" w:space="0" w:color="auto"/>
                    <w:left w:val="single" w:sz="4" w:space="0" w:color="auto"/>
                    <w:bottom w:val="single" w:sz="4" w:space="0" w:color="auto"/>
                    <w:right w:val="single" w:sz="4" w:space="0" w:color="auto"/>
                  </w:tcBorders>
                </w:tcPr>
                <w:p w14:paraId="10A9F4D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function to invoke when the cancel completes.</w:t>
                  </w:r>
                </w:p>
              </w:tc>
            </w:tr>
          </w:tbl>
          <w:p w14:paraId="2C8F77C3" w14:textId="77777777" w:rsidR="00C6115A" w:rsidRPr="00971137" w:rsidRDefault="00C6115A" w:rsidP="00C6115A">
            <w:pPr>
              <w:rPr>
                <w:rFonts w:ascii="Segoe UI" w:hAnsi="Segoe UI"/>
                <w:sz w:val="18"/>
                <w:szCs w:val="17"/>
                <w:lang w:val="en-GB"/>
              </w:rPr>
            </w:pPr>
          </w:p>
        </w:tc>
      </w:tr>
      <w:tr w:rsidR="00C6115A" w:rsidRPr="00F14DA2" w14:paraId="6167BB3E" w14:textId="77777777" w:rsidTr="00C6115A">
        <w:tc>
          <w:tcPr>
            <w:tcW w:w="2158" w:type="dxa"/>
            <w:tcBorders>
              <w:top w:val="single" w:sz="4" w:space="0" w:color="auto"/>
              <w:left w:val="single" w:sz="4" w:space="0" w:color="auto"/>
              <w:bottom w:val="single" w:sz="4" w:space="0" w:color="auto"/>
              <w:right w:val="single" w:sz="4" w:space="0" w:color="auto"/>
            </w:tcBorders>
          </w:tcPr>
          <w:p w14:paraId="63E953F0" w14:textId="77777777" w:rsidR="00C6115A" w:rsidRPr="00971137" w:rsidRDefault="00C6115A" w:rsidP="00C6115A">
            <w:pPr>
              <w:spacing w:after="0"/>
              <w:rPr>
                <w:rFonts w:ascii="Segoe UI" w:hAnsi="Segoe UI"/>
                <w:sz w:val="17"/>
              </w:rPr>
            </w:pPr>
            <w:r w:rsidRPr="00971137">
              <w:rPr>
                <w:rFonts w:ascii="Segoe UI" w:hAnsi="Segoe UI"/>
                <w:sz w:val="17"/>
              </w:rPr>
              <w:t>Clone</w:t>
            </w:r>
          </w:p>
        </w:tc>
        <w:tc>
          <w:tcPr>
            <w:tcW w:w="6950" w:type="dxa"/>
            <w:tcBorders>
              <w:top w:val="single" w:sz="4" w:space="0" w:color="auto"/>
              <w:left w:val="single" w:sz="4" w:space="0" w:color="auto"/>
              <w:bottom w:val="single" w:sz="4" w:space="0" w:color="auto"/>
              <w:right w:val="single" w:sz="4" w:space="0" w:color="auto"/>
            </w:tcBorders>
          </w:tcPr>
          <w:p w14:paraId="09461A3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Returns an unconnected copy of the subscription with the same items.</w:t>
            </w:r>
          </w:p>
        </w:tc>
      </w:tr>
      <w:tr w:rsidR="00C6115A" w:rsidRPr="00F14DA2" w14:paraId="2F0A34FF" w14:textId="77777777" w:rsidTr="00C6115A">
        <w:tc>
          <w:tcPr>
            <w:tcW w:w="2158" w:type="dxa"/>
            <w:tcBorders>
              <w:top w:val="single" w:sz="4" w:space="0" w:color="auto"/>
              <w:left w:val="single" w:sz="4" w:space="0" w:color="auto"/>
              <w:bottom w:val="single" w:sz="4" w:space="0" w:color="auto"/>
              <w:right w:val="single" w:sz="4" w:space="0" w:color="auto"/>
            </w:tcBorders>
          </w:tcPr>
          <w:p w14:paraId="63871383" w14:textId="77777777" w:rsidR="00C6115A" w:rsidRPr="00971137" w:rsidRDefault="00C6115A" w:rsidP="00C6115A">
            <w:pPr>
              <w:spacing w:after="0"/>
              <w:rPr>
                <w:rFonts w:ascii="Segoe UI" w:hAnsi="Segoe UI"/>
                <w:sz w:val="17"/>
              </w:rPr>
            </w:pPr>
            <w:r w:rsidRPr="00971137">
              <w:rPr>
                <w:rFonts w:ascii="Segoe UI" w:hAnsi="Segoe UI"/>
                <w:sz w:val="17"/>
              </w:rPr>
              <w:t>GetEnabled</w:t>
            </w:r>
          </w:p>
        </w:tc>
        <w:tc>
          <w:tcPr>
            <w:tcW w:w="6950" w:type="dxa"/>
            <w:tcBorders>
              <w:top w:val="single" w:sz="4" w:space="0" w:color="auto"/>
              <w:left w:val="single" w:sz="4" w:space="0" w:color="auto"/>
              <w:bottom w:val="single" w:sz="4" w:space="0" w:color="auto"/>
              <w:right w:val="single" w:sz="4" w:space="0" w:color="auto"/>
            </w:tcBorders>
          </w:tcPr>
          <w:p w14:paraId="5004683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checks whether data change notifications from the server are enabled.</w:t>
            </w:r>
          </w:p>
          <w:p w14:paraId="541E3DA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4"/>
              <w:gridCol w:w="3900"/>
            </w:tblGrid>
            <w:tr w:rsidR="00C6115A" w:rsidRPr="00971137" w14:paraId="0AA3B3EB" w14:textId="77777777" w:rsidTr="00C6115A">
              <w:tc>
                <w:tcPr>
                  <w:tcW w:w="2504" w:type="dxa"/>
                  <w:tcBorders>
                    <w:top w:val="single" w:sz="4" w:space="0" w:color="auto"/>
                    <w:left w:val="single" w:sz="4" w:space="0" w:color="auto"/>
                    <w:bottom w:val="double" w:sz="4" w:space="0" w:color="auto"/>
                    <w:right w:val="single" w:sz="4" w:space="0" w:color="auto"/>
                  </w:tcBorders>
                </w:tcPr>
                <w:p w14:paraId="2730E4D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19C7375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D633582" w14:textId="77777777" w:rsidTr="00C6115A">
              <w:tc>
                <w:tcPr>
                  <w:tcW w:w="2504" w:type="dxa"/>
                  <w:tcBorders>
                    <w:top w:val="single" w:sz="4" w:space="0" w:color="auto"/>
                    <w:left w:val="single" w:sz="4" w:space="0" w:color="auto"/>
                    <w:bottom w:val="single" w:sz="4" w:space="0" w:color="auto"/>
                    <w:right w:val="single" w:sz="4" w:space="0" w:color="auto"/>
                  </w:tcBorders>
                </w:tcPr>
                <w:p w14:paraId="4539FCA3"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5C9DD0E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data changed notifications should be sent.</w:t>
                  </w:r>
                </w:p>
              </w:tc>
            </w:tr>
          </w:tbl>
          <w:p w14:paraId="52089A09" w14:textId="77777777" w:rsidR="00C6115A" w:rsidRPr="00971137" w:rsidRDefault="00C6115A" w:rsidP="00C6115A">
            <w:pPr>
              <w:rPr>
                <w:rFonts w:ascii="Segoe UI" w:hAnsi="Segoe UI"/>
                <w:sz w:val="18"/>
                <w:szCs w:val="17"/>
                <w:lang w:val="en-GB"/>
              </w:rPr>
            </w:pPr>
          </w:p>
        </w:tc>
      </w:tr>
    </w:tbl>
    <w:p w14:paraId="359FD96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A2DD1" w:rsidRPr="00F14DA2" w14:paraId="0055924A" w14:textId="77777777" w:rsidTr="00CA2DD1">
        <w:tc>
          <w:tcPr>
            <w:tcW w:w="2158" w:type="dxa"/>
            <w:tcBorders>
              <w:top w:val="single" w:sz="4" w:space="0" w:color="auto"/>
              <w:left w:val="single" w:sz="4" w:space="0" w:color="auto"/>
              <w:bottom w:val="single" w:sz="4" w:space="0" w:color="auto"/>
              <w:right w:val="single" w:sz="4" w:space="0" w:color="auto"/>
            </w:tcBorders>
          </w:tcPr>
          <w:p w14:paraId="50650CAE" w14:textId="77777777" w:rsidR="00CA2DD1" w:rsidRPr="00971137" w:rsidRDefault="00CA2DD1" w:rsidP="00CA2DD1">
            <w:pPr>
              <w:spacing w:after="0"/>
              <w:rPr>
                <w:rFonts w:ascii="Segoe UI" w:hAnsi="Segoe UI"/>
                <w:sz w:val="17"/>
              </w:rPr>
            </w:pPr>
            <w:r w:rsidRPr="00971137">
              <w:rPr>
                <w:rFonts w:ascii="Segoe UI" w:hAnsi="Segoe UI"/>
                <w:sz w:val="17"/>
              </w:rPr>
              <w:t>GetResultFilters</w:t>
            </w:r>
          </w:p>
        </w:tc>
        <w:tc>
          <w:tcPr>
            <w:tcW w:w="6950" w:type="dxa"/>
            <w:tcBorders>
              <w:top w:val="single" w:sz="4" w:space="0" w:color="auto"/>
              <w:left w:val="single" w:sz="4" w:space="0" w:color="auto"/>
              <w:bottom w:val="single" w:sz="4" w:space="0" w:color="auto"/>
              <w:right w:val="single" w:sz="4" w:space="0" w:color="auto"/>
            </w:tcBorders>
          </w:tcPr>
          <w:p w14:paraId="4FA44022"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This method returns the filters applied by the server to any item results returned to the client.</w:t>
            </w:r>
          </w:p>
          <w:p w14:paraId="6B3D38C8" w14:textId="63A9C2DC" w:rsidR="00CA2DD1" w:rsidRPr="00971137" w:rsidRDefault="00CA2DD1" w:rsidP="00CA2DD1">
            <w:pPr>
              <w:rPr>
                <w:rFonts w:ascii="Segoe UI" w:hAnsi="Segoe UI"/>
                <w:sz w:val="18"/>
                <w:szCs w:val="17"/>
                <w:lang w:val="en-US"/>
              </w:rPr>
            </w:pPr>
            <w:r w:rsidRPr="00971137">
              <w:rPr>
                <w:rFonts w:ascii="Segoe UI" w:hAnsi="Segoe UI"/>
                <w:sz w:val="18"/>
                <w:szCs w:val="17"/>
                <w:lang w:val="en-US"/>
              </w:rPr>
              <w:t xml:space="preserve">This method is the same as the method described in Section </w:t>
            </w:r>
            <w:r w:rsidRPr="00971137">
              <w:rPr>
                <w:rFonts w:ascii="Segoe UI" w:hAnsi="Segoe UI"/>
                <w:sz w:val="18"/>
                <w:szCs w:val="17"/>
              </w:rPr>
              <w:fldChar w:fldCharType="begin"/>
            </w:r>
            <w:r w:rsidRPr="00971137">
              <w:rPr>
                <w:rFonts w:ascii="Segoe UI" w:hAnsi="Segoe UI"/>
                <w:sz w:val="18"/>
                <w:szCs w:val="17"/>
                <w:lang w:val="en-US"/>
              </w:rPr>
              <w:instrText xml:space="preserve"> REF _Ref151726769 \r \h </w:instrText>
            </w:r>
            <w:r w:rsidRPr="00971137">
              <w:rPr>
                <w:rFonts w:ascii="Segoe UI" w:hAnsi="Segoe UI"/>
                <w:sz w:val="18"/>
                <w:szCs w:val="17"/>
              </w:rPr>
            </w:r>
            <w:r w:rsidRPr="00971137">
              <w:rPr>
                <w:rFonts w:ascii="Segoe UI" w:hAnsi="Segoe UI"/>
                <w:sz w:val="18"/>
                <w:szCs w:val="17"/>
              </w:rPr>
              <w:fldChar w:fldCharType="separate"/>
            </w:r>
            <w:r w:rsidR="00F03A9F">
              <w:rPr>
                <w:rFonts w:ascii="Segoe UI" w:hAnsi="Segoe UI"/>
                <w:sz w:val="18"/>
                <w:szCs w:val="17"/>
                <w:lang w:val="en-US"/>
              </w:rPr>
              <w:t>3.1.3.1</w:t>
            </w:r>
            <w:r w:rsidRPr="00971137">
              <w:rPr>
                <w:rFonts w:ascii="Segoe UI" w:hAnsi="Segoe UI"/>
                <w:sz w:val="18"/>
                <w:szCs w:val="17"/>
              </w:rPr>
              <w:fldChar w:fldCharType="end"/>
            </w:r>
            <w:r w:rsidRPr="00971137">
              <w:rPr>
                <w:rFonts w:ascii="Segoe UI" w:hAnsi="Segoe UI"/>
                <w:sz w:val="18"/>
                <w:szCs w:val="17"/>
                <w:lang w:val="en-US"/>
              </w:rPr>
              <w:t xml:space="preserve">. </w:t>
            </w:r>
          </w:p>
          <w:p w14:paraId="26B84818" w14:textId="77777777" w:rsidR="00CA2DD1" w:rsidRPr="00971137" w:rsidRDefault="00CA2DD1" w:rsidP="00CA2DD1">
            <w:pPr>
              <w:rPr>
                <w:rFonts w:ascii="Segoe UI" w:hAnsi="Segoe UI"/>
                <w:sz w:val="18"/>
                <w:szCs w:val="17"/>
              </w:rPr>
            </w:pPr>
            <w:r w:rsidRPr="00971137">
              <w:rPr>
                <w:rFonts w:ascii="Segoe UI" w:hAnsi="Segoe UI"/>
                <w:sz w:val="18"/>
                <w:szCs w:val="17"/>
                <w:lang w:val="en-US"/>
              </w:rPr>
              <w:t xml:space="preserve">The filters specified at the subscription level override filters specified at the server level. </w:t>
            </w:r>
            <w:r w:rsidRPr="00971137">
              <w:rPr>
                <w:rFonts w:ascii="Segoe UI" w:hAnsi="Segoe UI"/>
                <w:sz w:val="18"/>
                <w:szCs w:val="17"/>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4"/>
              <w:gridCol w:w="3900"/>
            </w:tblGrid>
            <w:tr w:rsidR="00CA2DD1" w:rsidRPr="00971137" w14:paraId="66F2DBF4" w14:textId="77777777" w:rsidTr="00CA2DD1">
              <w:tc>
                <w:tcPr>
                  <w:tcW w:w="2504" w:type="dxa"/>
                  <w:tcBorders>
                    <w:top w:val="single" w:sz="4" w:space="0" w:color="auto"/>
                    <w:left w:val="single" w:sz="4" w:space="0" w:color="auto"/>
                    <w:bottom w:val="double" w:sz="4" w:space="0" w:color="auto"/>
                    <w:right w:val="single" w:sz="4" w:space="0" w:color="auto"/>
                  </w:tcBorders>
                </w:tcPr>
                <w:p w14:paraId="06B288E1"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0A39D025"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58226178" w14:textId="77777777" w:rsidTr="00CA2DD1">
              <w:tc>
                <w:tcPr>
                  <w:tcW w:w="2504" w:type="dxa"/>
                  <w:tcBorders>
                    <w:top w:val="single" w:sz="4" w:space="0" w:color="auto"/>
                    <w:left w:val="single" w:sz="4" w:space="0" w:color="auto"/>
                    <w:bottom w:val="single" w:sz="4" w:space="0" w:color="auto"/>
                    <w:right w:val="single" w:sz="4" w:space="0" w:color="auto"/>
                  </w:tcBorders>
                </w:tcPr>
                <w:p w14:paraId="0DED088B" w14:textId="77777777" w:rsidR="00CA2DD1" w:rsidRPr="00971137" w:rsidRDefault="00CA2DD1" w:rsidP="00CA2DD1">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596D7B5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A bit mask indicating which fields should be returned in any item results.</w:t>
                  </w:r>
                </w:p>
              </w:tc>
            </w:tr>
          </w:tbl>
          <w:p w14:paraId="3A022BC2" w14:textId="77777777" w:rsidR="00CA2DD1" w:rsidRPr="00971137" w:rsidRDefault="00CA2DD1" w:rsidP="00CA2DD1">
            <w:pPr>
              <w:rPr>
                <w:rFonts w:ascii="Segoe UI" w:hAnsi="Segoe UI"/>
                <w:sz w:val="18"/>
                <w:szCs w:val="17"/>
                <w:lang w:val="en-GB"/>
              </w:rPr>
            </w:pPr>
          </w:p>
        </w:tc>
      </w:tr>
      <w:tr w:rsidR="00C6115A" w:rsidRPr="00F14DA2" w14:paraId="32F60CE6" w14:textId="77777777" w:rsidTr="00C6115A">
        <w:tc>
          <w:tcPr>
            <w:tcW w:w="2158" w:type="dxa"/>
            <w:tcBorders>
              <w:top w:val="single" w:sz="4" w:space="0" w:color="auto"/>
              <w:left w:val="single" w:sz="4" w:space="0" w:color="auto"/>
              <w:bottom w:val="single" w:sz="4" w:space="0" w:color="auto"/>
              <w:right w:val="single" w:sz="4" w:space="0" w:color="auto"/>
            </w:tcBorders>
          </w:tcPr>
          <w:p w14:paraId="6DD9C811" w14:textId="77777777" w:rsidR="00C6115A" w:rsidRPr="00971137" w:rsidRDefault="00C6115A" w:rsidP="00C6115A">
            <w:pPr>
              <w:spacing w:after="0"/>
              <w:rPr>
                <w:rFonts w:ascii="Segoe UI" w:hAnsi="Segoe UI"/>
                <w:sz w:val="17"/>
              </w:rPr>
            </w:pPr>
            <w:r w:rsidRPr="00971137">
              <w:rPr>
                <w:rFonts w:ascii="Segoe UI" w:hAnsi="Segoe UI"/>
                <w:sz w:val="17"/>
              </w:rPr>
              <w:t>GetState</w:t>
            </w:r>
          </w:p>
        </w:tc>
        <w:tc>
          <w:tcPr>
            <w:tcW w:w="6950" w:type="dxa"/>
            <w:tcBorders>
              <w:top w:val="single" w:sz="4" w:space="0" w:color="auto"/>
              <w:left w:val="single" w:sz="4" w:space="0" w:color="auto"/>
              <w:bottom w:val="single" w:sz="4" w:space="0" w:color="auto"/>
              <w:right w:val="single" w:sz="4" w:space="0" w:color="auto"/>
            </w:tcBorders>
          </w:tcPr>
          <w:p w14:paraId="56DD344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returns the current state of the subscription.</w:t>
            </w:r>
          </w:p>
          <w:p w14:paraId="7F2C6D6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6"/>
              <w:gridCol w:w="3908"/>
            </w:tblGrid>
            <w:tr w:rsidR="00C6115A" w:rsidRPr="00971137" w14:paraId="523A6873" w14:textId="77777777" w:rsidTr="00C6115A">
              <w:tc>
                <w:tcPr>
                  <w:tcW w:w="2504" w:type="dxa"/>
                  <w:tcBorders>
                    <w:top w:val="single" w:sz="4" w:space="0" w:color="auto"/>
                    <w:left w:val="single" w:sz="4" w:space="0" w:color="auto"/>
                    <w:bottom w:val="double" w:sz="4" w:space="0" w:color="auto"/>
                    <w:right w:val="single" w:sz="4" w:space="0" w:color="auto"/>
                  </w:tcBorders>
                </w:tcPr>
                <w:p w14:paraId="666EC75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42E1244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B3FD918" w14:textId="77777777" w:rsidTr="00C6115A">
              <w:tc>
                <w:tcPr>
                  <w:tcW w:w="2504" w:type="dxa"/>
                  <w:tcBorders>
                    <w:top w:val="single" w:sz="4" w:space="0" w:color="auto"/>
                    <w:left w:val="single" w:sz="4" w:space="0" w:color="auto"/>
                    <w:bottom w:val="single" w:sz="4" w:space="0" w:color="auto"/>
                    <w:right w:val="single" w:sz="4" w:space="0" w:color="auto"/>
                  </w:tcBorders>
                </w:tcPr>
                <w:p w14:paraId="25C5F2C0"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35FE63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Returns the current state of the subscription as </w:t>
                  </w:r>
                  <w:r w:rsidRPr="00971137">
                    <w:rPr>
                      <w:rFonts w:ascii="Segoe UI" w:hAnsi="Segoe UI" w:cs="Lucida Sans Unicode"/>
                      <w:noProof/>
                      <w:color w:val="008080"/>
                      <w:sz w:val="17"/>
                      <w:lang w:val="en-GB" w:eastAsia="de-CH"/>
                    </w:rPr>
                    <w:t>TsCDaSubscription</w:t>
                  </w:r>
                  <w:r w:rsidRPr="00971137">
                    <w:rPr>
                      <w:rFonts w:ascii="Segoe UI" w:hAnsi="Segoe UI" w:cs="Lucida Sans Unicode"/>
                      <w:noProof/>
                      <w:color w:val="008080"/>
                      <w:sz w:val="17"/>
                      <w:lang w:val="en-GB"/>
                    </w:rPr>
                    <w:t>State</w:t>
                  </w:r>
                  <w:r w:rsidRPr="00971137">
                    <w:rPr>
                      <w:rFonts w:ascii="Segoe UI" w:hAnsi="Segoe UI"/>
                      <w:sz w:val="17"/>
                      <w:lang w:val="en-US"/>
                    </w:rPr>
                    <w:t xml:space="preserve"> object.</w:t>
                  </w:r>
                </w:p>
              </w:tc>
            </w:tr>
          </w:tbl>
          <w:p w14:paraId="5B7858DD" w14:textId="77777777" w:rsidR="00C6115A" w:rsidRPr="00971137" w:rsidRDefault="00C6115A" w:rsidP="00C6115A">
            <w:pPr>
              <w:rPr>
                <w:rFonts w:ascii="Segoe UI" w:hAnsi="Segoe UI"/>
                <w:sz w:val="18"/>
                <w:szCs w:val="17"/>
                <w:lang w:val="en-GB"/>
              </w:rPr>
            </w:pPr>
          </w:p>
        </w:tc>
      </w:tr>
      <w:tr w:rsidR="00C6115A" w:rsidRPr="00971137" w14:paraId="7D46918E" w14:textId="77777777" w:rsidTr="00C6115A">
        <w:tc>
          <w:tcPr>
            <w:tcW w:w="2158" w:type="dxa"/>
            <w:tcBorders>
              <w:top w:val="single" w:sz="4" w:space="0" w:color="auto"/>
              <w:left w:val="single" w:sz="4" w:space="0" w:color="auto"/>
              <w:bottom w:val="single" w:sz="4" w:space="0" w:color="auto"/>
              <w:right w:val="single" w:sz="4" w:space="0" w:color="auto"/>
            </w:tcBorders>
          </w:tcPr>
          <w:p w14:paraId="24599BA3" w14:textId="77777777" w:rsidR="00C6115A" w:rsidRPr="00971137" w:rsidRDefault="00C6115A" w:rsidP="00C6115A">
            <w:pPr>
              <w:spacing w:after="0"/>
              <w:rPr>
                <w:rFonts w:ascii="Segoe UI" w:hAnsi="Segoe UI"/>
                <w:sz w:val="17"/>
              </w:rPr>
            </w:pPr>
            <w:r w:rsidRPr="00971137">
              <w:rPr>
                <w:rFonts w:ascii="Segoe UI" w:hAnsi="Segoe UI"/>
                <w:sz w:val="17"/>
              </w:rPr>
              <w:t>ModifyItems</w:t>
            </w:r>
          </w:p>
        </w:tc>
        <w:tc>
          <w:tcPr>
            <w:tcW w:w="6950" w:type="dxa"/>
            <w:tcBorders>
              <w:top w:val="single" w:sz="4" w:space="0" w:color="auto"/>
              <w:left w:val="single" w:sz="4" w:space="0" w:color="auto"/>
              <w:bottom w:val="single" w:sz="4" w:space="0" w:color="auto"/>
              <w:right w:val="single" w:sz="4" w:space="0" w:color="auto"/>
            </w:tcBorders>
          </w:tcPr>
          <w:p w14:paraId="1CB48C0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modifies the state of items in the subscription. </w:t>
            </w:r>
          </w:p>
          <w:p w14:paraId="556C3A1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58B1B6AE" w14:textId="77777777" w:rsidTr="00C6115A">
              <w:tc>
                <w:tcPr>
                  <w:tcW w:w="2504" w:type="dxa"/>
                  <w:tcBorders>
                    <w:top w:val="single" w:sz="4" w:space="0" w:color="auto"/>
                    <w:left w:val="single" w:sz="4" w:space="0" w:color="auto"/>
                    <w:bottom w:val="double" w:sz="4" w:space="0" w:color="auto"/>
                    <w:right w:val="single" w:sz="4" w:space="0" w:color="auto"/>
                  </w:tcBorders>
                </w:tcPr>
                <w:p w14:paraId="33FD468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16871EB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9DA4ADB" w14:textId="77777777" w:rsidTr="00C6115A">
              <w:tc>
                <w:tcPr>
                  <w:tcW w:w="2504" w:type="dxa"/>
                  <w:tcBorders>
                    <w:top w:val="single" w:sz="4" w:space="0" w:color="auto"/>
                    <w:left w:val="single" w:sz="4" w:space="0" w:color="auto"/>
                    <w:bottom w:val="single" w:sz="4" w:space="0" w:color="auto"/>
                    <w:right w:val="single" w:sz="4" w:space="0" w:color="auto"/>
                  </w:tcBorders>
                </w:tcPr>
                <w:p w14:paraId="34BA2281" w14:textId="77777777" w:rsidR="00C6115A" w:rsidRPr="00971137" w:rsidRDefault="00C6115A" w:rsidP="00C6115A">
                  <w:pPr>
                    <w:spacing w:after="0"/>
                    <w:rPr>
                      <w:rFonts w:ascii="Segoe UI" w:hAnsi="Segoe UI"/>
                      <w:sz w:val="17"/>
                    </w:rPr>
                  </w:pPr>
                  <w:r w:rsidRPr="00971137">
                    <w:rPr>
                      <w:rFonts w:ascii="Segoe UI" w:hAnsi="Segoe UI"/>
                      <w:sz w:val="17"/>
                    </w:rPr>
                    <w:t>masks</w:t>
                  </w:r>
                </w:p>
              </w:tc>
              <w:tc>
                <w:tcPr>
                  <w:tcW w:w="3963" w:type="dxa"/>
                  <w:tcBorders>
                    <w:top w:val="single" w:sz="4" w:space="0" w:color="auto"/>
                    <w:left w:val="single" w:sz="4" w:space="0" w:color="auto"/>
                    <w:bottom w:val="single" w:sz="4" w:space="0" w:color="auto"/>
                    <w:right w:val="single" w:sz="4" w:space="0" w:color="auto"/>
                  </w:tcBorders>
                </w:tcPr>
                <w:p w14:paraId="63CA7AE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bit mask indicating which item state parameters are being modified.</w:t>
                  </w:r>
                </w:p>
              </w:tc>
            </w:tr>
            <w:tr w:rsidR="00C6115A" w:rsidRPr="00F14DA2" w14:paraId="4478A652" w14:textId="77777777" w:rsidTr="00C6115A">
              <w:tc>
                <w:tcPr>
                  <w:tcW w:w="2504" w:type="dxa"/>
                  <w:tcBorders>
                    <w:top w:val="single" w:sz="4" w:space="0" w:color="auto"/>
                    <w:left w:val="single" w:sz="4" w:space="0" w:color="auto"/>
                    <w:bottom w:val="single" w:sz="4" w:space="0" w:color="auto"/>
                    <w:right w:val="single" w:sz="4" w:space="0" w:color="auto"/>
                  </w:tcBorders>
                </w:tcPr>
                <w:p w14:paraId="7676AA51"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4170E1C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new state for the items being modified.</w:t>
                  </w:r>
                </w:p>
                <w:p w14:paraId="229389C2" w14:textId="1B7A9C74"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11189CD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the ServerHandle specified.</w:t>
                  </w:r>
                </w:p>
                <w:p w14:paraId="7846856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US"/>
                    </w:rPr>
                    <w:t>TsCDaStateMask</w:t>
                  </w:r>
                  <w:r w:rsidRPr="00971137">
                    <w:rPr>
                      <w:rFonts w:ascii="Segoe UI" w:hAnsi="Segoe UI"/>
                      <w:sz w:val="17"/>
                      <w:lang w:val="en-US"/>
                    </w:rPr>
                    <w:t xml:space="preserve"> enumeration contains the bit masks used to indicate which properties of 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contain valid information.</w:t>
                  </w:r>
                </w:p>
              </w:tc>
            </w:tr>
            <w:tr w:rsidR="00C6115A" w:rsidRPr="00971137" w14:paraId="51423EFD" w14:textId="77777777" w:rsidTr="00C6115A">
              <w:tc>
                <w:tcPr>
                  <w:tcW w:w="2504" w:type="dxa"/>
                  <w:tcBorders>
                    <w:top w:val="single" w:sz="4" w:space="0" w:color="auto"/>
                    <w:left w:val="single" w:sz="4" w:space="0" w:color="auto"/>
                    <w:bottom w:val="single" w:sz="4" w:space="0" w:color="auto"/>
                    <w:right w:val="single" w:sz="4" w:space="0" w:color="auto"/>
                  </w:tcBorders>
                </w:tcPr>
                <w:p w14:paraId="639172D3"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5DEEFD1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results of the modify item operation for each item.</w:t>
                  </w:r>
                </w:p>
                <w:p w14:paraId="34703F89" w14:textId="77777777" w:rsidR="00C6115A" w:rsidRPr="00971137" w:rsidRDefault="00C6115A" w:rsidP="00C6115A">
                  <w:pPr>
                    <w:spacing w:after="0"/>
                    <w:rPr>
                      <w:rFonts w:ascii="Segoe UI" w:hAnsi="Segoe UI"/>
                      <w:sz w:val="17"/>
                    </w:rPr>
                  </w:pPr>
                  <w:r w:rsidRPr="00971137">
                    <w:rPr>
                      <w:rFonts w:ascii="Segoe UI" w:hAnsi="Segoe UI"/>
                      <w:sz w:val="17"/>
                      <w:lang w:val="en-US"/>
                    </w:rPr>
                    <w:t xml:space="preserve">In some cases, the server will not be able to satisfy the client request for some of the item state parameters (e.g. individual item sampling rates might not be supported). </w:t>
                  </w:r>
                  <w:r w:rsidRPr="00971137">
                    <w:rPr>
                      <w:rFonts w:ascii="Segoe UI" w:hAnsi="Segoe UI"/>
                      <w:sz w:val="17"/>
                    </w:rPr>
                    <w:t xml:space="preserve">The </w:t>
                  </w:r>
                  <w:r w:rsidRPr="00971137">
                    <w:rPr>
                      <w:rFonts w:ascii="Segoe UI" w:hAnsi="Segoe UI" w:cs="Lucida Sans Unicode"/>
                      <w:noProof/>
                      <w:color w:val="008080"/>
                      <w:sz w:val="17"/>
                      <w:lang w:val="en-GB" w:eastAsia="de-CH"/>
                    </w:rPr>
                    <w:t>TsCDaItemResult</w:t>
                  </w:r>
                  <w:r w:rsidRPr="00971137">
                    <w:rPr>
                      <w:rFonts w:ascii="Segoe UI" w:hAnsi="Segoe UI"/>
                      <w:sz w:val="17"/>
                    </w:rPr>
                    <w:t xml:space="preserve"> object contains the actual item state.</w:t>
                  </w:r>
                </w:p>
              </w:tc>
            </w:tr>
          </w:tbl>
          <w:p w14:paraId="7577500A" w14:textId="77777777" w:rsidR="00C6115A" w:rsidRPr="00971137" w:rsidRDefault="00C6115A" w:rsidP="00C6115A">
            <w:pPr>
              <w:rPr>
                <w:rFonts w:ascii="Segoe UI" w:hAnsi="Segoe UI"/>
                <w:sz w:val="18"/>
                <w:szCs w:val="17"/>
                <w:lang w:val="en-GB"/>
              </w:rPr>
            </w:pPr>
          </w:p>
        </w:tc>
      </w:tr>
    </w:tbl>
    <w:p w14:paraId="174AF39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A2DD1" w:rsidRPr="00F14DA2" w14:paraId="65D56E08" w14:textId="77777777" w:rsidTr="00CA2DD1">
        <w:tc>
          <w:tcPr>
            <w:tcW w:w="2158" w:type="dxa"/>
            <w:tcBorders>
              <w:top w:val="single" w:sz="4" w:space="0" w:color="auto"/>
              <w:left w:val="single" w:sz="4" w:space="0" w:color="auto"/>
              <w:bottom w:val="single" w:sz="4" w:space="0" w:color="auto"/>
              <w:right w:val="single" w:sz="4" w:space="0" w:color="auto"/>
            </w:tcBorders>
          </w:tcPr>
          <w:p w14:paraId="316FBD33" w14:textId="77777777" w:rsidR="00CA2DD1" w:rsidRPr="00971137" w:rsidRDefault="00CA2DD1" w:rsidP="00CA2DD1">
            <w:pPr>
              <w:spacing w:after="0"/>
              <w:rPr>
                <w:rFonts w:ascii="Segoe UI" w:hAnsi="Segoe UI"/>
                <w:sz w:val="17"/>
              </w:rPr>
            </w:pPr>
            <w:r w:rsidRPr="00971137">
              <w:rPr>
                <w:rFonts w:ascii="Segoe UI" w:hAnsi="Segoe UI"/>
                <w:sz w:val="17"/>
              </w:rPr>
              <w:t>ModifyState</w:t>
            </w:r>
          </w:p>
        </w:tc>
        <w:tc>
          <w:tcPr>
            <w:tcW w:w="6950" w:type="dxa"/>
            <w:tcBorders>
              <w:top w:val="single" w:sz="4" w:space="0" w:color="auto"/>
              <w:left w:val="single" w:sz="4" w:space="0" w:color="auto"/>
              <w:bottom w:val="single" w:sz="4" w:space="0" w:color="auto"/>
              <w:right w:val="single" w:sz="4" w:space="0" w:color="auto"/>
            </w:tcBorders>
          </w:tcPr>
          <w:p w14:paraId="26BA2319"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This method changes the state of a subscription.</w:t>
            </w:r>
          </w:p>
          <w:p w14:paraId="4DE13A31"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6"/>
              <w:gridCol w:w="3908"/>
            </w:tblGrid>
            <w:tr w:rsidR="00CA2DD1" w:rsidRPr="00971137" w14:paraId="15155069" w14:textId="77777777" w:rsidTr="00CA2DD1">
              <w:tc>
                <w:tcPr>
                  <w:tcW w:w="2504" w:type="dxa"/>
                  <w:tcBorders>
                    <w:top w:val="single" w:sz="4" w:space="0" w:color="auto"/>
                    <w:left w:val="single" w:sz="4" w:space="0" w:color="auto"/>
                    <w:bottom w:val="double" w:sz="4" w:space="0" w:color="auto"/>
                    <w:right w:val="single" w:sz="4" w:space="0" w:color="auto"/>
                  </w:tcBorders>
                </w:tcPr>
                <w:p w14:paraId="548247E9"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50D94E1"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7FDDE97F" w14:textId="77777777" w:rsidTr="00CA2DD1">
              <w:tc>
                <w:tcPr>
                  <w:tcW w:w="2504" w:type="dxa"/>
                  <w:tcBorders>
                    <w:top w:val="single" w:sz="4" w:space="0" w:color="auto"/>
                    <w:left w:val="single" w:sz="4" w:space="0" w:color="auto"/>
                    <w:bottom w:val="single" w:sz="4" w:space="0" w:color="auto"/>
                    <w:right w:val="single" w:sz="4" w:space="0" w:color="auto"/>
                  </w:tcBorders>
                </w:tcPr>
                <w:p w14:paraId="6DBA895C" w14:textId="77777777" w:rsidR="00CA2DD1" w:rsidRPr="00971137" w:rsidRDefault="00CA2DD1" w:rsidP="00CA2DD1">
                  <w:pPr>
                    <w:spacing w:after="0"/>
                    <w:rPr>
                      <w:rFonts w:ascii="Segoe UI" w:hAnsi="Segoe UI"/>
                      <w:sz w:val="17"/>
                    </w:rPr>
                  </w:pPr>
                  <w:r w:rsidRPr="00971137">
                    <w:rPr>
                      <w:rFonts w:ascii="Segoe UI" w:hAnsi="Segoe UI"/>
                      <w:sz w:val="17"/>
                    </w:rPr>
                    <w:t>masks</w:t>
                  </w:r>
                </w:p>
              </w:tc>
              <w:tc>
                <w:tcPr>
                  <w:tcW w:w="3963" w:type="dxa"/>
                  <w:tcBorders>
                    <w:top w:val="single" w:sz="4" w:space="0" w:color="auto"/>
                    <w:left w:val="single" w:sz="4" w:space="0" w:color="auto"/>
                    <w:bottom w:val="single" w:sz="4" w:space="0" w:color="auto"/>
                    <w:right w:val="single" w:sz="4" w:space="0" w:color="auto"/>
                  </w:tcBorders>
                </w:tcPr>
                <w:p w14:paraId="2834779F"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A bit mask that indicates which elements of the subscription state are changing.</w:t>
                  </w:r>
                </w:p>
              </w:tc>
            </w:tr>
            <w:tr w:rsidR="00CA2DD1" w:rsidRPr="00F14DA2" w14:paraId="40F390C0" w14:textId="77777777" w:rsidTr="00CA2DD1">
              <w:tc>
                <w:tcPr>
                  <w:tcW w:w="2504" w:type="dxa"/>
                  <w:tcBorders>
                    <w:top w:val="single" w:sz="4" w:space="0" w:color="auto"/>
                    <w:left w:val="single" w:sz="4" w:space="0" w:color="auto"/>
                    <w:bottom w:val="single" w:sz="4" w:space="0" w:color="auto"/>
                    <w:right w:val="single" w:sz="4" w:space="0" w:color="auto"/>
                  </w:tcBorders>
                </w:tcPr>
                <w:p w14:paraId="7F53AC10" w14:textId="77777777" w:rsidR="00CA2DD1" w:rsidRPr="00971137" w:rsidRDefault="00CA2DD1" w:rsidP="00CA2DD1">
                  <w:pPr>
                    <w:spacing w:after="0"/>
                    <w:rPr>
                      <w:rFonts w:ascii="Segoe UI" w:hAnsi="Segoe UI"/>
                      <w:sz w:val="17"/>
                    </w:rPr>
                  </w:pPr>
                  <w:r w:rsidRPr="00971137">
                    <w:rPr>
                      <w:rFonts w:ascii="Segoe UI" w:hAnsi="Segoe UI"/>
                      <w:sz w:val="17"/>
                    </w:rPr>
                    <w:t>state</w:t>
                  </w:r>
                </w:p>
              </w:tc>
              <w:tc>
                <w:tcPr>
                  <w:tcW w:w="3963" w:type="dxa"/>
                  <w:tcBorders>
                    <w:top w:val="single" w:sz="4" w:space="0" w:color="auto"/>
                    <w:left w:val="single" w:sz="4" w:space="0" w:color="auto"/>
                    <w:bottom w:val="single" w:sz="4" w:space="0" w:color="auto"/>
                    <w:right w:val="single" w:sz="4" w:space="0" w:color="auto"/>
                  </w:tcBorders>
                </w:tcPr>
                <w:p w14:paraId="47FCD6A0"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new subscription state. </w:t>
                  </w:r>
                </w:p>
                <w:p w14:paraId="49C298DB" w14:textId="696CC9E4"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TsCDaSubscriptionState</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_Ref151728020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3.1.4.7</w:t>
                  </w:r>
                  <w:r w:rsidRPr="00971137">
                    <w:rPr>
                      <w:rFonts w:ascii="Segoe UI" w:hAnsi="Segoe UI"/>
                      <w:sz w:val="17"/>
                    </w:rPr>
                    <w:fldChar w:fldCharType="end"/>
                  </w:r>
                  <w:r w:rsidRPr="00971137">
                    <w:rPr>
                      <w:rFonts w:ascii="Segoe UI" w:hAnsi="Segoe UI"/>
                      <w:sz w:val="17"/>
                      <w:lang w:val="en-US"/>
                    </w:rPr>
                    <w:t>.</w:t>
                  </w:r>
                </w:p>
                <w:p w14:paraId="496EF681"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US"/>
                    </w:rPr>
                    <w:t>TsCDaStateMask</w:t>
                  </w:r>
                  <w:r w:rsidRPr="00971137">
                    <w:rPr>
                      <w:rFonts w:ascii="Segoe UI" w:hAnsi="Segoe UI"/>
                      <w:sz w:val="17"/>
                      <w:lang w:val="en-US"/>
                    </w:rPr>
                    <w:t xml:space="preserve"> enumeration contains the bit masks used to indicate which properties of the </w:t>
                  </w:r>
                  <w:r w:rsidRPr="00971137">
                    <w:rPr>
                      <w:rFonts w:ascii="Segoe UI" w:hAnsi="Segoe UI" w:cs="Lucida Sans Unicode"/>
                      <w:noProof/>
                      <w:color w:val="008080"/>
                      <w:sz w:val="17"/>
                      <w:lang w:val="en-GB" w:eastAsia="de-CH"/>
                    </w:rPr>
                    <w:t>TsCDaSubscriptionState</w:t>
                  </w:r>
                  <w:r w:rsidRPr="00971137">
                    <w:rPr>
                      <w:rFonts w:ascii="Segoe UI" w:hAnsi="Segoe UI"/>
                      <w:sz w:val="17"/>
                      <w:lang w:val="en-US"/>
                    </w:rPr>
                    <w:t xml:space="preserve"> object contain valid information.</w:t>
                  </w:r>
                </w:p>
              </w:tc>
            </w:tr>
            <w:tr w:rsidR="00CA2DD1" w:rsidRPr="00F14DA2" w14:paraId="5B340793" w14:textId="77777777" w:rsidTr="00CA2DD1">
              <w:tc>
                <w:tcPr>
                  <w:tcW w:w="2504" w:type="dxa"/>
                  <w:tcBorders>
                    <w:top w:val="single" w:sz="4" w:space="0" w:color="auto"/>
                    <w:left w:val="single" w:sz="4" w:space="0" w:color="auto"/>
                    <w:bottom w:val="single" w:sz="4" w:space="0" w:color="auto"/>
                    <w:right w:val="single" w:sz="4" w:space="0" w:color="auto"/>
                  </w:tcBorders>
                </w:tcPr>
                <w:p w14:paraId="5B04E014" w14:textId="77777777" w:rsidR="00CA2DD1" w:rsidRPr="00971137" w:rsidRDefault="00CA2DD1" w:rsidP="00CA2DD1">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515404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The actual subscription state after applying the changes.</w:t>
                  </w:r>
                </w:p>
                <w:p w14:paraId="7B508610"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In some cases, the server will not be able to satisfy the client request (e.g the requested update rate may not be supported). The client must check the return value to determine the actual state of the subscription.</w:t>
                  </w:r>
                </w:p>
              </w:tc>
            </w:tr>
          </w:tbl>
          <w:p w14:paraId="761384AA" w14:textId="77777777" w:rsidR="00CA2DD1" w:rsidRPr="00971137" w:rsidRDefault="00CA2DD1" w:rsidP="00CA2DD1">
            <w:pPr>
              <w:rPr>
                <w:rFonts w:ascii="Segoe UI" w:hAnsi="Segoe UI"/>
                <w:sz w:val="18"/>
                <w:szCs w:val="17"/>
                <w:lang w:val="en-GB"/>
              </w:rPr>
            </w:pPr>
          </w:p>
        </w:tc>
      </w:tr>
      <w:tr w:rsidR="00C6115A" w:rsidRPr="00F14DA2" w14:paraId="00879939" w14:textId="77777777" w:rsidTr="00C6115A">
        <w:tc>
          <w:tcPr>
            <w:tcW w:w="2158" w:type="dxa"/>
            <w:tcBorders>
              <w:top w:val="single" w:sz="4" w:space="0" w:color="auto"/>
              <w:left w:val="single" w:sz="4" w:space="0" w:color="auto"/>
              <w:bottom w:val="single" w:sz="4" w:space="0" w:color="auto"/>
              <w:right w:val="single" w:sz="4" w:space="0" w:color="auto"/>
            </w:tcBorders>
          </w:tcPr>
          <w:p w14:paraId="47EB27E9"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2366EAEA"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Read( </w:t>
            </w:r>
            <w:r w:rsidRPr="00971137">
              <w:rPr>
                <w:rFonts w:ascii="Segoe UI" w:hAnsi="Segoe UI" w:cs="Lucida Sans Unicode"/>
                <w:b/>
                <w:noProof/>
                <w:color w:val="0000FF"/>
                <w:sz w:val="18"/>
                <w:szCs w:val="17"/>
                <w:lang w:val="en-US"/>
              </w:rPr>
              <w:t>TsCDaItem[]</w:t>
            </w:r>
            <w:r w:rsidRPr="00971137">
              <w:rPr>
                <w:rFonts w:ascii="Segoe UI" w:hAnsi="Segoe UI" w:cs="Lucida Sans Unicode"/>
                <w:b/>
                <w:noProof/>
                <w:sz w:val="18"/>
                <w:szCs w:val="17"/>
                <w:lang w:val="en-US"/>
              </w:rPr>
              <w:t xml:space="preserve"> items )</w:t>
            </w:r>
          </w:p>
          <w:p w14:paraId="3E4EE19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reads the values for a set of items in the subscription. </w:t>
            </w:r>
          </w:p>
          <w:p w14:paraId="7331E5E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3"/>
              <w:gridCol w:w="3901"/>
            </w:tblGrid>
            <w:tr w:rsidR="00C6115A" w:rsidRPr="00971137" w14:paraId="3D73A961" w14:textId="77777777" w:rsidTr="00C6115A">
              <w:tc>
                <w:tcPr>
                  <w:tcW w:w="2504" w:type="dxa"/>
                  <w:tcBorders>
                    <w:top w:val="single" w:sz="4" w:space="0" w:color="auto"/>
                    <w:left w:val="single" w:sz="4" w:space="0" w:color="auto"/>
                    <w:bottom w:val="double" w:sz="4" w:space="0" w:color="auto"/>
                    <w:right w:val="single" w:sz="4" w:space="0" w:color="auto"/>
                  </w:tcBorders>
                </w:tcPr>
                <w:p w14:paraId="5C4DACA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AE5658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8A5F0D7" w14:textId="77777777" w:rsidTr="00C6115A">
              <w:tc>
                <w:tcPr>
                  <w:tcW w:w="2504" w:type="dxa"/>
                  <w:tcBorders>
                    <w:top w:val="single" w:sz="4" w:space="0" w:color="auto"/>
                    <w:left w:val="single" w:sz="4" w:space="0" w:color="auto"/>
                    <w:bottom w:val="single" w:sz="4" w:space="0" w:color="auto"/>
                    <w:right w:val="single" w:sz="4" w:space="0" w:color="auto"/>
                  </w:tcBorders>
                </w:tcPr>
                <w:p w14:paraId="1935CBD4"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3FD9327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items to read. </w:t>
                  </w:r>
                </w:p>
                <w:p w14:paraId="0A72171D" w14:textId="0459AE85"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55ED6E2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specified.</w:t>
                  </w:r>
                </w:p>
                <w:p w14:paraId="10A6C3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6115A" w:rsidRPr="00F14DA2" w14:paraId="66C75AE4" w14:textId="77777777" w:rsidTr="00C6115A">
              <w:tc>
                <w:tcPr>
                  <w:tcW w:w="2504" w:type="dxa"/>
                  <w:tcBorders>
                    <w:top w:val="single" w:sz="4" w:space="0" w:color="auto"/>
                    <w:left w:val="single" w:sz="4" w:space="0" w:color="auto"/>
                    <w:bottom w:val="single" w:sz="4" w:space="0" w:color="auto"/>
                    <w:right w:val="single" w:sz="4" w:space="0" w:color="auto"/>
                  </w:tcBorders>
                </w:tcPr>
                <w:p w14:paraId="411559EC"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B2789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read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Object.</w:t>
                  </w:r>
                </w:p>
              </w:tc>
            </w:tr>
          </w:tbl>
          <w:p w14:paraId="08F6D64A" w14:textId="77777777" w:rsidR="00C6115A" w:rsidRPr="00971137" w:rsidRDefault="00C6115A" w:rsidP="00C6115A">
            <w:pPr>
              <w:rPr>
                <w:rFonts w:ascii="Segoe UI" w:hAnsi="Segoe UI"/>
                <w:sz w:val="18"/>
                <w:szCs w:val="17"/>
                <w:lang w:val="en-GB"/>
              </w:rPr>
            </w:pPr>
          </w:p>
        </w:tc>
      </w:tr>
    </w:tbl>
    <w:p w14:paraId="6D0DC5FE" w14:textId="77777777" w:rsidR="00C6115A" w:rsidRPr="00971137" w:rsidRDefault="00C6115A" w:rsidP="00C6115A">
      <w:pPr>
        <w:spacing w:after="0"/>
        <w:rPr>
          <w:rFonts w:ascii="Segoe UI" w:hAnsi="Segoe UI"/>
          <w:sz w:val="21"/>
          <w:szCs w:val="21"/>
          <w:lang w:val="en-GB"/>
        </w:rPr>
      </w:pPr>
      <w:r w:rsidRPr="00971137">
        <w:rPr>
          <w:rFonts w:ascii="Segoe UI" w:hAnsi="Segoe UI"/>
          <w:sz w:val="21"/>
          <w:szCs w:val="21"/>
          <w:lang w:val="en-GB"/>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A2DD1" w:rsidRPr="00F14DA2" w14:paraId="6B86D7AC" w14:textId="77777777" w:rsidTr="00CA2DD1">
        <w:tc>
          <w:tcPr>
            <w:tcW w:w="2158" w:type="dxa"/>
            <w:tcBorders>
              <w:top w:val="single" w:sz="4" w:space="0" w:color="auto"/>
              <w:left w:val="single" w:sz="4" w:space="0" w:color="auto"/>
              <w:bottom w:val="single" w:sz="4" w:space="0" w:color="auto"/>
              <w:right w:val="single" w:sz="4" w:space="0" w:color="auto"/>
            </w:tcBorders>
          </w:tcPr>
          <w:p w14:paraId="44719A82" w14:textId="77777777" w:rsidR="00CA2DD1" w:rsidRPr="00971137" w:rsidRDefault="00CA2DD1" w:rsidP="00CA2DD1">
            <w:pPr>
              <w:spacing w:after="0"/>
              <w:rPr>
                <w:rFonts w:ascii="Segoe UI" w:hAnsi="Segoe UI"/>
                <w:sz w:val="17"/>
              </w:rPr>
            </w:pPr>
            <w:r w:rsidRPr="00971137">
              <w:rPr>
                <w:rFonts w:ascii="Segoe UI" w:hAnsi="Segoe UI"/>
                <w:sz w:val="17"/>
              </w:rPr>
              <w:t>Read</w:t>
            </w:r>
          </w:p>
        </w:tc>
        <w:tc>
          <w:tcPr>
            <w:tcW w:w="6950" w:type="dxa"/>
            <w:tcBorders>
              <w:top w:val="single" w:sz="4" w:space="0" w:color="auto"/>
              <w:left w:val="single" w:sz="4" w:space="0" w:color="auto"/>
              <w:bottom w:val="single" w:sz="4" w:space="0" w:color="auto"/>
              <w:right w:val="single" w:sz="4" w:space="0" w:color="auto"/>
            </w:tcBorders>
          </w:tcPr>
          <w:p w14:paraId="55414E8F" w14:textId="77777777" w:rsidR="00CA2DD1" w:rsidRPr="00971137" w:rsidRDefault="00CA2DD1" w:rsidP="00CA2DD1">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Read(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TsCDaItem[]</w:t>
            </w:r>
            <w:r w:rsidRPr="00971137">
              <w:rPr>
                <w:rFonts w:ascii="Segoe UI" w:hAnsi="Segoe UI" w:cs="Lucida Sans Unicode"/>
                <w:b/>
                <w:noProof/>
                <w:sz w:val="18"/>
                <w:szCs w:val="17"/>
                <w:lang w:val="en-US"/>
              </w:rPr>
              <w:t xml:space="preserve"> items,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  </w:t>
            </w:r>
            <w:r w:rsidRPr="00971137">
              <w:rPr>
                <w:rFonts w:ascii="Segoe UI" w:hAnsi="Segoe UI" w:cs="Lucida Sans Unicode"/>
                <w:b/>
                <w:noProof/>
                <w:sz w:val="18"/>
                <w:szCs w:val="17"/>
                <w:lang w:val="en-US"/>
              </w:rPr>
              <w:br/>
              <w:t xml:space="preserv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TsCDaReadCompleteEventHandler</w:t>
            </w:r>
            <w:r w:rsidRPr="00971137">
              <w:rPr>
                <w:rFonts w:ascii="Segoe UI" w:hAnsi="Segoe UI" w:cs="Lucida Sans Unicode"/>
                <w:b/>
                <w:noProof/>
                <w:sz w:val="18"/>
                <w:szCs w:val="17"/>
                <w:lang w:val="en-US"/>
              </w:rPr>
              <w:t xml:space="preserve"> callback, </w:t>
            </w:r>
            <w:r w:rsidRPr="00971137">
              <w:rPr>
                <w:rFonts w:ascii="Segoe UI" w:hAnsi="Segoe UI" w:cs="Lucida Sans Unicode"/>
                <w:b/>
                <w:noProof/>
                <w:color w:val="0000FF"/>
                <w:sz w:val="18"/>
                <w:szCs w:val="17"/>
                <w:lang w:val="en-US"/>
              </w:rPr>
              <w:t>IOpcRequest</w:t>
            </w:r>
            <w:r w:rsidRPr="00971137">
              <w:rPr>
                <w:rFonts w:ascii="Segoe UI" w:hAnsi="Segoe UI" w:cs="Lucida Sans Unicode"/>
                <w:b/>
                <w:noProof/>
                <w:sz w:val="18"/>
                <w:szCs w:val="17"/>
                <w:lang w:val="en-US"/>
              </w:rPr>
              <w:t xml:space="preserve"> request )</w:t>
            </w:r>
          </w:p>
          <w:p w14:paraId="456F9BEA"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This method begins an asynchronous read operation for a set of items.</w:t>
            </w:r>
          </w:p>
          <w:p w14:paraId="65BD4349"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The .NET framework all</w:t>
            </w:r>
            <w:r w:rsidRPr="00971137">
              <w:rPr>
                <w:rFonts w:ascii="Segoe UI" w:hAnsi="Segoe UI"/>
                <w:sz w:val="18"/>
                <w:lang w:val="en-US"/>
              </w:rPr>
              <w:t>ows clients to invoke any method on any object as an asynchronous call, however, this mechanism just causes the .NET framework i</w:t>
            </w:r>
            <w:r w:rsidRPr="00971137">
              <w:rPr>
                <w:rFonts w:ascii="Segoe UI" w:hAnsi="Segoe UI"/>
                <w:sz w:val="18"/>
                <w:szCs w:val="17"/>
                <w:lang w:val="en-US"/>
              </w:rPr>
              <w:t>nvoke synchronous call on the server on behalf of the client. However, the COM-DA specification allows clients to ask the server</w:t>
            </w:r>
            <w:r w:rsidRPr="00971137">
              <w:rPr>
                <w:rFonts w:ascii="Segoe UI" w:hAnsi="Segoe UI"/>
                <w:sz w:val="18"/>
                <w:lang w:val="en-US"/>
              </w:rPr>
              <w:t xml:space="preserve"> to handle the asynchronous proces</w:t>
            </w:r>
            <w:r w:rsidRPr="00971137">
              <w:rPr>
                <w:rFonts w:ascii="Segoe UI" w:hAnsi="Segoe UI"/>
                <w:sz w:val="18"/>
                <w:szCs w:val="17"/>
                <w:lang w:val="en-US"/>
              </w:rPr>
              <w:t>sing instead. This can result in more efficient I/O for some OPC servers. For this reason, the .NET API makes this server-side asynchronous I/O available to clients.</w:t>
            </w:r>
          </w:p>
          <w:p w14:paraId="28CB3B36"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 xml:space="preserve">This method takes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2"/>
              <w:gridCol w:w="3912"/>
            </w:tblGrid>
            <w:tr w:rsidR="00CA2DD1" w:rsidRPr="00971137" w14:paraId="14E0D85B" w14:textId="77777777" w:rsidTr="00CA2DD1">
              <w:tc>
                <w:tcPr>
                  <w:tcW w:w="2504" w:type="dxa"/>
                  <w:tcBorders>
                    <w:top w:val="single" w:sz="4" w:space="0" w:color="auto"/>
                    <w:left w:val="single" w:sz="4" w:space="0" w:color="auto"/>
                    <w:bottom w:val="double" w:sz="4" w:space="0" w:color="auto"/>
                    <w:right w:val="single" w:sz="4" w:space="0" w:color="auto"/>
                  </w:tcBorders>
                </w:tcPr>
                <w:p w14:paraId="17AB4B7B"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17B5E64"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7846CE9C" w14:textId="77777777" w:rsidTr="00CA2DD1">
              <w:tc>
                <w:tcPr>
                  <w:tcW w:w="2504" w:type="dxa"/>
                  <w:tcBorders>
                    <w:top w:val="single" w:sz="4" w:space="0" w:color="auto"/>
                    <w:left w:val="single" w:sz="4" w:space="0" w:color="auto"/>
                    <w:bottom w:val="single" w:sz="4" w:space="0" w:color="auto"/>
                    <w:right w:val="single" w:sz="4" w:space="0" w:color="auto"/>
                  </w:tcBorders>
                </w:tcPr>
                <w:p w14:paraId="10D8CD1D" w14:textId="77777777" w:rsidR="00CA2DD1" w:rsidRPr="00971137" w:rsidRDefault="00CA2DD1" w:rsidP="00CA2DD1">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684191E5"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set of items to read. </w:t>
                  </w:r>
                </w:p>
                <w:p w14:paraId="3686FF85" w14:textId="407210EB"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_Ref151371361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3.1.4.1</w:t>
                  </w:r>
                  <w:r w:rsidRPr="00971137">
                    <w:rPr>
                      <w:rFonts w:ascii="Segoe UI" w:hAnsi="Segoe UI"/>
                      <w:sz w:val="17"/>
                    </w:rPr>
                    <w:fldChar w:fldCharType="end"/>
                  </w:r>
                  <w:r w:rsidRPr="00971137">
                    <w:rPr>
                      <w:rFonts w:ascii="Segoe UI" w:hAnsi="Segoe UI"/>
                      <w:sz w:val="17"/>
                      <w:lang w:val="en-US"/>
                    </w:rPr>
                    <w:t>.</w:t>
                  </w:r>
                </w:p>
                <w:p w14:paraId="7405586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Each item must have its ServerHandle specified.</w:t>
                  </w:r>
                </w:p>
                <w:p w14:paraId="0C1E0F8A"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A2DD1" w:rsidRPr="00F14DA2" w14:paraId="0A69F22C" w14:textId="77777777" w:rsidTr="00CA2DD1">
              <w:tc>
                <w:tcPr>
                  <w:tcW w:w="2504" w:type="dxa"/>
                  <w:tcBorders>
                    <w:top w:val="single" w:sz="4" w:space="0" w:color="auto"/>
                    <w:left w:val="single" w:sz="4" w:space="0" w:color="auto"/>
                    <w:bottom w:val="single" w:sz="4" w:space="0" w:color="auto"/>
                    <w:right w:val="single" w:sz="4" w:space="0" w:color="auto"/>
                  </w:tcBorders>
                </w:tcPr>
                <w:p w14:paraId="4F7140B0" w14:textId="77777777" w:rsidR="00CA2DD1" w:rsidRPr="00971137" w:rsidRDefault="00CA2DD1" w:rsidP="00CA2DD1">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46CB9041"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A2DD1" w:rsidRPr="00F14DA2" w14:paraId="79423E2A" w14:textId="77777777" w:rsidTr="00CA2DD1">
              <w:tc>
                <w:tcPr>
                  <w:tcW w:w="2504" w:type="dxa"/>
                  <w:tcBorders>
                    <w:top w:val="single" w:sz="4" w:space="0" w:color="auto"/>
                    <w:left w:val="single" w:sz="4" w:space="0" w:color="auto"/>
                    <w:bottom w:val="single" w:sz="4" w:space="0" w:color="auto"/>
                    <w:right w:val="single" w:sz="4" w:space="0" w:color="auto"/>
                  </w:tcBorders>
                </w:tcPr>
                <w:p w14:paraId="1D7C2C52" w14:textId="77777777" w:rsidR="00CA2DD1" w:rsidRPr="00971137" w:rsidRDefault="00CA2DD1" w:rsidP="00CA2DD1">
                  <w:pPr>
                    <w:spacing w:after="0"/>
                    <w:rPr>
                      <w:rFonts w:ascii="Segoe UI" w:hAnsi="Segoe UI"/>
                      <w:sz w:val="17"/>
                    </w:rPr>
                  </w:pPr>
                  <w:r w:rsidRPr="00971137">
                    <w:rPr>
                      <w:rFonts w:ascii="Segoe UI" w:hAnsi="Segoe UI"/>
                      <w:sz w:val="17"/>
                    </w:rPr>
                    <w:t>callback</w:t>
                  </w:r>
                </w:p>
              </w:tc>
              <w:tc>
                <w:tcPr>
                  <w:tcW w:w="3963" w:type="dxa"/>
                  <w:tcBorders>
                    <w:top w:val="single" w:sz="4" w:space="0" w:color="auto"/>
                    <w:left w:val="single" w:sz="4" w:space="0" w:color="auto"/>
                    <w:bottom w:val="single" w:sz="4" w:space="0" w:color="auto"/>
                    <w:right w:val="single" w:sz="4" w:space="0" w:color="auto"/>
                  </w:tcBorders>
                </w:tcPr>
                <w:p w14:paraId="3FBD1151"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The function to invoke when the request completes.</w:t>
                  </w:r>
                </w:p>
                <w:p w14:paraId="534E2DD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 xml:space="preserve">TsCDaReadCompleteEventHandler </w:t>
                  </w:r>
                  <w:r w:rsidRPr="00971137">
                    <w:rPr>
                      <w:rFonts w:ascii="Segoe UI" w:hAnsi="Segoe UI"/>
                      <w:sz w:val="17"/>
                      <w:lang w:val="en-US"/>
                    </w:rPr>
                    <w:t>delegate is described below.</w:t>
                  </w:r>
                </w:p>
              </w:tc>
            </w:tr>
            <w:tr w:rsidR="00CA2DD1" w:rsidRPr="00F14DA2" w14:paraId="1ED16DE0" w14:textId="77777777" w:rsidTr="00CA2DD1">
              <w:tc>
                <w:tcPr>
                  <w:tcW w:w="2504" w:type="dxa"/>
                  <w:tcBorders>
                    <w:top w:val="single" w:sz="4" w:space="0" w:color="auto"/>
                    <w:left w:val="single" w:sz="4" w:space="0" w:color="auto"/>
                    <w:bottom w:val="single" w:sz="4" w:space="0" w:color="auto"/>
                    <w:right w:val="single" w:sz="4" w:space="0" w:color="auto"/>
                  </w:tcBorders>
                </w:tcPr>
                <w:p w14:paraId="7D57CB03" w14:textId="77777777" w:rsidR="00CA2DD1" w:rsidRPr="00971137" w:rsidRDefault="00CA2DD1" w:rsidP="00CA2DD1">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2C1438BD"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r w:rsidR="00CA2DD1" w:rsidRPr="00F14DA2" w14:paraId="714234DD" w14:textId="77777777" w:rsidTr="00CA2DD1">
              <w:tc>
                <w:tcPr>
                  <w:tcW w:w="2504" w:type="dxa"/>
                  <w:tcBorders>
                    <w:top w:val="single" w:sz="4" w:space="0" w:color="auto"/>
                    <w:left w:val="single" w:sz="4" w:space="0" w:color="auto"/>
                    <w:bottom w:val="single" w:sz="4" w:space="0" w:color="auto"/>
                    <w:right w:val="single" w:sz="4" w:space="0" w:color="auto"/>
                  </w:tcBorders>
                </w:tcPr>
                <w:p w14:paraId="6370DB3A" w14:textId="77777777" w:rsidR="00CA2DD1" w:rsidRPr="00971137" w:rsidRDefault="00CA2DD1" w:rsidP="00CA2DD1">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7B972A64"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any errors encountered when the server validated the items.</w:t>
                  </w:r>
                </w:p>
              </w:tc>
            </w:tr>
          </w:tbl>
          <w:p w14:paraId="13F2E9EA" w14:textId="77777777" w:rsidR="00CA2DD1" w:rsidRPr="00971137" w:rsidRDefault="00CA2DD1" w:rsidP="00CA2DD1">
            <w:pPr>
              <w:spacing w:after="0"/>
              <w:rPr>
                <w:rFonts w:ascii="Lucida Sans Unicode" w:eastAsia="Arial Unicode MS" w:hAnsi="Lucida Sans Unicode" w:cs="Lucida Sans Unicode"/>
                <w:color w:val="000000"/>
                <w:sz w:val="17"/>
                <w:szCs w:val="17"/>
                <w:lang w:val="en-GB"/>
              </w:rPr>
            </w:pPr>
            <w:r w:rsidRPr="00971137">
              <w:rPr>
                <w:rFonts w:ascii="Lucida Sans Unicode" w:eastAsia="Arial Unicode MS" w:hAnsi="Lucida Sans Unicode" w:cs="Lucida Sans Unicode"/>
                <w:color w:val="000000"/>
                <w:sz w:val="17"/>
                <w:szCs w:val="17"/>
                <w:lang w:val="en-GB"/>
              </w:rPr>
              <w:t xml:space="preserve">The </w:t>
            </w:r>
            <w:r w:rsidRPr="00971137">
              <w:rPr>
                <w:rFonts w:ascii="Lucida Sans Unicode" w:hAnsi="Lucida Sans Unicode" w:cs="Lucida Sans Unicode"/>
                <w:noProof/>
                <w:color w:val="008080"/>
                <w:sz w:val="17"/>
                <w:szCs w:val="17"/>
                <w:lang w:val="en-GB" w:eastAsia="de-CH"/>
              </w:rPr>
              <w:t>TsCDaReadCompleteEventHandler</w:t>
            </w:r>
            <w:r w:rsidRPr="00971137">
              <w:rPr>
                <w:rFonts w:ascii="Lucida Sans Unicode" w:hAnsi="Lucida Sans Unicode" w:cs="Lucida Sans Unicode"/>
                <w:sz w:val="17"/>
                <w:szCs w:val="17"/>
                <w:lang w:val="en-GB"/>
              </w:rPr>
              <w:t xml:space="preserve"> </w:t>
            </w:r>
            <w:r w:rsidRPr="00971137">
              <w:rPr>
                <w:rFonts w:ascii="Lucida Sans Unicode" w:eastAsia="Arial Unicode MS" w:hAnsi="Lucida Sans Unicode" w:cs="Lucida Sans Unicode"/>
                <w:color w:val="000000"/>
                <w:sz w:val="17"/>
                <w:szCs w:val="17"/>
                <w:lang w:val="en-GB"/>
              </w:rPr>
              <w:t>delegate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6"/>
              <w:gridCol w:w="3898"/>
            </w:tblGrid>
            <w:tr w:rsidR="00CA2DD1" w:rsidRPr="00971137" w14:paraId="3164976D" w14:textId="77777777" w:rsidTr="00CA2DD1">
              <w:tc>
                <w:tcPr>
                  <w:tcW w:w="2504" w:type="dxa"/>
                  <w:tcBorders>
                    <w:top w:val="single" w:sz="4" w:space="0" w:color="auto"/>
                    <w:left w:val="single" w:sz="4" w:space="0" w:color="auto"/>
                    <w:bottom w:val="double" w:sz="4" w:space="0" w:color="auto"/>
                    <w:right w:val="single" w:sz="4" w:space="0" w:color="auto"/>
                  </w:tcBorders>
                </w:tcPr>
                <w:p w14:paraId="69047193"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6A85FDC0"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0D54E6C7" w14:textId="77777777" w:rsidTr="00CA2DD1">
              <w:tc>
                <w:tcPr>
                  <w:tcW w:w="2504" w:type="dxa"/>
                  <w:tcBorders>
                    <w:top w:val="single" w:sz="4" w:space="0" w:color="auto"/>
                    <w:left w:val="single" w:sz="4" w:space="0" w:color="auto"/>
                    <w:bottom w:val="single" w:sz="4" w:space="0" w:color="auto"/>
                    <w:right w:val="single" w:sz="4" w:space="0" w:color="auto"/>
                  </w:tcBorders>
                </w:tcPr>
                <w:p w14:paraId="7B1200EB" w14:textId="77777777" w:rsidR="00CA2DD1" w:rsidRPr="00971137" w:rsidRDefault="00CA2DD1" w:rsidP="00CA2DD1">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7CBA2CC8"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A2DD1" w:rsidRPr="00F14DA2" w14:paraId="7FE2E123" w14:textId="77777777" w:rsidTr="00CA2DD1">
              <w:tc>
                <w:tcPr>
                  <w:tcW w:w="2504" w:type="dxa"/>
                  <w:tcBorders>
                    <w:top w:val="single" w:sz="4" w:space="0" w:color="auto"/>
                    <w:left w:val="single" w:sz="4" w:space="0" w:color="auto"/>
                    <w:bottom w:val="single" w:sz="4" w:space="0" w:color="auto"/>
                    <w:right w:val="single" w:sz="4" w:space="0" w:color="auto"/>
                  </w:tcBorders>
                </w:tcPr>
                <w:p w14:paraId="0D2605FC" w14:textId="77777777" w:rsidR="00CA2DD1" w:rsidRPr="00971137" w:rsidRDefault="00CA2DD1" w:rsidP="00CA2DD1">
                  <w:pPr>
                    <w:spacing w:after="0"/>
                    <w:rPr>
                      <w:rFonts w:ascii="Segoe UI" w:hAnsi="Segoe UI"/>
                      <w:sz w:val="17"/>
                    </w:rPr>
                  </w:pPr>
                  <w:r w:rsidRPr="00971137">
                    <w:rPr>
                      <w:rFonts w:ascii="Segoe UI" w:hAnsi="Segoe UI"/>
                      <w:sz w:val="17"/>
                    </w:rPr>
                    <w:t>results</w:t>
                  </w:r>
                </w:p>
              </w:tc>
              <w:tc>
                <w:tcPr>
                  <w:tcW w:w="3963" w:type="dxa"/>
                  <w:tcBorders>
                    <w:top w:val="single" w:sz="4" w:space="0" w:color="auto"/>
                    <w:left w:val="single" w:sz="4" w:space="0" w:color="auto"/>
                    <w:bottom w:val="single" w:sz="4" w:space="0" w:color="auto"/>
                    <w:right w:val="single" w:sz="4" w:space="0" w:color="auto"/>
                  </w:tcBorders>
                </w:tcPr>
                <w:p w14:paraId="06C0560A"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value of each item as </w:t>
                  </w:r>
                  <w:r w:rsidRPr="00971137">
                    <w:rPr>
                      <w:rFonts w:ascii="Segoe UI" w:hAnsi="Segoe UI" w:cs="Lucida Sans Unicode"/>
                      <w:noProof/>
                      <w:color w:val="008080"/>
                      <w:sz w:val="17"/>
                      <w:lang w:val="en-GB" w:eastAsia="de-CH"/>
                    </w:rPr>
                    <w:t>TsCDaItemValueResult</w:t>
                  </w:r>
                  <w:r w:rsidRPr="00971137">
                    <w:rPr>
                      <w:rFonts w:ascii="Segoe UI" w:hAnsi="Segoe UI"/>
                      <w:sz w:val="17"/>
                      <w:lang w:val="en-US"/>
                    </w:rPr>
                    <w:t xml:space="preserve"> array.</w:t>
                  </w:r>
                </w:p>
                <w:p w14:paraId="1BB167AC"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The item results always contain the ClientHandle.</w:t>
                  </w:r>
                </w:p>
              </w:tc>
            </w:tr>
          </w:tbl>
          <w:p w14:paraId="3DE3E9A3" w14:textId="77777777" w:rsidR="00CA2DD1" w:rsidRPr="00971137" w:rsidRDefault="00CA2DD1" w:rsidP="00CA2DD1">
            <w:pPr>
              <w:rPr>
                <w:rFonts w:ascii="Segoe UI" w:hAnsi="Segoe UI"/>
                <w:sz w:val="18"/>
                <w:szCs w:val="17"/>
                <w:lang w:val="en-GB"/>
              </w:rPr>
            </w:pPr>
          </w:p>
        </w:tc>
      </w:tr>
      <w:tr w:rsidR="00C6115A" w:rsidRPr="00F14DA2" w14:paraId="5E46FA56" w14:textId="77777777" w:rsidTr="00C6115A">
        <w:tc>
          <w:tcPr>
            <w:tcW w:w="2158" w:type="dxa"/>
            <w:tcBorders>
              <w:top w:val="single" w:sz="4" w:space="0" w:color="auto"/>
              <w:left w:val="single" w:sz="4" w:space="0" w:color="auto"/>
              <w:bottom w:val="single" w:sz="4" w:space="0" w:color="auto"/>
              <w:right w:val="single" w:sz="4" w:space="0" w:color="auto"/>
            </w:tcBorders>
          </w:tcPr>
          <w:p w14:paraId="2F0CC9F0" w14:textId="77777777" w:rsidR="00C6115A" w:rsidRPr="00971137" w:rsidRDefault="00C6115A" w:rsidP="00C6115A">
            <w:pPr>
              <w:spacing w:after="0"/>
              <w:rPr>
                <w:rFonts w:ascii="Segoe UI" w:hAnsi="Segoe UI"/>
                <w:sz w:val="17"/>
              </w:rPr>
            </w:pPr>
            <w:r w:rsidRPr="00971137">
              <w:rPr>
                <w:rFonts w:ascii="Segoe UI" w:hAnsi="Segoe UI"/>
                <w:sz w:val="17"/>
              </w:rPr>
              <w:t>Refresh</w:t>
            </w:r>
          </w:p>
        </w:tc>
        <w:tc>
          <w:tcPr>
            <w:tcW w:w="6950" w:type="dxa"/>
            <w:tcBorders>
              <w:top w:val="single" w:sz="4" w:space="0" w:color="auto"/>
              <w:left w:val="single" w:sz="4" w:space="0" w:color="auto"/>
              <w:bottom w:val="single" w:sz="4" w:space="0" w:color="auto"/>
              <w:right w:val="single" w:sz="4" w:space="0" w:color="auto"/>
            </w:tcBorders>
          </w:tcPr>
          <w:p w14:paraId="18ABB7C2"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Refresh( )</w:t>
            </w:r>
          </w:p>
          <w:p w14:paraId="0EB5507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causes the server to send a data changed notification for all active items.</w:t>
            </w:r>
          </w:p>
          <w:p w14:paraId="5CDCA78A"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results of this method sent to subscribers for the Data</w:t>
            </w:r>
            <w:r w:rsidRPr="00971137">
              <w:rPr>
                <w:rFonts w:ascii="Segoe UI" w:hAnsi="Segoe UI"/>
                <w:sz w:val="18"/>
                <w:lang w:val="en-US"/>
              </w:rPr>
              <w:t>Changed event.</w:t>
            </w:r>
          </w:p>
          <w:p w14:paraId="18144FD2" w14:textId="77777777" w:rsidR="00C6115A" w:rsidRPr="00971137" w:rsidRDefault="00C6115A" w:rsidP="00C6115A">
            <w:pPr>
              <w:rPr>
                <w:rFonts w:ascii="Segoe UI" w:hAnsi="Segoe UI"/>
                <w:sz w:val="18"/>
                <w:szCs w:val="17"/>
                <w:lang w:val="en-GB"/>
              </w:rPr>
            </w:pPr>
            <w:r w:rsidRPr="00971137">
              <w:rPr>
                <w:rFonts w:ascii="Segoe UI" w:hAnsi="Segoe UI"/>
                <w:sz w:val="18"/>
                <w:szCs w:val="17"/>
                <w:lang w:val="en-US"/>
              </w:rPr>
              <w:t>This method has no parameters.</w:t>
            </w:r>
          </w:p>
        </w:tc>
      </w:tr>
      <w:tr w:rsidR="00C6115A" w:rsidRPr="00F14DA2" w14:paraId="7693FFFC" w14:textId="77777777" w:rsidTr="00C6115A">
        <w:tc>
          <w:tcPr>
            <w:tcW w:w="2158" w:type="dxa"/>
            <w:tcBorders>
              <w:top w:val="single" w:sz="4" w:space="0" w:color="auto"/>
              <w:left w:val="single" w:sz="4" w:space="0" w:color="auto"/>
              <w:bottom w:val="single" w:sz="4" w:space="0" w:color="auto"/>
              <w:right w:val="single" w:sz="4" w:space="0" w:color="auto"/>
            </w:tcBorders>
          </w:tcPr>
          <w:p w14:paraId="63FEA748" w14:textId="77777777" w:rsidR="00C6115A" w:rsidRPr="00971137" w:rsidRDefault="00C6115A" w:rsidP="00C6115A">
            <w:pPr>
              <w:spacing w:after="0"/>
              <w:rPr>
                <w:rFonts w:ascii="Segoe UI" w:hAnsi="Segoe UI"/>
                <w:sz w:val="17"/>
              </w:rPr>
            </w:pPr>
            <w:r w:rsidRPr="00971137">
              <w:rPr>
                <w:rFonts w:ascii="Segoe UI" w:hAnsi="Segoe UI"/>
                <w:sz w:val="17"/>
              </w:rPr>
              <w:t>Refresh</w:t>
            </w:r>
          </w:p>
        </w:tc>
        <w:tc>
          <w:tcPr>
            <w:tcW w:w="6950" w:type="dxa"/>
            <w:tcBorders>
              <w:top w:val="single" w:sz="4" w:space="0" w:color="auto"/>
              <w:left w:val="single" w:sz="4" w:space="0" w:color="auto"/>
              <w:bottom w:val="single" w:sz="4" w:space="0" w:color="auto"/>
              <w:right w:val="single" w:sz="4" w:space="0" w:color="auto"/>
            </w:tcBorders>
          </w:tcPr>
          <w:p w14:paraId="3B646087"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Refresh(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w:t>
            </w:r>
            <w:r w:rsidRPr="00971137">
              <w:rPr>
                <w:rFonts w:ascii="Segoe UI" w:hAnsi="Segoe UI" w:cs="Lucida Sans Unicode"/>
                <w:b/>
                <w:noProof/>
                <w:color w:val="0000FF"/>
                <w:sz w:val="18"/>
                <w:szCs w:val="17"/>
                <w:lang w:val="en-US"/>
              </w:rPr>
              <w:t xml:space="preserve"> IOpcRequest</w:t>
            </w:r>
            <w:r w:rsidRPr="00971137">
              <w:rPr>
                <w:rFonts w:ascii="Segoe UI" w:hAnsi="Segoe UI" w:cs="Lucida Sans Unicode"/>
                <w:b/>
                <w:noProof/>
                <w:sz w:val="18"/>
                <w:szCs w:val="17"/>
                <w:lang w:val="en-US"/>
              </w:rPr>
              <w:t xml:space="preserve"> request )</w:t>
            </w:r>
          </w:p>
          <w:p w14:paraId="14D8000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causes the server to send a data changed notification for all active items.</w:t>
            </w:r>
          </w:p>
          <w:p w14:paraId="3D86A081"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results of this method sent to subscribers for the Da</w:t>
            </w:r>
            <w:r w:rsidRPr="00971137">
              <w:rPr>
                <w:rFonts w:ascii="Segoe UI" w:hAnsi="Segoe UI"/>
                <w:sz w:val="18"/>
                <w:lang w:val="en-US"/>
              </w:rPr>
              <w:t>taChanged event.</w:t>
            </w:r>
          </w:p>
          <w:p w14:paraId="70C84E0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3"/>
              <w:gridCol w:w="3891"/>
            </w:tblGrid>
            <w:tr w:rsidR="00C6115A" w:rsidRPr="00971137" w14:paraId="3843732A" w14:textId="77777777" w:rsidTr="00C6115A">
              <w:tc>
                <w:tcPr>
                  <w:tcW w:w="2504" w:type="dxa"/>
                  <w:tcBorders>
                    <w:top w:val="single" w:sz="4" w:space="0" w:color="auto"/>
                    <w:left w:val="single" w:sz="4" w:space="0" w:color="auto"/>
                    <w:bottom w:val="double" w:sz="4" w:space="0" w:color="auto"/>
                    <w:right w:val="single" w:sz="4" w:space="0" w:color="auto"/>
                  </w:tcBorders>
                </w:tcPr>
                <w:p w14:paraId="4F66423A"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107834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5BF0DCD" w14:textId="77777777" w:rsidTr="00C6115A">
              <w:tc>
                <w:tcPr>
                  <w:tcW w:w="2504" w:type="dxa"/>
                  <w:tcBorders>
                    <w:top w:val="single" w:sz="4" w:space="0" w:color="auto"/>
                    <w:left w:val="single" w:sz="4" w:space="0" w:color="auto"/>
                    <w:bottom w:val="single" w:sz="4" w:space="0" w:color="auto"/>
                    <w:right w:val="single" w:sz="4" w:space="0" w:color="auto"/>
                  </w:tcBorders>
                </w:tcPr>
                <w:p w14:paraId="0EA5D339"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0AA4F7B2"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6115A" w:rsidRPr="00F14DA2" w14:paraId="33B91F36" w14:textId="77777777" w:rsidTr="00C6115A">
              <w:tc>
                <w:tcPr>
                  <w:tcW w:w="2504" w:type="dxa"/>
                  <w:tcBorders>
                    <w:top w:val="single" w:sz="4" w:space="0" w:color="auto"/>
                    <w:left w:val="single" w:sz="4" w:space="0" w:color="auto"/>
                    <w:bottom w:val="single" w:sz="4" w:space="0" w:color="auto"/>
                    <w:right w:val="single" w:sz="4" w:space="0" w:color="auto"/>
                  </w:tcBorders>
                </w:tcPr>
                <w:p w14:paraId="3D815CC5" w14:textId="77777777" w:rsidR="00C6115A" w:rsidRPr="00971137" w:rsidRDefault="00C6115A" w:rsidP="00C6115A">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26D0CF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bl>
          <w:p w14:paraId="5FEF3368" w14:textId="77777777" w:rsidR="00C6115A" w:rsidRPr="00971137" w:rsidRDefault="00C6115A" w:rsidP="00C6115A">
            <w:pPr>
              <w:rPr>
                <w:rFonts w:ascii="Segoe UI" w:hAnsi="Segoe UI"/>
                <w:sz w:val="18"/>
                <w:szCs w:val="17"/>
                <w:lang w:val="en-GB"/>
              </w:rPr>
            </w:pPr>
          </w:p>
        </w:tc>
      </w:tr>
      <w:tr w:rsidR="00C6115A" w:rsidRPr="00F14DA2" w14:paraId="44B8AB33" w14:textId="77777777" w:rsidTr="00C6115A">
        <w:tc>
          <w:tcPr>
            <w:tcW w:w="2158" w:type="dxa"/>
            <w:tcBorders>
              <w:top w:val="single" w:sz="4" w:space="0" w:color="auto"/>
              <w:left w:val="single" w:sz="4" w:space="0" w:color="auto"/>
              <w:bottom w:val="single" w:sz="4" w:space="0" w:color="auto"/>
              <w:right w:val="single" w:sz="4" w:space="0" w:color="auto"/>
            </w:tcBorders>
          </w:tcPr>
          <w:p w14:paraId="26D05345" w14:textId="77777777" w:rsidR="00C6115A" w:rsidRPr="00971137" w:rsidRDefault="00C6115A" w:rsidP="00C6115A">
            <w:pPr>
              <w:spacing w:after="0"/>
              <w:rPr>
                <w:rFonts w:ascii="Segoe UI" w:hAnsi="Segoe UI"/>
                <w:sz w:val="17"/>
              </w:rPr>
            </w:pPr>
            <w:r w:rsidRPr="00971137">
              <w:rPr>
                <w:rFonts w:ascii="Segoe UI" w:hAnsi="Segoe UI"/>
                <w:sz w:val="17"/>
              </w:rPr>
              <w:t>RemoveItems</w:t>
            </w:r>
          </w:p>
        </w:tc>
        <w:tc>
          <w:tcPr>
            <w:tcW w:w="6950" w:type="dxa"/>
            <w:tcBorders>
              <w:top w:val="single" w:sz="4" w:space="0" w:color="auto"/>
              <w:left w:val="single" w:sz="4" w:space="0" w:color="auto"/>
              <w:bottom w:val="single" w:sz="4" w:space="0" w:color="auto"/>
              <w:right w:val="single" w:sz="4" w:space="0" w:color="auto"/>
            </w:tcBorders>
          </w:tcPr>
          <w:p w14:paraId="2117472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method modifies the s</w:t>
            </w:r>
            <w:r w:rsidRPr="00971137">
              <w:rPr>
                <w:rFonts w:ascii="Segoe UI" w:hAnsi="Segoe UI"/>
                <w:sz w:val="18"/>
                <w:lang w:val="en-US"/>
              </w:rPr>
              <w:t xml:space="preserve">tate of items in the subscription. </w:t>
            </w:r>
          </w:p>
          <w:p w14:paraId="15104DE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lastRenderedPageBreak/>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3"/>
              <w:gridCol w:w="3901"/>
            </w:tblGrid>
            <w:tr w:rsidR="00C6115A" w:rsidRPr="00971137" w14:paraId="6D04F872" w14:textId="77777777" w:rsidTr="00C6115A">
              <w:tc>
                <w:tcPr>
                  <w:tcW w:w="2504" w:type="dxa"/>
                  <w:tcBorders>
                    <w:top w:val="single" w:sz="4" w:space="0" w:color="auto"/>
                    <w:left w:val="single" w:sz="4" w:space="0" w:color="auto"/>
                    <w:bottom w:val="double" w:sz="4" w:space="0" w:color="auto"/>
                    <w:right w:val="single" w:sz="4" w:space="0" w:color="auto"/>
                  </w:tcBorders>
                </w:tcPr>
                <w:p w14:paraId="2D8A3286"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9C105B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43A20C3" w14:textId="77777777" w:rsidTr="00C6115A">
              <w:tc>
                <w:tcPr>
                  <w:tcW w:w="2504" w:type="dxa"/>
                  <w:tcBorders>
                    <w:top w:val="single" w:sz="4" w:space="0" w:color="auto"/>
                    <w:left w:val="single" w:sz="4" w:space="0" w:color="auto"/>
                    <w:bottom w:val="single" w:sz="4" w:space="0" w:color="auto"/>
                    <w:right w:val="single" w:sz="4" w:space="0" w:color="auto"/>
                  </w:tcBorders>
                </w:tcPr>
                <w:p w14:paraId="72BC2BBE"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37E6FB74" w14:textId="77777777" w:rsidR="00C6115A" w:rsidRPr="00971137" w:rsidRDefault="00C6115A" w:rsidP="00C6115A">
                  <w:pPr>
                    <w:spacing w:after="0"/>
                    <w:rPr>
                      <w:rFonts w:ascii="Segoe UI" w:hAnsi="Segoe UI"/>
                      <w:sz w:val="19"/>
                      <w:szCs w:val="19"/>
                      <w:lang w:val="en-US"/>
                    </w:rPr>
                  </w:pPr>
                  <w:r w:rsidRPr="00971137">
                    <w:rPr>
                      <w:rFonts w:ascii="Segoe UI" w:hAnsi="Segoe UI"/>
                      <w:sz w:val="17"/>
                      <w:lang w:val="en-US"/>
                    </w:rPr>
                    <w:t>The identifiers (i.e. server handles) for the items being removed.</w:t>
                  </w:r>
                </w:p>
                <w:p w14:paraId="33496C7B" w14:textId="5C0B3653"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OpcItem</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_Ref151729388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2.7.3.1</w:t>
                  </w:r>
                  <w:r w:rsidRPr="00971137">
                    <w:rPr>
                      <w:rFonts w:ascii="Segoe UI" w:hAnsi="Segoe UI"/>
                      <w:sz w:val="17"/>
                    </w:rPr>
                    <w:fldChar w:fldCharType="end"/>
                  </w:r>
                  <w:r w:rsidRPr="00971137">
                    <w:rPr>
                      <w:rFonts w:ascii="Segoe UI" w:hAnsi="Segoe UI"/>
                      <w:sz w:val="17"/>
                      <w:lang w:val="en-US"/>
                    </w:rPr>
                    <w:t>.</w:t>
                  </w:r>
                </w:p>
                <w:p w14:paraId="22D36E4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the ServerHandle specified.</w:t>
                  </w:r>
                </w:p>
              </w:tc>
            </w:tr>
            <w:tr w:rsidR="00C6115A" w:rsidRPr="00F14DA2" w14:paraId="5C7B8D81" w14:textId="77777777" w:rsidTr="00C6115A">
              <w:tc>
                <w:tcPr>
                  <w:tcW w:w="2504" w:type="dxa"/>
                  <w:tcBorders>
                    <w:top w:val="single" w:sz="4" w:space="0" w:color="auto"/>
                    <w:left w:val="single" w:sz="4" w:space="0" w:color="auto"/>
                    <w:bottom w:val="single" w:sz="4" w:space="0" w:color="auto"/>
                    <w:right w:val="single" w:sz="4" w:space="0" w:color="auto"/>
                  </w:tcBorders>
                </w:tcPr>
                <w:p w14:paraId="6507AE8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72C075F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the results of the remove item operation for each item.</w:t>
                  </w:r>
                </w:p>
              </w:tc>
            </w:tr>
          </w:tbl>
          <w:p w14:paraId="0AF06E00" w14:textId="77777777" w:rsidR="00C6115A" w:rsidRPr="00971137" w:rsidRDefault="00C6115A" w:rsidP="00C6115A">
            <w:pPr>
              <w:rPr>
                <w:rFonts w:ascii="Segoe UI" w:hAnsi="Segoe UI"/>
                <w:sz w:val="18"/>
                <w:szCs w:val="17"/>
                <w:lang w:val="en-GB"/>
              </w:rPr>
            </w:pPr>
          </w:p>
        </w:tc>
      </w:tr>
      <w:tr w:rsidR="00C6115A" w:rsidRPr="00F14DA2" w14:paraId="19907B15" w14:textId="77777777" w:rsidTr="00C6115A">
        <w:tc>
          <w:tcPr>
            <w:tcW w:w="2158" w:type="dxa"/>
            <w:tcBorders>
              <w:top w:val="single" w:sz="4" w:space="0" w:color="auto"/>
              <w:left w:val="single" w:sz="4" w:space="0" w:color="auto"/>
              <w:bottom w:val="single" w:sz="4" w:space="0" w:color="auto"/>
              <w:right w:val="single" w:sz="4" w:space="0" w:color="auto"/>
            </w:tcBorders>
          </w:tcPr>
          <w:p w14:paraId="7B8C9C04" w14:textId="77777777" w:rsidR="00C6115A" w:rsidRPr="00971137" w:rsidRDefault="00C6115A" w:rsidP="00C6115A">
            <w:pPr>
              <w:spacing w:after="0"/>
              <w:rPr>
                <w:rFonts w:ascii="Segoe UI" w:hAnsi="Segoe UI"/>
                <w:sz w:val="17"/>
              </w:rPr>
            </w:pPr>
            <w:r w:rsidRPr="00971137">
              <w:rPr>
                <w:rFonts w:ascii="Segoe UI" w:hAnsi="Segoe UI"/>
                <w:sz w:val="17"/>
              </w:rPr>
              <w:lastRenderedPageBreak/>
              <w:t>SetEnabled</w:t>
            </w:r>
          </w:p>
        </w:tc>
        <w:tc>
          <w:tcPr>
            <w:tcW w:w="6950" w:type="dxa"/>
            <w:tcBorders>
              <w:top w:val="single" w:sz="4" w:space="0" w:color="auto"/>
              <w:left w:val="single" w:sz="4" w:space="0" w:color="auto"/>
              <w:bottom w:val="single" w:sz="4" w:space="0" w:color="auto"/>
              <w:right w:val="single" w:sz="4" w:space="0" w:color="auto"/>
            </w:tcBorders>
          </w:tcPr>
          <w:p w14:paraId="5C4A332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enables or disables data change notifications from the server.</w:t>
            </w:r>
          </w:p>
          <w:p w14:paraId="25990FA6"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method tak</w:t>
            </w:r>
            <w:r w:rsidRPr="00971137">
              <w:rPr>
                <w:rFonts w:ascii="Segoe UI" w:hAnsi="Segoe UI"/>
                <w:sz w:val="18"/>
                <w:lang w:val="en-US"/>
              </w:rPr>
              <w:t xml:space="preserve">es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5"/>
              <w:gridCol w:w="3899"/>
            </w:tblGrid>
            <w:tr w:rsidR="00C6115A" w:rsidRPr="00971137" w14:paraId="3ECDF8CA" w14:textId="77777777" w:rsidTr="00C6115A">
              <w:tc>
                <w:tcPr>
                  <w:tcW w:w="2504" w:type="dxa"/>
                  <w:tcBorders>
                    <w:top w:val="single" w:sz="4" w:space="0" w:color="auto"/>
                    <w:left w:val="single" w:sz="4" w:space="0" w:color="auto"/>
                    <w:bottom w:val="double" w:sz="4" w:space="0" w:color="auto"/>
                    <w:right w:val="single" w:sz="4" w:space="0" w:color="auto"/>
                  </w:tcBorders>
                </w:tcPr>
                <w:p w14:paraId="7BFA1AC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44E275C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2AB33476" w14:textId="77777777" w:rsidTr="00C6115A">
              <w:tc>
                <w:tcPr>
                  <w:tcW w:w="2504" w:type="dxa"/>
                  <w:tcBorders>
                    <w:top w:val="single" w:sz="4" w:space="0" w:color="auto"/>
                    <w:left w:val="single" w:sz="4" w:space="0" w:color="auto"/>
                    <w:bottom w:val="single" w:sz="4" w:space="0" w:color="auto"/>
                    <w:right w:val="single" w:sz="4" w:space="0" w:color="auto"/>
                  </w:tcBorders>
                </w:tcPr>
                <w:p w14:paraId="7ECE2383" w14:textId="77777777" w:rsidR="00C6115A" w:rsidRPr="00971137" w:rsidRDefault="00C6115A" w:rsidP="00C6115A">
                  <w:pPr>
                    <w:spacing w:after="0"/>
                    <w:rPr>
                      <w:rFonts w:ascii="Segoe UI" w:hAnsi="Segoe UI"/>
                      <w:sz w:val="17"/>
                    </w:rPr>
                  </w:pPr>
                  <w:r w:rsidRPr="00971137">
                    <w:rPr>
                      <w:rFonts w:ascii="Segoe UI" w:hAnsi="Segoe UI"/>
                      <w:sz w:val="17"/>
                    </w:rPr>
                    <w:t>enabled</w:t>
                  </w:r>
                </w:p>
              </w:tc>
              <w:tc>
                <w:tcPr>
                  <w:tcW w:w="3963" w:type="dxa"/>
                  <w:tcBorders>
                    <w:top w:val="single" w:sz="4" w:space="0" w:color="auto"/>
                    <w:left w:val="single" w:sz="4" w:space="0" w:color="auto"/>
                    <w:bottom w:val="single" w:sz="4" w:space="0" w:color="auto"/>
                    <w:right w:val="single" w:sz="4" w:space="0" w:color="auto"/>
                  </w:tcBorders>
                </w:tcPr>
                <w:p w14:paraId="4535596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Whether data changed notifications should be sent.</w:t>
                  </w:r>
                </w:p>
              </w:tc>
            </w:tr>
          </w:tbl>
          <w:p w14:paraId="37F05242" w14:textId="77777777" w:rsidR="00C6115A" w:rsidRPr="00971137" w:rsidRDefault="00C6115A" w:rsidP="00C6115A">
            <w:pPr>
              <w:rPr>
                <w:rFonts w:ascii="Segoe UI" w:hAnsi="Segoe UI"/>
                <w:sz w:val="18"/>
                <w:szCs w:val="17"/>
                <w:lang w:val="en-GB"/>
              </w:rPr>
            </w:pPr>
          </w:p>
        </w:tc>
      </w:tr>
      <w:tr w:rsidR="00C6115A" w:rsidRPr="00F14DA2" w14:paraId="790CBF65" w14:textId="77777777" w:rsidTr="00C6115A">
        <w:tc>
          <w:tcPr>
            <w:tcW w:w="2158" w:type="dxa"/>
            <w:tcBorders>
              <w:top w:val="single" w:sz="4" w:space="0" w:color="auto"/>
              <w:left w:val="single" w:sz="4" w:space="0" w:color="auto"/>
              <w:bottom w:val="single" w:sz="4" w:space="0" w:color="auto"/>
              <w:right w:val="single" w:sz="4" w:space="0" w:color="auto"/>
            </w:tcBorders>
          </w:tcPr>
          <w:p w14:paraId="56CE8495" w14:textId="77777777" w:rsidR="00C6115A" w:rsidRPr="00971137" w:rsidRDefault="00C6115A" w:rsidP="00C6115A">
            <w:pPr>
              <w:spacing w:after="0"/>
              <w:rPr>
                <w:rFonts w:ascii="Segoe UI" w:hAnsi="Segoe UI"/>
                <w:sz w:val="17"/>
              </w:rPr>
            </w:pPr>
            <w:r w:rsidRPr="00971137">
              <w:rPr>
                <w:rFonts w:ascii="Segoe UI" w:hAnsi="Segoe UI"/>
                <w:sz w:val="17"/>
              </w:rPr>
              <w:t>SetResultFilters</w:t>
            </w:r>
          </w:p>
        </w:tc>
        <w:tc>
          <w:tcPr>
            <w:tcW w:w="6950" w:type="dxa"/>
            <w:tcBorders>
              <w:top w:val="single" w:sz="4" w:space="0" w:color="auto"/>
              <w:left w:val="single" w:sz="4" w:space="0" w:color="auto"/>
              <w:bottom w:val="single" w:sz="4" w:space="0" w:color="auto"/>
              <w:right w:val="single" w:sz="4" w:space="0" w:color="auto"/>
            </w:tcBorders>
          </w:tcPr>
          <w:p w14:paraId="4BC12B8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sets the filters applied by the server to any item results returned to the client.</w:t>
            </w:r>
          </w:p>
          <w:p w14:paraId="4CB0E836" w14:textId="0BAFB842"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is the same as the </w:t>
            </w:r>
            <w:r w:rsidRPr="00971137">
              <w:rPr>
                <w:rFonts w:ascii="Segoe UI" w:hAnsi="Segoe UI"/>
                <w:sz w:val="18"/>
                <w:lang w:val="en-US"/>
              </w:rPr>
              <w:t xml:space="preserve">method described in Section </w:t>
            </w:r>
            <w:r w:rsidRPr="00971137">
              <w:rPr>
                <w:rFonts w:ascii="Segoe UI" w:hAnsi="Segoe UI"/>
                <w:sz w:val="18"/>
                <w:szCs w:val="17"/>
              </w:rPr>
              <w:fldChar w:fldCharType="begin"/>
            </w:r>
            <w:r w:rsidRPr="00971137">
              <w:rPr>
                <w:rFonts w:ascii="Segoe UI" w:hAnsi="Segoe UI"/>
                <w:sz w:val="18"/>
                <w:szCs w:val="17"/>
                <w:lang w:val="en-US"/>
              </w:rPr>
              <w:instrText xml:space="preserve"> REF _Ref151726769 \r \h </w:instrText>
            </w:r>
            <w:r w:rsidRPr="00971137">
              <w:rPr>
                <w:rFonts w:ascii="Segoe UI" w:hAnsi="Segoe UI"/>
                <w:sz w:val="18"/>
                <w:szCs w:val="17"/>
              </w:rPr>
            </w:r>
            <w:r w:rsidRPr="00971137">
              <w:rPr>
                <w:rFonts w:ascii="Segoe UI" w:hAnsi="Segoe UI"/>
                <w:sz w:val="18"/>
                <w:szCs w:val="17"/>
              </w:rPr>
              <w:fldChar w:fldCharType="separate"/>
            </w:r>
            <w:r w:rsidR="00F03A9F">
              <w:rPr>
                <w:rFonts w:ascii="Segoe UI" w:hAnsi="Segoe UI"/>
                <w:sz w:val="18"/>
                <w:szCs w:val="17"/>
                <w:lang w:val="en-US"/>
              </w:rPr>
              <w:t>3.1.3.1</w:t>
            </w:r>
            <w:r w:rsidRPr="00971137">
              <w:rPr>
                <w:rFonts w:ascii="Segoe UI" w:hAnsi="Segoe UI"/>
                <w:sz w:val="18"/>
                <w:szCs w:val="17"/>
              </w:rPr>
              <w:fldChar w:fldCharType="end"/>
            </w:r>
            <w:r w:rsidRPr="00971137">
              <w:rPr>
                <w:rFonts w:ascii="Segoe UI" w:hAnsi="Segoe UI"/>
                <w:sz w:val="18"/>
                <w:szCs w:val="17"/>
                <w:lang w:val="en-US"/>
              </w:rPr>
              <w:t>.</w:t>
            </w:r>
          </w:p>
          <w:p w14:paraId="39C9429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filters specified at the subscription level override filters specified at the server level.    </w:t>
            </w:r>
          </w:p>
        </w:tc>
      </w:tr>
      <w:tr w:rsidR="00C6115A" w:rsidRPr="00F14DA2" w14:paraId="09DDE976" w14:textId="77777777" w:rsidTr="00C6115A">
        <w:tc>
          <w:tcPr>
            <w:tcW w:w="2158" w:type="dxa"/>
            <w:tcBorders>
              <w:top w:val="single" w:sz="4" w:space="0" w:color="auto"/>
              <w:left w:val="single" w:sz="4" w:space="0" w:color="auto"/>
              <w:bottom w:val="single" w:sz="4" w:space="0" w:color="auto"/>
              <w:right w:val="single" w:sz="4" w:space="0" w:color="auto"/>
            </w:tcBorders>
          </w:tcPr>
          <w:p w14:paraId="79178165"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15CBFBB3"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Write( </w:t>
            </w:r>
            <w:r w:rsidRPr="00971137">
              <w:rPr>
                <w:rFonts w:ascii="Segoe UI" w:hAnsi="Segoe UI" w:cs="Lucida Sans Unicode"/>
                <w:b/>
                <w:noProof/>
                <w:color w:val="0000FF"/>
                <w:sz w:val="18"/>
                <w:szCs w:val="17"/>
                <w:lang w:val="en-US"/>
              </w:rPr>
              <w:t>TsCDaItemValue[]</w:t>
            </w:r>
            <w:r w:rsidRPr="00971137">
              <w:rPr>
                <w:rFonts w:ascii="Segoe UI" w:hAnsi="Segoe UI" w:cs="Lucida Sans Unicode"/>
                <w:b/>
                <w:noProof/>
                <w:sz w:val="18"/>
                <w:szCs w:val="17"/>
                <w:lang w:val="en-US"/>
              </w:rPr>
              <w:t xml:space="preserve"> items )</w:t>
            </w:r>
          </w:p>
          <w:p w14:paraId="4D83CD2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writes the value, quality and timestamp for</w:t>
            </w:r>
            <w:r w:rsidRPr="00971137">
              <w:rPr>
                <w:rFonts w:ascii="Segoe UI" w:hAnsi="Segoe UI"/>
                <w:sz w:val="18"/>
                <w:lang w:val="en-US"/>
              </w:rPr>
              <w:t xml:space="preserve"> a set of items in the su</w:t>
            </w:r>
            <w:r w:rsidRPr="00971137">
              <w:rPr>
                <w:rFonts w:ascii="Segoe UI" w:hAnsi="Segoe UI"/>
                <w:sz w:val="18"/>
                <w:szCs w:val="17"/>
                <w:lang w:val="en-US"/>
              </w:rPr>
              <w:t>bscription.</w:t>
            </w:r>
          </w:p>
          <w:p w14:paraId="54633EA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method has the following parameters: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2"/>
              <w:gridCol w:w="3902"/>
            </w:tblGrid>
            <w:tr w:rsidR="00C6115A" w:rsidRPr="00971137" w14:paraId="1E0C3C9F" w14:textId="77777777" w:rsidTr="00C6115A">
              <w:tc>
                <w:tcPr>
                  <w:tcW w:w="2504" w:type="dxa"/>
                  <w:tcBorders>
                    <w:top w:val="single" w:sz="4" w:space="0" w:color="auto"/>
                    <w:left w:val="single" w:sz="4" w:space="0" w:color="auto"/>
                    <w:bottom w:val="double" w:sz="4" w:space="0" w:color="auto"/>
                    <w:right w:val="single" w:sz="4" w:space="0" w:color="auto"/>
                  </w:tcBorders>
                </w:tcPr>
                <w:p w14:paraId="7E68019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77128F3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4525098" w14:textId="77777777" w:rsidTr="00C6115A">
              <w:tc>
                <w:tcPr>
                  <w:tcW w:w="2504" w:type="dxa"/>
                  <w:tcBorders>
                    <w:top w:val="single" w:sz="4" w:space="0" w:color="auto"/>
                    <w:left w:val="single" w:sz="4" w:space="0" w:color="auto"/>
                    <w:bottom w:val="single" w:sz="4" w:space="0" w:color="auto"/>
                    <w:right w:val="single" w:sz="4" w:space="0" w:color="auto"/>
                  </w:tcBorders>
                </w:tcPr>
                <w:p w14:paraId="567E4FF1" w14:textId="77777777" w:rsidR="00C6115A" w:rsidRPr="00971137" w:rsidRDefault="00C6115A" w:rsidP="00C6115A">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46CDA28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set of item values to write. </w:t>
                  </w:r>
                </w:p>
                <w:p w14:paraId="59E0BD94" w14:textId="7B675400"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TsCDaItemValue</w:t>
                  </w:r>
                  <w:r w:rsidRPr="00971137">
                    <w:rPr>
                      <w:rFonts w:ascii="Segoe UI" w:hAnsi="Segoe UI"/>
                      <w:sz w:val="17"/>
                      <w:lang w:val="en-US"/>
                    </w:rPr>
                    <w:t xml:space="preserve"> 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_Ref151729664 \r \h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3.1.4.2</w:t>
                  </w:r>
                  <w:r w:rsidRPr="00971137">
                    <w:rPr>
                      <w:rFonts w:ascii="Segoe UI" w:hAnsi="Segoe UI"/>
                      <w:sz w:val="17"/>
                    </w:rPr>
                    <w:fldChar w:fldCharType="end"/>
                  </w:r>
                  <w:r w:rsidRPr="00971137">
                    <w:rPr>
                      <w:rFonts w:ascii="Segoe UI" w:hAnsi="Segoe UI"/>
                      <w:sz w:val="17"/>
                      <w:lang w:val="en-US"/>
                    </w:rPr>
                    <w:t>.</w:t>
                  </w:r>
                </w:p>
                <w:p w14:paraId="1DD5BAD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must have its ServerHandle and Value specified.</w:t>
                  </w:r>
                </w:p>
                <w:p w14:paraId="2B6ECA4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Each item may have a Quality and/or a Timestamp specified.</w:t>
                  </w:r>
                </w:p>
              </w:tc>
            </w:tr>
            <w:tr w:rsidR="00C6115A" w:rsidRPr="00F14DA2" w14:paraId="0CF616B0" w14:textId="77777777" w:rsidTr="00C6115A">
              <w:tc>
                <w:tcPr>
                  <w:tcW w:w="2504" w:type="dxa"/>
                  <w:tcBorders>
                    <w:top w:val="single" w:sz="4" w:space="0" w:color="auto"/>
                    <w:left w:val="single" w:sz="4" w:space="0" w:color="auto"/>
                    <w:bottom w:val="single" w:sz="4" w:space="0" w:color="auto"/>
                    <w:right w:val="single" w:sz="4" w:space="0" w:color="auto"/>
                  </w:tcBorders>
                </w:tcPr>
                <w:p w14:paraId="74EAB267"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ACB1B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write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Object.</w:t>
                  </w:r>
                </w:p>
              </w:tc>
            </w:tr>
          </w:tbl>
          <w:p w14:paraId="57D10C9E" w14:textId="77777777" w:rsidR="00C6115A" w:rsidRPr="00971137" w:rsidRDefault="00C6115A" w:rsidP="00C6115A">
            <w:pPr>
              <w:rPr>
                <w:rFonts w:ascii="Segoe UI" w:hAnsi="Segoe UI"/>
                <w:sz w:val="18"/>
                <w:szCs w:val="17"/>
                <w:lang w:val="en-GB"/>
              </w:rPr>
            </w:pPr>
          </w:p>
        </w:tc>
      </w:tr>
    </w:tbl>
    <w:p w14:paraId="2152021A" w14:textId="77777777" w:rsidR="00CA2DD1" w:rsidRPr="006B2A03" w:rsidRDefault="00CA2DD1" w:rsidP="00CA2DD1">
      <w:pPr>
        <w:rPr>
          <w:lang w:val="en-US"/>
        </w:rPr>
      </w:pPr>
    </w:p>
    <w:p w14:paraId="622755B1" w14:textId="77777777" w:rsidR="00CA2DD1" w:rsidRPr="006B2A03" w:rsidRDefault="00CA2DD1" w:rsidP="00CA2DD1">
      <w:pPr>
        <w:rPr>
          <w:lang w:val="en-US"/>
        </w:rPr>
      </w:pPr>
      <w:r w:rsidRPr="006B2A03">
        <w:rPr>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50"/>
      </w:tblGrid>
      <w:tr w:rsidR="00CA2DD1" w:rsidRPr="00F14DA2" w14:paraId="6A33246A" w14:textId="77777777" w:rsidTr="00CA2DD1">
        <w:tc>
          <w:tcPr>
            <w:tcW w:w="2158" w:type="dxa"/>
            <w:tcBorders>
              <w:top w:val="single" w:sz="4" w:space="0" w:color="auto"/>
              <w:left w:val="single" w:sz="4" w:space="0" w:color="auto"/>
              <w:bottom w:val="single" w:sz="4" w:space="0" w:color="auto"/>
              <w:right w:val="single" w:sz="4" w:space="0" w:color="auto"/>
            </w:tcBorders>
          </w:tcPr>
          <w:p w14:paraId="1A0F54A0" w14:textId="77777777" w:rsidR="00CA2DD1" w:rsidRPr="00971137" w:rsidRDefault="00CA2DD1" w:rsidP="00CA2DD1">
            <w:pPr>
              <w:spacing w:after="0"/>
              <w:rPr>
                <w:rFonts w:ascii="Segoe UI" w:hAnsi="Segoe UI"/>
                <w:sz w:val="17"/>
              </w:rPr>
            </w:pPr>
            <w:r w:rsidRPr="00971137">
              <w:rPr>
                <w:rFonts w:ascii="Segoe UI" w:hAnsi="Segoe UI"/>
                <w:sz w:val="17"/>
              </w:rPr>
              <w:t>Write</w:t>
            </w:r>
          </w:p>
        </w:tc>
        <w:tc>
          <w:tcPr>
            <w:tcW w:w="6950" w:type="dxa"/>
            <w:tcBorders>
              <w:top w:val="single" w:sz="4" w:space="0" w:color="auto"/>
              <w:left w:val="single" w:sz="4" w:space="0" w:color="auto"/>
              <w:bottom w:val="single" w:sz="4" w:space="0" w:color="auto"/>
              <w:right w:val="single" w:sz="4" w:space="0" w:color="auto"/>
            </w:tcBorders>
          </w:tcPr>
          <w:p w14:paraId="592E3220" w14:textId="77777777" w:rsidR="00CA2DD1" w:rsidRPr="00971137" w:rsidRDefault="00CA2DD1" w:rsidP="00CA2DD1">
            <w:pPr>
              <w:rPr>
                <w:rFonts w:ascii="Segoe UI" w:hAnsi="Segoe UI" w:cs="Lucida Sans Unicode"/>
                <w:b/>
                <w:noProof/>
                <w:sz w:val="18"/>
                <w:szCs w:val="17"/>
                <w:lang w:val="en-US"/>
              </w:rPr>
            </w:pPr>
            <w:r w:rsidRPr="00971137">
              <w:rPr>
                <w:rFonts w:ascii="Segoe UI" w:hAnsi="Segoe UI" w:cs="Lucida Sans Unicode"/>
                <w:b/>
                <w:noProof/>
                <w:sz w:val="18"/>
                <w:szCs w:val="17"/>
                <w:lang w:val="en-US"/>
              </w:rPr>
              <w:t xml:space="preserve">Write(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TsCDaItemValue[]</w:t>
            </w:r>
            <w:r w:rsidRPr="00971137">
              <w:rPr>
                <w:rFonts w:ascii="Segoe UI" w:hAnsi="Segoe UI" w:cs="Lucida Sans Unicode"/>
                <w:b/>
                <w:noProof/>
                <w:sz w:val="18"/>
                <w:szCs w:val="17"/>
                <w:lang w:val="en-US"/>
              </w:rPr>
              <w:t xml:space="preserve"> items, </w:t>
            </w:r>
            <w:r w:rsidRPr="00971137">
              <w:rPr>
                <w:rFonts w:ascii="Segoe UI" w:hAnsi="Segoe UI" w:cs="Lucida Sans Unicode"/>
                <w:b/>
                <w:noProof/>
                <w:color w:val="0000FF"/>
                <w:sz w:val="18"/>
                <w:szCs w:val="17"/>
                <w:lang w:val="en-US"/>
              </w:rPr>
              <w:t>object</w:t>
            </w:r>
            <w:r w:rsidRPr="00971137">
              <w:rPr>
                <w:rFonts w:ascii="Segoe UI" w:hAnsi="Segoe UI" w:cs="Lucida Sans Unicode"/>
                <w:b/>
                <w:noProof/>
                <w:sz w:val="18"/>
                <w:szCs w:val="17"/>
                <w:lang w:val="en-US"/>
              </w:rPr>
              <w:t xml:space="preserve"> requestHandle,  </w:t>
            </w:r>
            <w:r w:rsidRPr="00971137">
              <w:rPr>
                <w:rFonts w:ascii="Segoe UI" w:hAnsi="Segoe UI" w:cs="Lucida Sans Unicode"/>
                <w:b/>
                <w:noProof/>
                <w:sz w:val="18"/>
                <w:szCs w:val="17"/>
                <w:lang w:val="en-US"/>
              </w:rPr>
              <w:br/>
              <w:t xml:space="preserve">          </w:t>
            </w:r>
            <w:r w:rsidRPr="00971137">
              <w:rPr>
                <w:rFonts w:ascii="Segoe UI" w:hAnsi="Segoe UI" w:cs="Lucida Sans Unicode"/>
                <w:b/>
                <w:noProof/>
                <w:sz w:val="18"/>
                <w:szCs w:val="17"/>
                <w:lang w:val="en-US"/>
              </w:rPr>
              <w:tab/>
            </w:r>
            <w:r w:rsidRPr="00971137">
              <w:rPr>
                <w:rFonts w:ascii="Segoe UI" w:hAnsi="Segoe UI" w:cs="Lucida Sans Unicode"/>
                <w:b/>
                <w:noProof/>
                <w:color w:val="0000FF"/>
                <w:sz w:val="18"/>
                <w:szCs w:val="17"/>
                <w:lang w:val="en-US"/>
              </w:rPr>
              <w:t>TsCDaWriteCompleteEventHandler</w:t>
            </w:r>
            <w:r w:rsidRPr="00971137">
              <w:rPr>
                <w:rFonts w:ascii="Segoe UI" w:hAnsi="Segoe UI" w:cs="Lucida Sans Unicode"/>
                <w:b/>
                <w:noProof/>
                <w:sz w:val="18"/>
                <w:szCs w:val="17"/>
                <w:lang w:val="en-US"/>
              </w:rPr>
              <w:t xml:space="preserve"> callback, </w:t>
            </w:r>
            <w:r w:rsidRPr="00971137">
              <w:rPr>
                <w:rFonts w:ascii="Segoe UI" w:hAnsi="Segoe UI" w:cs="Lucida Sans Unicode"/>
                <w:b/>
                <w:noProof/>
                <w:color w:val="0000FF"/>
                <w:sz w:val="18"/>
                <w:szCs w:val="17"/>
                <w:lang w:val="en-US"/>
              </w:rPr>
              <w:t>IOpcRequest</w:t>
            </w:r>
            <w:r w:rsidRPr="00971137">
              <w:rPr>
                <w:rFonts w:ascii="Segoe UI" w:hAnsi="Segoe UI" w:cs="Lucida Sans Unicode"/>
                <w:b/>
                <w:noProof/>
                <w:sz w:val="18"/>
                <w:szCs w:val="17"/>
                <w:lang w:val="en-US"/>
              </w:rPr>
              <w:t xml:space="preserve"> request )</w:t>
            </w:r>
          </w:p>
          <w:p w14:paraId="5C45D1B6"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This method begins an asynchronous write operation for a set of items.</w:t>
            </w:r>
          </w:p>
          <w:p w14:paraId="7D8B1605" w14:textId="77777777" w:rsidR="00CA2DD1" w:rsidRPr="00971137" w:rsidRDefault="00CA2DD1" w:rsidP="00CA2DD1">
            <w:pPr>
              <w:rPr>
                <w:rFonts w:ascii="Segoe UI" w:hAnsi="Segoe UI"/>
                <w:sz w:val="18"/>
                <w:szCs w:val="17"/>
                <w:lang w:val="en-US"/>
              </w:rPr>
            </w:pPr>
            <w:r w:rsidRPr="00971137">
              <w:rPr>
                <w:rFonts w:ascii="Segoe UI" w:hAnsi="Segoe UI"/>
                <w:sz w:val="18"/>
                <w:szCs w:val="17"/>
                <w:lang w:val="en-US"/>
              </w:rPr>
              <w:t>This method is provided in addition to the .NET framework support for asynchronous I/O for the reasons discussed above.</w:t>
            </w:r>
          </w:p>
          <w:p w14:paraId="5BD8B507" w14:textId="77777777" w:rsidR="00CA2DD1" w:rsidRPr="00971137" w:rsidRDefault="00CA2DD1" w:rsidP="00CA2DD1">
            <w:pPr>
              <w:rPr>
                <w:rFonts w:ascii="Segoe UI" w:hAnsi="Segoe UI"/>
                <w:sz w:val="18"/>
                <w:lang w:val="en-US"/>
              </w:rPr>
            </w:pPr>
            <w:r w:rsidRPr="00971137">
              <w:rPr>
                <w:rFonts w:ascii="Segoe UI" w:hAnsi="Segoe UI"/>
                <w:sz w:val="18"/>
                <w:szCs w:val="17"/>
                <w:lang w:val="en-US"/>
              </w:rPr>
              <w:t xml:space="preserve"> This metho</w:t>
            </w:r>
            <w:r w:rsidRPr="00971137">
              <w:rPr>
                <w:rFonts w:ascii="Segoe UI" w:hAnsi="Segoe UI"/>
                <w:sz w:val="18"/>
                <w:lang w:val="en-US"/>
              </w:rPr>
              <w:t>d takes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1"/>
              <w:gridCol w:w="3913"/>
            </w:tblGrid>
            <w:tr w:rsidR="00CA2DD1" w:rsidRPr="00971137" w14:paraId="327CAB42" w14:textId="77777777" w:rsidTr="00CA2DD1">
              <w:tc>
                <w:tcPr>
                  <w:tcW w:w="2504" w:type="dxa"/>
                  <w:tcBorders>
                    <w:top w:val="single" w:sz="4" w:space="0" w:color="auto"/>
                    <w:left w:val="single" w:sz="4" w:space="0" w:color="auto"/>
                    <w:bottom w:val="double" w:sz="4" w:space="0" w:color="auto"/>
                    <w:right w:val="single" w:sz="4" w:space="0" w:color="auto"/>
                  </w:tcBorders>
                </w:tcPr>
                <w:p w14:paraId="23A5A716"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2507ACCB"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4F5E7211" w14:textId="77777777" w:rsidTr="00CA2DD1">
              <w:tc>
                <w:tcPr>
                  <w:tcW w:w="2504" w:type="dxa"/>
                  <w:tcBorders>
                    <w:top w:val="single" w:sz="4" w:space="0" w:color="auto"/>
                    <w:left w:val="single" w:sz="4" w:space="0" w:color="auto"/>
                    <w:bottom w:val="single" w:sz="4" w:space="0" w:color="auto"/>
                    <w:right w:val="single" w:sz="4" w:space="0" w:color="auto"/>
                  </w:tcBorders>
                </w:tcPr>
                <w:p w14:paraId="73C2CFB3" w14:textId="77777777" w:rsidR="00CA2DD1" w:rsidRPr="00971137" w:rsidRDefault="00CA2DD1" w:rsidP="00CA2DD1">
                  <w:pPr>
                    <w:spacing w:after="0"/>
                    <w:rPr>
                      <w:rFonts w:ascii="Segoe UI" w:hAnsi="Segoe UI"/>
                      <w:sz w:val="17"/>
                    </w:rPr>
                  </w:pPr>
                  <w:r w:rsidRPr="00971137">
                    <w:rPr>
                      <w:rFonts w:ascii="Segoe UI" w:hAnsi="Segoe UI"/>
                      <w:sz w:val="17"/>
                    </w:rPr>
                    <w:t>items</w:t>
                  </w:r>
                </w:p>
              </w:tc>
              <w:tc>
                <w:tcPr>
                  <w:tcW w:w="3963" w:type="dxa"/>
                  <w:tcBorders>
                    <w:top w:val="single" w:sz="4" w:space="0" w:color="auto"/>
                    <w:left w:val="single" w:sz="4" w:space="0" w:color="auto"/>
                    <w:bottom w:val="single" w:sz="4" w:space="0" w:color="auto"/>
                    <w:right w:val="single" w:sz="4" w:space="0" w:color="auto"/>
                  </w:tcBorders>
                </w:tcPr>
                <w:p w14:paraId="13A7063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set of items to write. </w:t>
                  </w:r>
                </w:p>
                <w:p w14:paraId="09A6D72F" w14:textId="35A21442"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 xml:space="preserve">TsCDaItemValue </w:t>
                  </w:r>
                  <w:r w:rsidRPr="00971137">
                    <w:rPr>
                      <w:rFonts w:ascii="Segoe UI" w:hAnsi="Segoe UI"/>
                      <w:sz w:val="17"/>
                      <w:lang w:val="en-US"/>
                    </w:rPr>
                    <w:t xml:space="preserve">object is described in Section </w:t>
                  </w:r>
                  <w:r w:rsidRPr="00971137">
                    <w:rPr>
                      <w:rFonts w:ascii="Segoe UI" w:hAnsi="Segoe UI"/>
                      <w:sz w:val="17"/>
                    </w:rPr>
                    <w:fldChar w:fldCharType="begin"/>
                  </w:r>
                  <w:r w:rsidRPr="00971137">
                    <w:rPr>
                      <w:rFonts w:ascii="Segoe UI" w:hAnsi="Segoe UI"/>
                      <w:sz w:val="17"/>
                      <w:lang w:val="en-US"/>
                    </w:rPr>
                    <w:instrText xml:space="preserve"> REF _Ref151729858 \r \h  \* MERGEFORMAT </w:instrText>
                  </w:r>
                  <w:r w:rsidRPr="00971137">
                    <w:rPr>
                      <w:rFonts w:ascii="Segoe UI" w:hAnsi="Segoe UI"/>
                      <w:sz w:val="17"/>
                    </w:rPr>
                  </w:r>
                  <w:r w:rsidRPr="00971137">
                    <w:rPr>
                      <w:rFonts w:ascii="Segoe UI" w:hAnsi="Segoe UI"/>
                      <w:sz w:val="17"/>
                    </w:rPr>
                    <w:fldChar w:fldCharType="separate"/>
                  </w:r>
                  <w:r w:rsidR="00F03A9F">
                    <w:rPr>
                      <w:rFonts w:ascii="Segoe UI" w:hAnsi="Segoe UI"/>
                      <w:sz w:val="17"/>
                      <w:lang w:val="en-US"/>
                    </w:rPr>
                    <w:t>3.1.4.2</w:t>
                  </w:r>
                  <w:r w:rsidRPr="00971137">
                    <w:rPr>
                      <w:rFonts w:ascii="Segoe UI" w:hAnsi="Segoe UI"/>
                      <w:sz w:val="17"/>
                    </w:rPr>
                    <w:fldChar w:fldCharType="end"/>
                  </w:r>
                  <w:r w:rsidRPr="00971137">
                    <w:rPr>
                      <w:rFonts w:ascii="Segoe UI" w:hAnsi="Segoe UI"/>
                      <w:sz w:val="17"/>
                      <w:lang w:val="en-US"/>
                    </w:rPr>
                    <w:t>.</w:t>
                  </w:r>
                </w:p>
                <w:p w14:paraId="6099E011"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Each item must have its ServerHandle specified.</w:t>
                  </w:r>
                </w:p>
                <w:p w14:paraId="0A35DCA6"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Each item may have the ReqType and/or MaxAge specified.</w:t>
                  </w:r>
                </w:p>
              </w:tc>
            </w:tr>
            <w:tr w:rsidR="00CA2DD1" w:rsidRPr="00F14DA2" w14:paraId="0D24A58E" w14:textId="77777777" w:rsidTr="00CA2DD1">
              <w:tc>
                <w:tcPr>
                  <w:tcW w:w="2504" w:type="dxa"/>
                  <w:tcBorders>
                    <w:top w:val="single" w:sz="4" w:space="0" w:color="auto"/>
                    <w:left w:val="single" w:sz="4" w:space="0" w:color="auto"/>
                    <w:bottom w:val="single" w:sz="4" w:space="0" w:color="auto"/>
                    <w:right w:val="single" w:sz="4" w:space="0" w:color="auto"/>
                  </w:tcBorders>
                </w:tcPr>
                <w:p w14:paraId="754AE4FE" w14:textId="77777777" w:rsidR="00CA2DD1" w:rsidRPr="00971137" w:rsidRDefault="00CA2DD1" w:rsidP="00CA2DD1">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553FD6EA"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A2DD1" w:rsidRPr="00F14DA2" w14:paraId="572C729F" w14:textId="77777777" w:rsidTr="00CA2DD1">
              <w:tc>
                <w:tcPr>
                  <w:tcW w:w="2504" w:type="dxa"/>
                  <w:tcBorders>
                    <w:top w:val="single" w:sz="4" w:space="0" w:color="auto"/>
                    <w:left w:val="single" w:sz="4" w:space="0" w:color="auto"/>
                    <w:bottom w:val="single" w:sz="4" w:space="0" w:color="auto"/>
                    <w:right w:val="single" w:sz="4" w:space="0" w:color="auto"/>
                  </w:tcBorders>
                </w:tcPr>
                <w:p w14:paraId="51EFE432" w14:textId="77777777" w:rsidR="00CA2DD1" w:rsidRPr="00971137" w:rsidRDefault="00CA2DD1" w:rsidP="00CA2DD1">
                  <w:pPr>
                    <w:spacing w:after="0"/>
                    <w:rPr>
                      <w:rFonts w:ascii="Segoe UI" w:hAnsi="Segoe UI"/>
                      <w:sz w:val="17"/>
                    </w:rPr>
                  </w:pPr>
                  <w:r w:rsidRPr="00971137">
                    <w:rPr>
                      <w:rFonts w:ascii="Segoe UI" w:hAnsi="Segoe UI"/>
                      <w:sz w:val="17"/>
                    </w:rPr>
                    <w:t>callback</w:t>
                  </w:r>
                </w:p>
              </w:tc>
              <w:tc>
                <w:tcPr>
                  <w:tcW w:w="3963" w:type="dxa"/>
                  <w:tcBorders>
                    <w:top w:val="single" w:sz="4" w:space="0" w:color="auto"/>
                    <w:left w:val="single" w:sz="4" w:space="0" w:color="auto"/>
                    <w:bottom w:val="single" w:sz="4" w:space="0" w:color="auto"/>
                    <w:right w:val="single" w:sz="4" w:space="0" w:color="auto"/>
                  </w:tcBorders>
                </w:tcPr>
                <w:p w14:paraId="7B12210F"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The function to invoke when the request completes.</w:t>
                  </w:r>
                </w:p>
                <w:p w14:paraId="018B46EC"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w:t>
                  </w:r>
                  <w:r w:rsidRPr="00971137">
                    <w:rPr>
                      <w:rFonts w:ascii="Segoe UI" w:hAnsi="Segoe UI" w:cs="Lucida Sans Unicode"/>
                      <w:noProof/>
                      <w:color w:val="008080"/>
                      <w:sz w:val="17"/>
                      <w:lang w:val="en-GB" w:eastAsia="de-CH"/>
                    </w:rPr>
                    <w:t>TsCDaWriteCompleteEventHandler</w:t>
                  </w:r>
                  <w:r w:rsidRPr="00971137">
                    <w:rPr>
                      <w:rFonts w:ascii="Segoe UI" w:hAnsi="Segoe UI"/>
                      <w:sz w:val="17"/>
                      <w:lang w:val="en-US"/>
                    </w:rPr>
                    <w:t xml:space="preserve"> delegate is described below.</w:t>
                  </w:r>
                </w:p>
              </w:tc>
            </w:tr>
            <w:tr w:rsidR="00CA2DD1" w:rsidRPr="00F14DA2" w14:paraId="069311CF" w14:textId="77777777" w:rsidTr="00CA2DD1">
              <w:tc>
                <w:tcPr>
                  <w:tcW w:w="2504" w:type="dxa"/>
                  <w:tcBorders>
                    <w:top w:val="single" w:sz="4" w:space="0" w:color="auto"/>
                    <w:left w:val="single" w:sz="4" w:space="0" w:color="auto"/>
                    <w:bottom w:val="single" w:sz="4" w:space="0" w:color="auto"/>
                    <w:right w:val="single" w:sz="4" w:space="0" w:color="auto"/>
                  </w:tcBorders>
                </w:tcPr>
                <w:p w14:paraId="5F362204" w14:textId="77777777" w:rsidR="00CA2DD1" w:rsidRPr="00971137" w:rsidRDefault="00CA2DD1" w:rsidP="00CA2DD1">
                  <w:pPr>
                    <w:spacing w:after="0"/>
                    <w:rPr>
                      <w:rFonts w:ascii="Segoe UI" w:hAnsi="Segoe UI"/>
                      <w:sz w:val="17"/>
                    </w:rPr>
                  </w:pPr>
                  <w:r w:rsidRPr="00971137">
                    <w:rPr>
                      <w:rFonts w:ascii="Segoe UI" w:hAnsi="Segoe UI"/>
                      <w:sz w:val="17"/>
                    </w:rPr>
                    <w:t>request</w:t>
                  </w:r>
                </w:p>
              </w:tc>
              <w:tc>
                <w:tcPr>
                  <w:tcW w:w="3963" w:type="dxa"/>
                  <w:tcBorders>
                    <w:top w:val="single" w:sz="4" w:space="0" w:color="auto"/>
                    <w:left w:val="single" w:sz="4" w:space="0" w:color="auto"/>
                    <w:bottom w:val="single" w:sz="4" w:space="0" w:color="auto"/>
                    <w:right w:val="single" w:sz="4" w:space="0" w:color="auto"/>
                  </w:tcBorders>
                </w:tcPr>
                <w:p w14:paraId="3AC3DA1B"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An identifier for the request (may be used to cancel the request).</w:t>
                  </w:r>
                </w:p>
              </w:tc>
            </w:tr>
            <w:tr w:rsidR="00CA2DD1" w:rsidRPr="00F14DA2" w14:paraId="2617F207" w14:textId="77777777" w:rsidTr="00CA2DD1">
              <w:tc>
                <w:tcPr>
                  <w:tcW w:w="2504" w:type="dxa"/>
                  <w:tcBorders>
                    <w:top w:val="single" w:sz="4" w:space="0" w:color="auto"/>
                    <w:left w:val="single" w:sz="4" w:space="0" w:color="auto"/>
                    <w:bottom w:val="single" w:sz="4" w:space="0" w:color="auto"/>
                    <w:right w:val="single" w:sz="4" w:space="0" w:color="auto"/>
                  </w:tcBorders>
                </w:tcPr>
                <w:p w14:paraId="531ED710" w14:textId="77777777" w:rsidR="00CA2DD1" w:rsidRPr="00971137" w:rsidRDefault="00CA2DD1" w:rsidP="00CA2DD1">
                  <w:pPr>
                    <w:spacing w:after="0"/>
                    <w:rPr>
                      <w:rFonts w:ascii="Segoe UI" w:hAnsi="Segoe UI"/>
                      <w:sz w:val="17"/>
                    </w:rPr>
                  </w:pPr>
                  <w:r w:rsidRPr="00971137">
                    <w:rPr>
                      <w:rFonts w:ascii="Segoe UI" w:hAnsi="Segoe UI"/>
                      <w:sz w:val="17"/>
                    </w:rPr>
                    <w:t>[Return Value]</w:t>
                  </w:r>
                </w:p>
              </w:tc>
              <w:tc>
                <w:tcPr>
                  <w:tcW w:w="3963" w:type="dxa"/>
                  <w:tcBorders>
                    <w:top w:val="single" w:sz="4" w:space="0" w:color="auto"/>
                    <w:left w:val="single" w:sz="4" w:space="0" w:color="auto"/>
                    <w:bottom w:val="single" w:sz="4" w:space="0" w:color="auto"/>
                    <w:right w:val="single" w:sz="4" w:space="0" w:color="auto"/>
                  </w:tcBorders>
                </w:tcPr>
                <w:p w14:paraId="612D68BD"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An array of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containing any errors encountered when the server validated the items.</w:t>
                  </w:r>
                </w:p>
              </w:tc>
            </w:tr>
          </w:tbl>
          <w:p w14:paraId="7FACC870" w14:textId="77777777" w:rsidR="00CA2DD1" w:rsidRPr="00971137" w:rsidRDefault="00CA2DD1" w:rsidP="00CA2DD1">
            <w:pPr>
              <w:spacing w:after="0"/>
              <w:rPr>
                <w:rFonts w:ascii="Lucida Sans Unicode" w:eastAsia="Arial Unicode MS" w:hAnsi="Lucida Sans Unicode" w:cs="Lucida Sans Unicode"/>
                <w:color w:val="000000"/>
                <w:sz w:val="17"/>
                <w:szCs w:val="17"/>
                <w:lang w:val="en-GB"/>
              </w:rPr>
            </w:pPr>
            <w:r w:rsidRPr="00971137">
              <w:rPr>
                <w:rFonts w:ascii="Lucida Sans Unicode" w:eastAsia="Arial Unicode MS" w:hAnsi="Lucida Sans Unicode" w:cs="Lucida Sans Unicode"/>
                <w:color w:val="000000"/>
                <w:sz w:val="17"/>
                <w:szCs w:val="17"/>
                <w:lang w:val="en-GB"/>
              </w:rPr>
              <w:t xml:space="preserve">The </w:t>
            </w:r>
            <w:r w:rsidRPr="00971137">
              <w:rPr>
                <w:rFonts w:ascii="Lucida Sans Unicode" w:hAnsi="Lucida Sans Unicode" w:cs="Lucida Sans Unicode"/>
                <w:noProof/>
                <w:color w:val="008080"/>
                <w:sz w:val="17"/>
                <w:szCs w:val="17"/>
                <w:lang w:val="en-GB" w:eastAsia="de-CH"/>
              </w:rPr>
              <w:t>TsCDaWriteCompleteEventHandler</w:t>
            </w:r>
            <w:r w:rsidRPr="00971137">
              <w:rPr>
                <w:rFonts w:ascii="Lucida Sans Unicode" w:hAnsi="Lucida Sans Unicode" w:cs="Lucida Sans Unicode"/>
                <w:sz w:val="17"/>
                <w:szCs w:val="17"/>
                <w:lang w:val="en-GB"/>
              </w:rPr>
              <w:t xml:space="preserve"> </w:t>
            </w:r>
            <w:r w:rsidRPr="00971137">
              <w:rPr>
                <w:rFonts w:ascii="Lucida Sans Unicode" w:eastAsia="Arial Unicode MS" w:hAnsi="Lucida Sans Unicode" w:cs="Lucida Sans Unicode"/>
                <w:color w:val="000000"/>
                <w:sz w:val="17"/>
                <w:szCs w:val="17"/>
                <w:lang w:val="en-GB"/>
              </w:rPr>
              <w:t>delegate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2"/>
              <w:gridCol w:w="3892"/>
            </w:tblGrid>
            <w:tr w:rsidR="00CA2DD1" w:rsidRPr="00971137" w14:paraId="5286A805" w14:textId="77777777" w:rsidTr="00CA2DD1">
              <w:tc>
                <w:tcPr>
                  <w:tcW w:w="2504" w:type="dxa"/>
                  <w:tcBorders>
                    <w:top w:val="single" w:sz="4" w:space="0" w:color="auto"/>
                    <w:left w:val="single" w:sz="4" w:space="0" w:color="auto"/>
                    <w:bottom w:val="double" w:sz="4" w:space="0" w:color="auto"/>
                    <w:right w:val="single" w:sz="4" w:space="0" w:color="auto"/>
                  </w:tcBorders>
                </w:tcPr>
                <w:p w14:paraId="22925EFC"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Name</w:t>
                  </w:r>
                </w:p>
              </w:tc>
              <w:tc>
                <w:tcPr>
                  <w:tcW w:w="3963" w:type="dxa"/>
                  <w:tcBorders>
                    <w:top w:val="single" w:sz="4" w:space="0" w:color="auto"/>
                    <w:left w:val="single" w:sz="4" w:space="0" w:color="auto"/>
                    <w:bottom w:val="double" w:sz="4" w:space="0" w:color="auto"/>
                    <w:right w:val="single" w:sz="4" w:space="0" w:color="auto"/>
                  </w:tcBorders>
                </w:tcPr>
                <w:p w14:paraId="6452AB68" w14:textId="77777777" w:rsidR="00CA2DD1" w:rsidRPr="00971137" w:rsidRDefault="00CA2DD1" w:rsidP="00CA2DD1">
                  <w:pPr>
                    <w:spacing w:before="20" w:after="20"/>
                    <w:rPr>
                      <w:rFonts w:ascii="Segoe UI" w:hAnsi="Segoe UI"/>
                      <w:b/>
                      <w:bCs/>
                      <w:sz w:val="18"/>
                      <w:szCs w:val="17"/>
                    </w:rPr>
                  </w:pPr>
                  <w:r w:rsidRPr="00971137">
                    <w:rPr>
                      <w:rFonts w:ascii="Segoe UI" w:hAnsi="Segoe UI"/>
                      <w:b/>
                      <w:bCs/>
                      <w:sz w:val="18"/>
                      <w:szCs w:val="17"/>
                    </w:rPr>
                    <w:t>Description</w:t>
                  </w:r>
                </w:p>
              </w:tc>
            </w:tr>
            <w:tr w:rsidR="00CA2DD1" w:rsidRPr="00F14DA2" w14:paraId="71557171" w14:textId="77777777" w:rsidTr="00CA2DD1">
              <w:tc>
                <w:tcPr>
                  <w:tcW w:w="2504" w:type="dxa"/>
                  <w:tcBorders>
                    <w:top w:val="single" w:sz="4" w:space="0" w:color="auto"/>
                    <w:left w:val="single" w:sz="4" w:space="0" w:color="auto"/>
                    <w:bottom w:val="single" w:sz="4" w:space="0" w:color="auto"/>
                    <w:right w:val="single" w:sz="4" w:space="0" w:color="auto"/>
                  </w:tcBorders>
                </w:tcPr>
                <w:p w14:paraId="12E8AF98" w14:textId="77777777" w:rsidR="00CA2DD1" w:rsidRPr="00971137" w:rsidRDefault="00CA2DD1" w:rsidP="00CA2DD1">
                  <w:pPr>
                    <w:spacing w:after="0"/>
                    <w:rPr>
                      <w:rFonts w:ascii="Segoe UI" w:hAnsi="Segoe UI"/>
                      <w:sz w:val="17"/>
                    </w:rPr>
                  </w:pPr>
                  <w:r w:rsidRPr="00971137">
                    <w:rPr>
                      <w:rFonts w:ascii="Segoe UI" w:hAnsi="Segoe UI"/>
                      <w:sz w:val="17"/>
                    </w:rPr>
                    <w:t>requestHandle</w:t>
                  </w:r>
                </w:p>
              </w:tc>
              <w:tc>
                <w:tcPr>
                  <w:tcW w:w="3963" w:type="dxa"/>
                  <w:tcBorders>
                    <w:top w:val="single" w:sz="4" w:space="0" w:color="auto"/>
                    <w:left w:val="single" w:sz="4" w:space="0" w:color="auto"/>
                    <w:bottom w:val="single" w:sz="4" w:space="0" w:color="auto"/>
                    <w:right w:val="single" w:sz="4" w:space="0" w:color="auto"/>
                  </w:tcBorders>
                </w:tcPr>
                <w:p w14:paraId="03A523A7"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A client assigned identifier for the request.</w:t>
                  </w:r>
                </w:p>
              </w:tc>
            </w:tr>
            <w:tr w:rsidR="00CA2DD1" w:rsidRPr="00F14DA2" w14:paraId="2DCEA209" w14:textId="77777777" w:rsidTr="00CA2DD1">
              <w:tc>
                <w:tcPr>
                  <w:tcW w:w="2504" w:type="dxa"/>
                  <w:tcBorders>
                    <w:top w:val="single" w:sz="4" w:space="0" w:color="auto"/>
                    <w:left w:val="single" w:sz="4" w:space="0" w:color="auto"/>
                    <w:bottom w:val="single" w:sz="4" w:space="0" w:color="auto"/>
                    <w:right w:val="single" w:sz="4" w:space="0" w:color="auto"/>
                  </w:tcBorders>
                </w:tcPr>
                <w:p w14:paraId="75EDE998" w14:textId="77777777" w:rsidR="00CA2DD1" w:rsidRPr="00971137" w:rsidRDefault="00CA2DD1" w:rsidP="00CA2DD1">
                  <w:pPr>
                    <w:spacing w:after="0"/>
                    <w:rPr>
                      <w:rFonts w:ascii="Segoe UI" w:hAnsi="Segoe UI"/>
                      <w:sz w:val="17"/>
                    </w:rPr>
                  </w:pPr>
                  <w:r w:rsidRPr="00971137">
                    <w:rPr>
                      <w:rFonts w:ascii="Segoe UI" w:hAnsi="Segoe UI"/>
                      <w:sz w:val="17"/>
                    </w:rPr>
                    <w:t>results</w:t>
                  </w:r>
                </w:p>
              </w:tc>
              <w:tc>
                <w:tcPr>
                  <w:tcW w:w="3963" w:type="dxa"/>
                  <w:tcBorders>
                    <w:top w:val="single" w:sz="4" w:space="0" w:color="auto"/>
                    <w:left w:val="single" w:sz="4" w:space="0" w:color="auto"/>
                    <w:bottom w:val="single" w:sz="4" w:space="0" w:color="auto"/>
                    <w:right w:val="single" w:sz="4" w:space="0" w:color="auto"/>
                  </w:tcBorders>
                </w:tcPr>
                <w:p w14:paraId="43275BA3" w14:textId="77777777" w:rsidR="00CA2DD1" w:rsidRPr="00971137" w:rsidRDefault="00CA2DD1" w:rsidP="00CA2DD1">
                  <w:pPr>
                    <w:spacing w:after="0"/>
                    <w:rPr>
                      <w:rFonts w:ascii="Segoe UI" w:hAnsi="Segoe UI"/>
                      <w:sz w:val="17"/>
                      <w:lang w:val="en-US"/>
                    </w:rPr>
                  </w:pPr>
                  <w:r w:rsidRPr="00971137">
                    <w:rPr>
                      <w:rFonts w:ascii="Segoe UI" w:hAnsi="Segoe UI"/>
                      <w:sz w:val="17"/>
                      <w:lang w:val="en-US"/>
                    </w:rPr>
                    <w:t xml:space="preserve">The results of the write operation for each item as </w:t>
                  </w:r>
                  <w:r w:rsidRPr="00971137">
                    <w:rPr>
                      <w:rFonts w:ascii="Segoe UI" w:hAnsi="Segoe UI" w:cs="Lucida Sans Unicode"/>
                      <w:noProof/>
                      <w:color w:val="008080"/>
                      <w:sz w:val="17"/>
                      <w:lang w:val="en-GB" w:eastAsia="de-CH"/>
                    </w:rPr>
                    <w:t>OpcItemResult</w:t>
                  </w:r>
                  <w:r w:rsidRPr="00971137">
                    <w:rPr>
                      <w:rFonts w:ascii="Segoe UI" w:hAnsi="Segoe UI"/>
                      <w:sz w:val="17"/>
                      <w:lang w:val="en-US"/>
                    </w:rPr>
                    <w:t xml:space="preserve"> array.</w:t>
                  </w:r>
                </w:p>
                <w:p w14:paraId="57F359F3" w14:textId="77777777" w:rsidR="00CA2DD1" w:rsidRPr="00971137" w:rsidRDefault="00CA2DD1" w:rsidP="00CA2DD1">
                  <w:pPr>
                    <w:spacing w:after="0"/>
                    <w:rPr>
                      <w:rFonts w:ascii="Segoe UI" w:hAnsi="Segoe UI"/>
                      <w:sz w:val="19"/>
                      <w:szCs w:val="19"/>
                      <w:lang w:val="en-US"/>
                    </w:rPr>
                  </w:pPr>
                  <w:r w:rsidRPr="00971137">
                    <w:rPr>
                      <w:rFonts w:ascii="Segoe UI" w:hAnsi="Segoe UI"/>
                      <w:sz w:val="17"/>
                      <w:lang w:val="en-US"/>
                    </w:rPr>
                    <w:t>The item results always contain the ClientHandle.</w:t>
                  </w:r>
                </w:p>
              </w:tc>
            </w:tr>
          </w:tbl>
          <w:p w14:paraId="6B2AF62E" w14:textId="77777777" w:rsidR="00CA2DD1" w:rsidRPr="00971137" w:rsidRDefault="00CA2DD1" w:rsidP="00CA2DD1">
            <w:pPr>
              <w:rPr>
                <w:rFonts w:ascii="Segoe UI" w:hAnsi="Segoe UI"/>
                <w:sz w:val="18"/>
                <w:szCs w:val="17"/>
                <w:lang w:val="en-GB"/>
              </w:rPr>
            </w:pPr>
          </w:p>
        </w:tc>
      </w:tr>
    </w:tbl>
    <w:p w14:paraId="4708F151" w14:textId="77777777" w:rsidR="00C6115A" w:rsidRPr="00971137" w:rsidRDefault="00C6115A" w:rsidP="00162154">
      <w:pPr>
        <w:pStyle w:val="Heading5"/>
      </w:pPr>
      <w:r w:rsidRPr="00971137">
        <w:t>Events</w:t>
      </w:r>
    </w:p>
    <w:p w14:paraId="3D1E7F1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TsCDaSubscription </w:t>
      </w:r>
      <w:r w:rsidRPr="00971137">
        <w:rPr>
          <w:rFonts w:ascii="Segoe UI" w:hAnsi="Segoe UI"/>
          <w:sz w:val="18"/>
          <w:szCs w:val="17"/>
          <w:lang w:val="en-US"/>
        </w:rPr>
        <w:t>class has the following events: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1E6C60B8" w14:textId="77777777" w:rsidTr="00C6115A">
        <w:tc>
          <w:tcPr>
            <w:tcW w:w="2158" w:type="dxa"/>
            <w:tcBorders>
              <w:top w:val="single" w:sz="4" w:space="0" w:color="auto"/>
              <w:left w:val="single" w:sz="4" w:space="0" w:color="auto"/>
              <w:bottom w:val="double" w:sz="4" w:space="0" w:color="auto"/>
              <w:right w:val="single" w:sz="4" w:space="0" w:color="auto"/>
            </w:tcBorders>
          </w:tcPr>
          <w:p w14:paraId="55FED7A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2CA3AE8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665F1DF" w14:textId="77777777" w:rsidTr="00C6115A">
        <w:tc>
          <w:tcPr>
            <w:tcW w:w="2158" w:type="dxa"/>
            <w:tcBorders>
              <w:top w:val="single" w:sz="4" w:space="0" w:color="auto"/>
              <w:left w:val="single" w:sz="4" w:space="0" w:color="auto"/>
              <w:bottom w:val="single" w:sz="4" w:space="0" w:color="auto"/>
              <w:right w:val="single" w:sz="4" w:space="0" w:color="auto"/>
            </w:tcBorders>
          </w:tcPr>
          <w:p w14:paraId="3EC7323C" w14:textId="77777777" w:rsidR="00C6115A" w:rsidRPr="00971137" w:rsidRDefault="00C6115A" w:rsidP="00C6115A">
            <w:pPr>
              <w:spacing w:after="0"/>
              <w:rPr>
                <w:rFonts w:ascii="Segoe UI" w:hAnsi="Segoe UI"/>
                <w:sz w:val="17"/>
              </w:rPr>
            </w:pPr>
            <w:r w:rsidRPr="00971137">
              <w:rPr>
                <w:rFonts w:ascii="Segoe UI" w:hAnsi="Segoe UI"/>
                <w:sz w:val="17"/>
              </w:rPr>
              <w:t>DataChangedEvent</w:t>
            </w:r>
          </w:p>
        </w:tc>
        <w:tc>
          <w:tcPr>
            <w:tcW w:w="6946" w:type="dxa"/>
            <w:tcBorders>
              <w:top w:val="single" w:sz="4" w:space="0" w:color="auto"/>
              <w:left w:val="single" w:sz="4" w:space="0" w:color="auto"/>
              <w:bottom w:val="single" w:sz="4" w:space="0" w:color="auto"/>
              <w:right w:val="single" w:sz="4" w:space="0" w:color="auto"/>
            </w:tcBorders>
          </w:tcPr>
          <w:p w14:paraId="7ADEF4E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event to receive data change updates.</w:t>
            </w:r>
          </w:p>
        </w:tc>
      </w:tr>
    </w:tbl>
    <w:p w14:paraId="1FFCDB72" w14:textId="77777777" w:rsidR="00C6115A" w:rsidRPr="00971137" w:rsidRDefault="00C6115A" w:rsidP="00C6115A">
      <w:pPr>
        <w:rPr>
          <w:rFonts w:ascii="Segoe UI" w:hAnsi="Segoe UI"/>
          <w:sz w:val="18"/>
          <w:szCs w:val="17"/>
          <w:lang w:val="en-GB"/>
        </w:rPr>
      </w:pPr>
    </w:p>
    <w:p w14:paraId="427B5950" w14:textId="77777777" w:rsidR="00C6115A" w:rsidRPr="00971137" w:rsidRDefault="00C6115A" w:rsidP="00162154">
      <w:pPr>
        <w:pStyle w:val="Heading3"/>
        <w:rPr>
          <w:lang w:val="en-US"/>
        </w:rPr>
      </w:pPr>
      <w:r w:rsidRPr="00971137">
        <w:rPr>
          <w:lang w:val="en-US"/>
        </w:rPr>
        <w:br w:type="page"/>
      </w:r>
      <w:bookmarkStart w:id="300" w:name="_Toc166755770"/>
      <w:bookmarkStart w:id="301" w:name="_Toc267840728"/>
      <w:bookmarkStart w:id="302" w:name="_Toc360560263"/>
      <w:bookmarkStart w:id="303" w:name="_Toc38004989"/>
      <w:r w:rsidRPr="00971137">
        <w:rPr>
          <w:lang w:val="en-US"/>
        </w:rPr>
        <w:lastRenderedPageBreak/>
        <w:t>Delegates</w:t>
      </w:r>
      <w:bookmarkEnd w:id="300"/>
      <w:bookmarkEnd w:id="301"/>
      <w:bookmarkEnd w:id="302"/>
      <w:bookmarkEnd w:id="303"/>
    </w:p>
    <w:p w14:paraId="111E350C" w14:textId="77777777" w:rsidR="00C6115A" w:rsidRPr="00971137" w:rsidRDefault="00C6115A" w:rsidP="00C6115A">
      <w:pPr>
        <w:spacing w:after="0"/>
        <w:rPr>
          <w:rFonts w:ascii="Segoe UI" w:hAnsi="Segoe UI"/>
          <w:sz w:val="21"/>
          <w:szCs w:val="21"/>
          <w:lang w:val="en-GB"/>
        </w:rPr>
      </w:pPr>
    </w:p>
    <w:p w14:paraId="4EE5BED0" w14:textId="77777777" w:rsidR="00C6115A" w:rsidRPr="00971137" w:rsidRDefault="00F14DA2" w:rsidP="00162154">
      <w:pPr>
        <w:pStyle w:val="Heading4"/>
        <w:rPr>
          <w:lang w:val="en-US"/>
        </w:rPr>
      </w:pPr>
      <w:bookmarkStart w:id="304" w:name="_Toc166755771"/>
      <w:bookmarkStart w:id="305" w:name="_Toc267840729"/>
      <w:bookmarkStart w:id="306" w:name="_Toc360560264"/>
      <w:bookmarkStart w:id="307" w:name="_Toc38004990"/>
      <w:r>
        <w:rPr>
          <w:noProof/>
        </w:rPr>
        <w:pict w14:anchorId="5A27B8BD">
          <v:shape id="_x0000_s3126" type="#_x0000_t75" style="position:absolute;left:0;text-align:left;margin-left:259.1pt;margin-top:21.75pt;width:212.4pt;height:103.8pt;z-index:10;visibility:visible">
            <v:imagedata r:id="rId48" o:title=""/>
            <w10:wrap type="square"/>
          </v:shape>
        </w:pict>
      </w:r>
      <w:r w:rsidR="00C6115A" w:rsidRPr="00971137">
        <w:rPr>
          <w:lang w:val="en-US"/>
        </w:rPr>
        <w:t>TsCDaDataChangedEventHandler delegate</w:t>
      </w:r>
      <w:bookmarkEnd w:id="304"/>
      <w:bookmarkEnd w:id="305"/>
      <w:bookmarkEnd w:id="306"/>
      <w:bookmarkEnd w:id="307"/>
    </w:p>
    <w:p w14:paraId="5ED606E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delegate is provided by the client to handle notifications from the subscription (OPC Group) for exception based data changes and Refreshes. </w:t>
      </w:r>
    </w:p>
    <w:p w14:paraId="53D3C7D9"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section will disc</w:t>
      </w:r>
      <w:r w:rsidRPr="00971137">
        <w:rPr>
          <w:rFonts w:ascii="Segoe UI" w:hAnsi="Segoe UI"/>
          <w:sz w:val="18"/>
          <w:lang w:val="en-US"/>
        </w:rPr>
        <w:t>uss the reasons why the client may receive callbacks.</w:t>
      </w:r>
    </w:p>
    <w:p w14:paraId="7EA6BA4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Callbacks can occur for the following reasons;</w:t>
      </w:r>
    </w:p>
    <w:p w14:paraId="5D462072" w14:textId="77777777" w:rsidR="00C6115A" w:rsidRPr="00971137" w:rsidRDefault="00C6115A" w:rsidP="000756A9">
      <w:pPr>
        <w:numPr>
          <w:ilvl w:val="0"/>
          <w:numId w:val="34"/>
        </w:numPr>
        <w:spacing w:after="0" w:line="240" w:lineRule="atLeast"/>
        <w:rPr>
          <w:rFonts w:ascii="Segoe UI" w:hAnsi="Segoe UI"/>
          <w:sz w:val="18"/>
          <w:lang w:val="en-US"/>
        </w:rPr>
      </w:pPr>
      <w:r w:rsidRPr="00971137">
        <w:rPr>
          <w:rFonts w:ascii="Segoe UI" w:hAnsi="Segoe UI"/>
          <w:sz w:val="18"/>
          <w:szCs w:val="17"/>
          <w:lang w:val="en-US"/>
        </w:rPr>
        <w:t>One or more ‘data change’ events. These will happen for active items within an active group where the value or quality of the item has changed. They will h</w:t>
      </w:r>
      <w:r w:rsidRPr="00971137">
        <w:rPr>
          <w:rFonts w:ascii="Segoe UI" w:hAnsi="Segoe UI"/>
          <w:sz w:val="18"/>
          <w:lang w:val="en-US"/>
        </w:rPr>
        <w:t xml:space="preserve">appen no faster than the </w:t>
      </w:r>
      <w:r w:rsidRPr="00971137">
        <w:rPr>
          <w:rFonts w:ascii="Segoe UI" w:hAnsi="Segoe UI" w:cs="Lucida Sans Unicode"/>
          <w:noProof/>
          <w:color w:val="008080"/>
          <w:sz w:val="18"/>
          <w:szCs w:val="17"/>
          <w:lang w:val="en-GB" w:eastAsia="de-CH"/>
        </w:rPr>
        <w:t>TsCDaSubscriptionState.UpdateRate</w:t>
      </w:r>
      <w:r w:rsidRPr="00971137">
        <w:rPr>
          <w:rFonts w:ascii="Segoe UI" w:hAnsi="Segoe UI"/>
          <w:sz w:val="18"/>
          <w:szCs w:val="17"/>
          <w:lang w:val="en-US"/>
        </w:rPr>
        <w:t xml:space="preserve"> of the subscription. </w:t>
      </w:r>
      <w:r w:rsidRPr="00971137">
        <w:rPr>
          <w:rFonts w:ascii="Segoe UI" w:hAnsi="Segoe UI" w:cs="Lucida Sans Unicode"/>
          <w:noProof/>
          <w:color w:val="008080"/>
          <w:sz w:val="18"/>
          <w:szCs w:val="17"/>
          <w:lang w:val="en-GB" w:eastAsia="de-CH"/>
        </w:rPr>
        <w:t>TsCDaSubscriptionState.DeadBand</w:t>
      </w:r>
      <w:r w:rsidRPr="00971137">
        <w:rPr>
          <w:rFonts w:ascii="Segoe UI" w:hAnsi="Segoe UI"/>
          <w:sz w:val="18"/>
          <w:szCs w:val="17"/>
          <w:lang w:val="en-US"/>
        </w:rPr>
        <w:t xml:space="preserve"> is used to determine what items have changed. The requestHandle will be 0 in this case. In general, additional updates are not sent unless there</w:t>
      </w:r>
      <w:r w:rsidRPr="00971137">
        <w:rPr>
          <w:rFonts w:ascii="Segoe UI" w:hAnsi="Segoe UI"/>
          <w:sz w:val="18"/>
          <w:lang w:val="en-US"/>
        </w:rPr>
        <w:t xml:space="preserve"> is a change in value or quality.</w:t>
      </w:r>
    </w:p>
    <w:p w14:paraId="665794A5" w14:textId="77777777" w:rsidR="00C6115A" w:rsidRPr="00971137" w:rsidRDefault="00C6115A" w:rsidP="000756A9">
      <w:pPr>
        <w:numPr>
          <w:ilvl w:val="0"/>
          <w:numId w:val="34"/>
        </w:numPr>
        <w:spacing w:after="0" w:line="240" w:lineRule="atLeast"/>
        <w:rPr>
          <w:rFonts w:ascii="Segoe UI" w:hAnsi="Segoe UI"/>
          <w:sz w:val="18"/>
          <w:szCs w:val="17"/>
          <w:lang w:val="en-US"/>
        </w:rPr>
      </w:pPr>
      <w:r w:rsidRPr="00971137">
        <w:rPr>
          <w:rFonts w:ascii="Segoe UI" w:hAnsi="Segoe UI" w:cs="Lucida Sans Unicode"/>
          <w:noProof/>
          <w:color w:val="008080"/>
          <w:sz w:val="18"/>
          <w:szCs w:val="17"/>
          <w:lang w:val="en-GB" w:eastAsia="de-CH"/>
        </w:rPr>
        <w:t>Refresh</w:t>
      </w:r>
      <w:r w:rsidRPr="00971137">
        <w:rPr>
          <w:rFonts w:ascii="Segoe UI" w:hAnsi="Segoe UI"/>
          <w:sz w:val="18"/>
          <w:szCs w:val="17"/>
          <w:lang w:val="en-US"/>
        </w:rPr>
        <w:t xml:space="preserve"> Request made through the </w:t>
      </w:r>
      <w:r w:rsidRPr="00971137">
        <w:rPr>
          <w:rFonts w:ascii="Segoe UI" w:hAnsi="Segoe UI" w:cs="Lucida Sans Unicode"/>
          <w:noProof/>
          <w:color w:val="008080"/>
          <w:sz w:val="18"/>
          <w:szCs w:val="17"/>
          <w:lang w:val="en-GB" w:eastAsia="de-CH"/>
        </w:rPr>
        <w:t>TsCDaSubscription</w:t>
      </w:r>
      <w:r w:rsidRPr="00971137">
        <w:rPr>
          <w:rFonts w:ascii="Segoe UI" w:hAnsi="Segoe UI"/>
          <w:sz w:val="18"/>
          <w:szCs w:val="17"/>
          <w:lang w:val="en-US"/>
        </w:rPr>
        <w:t xml:space="preserve"> interface. These will happen for all active items in an active group. They will happen as soon as possible after the refresh request is made. The handle list will contain </w:t>
      </w:r>
      <w:r w:rsidRPr="00971137">
        <w:rPr>
          <w:rFonts w:ascii="Segoe UI" w:hAnsi="Segoe UI"/>
          <w:sz w:val="18"/>
          <w:lang w:val="en-US"/>
        </w:rPr>
        <w:t xml:space="preserve">the handles for all of the active items in the group. The requestHandle will be non-zero if </w:t>
      </w:r>
      <w:r w:rsidRPr="00971137">
        <w:rPr>
          <w:rFonts w:ascii="Segoe UI" w:hAnsi="Segoe UI" w:cs="Lucida Sans Unicode"/>
          <w:noProof/>
          <w:color w:val="008080"/>
          <w:sz w:val="18"/>
          <w:szCs w:val="17"/>
          <w:lang w:val="en-GB" w:eastAsia="de-CH"/>
        </w:rPr>
        <w:t>Refresh(requestHandle, request)</w:t>
      </w:r>
      <w:r w:rsidRPr="00971137">
        <w:rPr>
          <w:rFonts w:ascii="Segoe UI" w:hAnsi="Segoe UI"/>
          <w:sz w:val="18"/>
          <w:szCs w:val="17"/>
          <w:lang w:val="en-US"/>
        </w:rPr>
        <w:t xml:space="preserve"> was called and will be 0 if </w:t>
      </w:r>
      <w:r w:rsidRPr="00971137">
        <w:rPr>
          <w:rFonts w:ascii="Segoe UI" w:hAnsi="Segoe UI" w:cs="Lucida Sans Unicode"/>
          <w:noProof/>
          <w:color w:val="008080"/>
          <w:sz w:val="18"/>
          <w:szCs w:val="17"/>
          <w:lang w:val="en-GB" w:eastAsia="de-CH"/>
        </w:rPr>
        <w:t xml:space="preserve">Refresh() </w:t>
      </w:r>
      <w:r w:rsidRPr="00971137">
        <w:rPr>
          <w:rFonts w:ascii="Segoe UI" w:hAnsi="Segoe UI"/>
          <w:sz w:val="18"/>
          <w:szCs w:val="17"/>
          <w:lang w:val="en-US"/>
        </w:rPr>
        <w:t>was called.</w:t>
      </w:r>
    </w:p>
    <w:p w14:paraId="48EE78F9" w14:textId="77777777" w:rsidR="00C6115A" w:rsidRPr="00971137" w:rsidRDefault="00C6115A" w:rsidP="00C6115A">
      <w:pPr>
        <w:rPr>
          <w:rFonts w:ascii="Segoe UI" w:hAnsi="Segoe UI"/>
          <w:iCs/>
          <w:sz w:val="18"/>
          <w:szCs w:val="17"/>
          <w:lang w:val="en-US"/>
        </w:rPr>
      </w:pPr>
      <w:r w:rsidRPr="00971137">
        <w:rPr>
          <w:rFonts w:ascii="Segoe UI" w:hAnsi="Segoe UI"/>
          <w:sz w:val="18"/>
          <w:szCs w:val="17"/>
          <w:lang w:val="en-US"/>
        </w:rPr>
        <w:t>The values array can return additional information in the case where the server is</w:t>
      </w:r>
      <w:r w:rsidRPr="00971137">
        <w:rPr>
          <w:rFonts w:ascii="Segoe UI" w:hAnsi="Segoe UI"/>
          <w:sz w:val="18"/>
          <w:lang w:val="en-US"/>
        </w:rPr>
        <w:t xml:space="preserve"> having problems obtaining data for an Item. These vendor specific errors could contain helpful information about communications errors or device status. E_FAIL, while allowed, is generally not a very helpful error to return. </w:t>
      </w:r>
    </w:p>
    <w:p w14:paraId="7FA3CC08" w14:textId="77777777" w:rsidR="00C6115A" w:rsidRPr="00971137" w:rsidRDefault="00C6115A" w:rsidP="00C6115A">
      <w:pPr>
        <w:rPr>
          <w:rFonts w:ascii="Segoe UI" w:hAnsi="Segoe UI"/>
          <w:iCs/>
          <w:sz w:val="18"/>
          <w:szCs w:val="17"/>
          <w:lang w:val="en-US"/>
        </w:rPr>
      </w:pPr>
      <w:r w:rsidRPr="00971137">
        <w:rPr>
          <w:rFonts w:ascii="Segoe UI" w:hAnsi="Segoe UI"/>
          <w:iCs/>
          <w:sz w:val="18"/>
          <w:szCs w:val="17"/>
          <w:lang w:val="en-US"/>
        </w:rPr>
        <w:t xml:space="preserve">See </w:t>
      </w:r>
      <w:r w:rsidRPr="00971137">
        <w:rPr>
          <w:rFonts w:ascii="Segoe UI" w:hAnsi="Segoe UI" w:cs="Lucida Sans Unicode"/>
          <w:noProof/>
          <w:color w:val="008080"/>
          <w:sz w:val="18"/>
          <w:szCs w:val="17"/>
          <w:lang w:val="en-GB" w:eastAsia="de-CH"/>
        </w:rPr>
        <w:t>TsCDaItem.SamplingRate</w:t>
      </w:r>
      <w:r w:rsidRPr="00971137">
        <w:rPr>
          <w:rFonts w:ascii="Segoe UI" w:hAnsi="Segoe UI"/>
          <w:iCs/>
          <w:sz w:val="18"/>
          <w:szCs w:val="17"/>
          <w:lang w:val="en-US"/>
        </w:rPr>
        <w:t xml:space="preserve"> fo</w:t>
      </w:r>
      <w:r w:rsidRPr="00971137">
        <w:rPr>
          <w:rFonts w:ascii="Segoe UI" w:hAnsi="Segoe UI"/>
          <w:sz w:val="18"/>
          <w:lang w:val="en-US"/>
        </w:rPr>
        <w:t>r more details on server beha</w:t>
      </w:r>
      <w:r w:rsidRPr="00971137">
        <w:rPr>
          <w:rFonts w:ascii="Segoe UI" w:hAnsi="Segoe UI"/>
          <w:iCs/>
          <w:sz w:val="18"/>
          <w:szCs w:val="17"/>
          <w:lang w:val="en-US"/>
        </w:rPr>
        <w:t>vior for buffered values.</w:t>
      </w:r>
    </w:p>
    <w:p w14:paraId="49D75E78" w14:textId="77777777" w:rsidR="00C6115A" w:rsidRPr="00971137" w:rsidRDefault="00C6115A" w:rsidP="00C6115A">
      <w:pPr>
        <w:rPr>
          <w:rFonts w:ascii="Segoe UI" w:hAnsi="Segoe UI"/>
          <w:iCs/>
          <w:sz w:val="18"/>
          <w:szCs w:val="17"/>
          <w:lang w:val="en-US"/>
        </w:rPr>
      </w:pPr>
      <w:r w:rsidRPr="00971137">
        <w:rPr>
          <w:rFonts w:ascii="Segoe UI" w:hAnsi="Segoe UI"/>
          <w:iCs/>
          <w:sz w:val="18"/>
          <w:szCs w:val="17"/>
          <w:lang w:val="en-US"/>
        </w:rPr>
        <w:t>Note: although it is not recommended, the client could change the active status of the subscription (group) or items while an asynchronous call is outstanding. The server should be able to deal with th</w:t>
      </w:r>
      <w:r w:rsidRPr="00971137">
        <w:rPr>
          <w:rFonts w:ascii="Segoe UI" w:hAnsi="Segoe UI"/>
          <w:sz w:val="18"/>
          <w:lang w:val="en-US"/>
        </w:rPr>
        <w:t>is in a reasonable fas</w:t>
      </w:r>
      <w:r w:rsidRPr="00971137">
        <w:rPr>
          <w:rFonts w:ascii="Segoe UI" w:hAnsi="Segoe UI"/>
          <w:iCs/>
          <w:sz w:val="18"/>
          <w:szCs w:val="17"/>
          <w:lang w:val="en-US"/>
        </w:rPr>
        <w:t>hion (i.e. not crash) although the exact behavior is undefined.</w:t>
      </w:r>
    </w:p>
    <w:p w14:paraId="664FFC54" w14:textId="77777777" w:rsidR="00C6115A" w:rsidRPr="00971137" w:rsidRDefault="00C6115A" w:rsidP="00162154">
      <w:pPr>
        <w:pStyle w:val="Heading5"/>
      </w:pPr>
      <w:r w:rsidRPr="00971137">
        <w:t>Properties</w:t>
      </w:r>
    </w:p>
    <w:p w14:paraId="2590217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TsCDaDataChangedEventHandler </w:t>
      </w:r>
      <w:r w:rsidRPr="00971137">
        <w:rPr>
          <w:rFonts w:ascii="Segoe UI" w:hAnsi="Segoe UI"/>
          <w:sz w:val="18"/>
          <w:szCs w:val="17"/>
          <w:lang w:val="en-US"/>
        </w:rPr>
        <w:t>delegate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32B455BF" w14:textId="77777777" w:rsidTr="00C6115A">
        <w:tc>
          <w:tcPr>
            <w:tcW w:w="2158" w:type="dxa"/>
            <w:tcBorders>
              <w:top w:val="single" w:sz="4" w:space="0" w:color="auto"/>
              <w:left w:val="single" w:sz="4" w:space="0" w:color="auto"/>
              <w:bottom w:val="double" w:sz="4" w:space="0" w:color="auto"/>
              <w:right w:val="single" w:sz="4" w:space="0" w:color="auto"/>
            </w:tcBorders>
          </w:tcPr>
          <w:p w14:paraId="255FE0B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04" w:type="dxa"/>
            <w:tcBorders>
              <w:top w:val="single" w:sz="4" w:space="0" w:color="auto"/>
              <w:left w:val="single" w:sz="4" w:space="0" w:color="auto"/>
              <w:bottom w:val="double" w:sz="4" w:space="0" w:color="auto"/>
              <w:right w:val="single" w:sz="4" w:space="0" w:color="auto"/>
            </w:tcBorders>
          </w:tcPr>
          <w:p w14:paraId="6A3C9F3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0532996" w14:textId="77777777" w:rsidTr="00C6115A">
        <w:tc>
          <w:tcPr>
            <w:tcW w:w="2158" w:type="dxa"/>
            <w:tcBorders>
              <w:top w:val="single" w:sz="4" w:space="0" w:color="auto"/>
              <w:left w:val="single" w:sz="4" w:space="0" w:color="auto"/>
              <w:bottom w:val="single" w:sz="4" w:space="0" w:color="auto"/>
              <w:right w:val="single" w:sz="4" w:space="0" w:color="auto"/>
            </w:tcBorders>
          </w:tcPr>
          <w:p w14:paraId="4B4A61A5" w14:textId="77777777" w:rsidR="00C6115A" w:rsidRPr="00971137" w:rsidRDefault="00C6115A" w:rsidP="00C6115A">
            <w:pPr>
              <w:spacing w:after="0"/>
              <w:rPr>
                <w:rFonts w:ascii="Segoe UI" w:hAnsi="Segoe UI"/>
                <w:sz w:val="17"/>
              </w:rPr>
            </w:pPr>
            <w:r w:rsidRPr="00971137">
              <w:rPr>
                <w:rFonts w:ascii="Segoe UI" w:hAnsi="Segoe UI"/>
                <w:sz w:val="17"/>
              </w:rPr>
              <w:t>subscriptionHandle</w:t>
            </w:r>
          </w:p>
        </w:tc>
        <w:tc>
          <w:tcPr>
            <w:tcW w:w="6804" w:type="dxa"/>
            <w:tcBorders>
              <w:top w:val="single" w:sz="4" w:space="0" w:color="auto"/>
              <w:left w:val="single" w:sz="4" w:space="0" w:color="auto"/>
              <w:bottom w:val="single" w:sz="4" w:space="0" w:color="auto"/>
              <w:right w:val="single" w:sz="4" w:space="0" w:color="auto"/>
            </w:tcBorders>
          </w:tcPr>
          <w:p w14:paraId="7F90C7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 unique identifier for the subscription assigned by the client. If the parameter </w:t>
            </w:r>
            <w:r w:rsidRPr="00971137">
              <w:rPr>
                <w:rFonts w:ascii="Segoe UI" w:hAnsi="Segoe UI" w:cs="Lucida Sans Unicode"/>
                <w:noProof/>
                <w:color w:val="008080"/>
                <w:sz w:val="17"/>
                <w:lang w:val="en-GB" w:eastAsia="de-CH"/>
              </w:rPr>
              <w:t>TsCDaSubscriptionState.ClientHandle</w:t>
            </w:r>
            <w:r w:rsidRPr="00971137">
              <w:rPr>
                <w:rFonts w:ascii="Segoe UI" w:hAnsi="Segoe UI"/>
                <w:sz w:val="17"/>
                <w:lang w:val="en-US"/>
              </w:rPr>
              <w:t xml:space="preserve"> is not defined this parameter is empty.</w:t>
            </w:r>
          </w:p>
        </w:tc>
      </w:tr>
      <w:tr w:rsidR="00C6115A" w:rsidRPr="00F14DA2" w14:paraId="0ED3B118" w14:textId="77777777" w:rsidTr="00C6115A">
        <w:tc>
          <w:tcPr>
            <w:tcW w:w="2158" w:type="dxa"/>
            <w:tcBorders>
              <w:top w:val="single" w:sz="4" w:space="0" w:color="auto"/>
              <w:left w:val="single" w:sz="4" w:space="0" w:color="auto"/>
              <w:bottom w:val="single" w:sz="4" w:space="0" w:color="auto"/>
              <w:right w:val="single" w:sz="4" w:space="0" w:color="auto"/>
            </w:tcBorders>
          </w:tcPr>
          <w:p w14:paraId="416F52CF"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6804" w:type="dxa"/>
            <w:tcBorders>
              <w:top w:val="single" w:sz="4" w:space="0" w:color="auto"/>
              <w:left w:val="single" w:sz="4" w:space="0" w:color="auto"/>
              <w:bottom w:val="single" w:sz="4" w:space="0" w:color="auto"/>
              <w:right w:val="single" w:sz="4" w:space="0" w:color="auto"/>
            </w:tcBorders>
          </w:tcPr>
          <w:p w14:paraId="66C897A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identifier for the request assigned by the caller. This parameter is empty if the corresponding parameter in the calls </w:t>
            </w:r>
            <w:r w:rsidRPr="00971137">
              <w:rPr>
                <w:rFonts w:ascii="Segoe UI" w:hAnsi="Segoe UI" w:cs="Lucida Sans Unicode"/>
                <w:noProof/>
                <w:color w:val="008080"/>
                <w:sz w:val="17"/>
                <w:lang w:val="en-GB" w:eastAsia="de-CH"/>
              </w:rPr>
              <w:t>Read()</w:t>
            </w:r>
            <w:r w:rsidRPr="00971137">
              <w:rPr>
                <w:rFonts w:ascii="Segoe UI" w:hAnsi="Segoe UI"/>
                <w:sz w:val="17"/>
                <w:lang w:val="en-US"/>
              </w:rPr>
              <w:t xml:space="preserve">, </w:t>
            </w:r>
            <w:r w:rsidRPr="00971137">
              <w:rPr>
                <w:rFonts w:ascii="Segoe UI" w:hAnsi="Segoe UI" w:cs="Lucida Sans Unicode"/>
                <w:noProof/>
                <w:color w:val="008080"/>
                <w:sz w:val="17"/>
                <w:lang w:val="en-GB" w:eastAsia="de-CH"/>
              </w:rPr>
              <w:t>Write()</w:t>
            </w:r>
            <w:r w:rsidRPr="00971137">
              <w:rPr>
                <w:rFonts w:ascii="Segoe UI" w:hAnsi="Segoe UI"/>
                <w:sz w:val="17"/>
                <w:lang w:val="en-US"/>
              </w:rPr>
              <w:t xml:space="preserve"> or </w:t>
            </w:r>
            <w:r w:rsidRPr="00971137">
              <w:rPr>
                <w:rFonts w:ascii="Segoe UI" w:hAnsi="Segoe UI" w:cs="Lucida Sans Unicode"/>
                <w:noProof/>
                <w:color w:val="008080"/>
                <w:sz w:val="17"/>
                <w:lang w:val="en-GB" w:eastAsia="de-CH"/>
              </w:rPr>
              <w:t>Refresh()</w:t>
            </w:r>
            <w:r w:rsidRPr="00971137">
              <w:rPr>
                <w:rFonts w:ascii="Segoe UI" w:hAnsi="Segoe UI"/>
                <w:sz w:val="17"/>
                <w:lang w:val="en-US"/>
              </w:rPr>
              <w:t xml:space="preserve"> is not defined.</w:t>
            </w:r>
          </w:p>
          <w:p w14:paraId="386ED44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Can be used to Cancel an outstanding operation.</w:t>
            </w:r>
          </w:p>
        </w:tc>
      </w:tr>
      <w:tr w:rsidR="00C6115A" w:rsidRPr="00F14DA2" w14:paraId="7E278662" w14:textId="77777777" w:rsidTr="00C6115A">
        <w:tc>
          <w:tcPr>
            <w:tcW w:w="2158" w:type="dxa"/>
            <w:tcBorders>
              <w:top w:val="single" w:sz="4" w:space="0" w:color="auto"/>
              <w:left w:val="single" w:sz="4" w:space="0" w:color="auto"/>
              <w:bottom w:val="single" w:sz="4" w:space="0" w:color="auto"/>
              <w:right w:val="single" w:sz="4" w:space="0" w:color="auto"/>
            </w:tcBorders>
          </w:tcPr>
          <w:p w14:paraId="6A3DA9C0" w14:textId="77777777" w:rsidR="00C6115A" w:rsidRPr="00971137" w:rsidRDefault="00C6115A" w:rsidP="00C6115A">
            <w:pPr>
              <w:spacing w:after="0"/>
              <w:rPr>
                <w:rFonts w:ascii="Segoe UI" w:hAnsi="Segoe UI"/>
                <w:sz w:val="17"/>
              </w:rPr>
            </w:pPr>
            <w:r w:rsidRPr="00971137">
              <w:rPr>
                <w:rFonts w:ascii="Segoe UI" w:hAnsi="Segoe UI"/>
                <w:sz w:val="17"/>
              </w:rPr>
              <w:t>values</w:t>
            </w:r>
          </w:p>
        </w:tc>
        <w:tc>
          <w:tcPr>
            <w:tcW w:w="6804" w:type="dxa"/>
            <w:tcBorders>
              <w:top w:val="single" w:sz="4" w:space="0" w:color="auto"/>
              <w:left w:val="single" w:sz="4" w:space="0" w:color="auto"/>
              <w:bottom w:val="single" w:sz="4" w:space="0" w:color="auto"/>
              <w:right w:val="single" w:sz="4" w:space="0" w:color="auto"/>
            </w:tcBorders>
          </w:tcPr>
          <w:p w14:paraId="5AA6284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set of changed values</w:t>
            </w:r>
          </w:p>
          <w:p w14:paraId="336328F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Each value will always have the item’s </w:t>
            </w:r>
            <w:r w:rsidRPr="00971137">
              <w:rPr>
                <w:rFonts w:ascii="Segoe UI" w:hAnsi="Segoe UI" w:cs="Lucida Sans Unicode"/>
                <w:noProof/>
                <w:color w:val="008080"/>
                <w:sz w:val="17"/>
                <w:lang w:val="en-GB" w:eastAsia="de-CH"/>
              </w:rPr>
              <w:t>ClientHandle</w:t>
            </w:r>
            <w:r w:rsidRPr="00971137">
              <w:rPr>
                <w:rFonts w:ascii="Segoe UI" w:hAnsi="Segoe UI"/>
                <w:sz w:val="17"/>
                <w:lang w:val="en-US"/>
              </w:rPr>
              <w:t xml:space="preserve"> field specified.</w:t>
            </w:r>
          </w:p>
        </w:tc>
      </w:tr>
    </w:tbl>
    <w:p w14:paraId="4D5B6B11" w14:textId="77777777" w:rsidR="00C6115A" w:rsidRPr="00971137" w:rsidRDefault="00C6115A" w:rsidP="00C6115A">
      <w:pPr>
        <w:rPr>
          <w:rFonts w:ascii="Segoe UI" w:hAnsi="Segoe UI"/>
          <w:sz w:val="18"/>
          <w:szCs w:val="17"/>
          <w:lang w:val="en-GB"/>
        </w:rPr>
      </w:pPr>
    </w:p>
    <w:p w14:paraId="4727429E" w14:textId="77777777" w:rsidR="00C6115A" w:rsidRPr="00971137" w:rsidRDefault="00C6115A" w:rsidP="00C6115A">
      <w:pPr>
        <w:keepNext/>
        <w:numPr>
          <w:ilvl w:val="4"/>
          <w:numId w:val="0"/>
        </w:numPr>
        <w:tabs>
          <w:tab w:val="left" w:pos="862"/>
          <w:tab w:val="num" w:pos="1008"/>
        </w:tabs>
        <w:spacing w:after="0"/>
        <w:ind w:left="1008" w:hanging="1008"/>
        <w:outlineLvl w:val="4"/>
        <w:rPr>
          <w:rFonts w:ascii="Segoe UI" w:hAnsi="Segoe UI"/>
          <w:b/>
          <w:bCs/>
          <w:i/>
          <w:iCs/>
          <w:sz w:val="19"/>
          <w:szCs w:val="19"/>
          <w:lang w:val="en-US"/>
        </w:rPr>
      </w:pPr>
      <w:r w:rsidRPr="00971137">
        <w:rPr>
          <w:rFonts w:ascii="Segoe UI" w:hAnsi="Segoe UI"/>
          <w:b/>
          <w:bCs/>
          <w:i/>
          <w:iCs/>
          <w:sz w:val="17"/>
          <w:szCs w:val="17"/>
          <w:lang w:val="en-GB"/>
        </w:rPr>
        <w:br w:type="page"/>
      </w:r>
      <w:r w:rsidRPr="00971137">
        <w:rPr>
          <w:rFonts w:ascii="Segoe UI" w:hAnsi="Segoe UI"/>
          <w:b/>
          <w:bCs/>
          <w:i/>
          <w:iCs/>
          <w:sz w:val="17"/>
          <w:szCs w:val="17"/>
          <w:lang w:val="en-US"/>
        </w:rPr>
        <w:lastRenderedPageBreak/>
        <w:t>Samples</w:t>
      </w:r>
    </w:p>
    <w:p w14:paraId="4833804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of a </w:t>
      </w:r>
      <w:r w:rsidRPr="00971137">
        <w:rPr>
          <w:rFonts w:ascii="Segoe UI" w:hAnsi="Segoe UI" w:cs="Lucida Sans Unicode"/>
          <w:noProof/>
          <w:color w:val="008080"/>
          <w:sz w:val="18"/>
          <w:szCs w:val="17"/>
          <w:lang w:val="en-GB" w:eastAsia="de-CH"/>
        </w:rPr>
        <w:t xml:space="preserve">TsCDaDataChangedEventHandler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2606F1AA" w14:textId="77777777" w:rsidTr="00C6115A">
        <w:tc>
          <w:tcPr>
            <w:tcW w:w="7701" w:type="dxa"/>
            <w:shd w:val="clear" w:color="auto" w:fill="C0C0C0"/>
          </w:tcPr>
          <w:p w14:paraId="7ACC7483"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public</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void</w:t>
            </w:r>
            <w:r w:rsidRPr="00971137">
              <w:rPr>
                <w:rFonts w:ascii="Consolas" w:hAnsi="Consolas" w:cs="Consolas"/>
                <w:sz w:val="16"/>
                <w:szCs w:val="16"/>
                <w:lang w:val="en-US" w:eastAsia="de-CH"/>
              </w:rPr>
              <w:t xml:space="preserve"> OnDataChangeEvent(</w:t>
            </w:r>
            <w:r w:rsidRPr="00971137">
              <w:rPr>
                <w:rFonts w:ascii="Consolas" w:hAnsi="Consolas" w:cs="Consolas"/>
                <w:color w:val="0000FF"/>
                <w:sz w:val="16"/>
                <w:szCs w:val="16"/>
                <w:lang w:val="en-US" w:eastAsia="de-CH"/>
              </w:rPr>
              <w:t>object</w:t>
            </w:r>
            <w:r w:rsidRPr="00971137">
              <w:rPr>
                <w:rFonts w:ascii="Consolas" w:hAnsi="Consolas" w:cs="Consolas"/>
                <w:sz w:val="16"/>
                <w:szCs w:val="16"/>
                <w:lang w:val="en-US" w:eastAsia="de-CH"/>
              </w:rPr>
              <w:t xml:space="preserve"> subscriptionHandle, </w:t>
            </w:r>
            <w:r w:rsidRPr="00971137">
              <w:rPr>
                <w:rFonts w:ascii="Consolas" w:hAnsi="Consolas" w:cs="Consolas"/>
                <w:color w:val="0000FF"/>
                <w:sz w:val="16"/>
                <w:szCs w:val="16"/>
                <w:lang w:val="en-US" w:eastAsia="de-CH"/>
              </w:rPr>
              <w:t>object</w:t>
            </w:r>
            <w:r w:rsidRPr="00971137">
              <w:rPr>
                <w:rFonts w:ascii="Consolas" w:hAnsi="Consolas" w:cs="Consolas"/>
                <w:sz w:val="16"/>
                <w:szCs w:val="16"/>
                <w:lang w:val="en-US" w:eastAsia="de-CH"/>
              </w:rPr>
              <w:t xml:space="preserve"> requestHandle, </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 xml:space="preserve">      TsCDaItemValueResult</w:t>
            </w:r>
            <w:r w:rsidRPr="00971137">
              <w:rPr>
                <w:rFonts w:ascii="Consolas" w:hAnsi="Consolas" w:cs="Consolas"/>
                <w:sz w:val="16"/>
                <w:szCs w:val="16"/>
                <w:lang w:val="en-US" w:eastAsia="de-CH"/>
              </w:rPr>
              <w:t>[] values)</w:t>
            </w:r>
          </w:p>
          <w:p w14:paraId="109EAE31"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328D5728"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if</w:t>
            </w:r>
            <w:r w:rsidRPr="00971137">
              <w:rPr>
                <w:rFonts w:ascii="Consolas" w:hAnsi="Consolas" w:cs="Consolas"/>
                <w:sz w:val="16"/>
                <w:szCs w:val="16"/>
                <w:lang w:val="en-US" w:eastAsia="de-CH"/>
              </w:rPr>
              <w:t xml:space="preserve"> (requestHandle != </w:t>
            </w:r>
            <w:r w:rsidRPr="00971137">
              <w:rPr>
                <w:rFonts w:ascii="Consolas" w:hAnsi="Consolas" w:cs="Consolas"/>
                <w:color w:val="0000FF"/>
                <w:sz w:val="16"/>
                <w:szCs w:val="16"/>
                <w:lang w:val="en-US" w:eastAsia="de-CH"/>
              </w:rPr>
              <w:t>null</w:t>
            </w:r>
            <w:r w:rsidRPr="00971137">
              <w:rPr>
                <w:rFonts w:ascii="Consolas" w:hAnsi="Consolas" w:cs="Consolas"/>
                <w:sz w:val="16"/>
                <w:szCs w:val="16"/>
                <w:lang w:val="en-US" w:eastAsia="de-CH"/>
              </w:rPr>
              <w:t>)</w:t>
            </w:r>
          </w:p>
          <w:p w14:paraId="73556CB3"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2F3800B2"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"DataChange() for requestHandle :"</w:t>
            </w:r>
            <w:r w:rsidRPr="00971137">
              <w:rPr>
                <w:rFonts w:ascii="Consolas" w:hAnsi="Consolas" w:cs="Consolas"/>
                <w:sz w:val="16"/>
                <w:szCs w:val="16"/>
                <w:lang w:val="en-US" w:eastAsia="de-CH"/>
              </w:rPr>
              <w:t>);</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Console</w:t>
            </w:r>
            <w:r w:rsidRPr="00971137">
              <w:rPr>
                <w:rFonts w:ascii="Consolas" w:hAnsi="Consolas" w:cs="Consolas"/>
                <w:sz w:val="16"/>
                <w:szCs w:val="16"/>
                <w:lang w:val="en-US" w:eastAsia="de-CH"/>
              </w:rPr>
              <w:t>.WriteLine(requestHandle.GetHashCode().ToString());</w:t>
            </w:r>
          </w:p>
          <w:p w14:paraId="127F7546"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3EC2B248"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else</w:t>
            </w:r>
          </w:p>
          <w:p w14:paraId="4E3E424E"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4582957C"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w:t>
            </w:r>
            <w:r w:rsidRPr="00971137">
              <w:rPr>
                <w:rFonts w:ascii="Consolas" w:hAnsi="Consolas" w:cs="Consolas"/>
                <w:color w:val="A31515"/>
                <w:sz w:val="16"/>
                <w:szCs w:val="16"/>
                <w:lang w:val="en-US" w:eastAsia="de-CH"/>
              </w:rPr>
              <w:t>"DataChange():"</w:t>
            </w:r>
            <w:r w:rsidRPr="00971137">
              <w:rPr>
                <w:rFonts w:ascii="Consolas" w:hAnsi="Consolas" w:cs="Consolas"/>
                <w:sz w:val="16"/>
                <w:szCs w:val="16"/>
                <w:lang w:val="en-US" w:eastAsia="de-CH"/>
              </w:rPr>
              <w:t>);</w:t>
            </w:r>
          </w:p>
          <w:p w14:paraId="3DAD862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450019F3"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for</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int</w:t>
            </w:r>
            <w:r w:rsidRPr="00971137">
              <w:rPr>
                <w:rFonts w:ascii="Consolas" w:hAnsi="Consolas" w:cs="Consolas"/>
                <w:sz w:val="16"/>
                <w:szCs w:val="16"/>
                <w:lang w:val="en-US" w:eastAsia="de-CH"/>
              </w:rPr>
              <w:t xml:space="preserve"> i = 0; i &lt; values.GetLength(0); i++)</w:t>
            </w:r>
          </w:p>
          <w:p w14:paraId="2FF05752"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3252A8AD"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"Client Handle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tab/>
            </w:r>
            <w:r w:rsidRPr="00971137">
              <w:rPr>
                <w:rFonts w:ascii="Consolas" w:hAnsi="Consolas" w:cs="Consolas"/>
                <w:sz w:val="16"/>
                <w:szCs w:val="16"/>
                <w:lang w:val="en-US" w:eastAsia="de-CH"/>
              </w:rPr>
              <w:br/>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.WriteLine(values[i].ClientHandle);</w:t>
            </w:r>
          </w:p>
          <w:p w14:paraId="281DBE0E"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if</w:t>
            </w:r>
            <w:r w:rsidRPr="00971137">
              <w:rPr>
                <w:rFonts w:ascii="Consolas" w:hAnsi="Consolas" w:cs="Consolas"/>
                <w:sz w:val="16"/>
                <w:szCs w:val="16"/>
                <w:lang w:val="en-US" w:eastAsia="de-CH"/>
              </w:rPr>
              <w:t xml:space="preserve"> (values[i].Result.IsSuccess())</w:t>
            </w:r>
          </w:p>
          <w:p w14:paraId="1810E453"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t>{</w:t>
            </w:r>
          </w:p>
          <w:p w14:paraId="5B13F15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"Value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Console</w:t>
            </w:r>
            <w:r w:rsidRPr="00971137">
              <w:rPr>
                <w:rFonts w:ascii="Consolas" w:hAnsi="Consolas" w:cs="Consolas"/>
                <w:sz w:val="16"/>
                <w:szCs w:val="16"/>
                <w:lang w:val="en-US" w:eastAsia="de-CH"/>
              </w:rPr>
              <w:t>.WriteLine(values[i].Value);</w:t>
            </w:r>
          </w:p>
          <w:p w14:paraId="271E3806"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t>}</w:t>
            </w:r>
          </w:p>
          <w:p w14:paraId="4D581878"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"Time Stamp    : "</w:t>
            </w:r>
            <w:r w:rsidRPr="00971137">
              <w:rPr>
                <w:rFonts w:ascii="Consolas" w:hAnsi="Consolas" w:cs="Consolas"/>
                <w:sz w:val="16"/>
                <w:szCs w:val="16"/>
                <w:lang w:val="en-US" w:eastAsia="de-CH"/>
              </w:rPr>
              <w:t>);</w:t>
            </w:r>
            <w:r w:rsidRPr="00971137">
              <w:rPr>
                <w:rFonts w:ascii="Consolas" w:hAnsi="Consolas" w:cs="Consolas"/>
                <w:sz w:val="16"/>
                <w:szCs w:val="16"/>
                <w:lang w:val="en-US" w:eastAsia="de-CH"/>
              </w:rPr>
              <w:br/>
              <w:t xml:space="preserve"> </w:t>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.WriteLine(values[i].Timestamp.ToString());</w:t>
            </w:r>
          </w:p>
          <w:p w14:paraId="47AF88B6"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"Quality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Console</w:t>
            </w:r>
            <w:r w:rsidRPr="00971137">
              <w:rPr>
                <w:rFonts w:ascii="Consolas" w:hAnsi="Consolas" w:cs="Consolas"/>
                <w:sz w:val="16"/>
                <w:szCs w:val="16"/>
                <w:lang w:val="en-US" w:eastAsia="de-CH"/>
              </w:rPr>
              <w:t>.WriteLine(values[i].Quality);</w:t>
            </w:r>
          </w:p>
          <w:p w14:paraId="341C952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"Result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.WriteLine(values[i].Result.Description());</w:t>
            </w:r>
          </w:p>
          <w:p w14:paraId="47927CEA"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59CEF9FE"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74596F12" w14:textId="77777777" w:rsidR="00C6115A" w:rsidRPr="00971137" w:rsidRDefault="00C6115A" w:rsidP="00C6115A">
            <w:pPr>
              <w:spacing w:after="0"/>
              <w:rPr>
                <w:rFonts w:ascii="Arial" w:hAnsi="Arial" w:cs="Arial"/>
                <w:sz w:val="17"/>
                <w:szCs w:val="17"/>
                <w:lang w:val="en-US"/>
              </w:rPr>
            </w:pPr>
          </w:p>
        </w:tc>
      </w:tr>
    </w:tbl>
    <w:p w14:paraId="7371BE6D" w14:textId="77777777" w:rsidR="00C6115A" w:rsidRPr="00971137" w:rsidRDefault="00C6115A" w:rsidP="00C6115A">
      <w:pPr>
        <w:rPr>
          <w:rFonts w:ascii="Segoe UI" w:hAnsi="Segoe UI"/>
          <w:sz w:val="18"/>
          <w:szCs w:val="17"/>
          <w:lang w:val="en-US"/>
        </w:rPr>
      </w:pPr>
    </w:p>
    <w:p w14:paraId="6DA35A3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Installation of the </w:t>
      </w:r>
      <w:r w:rsidRPr="00971137">
        <w:rPr>
          <w:rFonts w:ascii="Segoe UI" w:hAnsi="Segoe UI" w:cs="Lucida Sans Unicode"/>
          <w:noProof/>
          <w:color w:val="008080"/>
          <w:sz w:val="18"/>
          <w:szCs w:val="17"/>
          <w:lang w:val="en-GB" w:eastAsia="de-CH"/>
        </w:rPr>
        <w:t xml:space="preserve">TsCDaDataChangedEventHandler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791009F1" w14:textId="77777777" w:rsidTr="00C6115A">
        <w:tc>
          <w:tcPr>
            <w:tcW w:w="7701" w:type="dxa"/>
            <w:shd w:val="clear" w:color="auto" w:fill="C0C0C0"/>
          </w:tcPr>
          <w:p w14:paraId="2EC93C03" w14:textId="77777777" w:rsidR="00C6115A" w:rsidRPr="00971137" w:rsidRDefault="00C6115A" w:rsidP="00C6115A">
            <w:pPr>
              <w:spacing w:after="0"/>
              <w:rPr>
                <w:rFonts w:ascii="Consolas" w:eastAsia="Batang" w:hAnsi="Consolas" w:cs="Consolas"/>
                <w:sz w:val="16"/>
                <w:szCs w:val="16"/>
                <w:lang w:val="en-GB"/>
              </w:rPr>
            </w:pPr>
            <w:r w:rsidRPr="00971137">
              <w:rPr>
                <w:rFonts w:ascii="Consolas" w:eastAsia="Batang" w:hAnsi="Consolas" w:cs="Consolas"/>
                <w:sz w:val="16"/>
                <w:szCs w:val="16"/>
                <w:lang w:val="en-GB"/>
              </w:rPr>
              <w:t xml:space="preserve">group.DataChangedEvent += </w:t>
            </w:r>
            <w:r w:rsidRPr="00971137">
              <w:rPr>
                <w:rFonts w:ascii="Consolas" w:eastAsia="Batang" w:hAnsi="Consolas" w:cs="Consolas"/>
                <w:color w:val="0000FF"/>
                <w:sz w:val="16"/>
                <w:szCs w:val="16"/>
                <w:lang w:val="en-GB"/>
              </w:rPr>
              <w:t>new</w:t>
            </w:r>
            <w:r w:rsidRPr="00971137">
              <w:rPr>
                <w:rFonts w:ascii="Consolas" w:eastAsia="Batang" w:hAnsi="Consolas" w:cs="Consolas"/>
                <w:sz w:val="16"/>
                <w:szCs w:val="16"/>
                <w:lang w:val="en-GB"/>
              </w:rPr>
              <w:t xml:space="preserve"> TsCDaDataChangedEventHandler(</w:t>
            </w:r>
            <w:r w:rsidRPr="00971137">
              <w:rPr>
                <w:rFonts w:ascii="Consolas" w:hAnsi="Consolas" w:cs="Consolas"/>
                <w:sz w:val="16"/>
                <w:szCs w:val="16"/>
                <w:lang w:val="en-US" w:eastAsia="de-CH"/>
              </w:rPr>
              <w:t>OnDataChangeEvent</w:t>
            </w:r>
            <w:r w:rsidRPr="00971137">
              <w:rPr>
                <w:rFonts w:ascii="Consolas" w:eastAsia="Batang" w:hAnsi="Consolas" w:cs="Consolas"/>
                <w:sz w:val="16"/>
                <w:szCs w:val="16"/>
                <w:lang w:val="en-GB"/>
              </w:rPr>
              <w:t>);</w:t>
            </w:r>
          </w:p>
        </w:tc>
      </w:tr>
    </w:tbl>
    <w:p w14:paraId="775A4DFF" w14:textId="77777777" w:rsidR="00C6115A" w:rsidRPr="00971137" w:rsidRDefault="00C6115A" w:rsidP="00C6115A">
      <w:pPr>
        <w:rPr>
          <w:rFonts w:ascii="Segoe UI" w:hAnsi="Segoe UI"/>
          <w:sz w:val="18"/>
          <w:szCs w:val="17"/>
          <w:lang w:val="en-US"/>
        </w:rPr>
      </w:pPr>
    </w:p>
    <w:p w14:paraId="5E6F1BC2" w14:textId="77777777" w:rsidR="00C6115A" w:rsidRPr="00971137" w:rsidRDefault="00F14DA2" w:rsidP="00CA2DD1">
      <w:pPr>
        <w:pStyle w:val="Heading4"/>
        <w:rPr>
          <w:lang w:val="en-US"/>
        </w:rPr>
      </w:pPr>
      <w:bookmarkStart w:id="308" w:name="_Toc166755772"/>
      <w:bookmarkStart w:id="309" w:name="_Toc267840730"/>
      <w:bookmarkStart w:id="310" w:name="_Toc360560265"/>
      <w:bookmarkStart w:id="311" w:name="_Toc38004991"/>
      <w:r>
        <w:rPr>
          <w:noProof/>
        </w:rPr>
        <w:pict w14:anchorId="40E70EEA">
          <v:shape id="_x0000_s3127" type="#_x0000_t75" style="position:absolute;left:0;text-align:left;margin-left:249.5pt;margin-top:16.4pt;width:212.4pt;height:89.4pt;z-index:11;visibility:visible">
            <v:imagedata r:id="rId49" o:title=""/>
            <w10:wrap type="square"/>
          </v:shape>
        </w:pict>
      </w:r>
      <w:r w:rsidR="00C6115A" w:rsidRPr="00971137">
        <w:rPr>
          <w:lang w:val="en-US"/>
        </w:rPr>
        <w:t>TsCDaReadCompleteEventHandler delegate</w:t>
      </w:r>
      <w:bookmarkEnd w:id="308"/>
      <w:bookmarkEnd w:id="309"/>
      <w:bookmarkEnd w:id="310"/>
      <w:bookmarkEnd w:id="311"/>
    </w:p>
    <w:p w14:paraId="6788BF8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is provided by the client to handle notifications from the OPC Group on completion of asynchronous reads.</w:t>
      </w:r>
    </w:p>
    <w:p w14:paraId="0427DCD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For any S_xxx result code the client should assume the corresponding Value, Quality and Timestamp are well defined </w:t>
      </w:r>
      <w:r w:rsidRPr="00971137">
        <w:rPr>
          <w:rFonts w:ascii="Segoe UI" w:hAnsi="Segoe UI"/>
          <w:sz w:val="18"/>
          <w:lang w:val="en-US"/>
        </w:rPr>
        <w:t>although the Quality may be UNCERTAIN or BAD. It is recommended (but not required) that server vendors provide additional information here regarding UNCERTAIN or BAD items.</w:t>
      </w:r>
    </w:p>
    <w:p w14:paraId="0850965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For any FAILED result code the client should assume the corresponding Value, Qualit</w:t>
      </w:r>
      <w:r w:rsidRPr="00971137">
        <w:rPr>
          <w:rFonts w:ascii="Segoe UI" w:hAnsi="Segoe UI"/>
          <w:sz w:val="18"/>
          <w:lang w:val="en-US"/>
        </w:rPr>
        <w:t>y and Timestamp are und</w:t>
      </w:r>
      <w:r w:rsidRPr="00971137">
        <w:rPr>
          <w:rFonts w:ascii="Segoe UI" w:hAnsi="Segoe UI"/>
          <w:sz w:val="18"/>
          <w:szCs w:val="17"/>
          <w:lang w:val="en-US"/>
        </w:rPr>
        <w:t>efined. In fact the Server must set the corresponding Value VARIANT to VT_EMPTY so that it can be marshaled properly.</w:t>
      </w:r>
    </w:p>
    <w:p w14:paraId="16A4B78A"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Items for which an error (E_xxx) was returned in the initial asynchronous read request will NOT be returned here. I</w:t>
      </w:r>
      <w:r w:rsidRPr="00971137">
        <w:rPr>
          <w:rFonts w:ascii="Segoe UI" w:hAnsi="Segoe UI"/>
          <w:sz w:val="18"/>
          <w:lang w:val="en-US"/>
        </w:rPr>
        <w:t>.e. the returned list may be ‘sparse’. Also the order of the returned list is not specified (it may not match the order of the list passed to read).</w:t>
      </w:r>
    </w:p>
    <w:p w14:paraId="4821EF7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br w:type="page"/>
      </w:r>
      <w:r w:rsidRPr="00971137">
        <w:rPr>
          <w:rFonts w:ascii="Segoe UI" w:hAnsi="Segoe UI"/>
          <w:sz w:val="18"/>
          <w:szCs w:val="17"/>
          <w:lang w:val="en-US"/>
        </w:rPr>
        <w:lastRenderedPageBreak/>
        <w:t>This Callback occurs only after an asynchronous Read made with the call</w:t>
      </w:r>
    </w:p>
    <w:p w14:paraId="58ED7DC1" w14:textId="77777777" w:rsidR="00C6115A" w:rsidRPr="00971137" w:rsidRDefault="00C6115A" w:rsidP="00C6115A">
      <w:pPr>
        <w:ind w:left="709"/>
        <w:rPr>
          <w:rFonts w:ascii="Segoe UI" w:hAnsi="Segoe UI"/>
          <w:sz w:val="18"/>
          <w:szCs w:val="17"/>
          <w:lang w:val="en-US"/>
        </w:rPr>
      </w:pPr>
      <w:r w:rsidRPr="00971137">
        <w:rPr>
          <w:rFonts w:ascii="Segoe UI" w:hAnsi="Segoe UI" w:cs="Lucida Sans Unicode"/>
          <w:noProof/>
          <w:color w:val="008080"/>
          <w:sz w:val="18"/>
          <w:szCs w:val="17"/>
          <w:lang w:val="en-GB" w:eastAsia="de-CH"/>
        </w:rPr>
        <w:t>TsCDaSubscription.Read</w:t>
      </w:r>
      <w:r w:rsidRPr="00971137">
        <w:rPr>
          <w:rFonts w:ascii="Segoe UI" w:hAnsi="Segoe UI"/>
          <w:sz w:val="18"/>
          <w:szCs w:val="17"/>
          <w:lang w:val="en-US"/>
        </w:rPr>
        <w:t>( TsCDaItem[]</w:t>
      </w:r>
      <w:r w:rsidRPr="00971137">
        <w:rPr>
          <w:rFonts w:ascii="Segoe UI" w:hAnsi="Segoe UI"/>
          <w:sz w:val="18"/>
          <w:lang w:val="en-US"/>
        </w:rPr>
        <w:t xml:space="preserve"> items, object requestHandle, </w:t>
      </w:r>
      <w:r w:rsidRPr="00971137">
        <w:rPr>
          <w:rFonts w:ascii="Segoe UI" w:hAnsi="Segoe UI"/>
          <w:sz w:val="18"/>
          <w:lang w:val="en-US"/>
        </w:rPr>
        <w:br/>
        <w:t xml:space="preserve">                                       TsCDaReadCompleteEventHandler callback, IOpcRequest</w:t>
      </w:r>
      <w:r w:rsidRPr="00971137">
        <w:rPr>
          <w:rFonts w:ascii="Segoe UI" w:hAnsi="Segoe UI"/>
          <w:sz w:val="18"/>
          <w:szCs w:val="17"/>
          <w:lang w:val="en-US"/>
        </w:rPr>
        <w:t xml:space="preserve"> request )</w:t>
      </w:r>
    </w:p>
    <w:p w14:paraId="29FE2BCF"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results array can return additional information in the case where the server is having problems obtaining data for an Item.</w:t>
      </w:r>
      <w:r w:rsidRPr="00971137">
        <w:rPr>
          <w:rFonts w:ascii="Segoe UI" w:hAnsi="Segoe UI"/>
          <w:sz w:val="18"/>
          <w:lang w:val="en-US"/>
        </w:rPr>
        <w:t xml:space="preserve"> These vendor specific errors could contain helpful information about communications errors or device status. E_FAIL, while allowed, is generally not a very helpful error to return.</w:t>
      </w:r>
    </w:p>
    <w:p w14:paraId="16E35DBF" w14:textId="77777777" w:rsidR="00C6115A" w:rsidRPr="00971137" w:rsidRDefault="00C6115A" w:rsidP="00CA2DD1">
      <w:pPr>
        <w:pStyle w:val="Heading5"/>
      </w:pPr>
      <w:r w:rsidRPr="00971137">
        <w:t>Properties</w:t>
      </w:r>
    </w:p>
    <w:p w14:paraId="2B902F0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TsCDaReadCompleteEventHandler </w:t>
      </w:r>
      <w:r w:rsidRPr="00971137">
        <w:rPr>
          <w:rFonts w:ascii="Segoe UI" w:hAnsi="Segoe UI"/>
          <w:sz w:val="18"/>
          <w:szCs w:val="17"/>
          <w:lang w:val="en-US"/>
        </w:rPr>
        <w:t>delegate has the following propert</w:t>
      </w:r>
      <w:r w:rsidRPr="00971137">
        <w:rPr>
          <w:rFonts w:ascii="Segoe UI" w:hAnsi="Segoe UI"/>
          <w:sz w:val="18"/>
          <w:lang w:val="en-US"/>
        </w:rPr>
        <w: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6539A2D3" w14:textId="77777777" w:rsidTr="00C6115A">
        <w:tc>
          <w:tcPr>
            <w:tcW w:w="2158" w:type="dxa"/>
            <w:tcBorders>
              <w:top w:val="single" w:sz="4" w:space="0" w:color="auto"/>
              <w:left w:val="single" w:sz="4" w:space="0" w:color="auto"/>
              <w:bottom w:val="double" w:sz="4" w:space="0" w:color="auto"/>
              <w:right w:val="single" w:sz="4" w:space="0" w:color="auto"/>
            </w:tcBorders>
          </w:tcPr>
          <w:p w14:paraId="55699DD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04" w:type="dxa"/>
            <w:tcBorders>
              <w:top w:val="single" w:sz="4" w:space="0" w:color="auto"/>
              <w:left w:val="single" w:sz="4" w:space="0" w:color="auto"/>
              <w:bottom w:val="double" w:sz="4" w:space="0" w:color="auto"/>
              <w:right w:val="single" w:sz="4" w:space="0" w:color="auto"/>
            </w:tcBorders>
          </w:tcPr>
          <w:p w14:paraId="4FD97A6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88E55AA" w14:textId="77777777" w:rsidTr="00C6115A">
        <w:tc>
          <w:tcPr>
            <w:tcW w:w="2158" w:type="dxa"/>
            <w:tcBorders>
              <w:top w:val="single" w:sz="4" w:space="0" w:color="auto"/>
              <w:left w:val="single" w:sz="4" w:space="0" w:color="auto"/>
              <w:bottom w:val="single" w:sz="4" w:space="0" w:color="auto"/>
              <w:right w:val="single" w:sz="4" w:space="0" w:color="auto"/>
            </w:tcBorders>
          </w:tcPr>
          <w:p w14:paraId="6F285795"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6804" w:type="dxa"/>
            <w:tcBorders>
              <w:top w:val="single" w:sz="4" w:space="0" w:color="auto"/>
              <w:left w:val="single" w:sz="4" w:space="0" w:color="auto"/>
              <w:bottom w:val="single" w:sz="4" w:space="0" w:color="auto"/>
              <w:right w:val="single" w:sz="4" w:space="0" w:color="auto"/>
            </w:tcBorders>
          </w:tcPr>
          <w:p w14:paraId="79B4F4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identifier for the request assigned by the caller. This parameter is empty if the corresponding parameter in the calls </w:t>
            </w:r>
            <w:r w:rsidRPr="00971137">
              <w:rPr>
                <w:rFonts w:ascii="Segoe UI" w:hAnsi="Segoe UI" w:cs="Lucida Sans Unicode"/>
                <w:noProof/>
                <w:color w:val="008080"/>
                <w:sz w:val="17"/>
                <w:lang w:val="en-GB" w:eastAsia="de-CH"/>
              </w:rPr>
              <w:t>Read()</w:t>
            </w:r>
            <w:r w:rsidRPr="00971137">
              <w:rPr>
                <w:rFonts w:ascii="Segoe UI" w:hAnsi="Segoe UI"/>
                <w:sz w:val="17"/>
                <w:lang w:val="en-US"/>
              </w:rPr>
              <w:t xml:space="preserve">, </w:t>
            </w:r>
            <w:r w:rsidRPr="00971137">
              <w:rPr>
                <w:rFonts w:ascii="Segoe UI" w:hAnsi="Segoe UI" w:cs="Lucida Sans Unicode"/>
                <w:noProof/>
                <w:color w:val="008080"/>
                <w:sz w:val="17"/>
                <w:lang w:val="en-GB" w:eastAsia="de-CH"/>
              </w:rPr>
              <w:t>Write()</w:t>
            </w:r>
            <w:r w:rsidRPr="00971137">
              <w:rPr>
                <w:rFonts w:ascii="Segoe UI" w:hAnsi="Segoe UI"/>
                <w:sz w:val="17"/>
                <w:lang w:val="en-US"/>
              </w:rPr>
              <w:t xml:space="preserve"> or </w:t>
            </w:r>
            <w:r w:rsidRPr="00971137">
              <w:rPr>
                <w:rFonts w:ascii="Segoe UI" w:hAnsi="Segoe UI" w:cs="Lucida Sans Unicode"/>
                <w:noProof/>
                <w:color w:val="008080"/>
                <w:sz w:val="17"/>
                <w:lang w:val="en-GB" w:eastAsia="de-CH"/>
              </w:rPr>
              <w:t>Refresh()</w:t>
            </w:r>
            <w:r w:rsidRPr="00971137">
              <w:rPr>
                <w:rFonts w:ascii="Segoe UI" w:hAnsi="Segoe UI"/>
                <w:sz w:val="17"/>
                <w:lang w:val="en-US"/>
              </w:rPr>
              <w:t xml:space="preserve"> is not defined.</w:t>
            </w:r>
          </w:p>
          <w:p w14:paraId="2E1A788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Can be used to Cancel an outstanding operation.</w:t>
            </w:r>
          </w:p>
        </w:tc>
      </w:tr>
      <w:tr w:rsidR="00C6115A" w:rsidRPr="00F14DA2" w14:paraId="4F507FFE" w14:textId="77777777" w:rsidTr="00C6115A">
        <w:tc>
          <w:tcPr>
            <w:tcW w:w="2158" w:type="dxa"/>
            <w:tcBorders>
              <w:top w:val="single" w:sz="4" w:space="0" w:color="auto"/>
              <w:left w:val="single" w:sz="4" w:space="0" w:color="auto"/>
              <w:bottom w:val="single" w:sz="4" w:space="0" w:color="auto"/>
              <w:right w:val="single" w:sz="4" w:space="0" w:color="auto"/>
            </w:tcBorders>
          </w:tcPr>
          <w:p w14:paraId="17794250" w14:textId="77777777" w:rsidR="00C6115A" w:rsidRPr="00971137" w:rsidRDefault="00C6115A" w:rsidP="00C6115A">
            <w:pPr>
              <w:spacing w:after="0"/>
              <w:rPr>
                <w:rFonts w:ascii="Segoe UI" w:hAnsi="Segoe UI"/>
                <w:sz w:val="17"/>
              </w:rPr>
            </w:pPr>
            <w:r w:rsidRPr="00971137">
              <w:rPr>
                <w:rFonts w:ascii="Segoe UI" w:hAnsi="Segoe UI"/>
                <w:sz w:val="17"/>
              </w:rPr>
              <w:t>Results</w:t>
            </w:r>
          </w:p>
        </w:tc>
        <w:tc>
          <w:tcPr>
            <w:tcW w:w="6804" w:type="dxa"/>
            <w:tcBorders>
              <w:top w:val="single" w:sz="4" w:space="0" w:color="auto"/>
              <w:left w:val="single" w:sz="4" w:space="0" w:color="auto"/>
              <w:bottom w:val="single" w:sz="4" w:space="0" w:color="auto"/>
              <w:right w:val="single" w:sz="4" w:space="0" w:color="auto"/>
            </w:tcBorders>
          </w:tcPr>
          <w:p w14:paraId="21F1AB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last asynchronous read operation. </w:t>
            </w:r>
          </w:p>
        </w:tc>
      </w:tr>
    </w:tbl>
    <w:p w14:paraId="5E4B1FB1" w14:textId="77777777" w:rsidR="00C6115A" w:rsidRPr="00971137" w:rsidRDefault="00C6115A" w:rsidP="00C6115A">
      <w:pPr>
        <w:rPr>
          <w:rFonts w:ascii="Segoe UI" w:hAnsi="Segoe UI"/>
          <w:sz w:val="18"/>
          <w:szCs w:val="17"/>
          <w:lang w:val="en-GB"/>
        </w:rPr>
      </w:pPr>
    </w:p>
    <w:p w14:paraId="030BC323" w14:textId="77777777" w:rsidR="00C6115A" w:rsidRPr="00971137" w:rsidRDefault="00C6115A" w:rsidP="00C6115A">
      <w:pPr>
        <w:keepNext/>
        <w:numPr>
          <w:ilvl w:val="4"/>
          <w:numId w:val="0"/>
        </w:numPr>
        <w:tabs>
          <w:tab w:val="left" w:pos="862"/>
          <w:tab w:val="num" w:pos="1008"/>
        </w:tabs>
        <w:spacing w:after="0"/>
        <w:ind w:left="1008" w:hanging="1008"/>
        <w:outlineLvl w:val="4"/>
        <w:rPr>
          <w:rFonts w:ascii="Segoe UI" w:hAnsi="Segoe UI"/>
          <w:b/>
          <w:bCs/>
          <w:i/>
          <w:iCs/>
          <w:sz w:val="19"/>
          <w:szCs w:val="19"/>
          <w:lang w:val="en-US"/>
        </w:rPr>
      </w:pPr>
      <w:r w:rsidRPr="00971137">
        <w:rPr>
          <w:rFonts w:ascii="Segoe UI" w:hAnsi="Segoe UI"/>
          <w:b/>
          <w:bCs/>
          <w:i/>
          <w:iCs/>
          <w:sz w:val="17"/>
          <w:szCs w:val="26"/>
          <w:lang w:val="en-US"/>
        </w:rPr>
        <w:t>Sample</w:t>
      </w:r>
    </w:p>
    <w:p w14:paraId="7549D68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of a </w:t>
      </w:r>
      <w:r w:rsidRPr="00971137">
        <w:rPr>
          <w:rFonts w:ascii="Segoe UI" w:hAnsi="Segoe UI" w:cs="Lucida Sans Unicode"/>
          <w:noProof/>
          <w:color w:val="008080"/>
          <w:sz w:val="18"/>
          <w:szCs w:val="17"/>
          <w:lang w:val="en-GB" w:eastAsia="de-CH"/>
        </w:rPr>
        <w:t xml:space="preserve">TsCDaReadCompleteEventHandler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33A06A24" w14:textId="77777777" w:rsidTr="00C6115A">
        <w:tc>
          <w:tcPr>
            <w:tcW w:w="7701" w:type="dxa"/>
            <w:shd w:val="clear" w:color="auto" w:fill="C0C0C0"/>
          </w:tcPr>
          <w:p w14:paraId="2CB7D77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public</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void</w:t>
            </w:r>
            <w:r w:rsidRPr="00971137">
              <w:rPr>
                <w:rFonts w:ascii="Consolas" w:hAnsi="Consolas" w:cs="Consolas"/>
                <w:sz w:val="16"/>
                <w:szCs w:val="16"/>
                <w:lang w:val="en-US" w:eastAsia="de-CH"/>
              </w:rPr>
              <w:t xml:space="preserve"> OnReadCompleteEvent(</w:t>
            </w:r>
            <w:r w:rsidRPr="00971137">
              <w:rPr>
                <w:rFonts w:ascii="Consolas" w:hAnsi="Consolas" w:cs="Consolas"/>
                <w:color w:val="0000FF"/>
                <w:sz w:val="16"/>
                <w:szCs w:val="16"/>
                <w:lang w:val="en-US" w:eastAsia="de-CH"/>
              </w:rPr>
              <w:t>object</w:t>
            </w:r>
            <w:r w:rsidRPr="00971137">
              <w:rPr>
                <w:rFonts w:ascii="Consolas" w:hAnsi="Consolas" w:cs="Consolas"/>
                <w:sz w:val="16"/>
                <w:szCs w:val="16"/>
                <w:lang w:val="en-US" w:eastAsia="de-CH"/>
              </w:rPr>
              <w:t xml:space="preserve"> clientHandle, </w:t>
            </w:r>
            <w:r w:rsidRPr="00971137">
              <w:rPr>
                <w:rFonts w:ascii="Consolas" w:hAnsi="Consolas" w:cs="Consolas"/>
                <w:color w:val="2B91AF"/>
                <w:sz w:val="16"/>
                <w:szCs w:val="16"/>
                <w:lang w:val="en-US" w:eastAsia="de-CH"/>
              </w:rPr>
              <w:t>TsCDaItemValueResult</w:t>
            </w:r>
            <w:r w:rsidRPr="00971137">
              <w:rPr>
                <w:rFonts w:ascii="Consolas" w:hAnsi="Consolas" w:cs="Consolas"/>
                <w:sz w:val="16"/>
                <w:szCs w:val="16"/>
                <w:lang w:val="en-US" w:eastAsia="de-CH"/>
              </w:rPr>
              <w:t>[] results)</w:t>
            </w:r>
          </w:p>
          <w:p w14:paraId="23D168F7"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33B48DD1"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w:t>
            </w:r>
            <w:r w:rsidRPr="00971137">
              <w:rPr>
                <w:rFonts w:ascii="Consolas" w:hAnsi="Consolas" w:cs="Consolas"/>
                <w:color w:val="A31515"/>
                <w:sz w:val="16"/>
                <w:szCs w:val="16"/>
                <w:lang w:val="en-US" w:eastAsia="de-CH"/>
              </w:rPr>
              <w:t>"Read completed"</w:t>
            </w:r>
            <w:r w:rsidRPr="00971137">
              <w:rPr>
                <w:rFonts w:ascii="Consolas" w:hAnsi="Consolas" w:cs="Consolas"/>
                <w:sz w:val="16"/>
                <w:szCs w:val="16"/>
                <w:lang w:val="en-US" w:eastAsia="de-CH"/>
              </w:rPr>
              <w:t>);</w:t>
            </w:r>
          </w:p>
          <w:p w14:paraId="30B16CB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foreach</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TsCDaItemValueResult</w:t>
            </w:r>
            <w:r w:rsidRPr="00971137">
              <w:rPr>
                <w:rFonts w:ascii="Consolas" w:hAnsi="Consolas" w:cs="Consolas"/>
                <w:sz w:val="16"/>
                <w:szCs w:val="16"/>
                <w:lang w:val="en-US" w:eastAsia="de-CH"/>
              </w:rPr>
              <w:t xml:space="preserve"> readResult </w:t>
            </w:r>
            <w:r w:rsidRPr="00971137">
              <w:rPr>
                <w:rFonts w:ascii="Consolas" w:hAnsi="Consolas" w:cs="Consolas"/>
                <w:color w:val="0000FF"/>
                <w:sz w:val="16"/>
                <w:szCs w:val="16"/>
                <w:lang w:val="en-US" w:eastAsia="de-CH"/>
              </w:rPr>
              <w:t>in</w:t>
            </w:r>
            <w:r w:rsidRPr="00971137">
              <w:rPr>
                <w:rFonts w:ascii="Consolas" w:hAnsi="Consolas" w:cs="Consolas"/>
                <w:sz w:val="16"/>
                <w:szCs w:val="16"/>
                <w:lang w:val="en-US" w:eastAsia="de-CH"/>
              </w:rPr>
              <w:t xml:space="preserve"> results)</w:t>
            </w:r>
          </w:p>
          <w:p w14:paraId="21A4372B"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t>{</w:t>
            </w:r>
          </w:p>
          <w:p w14:paraId="33E5372D"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"Item Name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t xml:space="preserve"> </w:t>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.WriteLine(readResult.ItemName);</w:t>
            </w:r>
          </w:p>
          <w:p w14:paraId="7B8288EB"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"Value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Console</w:t>
            </w:r>
            <w:r w:rsidRPr="00971137">
              <w:rPr>
                <w:rFonts w:ascii="Consolas" w:hAnsi="Consolas" w:cs="Consolas"/>
                <w:sz w:val="16"/>
                <w:szCs w:val="16"/>
                <w:lang w:val="en-US" w:eastAsia="de-CH"/>
              </w:rPr>
              <w:t>.WriteLine(readResult.Value);</w:t>
            </w:r>
          </w:p>
          <w:p w14:paraId="59CB9BD3"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"Time Stamp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r>
            <w:r w:rsidRPr="00971137">
              <w:rPr>
                <w:rFonts w:ascii="Consolas" w:hAnsi="Consolas" w:cs="Consolas"/>
                <w:color w:val="2B91AF"/>
                <w:sz w:val="16"/>
                <w:szCs w:val="16"/>
                <w:lang w:val="en-US" w:eastAsia="de-CH"/>
              </w:rPr>
              <w:tab/>
            </w:r>
            <w:r w:rsidRPr="00971137">
              <w:rPr>
                <w:rFonts w:ascii="Consolas" w:hAnsi="Consolas" w:cs="Consolas"/>
                <w:color w:val="2B91AF"/>
                <w:sz w:val="16"/>
                <w:szCs w:val="16"/>
                <w:lang w:val="en-US" w:eastAsia="de-CH"/>
              </w:rPr>
              <w:tab/>
              <w:t>Console</w:t>
            </w:r>
            <w:r w:rsidRPr="00971137">
              <w:rPr>
                <w:rFonts w:ascii="Consolas" w:hAnsi="Consolas" w:cs="Consolas"/>
                <w:sz w:val="16"/>
                <w:szCs w:val="16"/>
                <w:lang w:val="en-US" w:eastAsia="de-CH"/>
              </w:rPr>
              <w:t>.WriteLine(readResult.Timestamp.ToString());</w:t>
            </w:r>
          </w:p>
          <w:p w14:paraId="7325E29D"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w:t>
            </w:r>
            <w:r w:rsidRPr="00971137">
              <w:rPr>
                <w:rFonts w:ascii="Consolas" w:hAnsi="Consolas" w:cs="Consolas"/>
                <w:color w:val="A31515"/>
                <w:sz w:val="16"/>
                <w:szCs w:val="16"/>
                <w:lang w:val="en-US" w:eastAsia="de-CH"/>
              </w:rPr>
              <w:t>"Quality       : "</w:t>
            </w:r>
            <w:r w:rsidRPr="00971137">
              <w:rPr>
                <w:rFonts w:ascii="Consolas" w:hAnsi="Consolas" w:cs="Consolas"/>
                <w:sz w:val="16"/>
                <w:szCs w:val="16"/>
                <w:lang w:val="en-US" w:eastAsia="de-CH"/>
              </w:rPr>
              <w:t xml:space="preserve">); </w:t>
            </w:r>
            <w:r w:rsidRPr="00971137">
              <w:rPr>
                <w:rFonts w:ascii="Consolas" w:hAnsi="Consolas" w:cs="Consolas"/>
                <w:sz w:val="16"/>
                <w:szCs w:val="16"/>
                <w:lang w:val="en-US" w:eastAsia="de-CH"/>
              </w:rPr>
              <w:br/>
              <w:t xml:space="preserve"> </w:t>
            </w:r>
            <w:r w:rsidRPr="00971137">
              <w:rPr>
                <w:rFonts w:ascii="Consolas" w:hAnsi="Consolas" w:cs="Consolas"/>
                <w:sz w:val="16"/>
                <w:szCs w:val="16"/>
                <w:lang w:val="en-US" w:eastAsia="de-CH"/>
              </w:rPr>
              <w:tab/>
            </w:r>
            <w:r w:rsidRPr="00971137">
              <w:rPr>
                <w:rFonts w:ascii="Consolas" w:hAnsi="Consolas" w:cs="Consolas"/>
                <w:sz w:val="16"/>
                <w:szCs w:val="16"/>
                <w:lang w:val="en-US" w:eastAsia="de-CH"/>
              </w:rPr>
              <w:tab/>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.WriteLine(readResult.Quality);</w:t>
            </w:r>
          </w:p>
          <w:p w14:paraId="0F738FA2"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en-US" w:eastAsia="de-CH"/>
              </w:rPr>
              <w:tab/>
            </w:r>
            <w:r w:rsidRPr="00971137">
              <w:rPr>
                <w:rFonts w:ascii="Consolas" w:hAnsi="Consolas" w:cs="Consolas"/>
                <w:sz w:val="16"/>
                <w:szCs w:val="16"/>
                <w:lang w:val="de-CH" w:eastAsia="de-CH"/>
              </w:rPr>
              <w:t>}</w:t>
            </w:r>
          </w:p>
          <w:p w14:paraId="5F59F139"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ab/>
            </w:r>
            <w:r w:rsidRPr="00971137">
              <w:rPr>
                <w:rFonts w:ascii="Consolas" w:hAnsi="Consolas" w:cs="Consolas"/>
                <w:color w:val="2B91AF"/>
                <w:sz w:val="16"/>
                <w:szCs w:val="16"/>
                <w:lang w:val="de-CH" w:eastAsia="de-CH"/>
              </w:rPr>
              <w:t>Console</w:t>
            </w:r>
            <w:r w:rsidRPr="00971137">
              <w:rPr>
                <w:rFonts w:ascii="Consolas" w:hAnsi="Consolas" w:cs="Consolas"/>
                <w:sz w:val="16"/>
                <w:szCs w:val="16"/>
                <w:lang w:val="de-CH" w:eastAsia="de-CH"/>
              </w:rPr>
              <w:t>.WriteLine();</w:t>
            </w:r>
          </w:p>
          <w:p w14:paraId="1887FA77"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w:t>
            </w:r>
          </w:p>
        </w:tc>
      </w:tr>
    </w:tbl>
    <w:p w14:paraId="2C14C8C9" w14:textId="77777777" w:rsidR="00C6115A" w:rsidRPr="00971137" w:rsidRDefault="00C6115A" w:rsidP="00C6115A">
      <w:pPr>
        <w:rPr>
          <w:rFonts w:ascii="Segoe UI" w:hAnsi="Segoe UI"/>
          <w:sz w:val="18"/>
          <w:szCs w:val="17"/>
        </w:rPr>
      </w:pPr>
    </w:p>
    <w:p w14:paraId="34679B7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Use of the </w:t>
      </w:r>
      <w:r w:rsidRPr="00971137">
        <w:rPr>
          <w:rFonts w:ascii="Segoe UI" w:hAnsi="Segoe UI" w:cs="Lucida Sans Unicode"/>
          <w:noProof/>
          <w:color w:val="008080"/>
          <w:sz w:val="18"/>
          <w:szCs w:val="17"/>
          <w:lang w:val="en-GB" w:eastAsia="de-CH"/>
        </w:rPr>
        <w:t xml:space="preserve">TsCDaReadCompleteEventHandler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494A7D7B" w14:textId="77777777" w:rsidTr="00C6115A">
        <w:tc>
          <w:tcPr>
            <w:tcW w:w="7701" w:type="dxa"/>
            <w:shd w:val="clear" w:color="auto" w:fill="C0C0C0"/>
          </w:tcPr>
          <w:p w14:paraId="05C3F2E9" w14:textId="77777777" w:rsidR="00C6115A" w:rsidRPr="00971137" w:rsidRDefault="00C6115A" w:rsidP="00C6115A">
            <w:pPr>
              <w:spacing w:after="0"/>
              <w:rPr>
                <w:rFonts w:ascii="Consolas" w:eastAsia="Batang" w:hAnsi="Consolas" w:cs="Consolas"/>
                <w:sz w:val="16"/>
                <w:szCs w:val="16"/>
                <w:lang w:val="en-GB"/>
              </w:rPr>
            </w:pPr>
            <w:r w:rsidRPr="00971137">
              <w:rPr>
                <w:rFonts w:ascii="Consolas" w:eastAsia="Batang" w:hAnsi="Consolas" w:cs="Consolas"/>
                <w:sz w:val="16"/>
                <w:szCs w:val="16"/>
                <w:lang w:val="en-GB"/>
              </w:rPr>
              <w:t xml:space="preserve">res = opcGroup.Read(addedItems,100, </w:t>
            </w:r>
            <w:r w:rsidRPr="00971137">
              <w:rPr>
                <w:rFonts w:ascii="Consolas" w:eastAsia="Batang" w:hAnsi="Consolas" w:cs="Consolas"/>
                <w:sz w:val="16"/>
                <w:szCs w:val="16"/>
                <w:lang w:val="en-GB"/>
              </w:rPr>
              <w:br/>
              <w:t xml:space="preserve">       </w:t>
            </w:r>
            <w:r w:rsidRPr="00971137">
              <w:rPr>
                <w:rFonts w:ascii="Consolas" w:eastAsia="Batang" w:hAnsi="Consolas" w:cs="Consolas"/>
                <w:color w:val="0000FF"/>
                <w:sz w:val="16"/>
                <w:szCs w:val="16"/>
                <w:lang w:val="en-GB"/>
              </w:rPr>
              <w:t>new</w:t>
            </w:r>
            <w:r w:rsidRPr="00971137">
              <w:rPr>
                <w:rFonts w:ascii="Consolas" w:eastAsia="Batang" w:hAnsi="Consolas" w:cs="Consolas"/>
                <w:sz w:val="16"/>
                <w:szCs w:val="16"/>
                <w:lang w:val="en-GB"/>
              </w:rPr>
              <w:t xml:space="preserve"> TsCDaReadCompleteEventHandler(</w:t>
            </w:r>
            <w:r w:rsidRPr="00971137">
              <w:rPr>
                <w:rFonts w:ascii="Consolas" w:hAnsi="Consolas" w:cs="Consolas"/>
                <w:sz w:val="16"/>
                <w:szCs w:val="16"/>
                <w:lang w:val="en-US" w:eastAsia="de-CH"/>
              </w:rPr>
              <w:t>OnReadCompleteEvent</w:t>
            </w:r>
            <w:r w:rsidRPr="00971137">
              <w:rPr>
                <w:rFonts w:ascii="Consolas" w:eastAsia="Batang" w:hAnsi="Consolas" w:cs="Consolas"/>
                <w:sz w:val="16"/>
                <w:szCs w:val="16"/>
                <w:lang w:val="en-GB"/>
              </w:rPr>
              <w:t>),</w:t>
            </w:r>
            <w:r w:rsidRPr="00971137">
              <w:rPr>
                <w:rFonts w:ascii="Consolas" w:eastAsia="Batang" w:hAnsi="Consolas" w:cs="Consolas"/>
                <w:color w:val="0000FF"/>
                <w:sz w:val="16"/>
                <w:szCs w:val="16"/>
                <w:lang w:val="en-GB"/>
              </w:rPr>
              <w:t>out</w:t>
            </w:r>
            <w:r w:rsidRPr="00971137">
              <w:rPr>
                <w:rFonts w:ascii="Consolas" w:eastAsia="Batang" w:hAnsi="Consolas" w:cs="Consolas"/>
                <w:sz w:val="16"/>
                <w:szCs w:val="16"/>
                <w:lang w:val="en-GB"/>
              </w:rPr>
              <w:t xml:space="preserve"> request);</w:t>
            </w:r>
          </w:p>
        </w:tc>
      </w:tr>
    </w:tbl>
    <w:p w14:paraId="49BCB14C" w14:textId="77777777" w:rsidR="00C6115A" w:rsidRPr="00971137" w:rsidRDefault="00C6115A" w:rsidP="00C6115A">
      <w:pPr>
        <w:rPr>
          <w:rFonts w:ascii="Segoe UI" w:hAnsi="Segoe UI"/>
          <w:sz w:val="18"/>
          <w:szCs w:val="17"/>
          <w:lang w:val="en-US"/>
        </w:rPr>
      </w:pPr>
    </w:p>
    <w:p w14:paraId="66EA93BD" w14:textId="77777777" w:rsidR="00C6115A" w:rsidRPr="00971137" w:rsidRDefault="00C6115A" w:rsidP="00C6115A">
      <w:pPr>
        <w:rPr>
          <w:rFonts w:ascii="Segoe UI" w:hAnsi="Segoe UI"/>
          <w:sz w:val="18"/>
          <w:szCs w:val="17"/>
          <w:lang w:val="en-US"/>
        </w:rPr>
      </w:pPr>
    </w:p>
    <w:p w14:paraId="50329F6A" w14:textId="77777777" w:rsidR="00C6115A" w:rsidRPr="00971137" w:rsidRDefault="00C6115A" w:rsidP="00CA2DD1">
      <w:pPr>
        <w:pStyle w:val="Heading4"/>
        <w:rPr>
          <w:lang w:val="en-US"/>
        </w:rPr>
      </w:pPr>
      <w:r w:rsidRPr="00971137">
        <w:rPr>
          <w:szCs w:val="17"/>
          <w:lang w:val="en-GB"/>
        </w:rPr>
        <w:br w:type="page"/>
      </w:r>
      <w:bookmarkStart w:id="312" w:name="_Toc166755773"/>
      <w:bookmarkStart w:id="313" w:name="_Toc267840731"/>
      <w:bookmarkStart w:id="314" w:name="_Toc360560266"/>
      <w:bookmarkStart w:id="315" w:name="_Toc38004992"/>
      <w:r w:rsidRPr="00971137">
        <w:rPr>
          <w:lang w:val="en-US"/>
        </w:rPr>
        <w:lastRenderedPageBreak/>
        <w:t>TsCDaWriteCompleteEventHandler delegate</w:t>
      </w:r>
      <w:bookmarkEnd w:id="312"/>
      <w:bookmarkEnd w:id="313"/>
      <w:bookmarkEnd w:id="314"/>
      <w:bookmarkEnd w:id="315"/>
    </w:p>
    <w:p w14:paraId="411A729C" w14:textId="77777777" w:rsidR="00C6115A" w:rsidRPr="00971137" w:rsidRDefault="00F14DA2" w:rsidP="00C6115A">
      <w:pPr>
        <w:rPr>
          <w:rFonts w:ascii="Segoe UI" w:hAnsi="Segoe UI"/>
          <w:sz w:val="18"/>
          <w:szCs w:val="17"/>
          <w:lang w:val="en-US"/>
        </w:rPr>
      </w:pPr>
      <w:r>
        <w:rPr>
          <w:rFonts w:ascii="Segoe UI" w:hAnsi="Segoe UI"/>
          <w:noProof/>
          <w:sz w:val="18"/>
        </w:rPr>
        <w:pict w14:anchorId="7B340231">
          <v:shape id="_x0000_s3128" type="#_x0000_t75" style="position:absolute;margin-left:260.4pt;margin-top:-11.95pt;width:212.4pt;height:89.4pt;z-index:12;visibility:visible">
            <v:imagedata r:id="rId50" o:title=""/>
            <w10:wrap type="square"/>
          </v:shape>
        </w:pict>
      </w:r>
      <w:r w:rsidR="00C6115A" w:rsidRPr="00971137">
        <w:rPr>
          <w:rFonts w:ascii="Segoe UI" w:hAnsi="Segoe UI"/>
          <w:sz w:val="18"/>
          <w:szCs w:val="17"/>
          <w:lang w:val="en-US"/>
        </w:rPr>
        <w:t xml:space="preserve"> This method is provided by the client to handle notifications from the OPC Group on completion of asynchronous Writes.</w:t>
      </w:r>
    </w:p>
    <w:p w14:paraId="2EABA0F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Items for which an error (E_xxx) was retur</w:t>
      </w:r>
      <w:r w:rsidRPr="00971137">
        <w:rPr>
          <w:rFonts w:ascii="Segoe UI" w:hAnsi="Segoe UI"/>
          <w:sz w:val="18"/>
          <w:lang w:val="en-US"/>
        </w:rPr>
        <w:t>ned in the initial asy</w:t>
      </w:r>
      <w:r w:rsidRPr="00971137">
        <w:rPr>
          <w:rFonts w:ascii="Segoe UI" w:hAnsi="Segoe UI"/>
          <w:sz w:val="18"/>
          <w:szCs w:val="17"/>
          <w:lang w:val="en-US"/>
        </w:rPr>
        <w:t>nchronous Write request will NOT be returned here. I.e. the returned list may be ‘sparse’. Also the order of the returned list is not specified (it may not match the order of the list passed to write).</w:t>
      </w:r>
    </w:p>
    <w:p w14:paraId="094BED58"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 xml:space="preserve">This Callback occurs only after </w:t>
      </w:r>
      <w:r w:rsidRPr="00971137">
        <w:rPr>
          <w:rFonts w:ascii="Segoe UI" w:hAnsi="Segoe UI"/>
          <w:sz w:val="18"/>
          <w:lang w:val="en-US"/>
        </w:rPr>
        <w:t>an asynchronous Write made with the call</w:t>
      </w:r>
    </w:p>
    <w:p w14:paraId="40DCFDDE" w14:textId="77777777" w:rsidR="00C6115A" w:rsidRPr="00971137" w:rsidRDefault="00C6115A" w:rsidP="00C6115A">
      <w:pPr>
        <w:ind w:left="709"/>
        <w:rPr>
          <w:rFonts w:ascii="Segoe UI" w:hAnsi="Segoe UI"/>
          <w:sz w:val="18"/>
          <w:szCs w:val="17"/>
          <w:lang w:val="en-US"/>
        </w:rPr>
      </w:pPr>
      <w:r w:rsidRPr="00971137">
        <w:rPr>
          <w:rFonts w:ascii="Segoe UI" w:hAnsi="Segoe UI" w:cs="Lucida Sans Unicode"/>
          <w:noProof/>
          <w:color w:val="008080"/>
          <w:sz w:val="18"/>
          <w:szCs w:val="17"/>
          <w:lang w:val="en-GB" w:eastAsia="de-CH"/>
        </w:rPr>
        <w:t>TsCDaSubscription.Write</w:t>
      </w:r>
      <w:r w:rsidRPr="00971137">
        <w:rPr>
          <w:rFonts w:ascii="Segoe UI" w:hAnsi="Segoe UI"/>
          <w:sz w:val="18"/>
          <w:szCs w:val="17"/>
          <w:lang w:val="en-US"/>
        </w:rPr>
        <w:t xml:space="preserve">( TsCDaItemValue[] items, object requestHandle,  </w:t>
      </w:r>
      <w:r w:rsidRPr="00971137">
        <w:rPr>
          <w:rFonts w:ascii="Segoe UI" w:hAnsi="Segoe UI"/>
          <w:sz w:val="18"/>
          <w:szCs w:val="17"/>
          <w:lang w:val="en-US"/>
        </w:rPr>
        <w:br/>
        <w:t xml:space="preserve">                                        TsCDaWriteCompleteHandler callback, IOpcRequest request ) )</w:t>
      </w:r>
    </w:p>
    <w:p w14:paraId="790410A0"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The 'errors' array can return additional</w:t>
      </w:r>
      <w:r w:rsidRPr="00971137">
        <w:rPr>
          <w:rFonts w:ascii="Segoe UI" w:hAnsi="Segoe UI"/>
          <w:sz w:val="18"/>
          <w:lang w:val="en-US"/>
        </w:rPr>
        <w:t xml:space="preserve"> information in the case where the server is having problems accessing data for an Item. These vendor specific errors could contain helpful information about communications errors or device status. E_FAIL, while allowed, is generally not a very helpful error to return.</w:t>
      </w:r>
    </w:p>
    <w:p w14:paraId="2BFEC84E" w14:textId="77777777" w:rsidR="00C6115A" w:rsidRPr="00971137" w:rsidRDefault="00C6115A" w:rsidP="00CA2DD1">
      <w:pPr>
        <w:pStyle w:val="Heading5"/>
      </w:pPr>
      <w:r w:rsidRPr="00971137">
        <w:t>Properties</w:t>
      </w:r>
    </w:p>
    <w:p w14:paraId="68572DA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TsCDaWriteCompleteEventHandler </w:t>
      </w:r>
      <w:r w:rsidRPr="00971137">
        <w:rPr>
          <w:rFonts w:ascii="Segoe UI" w:hAnsi="Segoe UI"/>
          <w:sz w:val="18"/>
          <w:szCs w:val="17"/>
          <w:lang w:val="en-US"/>
        </w:rPr>
        <w:t>delegate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30489264" w14:textId="77777777" w:rsidTr="00C6115A">
        <w:tc>
          <w:tcPr>
            <w:tcW w:w="2158" w:type="dxa"/>
            <w:tcBorders>
              <w:top w:val="single" w:sz="4" w:space="0" w:color="auto"/>
              <w:left w:val="single" w:sz="4" w:space="0" w:color="auto"/>
              <w:bottom w:val="double" w:sz="4" w:space="0" w:color="auto"/>
              <w:right w:val="single" w:sz="4" w:space="0" w:color="auto"/>
            </w:tcBorders>
          </w:tcPr>
          <w:p w14:paraId="738041C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04" w:type="dxa"/>
            <w:tcBorders>
              <w:top w:val="single" w:sz="4" w:space="0" w:color="auto"/>
              <w:left w:val="single" w:sz="4" w:space="0" w:color="auto"/>
              <w:bottom w:val="double" w:sz="4" w:space="0" w:color="auto"/>
              <w:right w:val="single" w:sz="4" w:space="0" w:color="auto"/>
            </w:tcBorders>
          </w:tcPr>
          <w:p w14:paraId="1A6859C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C0A5E07" w14:textId="77777777" w:rsidTr="00C6115A">
        <w:tc>
          <w:tcPr>
            <w:tcW w:w="2158" w:type="dxa"/>
            <w:tcBorders>
              <w:top w:val="single" w:sz="4" w:space="0" w:color="auto"/>
              <w:left w:val="single" w:sz="4" w:space="0" w:color="auto"/>
              <w:bottom w:val="single" w:sz="4" w:space="0" w:color="auto"/>
              <w:right w:val="single" w:sz="4" w:space="0" w:color="auto"/>
            </w:tcBorders>
          </w:tcPr>
          <w:p w14:paraId="6B24C62A"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6804" w:type="dxa"/>
            <w:tcBorders>
              <w:top w:val="single" w:sz="4" w:space="0" w:color="auto"/>
              <w:left w:val="single" w:sz="4" w:space="0" w:color="auto"/>
              <w:bottom w:val="single" w:sz="4" w:space="0" w:color="auto"/>
              <w:right w:val="single" w:sz="4" w:space="0" w:color="auto"/>
            </w:tcBorders>
          </w:tcPr>
          <w:p w14:paraId="7CD3302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An identifier for the request assigned by the caller. This parameter is empty if the corresponding parameter in the calls </w:t>
            </w:r>
            <w:r w:rsidRPr="00971137">
              <w:rPr>
                <w:rFonts w:ascii="Segoe UI" w:hAnsi="Segoe UI" w:cs="Lucida Sans Unicode"/>
                <w:noProof/>
                <w:color w:val="008080"/>
                <w:sz w:val="17"/>
                <w:lang w:val="en-GB" w:eastAsia="de-CH"/>
              </w:rPr>
              <w:t>Read()</w:t>
            </w:r>
            <w:r w:rsidRPr="00971137">
              <w:rPr>
                <w:rFonts w:ascii="Segoe UI" w:hAnsi="Segoe UI"/>
                <w:sz w:val="17"/>
                <w:lang w:val="en-US"/>
              </w:rPr>
              <w:t xml:space="preserve">, </w:t>
            </w:r>
            <w:r w:rsidRPr="00971137">
              <w:rPr>
                <w:rFonts w:ascii="Segoe UI" w:hAnsi="Segoe UI" w:cs="Lucida Sans Unicode"/>
                <w:noProof/>
                <w:color w:val="008080"/>
                <w:sz w:val="17"/>
                <w:lang w:val="en-GB" w:eastAsia="de-CH"/>
              </w:rPr>
              <w:t>Write()</w:t>
            </w:r>
            <w:r w:rsidRPr="00971137">
              <w:rPr>
                <w:rFonts w:ascii="Segoe UI" w:hAnsi="Segoe UI"/>
                <w:sz w:val="17"/>
                <w:lang w:val="en-US"/>
              </w:rPr>
              <w:t xml:space="preserve"> or </w:t>
            </w:r>
            <w:r w:rsidRPr="00971137">
              <w:rPr>
                <w:rFonts w:ascii="Segoe UI" w:hAnsi="Segoe UI" w:cs="Lucida Sans Unicode"/>
                <w:noProof/>
                <w:color w:val="008080"/>
                <w:sz w:val="17"/>
                <w:lang w:val="en-GB" w:eastAsia="de-CH"/>
              </w:rPr>
              <w:t>Refresh()</w:t>
            </w:r>
            <w:r w:rsidRPr="00971137">
              <w:rPr>
                <w:rFonts w:ascii="Segoe UI" w:hAnsi="Segoe UI"/>
                <w:sz w:val="17"/>
                <w:lang w:val="en-US"/>
              </w:rPr>
              <w:t xml:space="preserve"> is not defined.</w:t>
            </w:r>
          </w:p>
          <w:p w14:paraId="4CEBC5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Can be used to Cancel an outstanding operation.</w:t>
            </w:r>
          </w:p>
        </w:tc>
      </w:tr>
      <w:tr w:rsidR="00C6115A" w:rsidRPr="00F14DA2" w14:paraId="07B38E6C" w14:textId="77777777" w:rsidTr="00C6115A">
        <w:tc>
          <w:tcPr>
            <w:tcW w:w="2158" w:type="dxa"/>
            <w:tcBorders>
              <w:top w:val="single" w:sz="4" w:space="0" w:color="auto"/>
              <w:left w:val="single" w:sz="4" w:space="0" w:color="auto"/>
              <w:bottom w:val="single" w:sz="4" w:space="0" w:color="auto"/>
              <w:right w:val="single" w:sz="4" w:space="0" w:color="auto"/>
            </w:tcBorders>
          </w:tcPr>
          <w:p w14:paraId="04C5FB87" w14:textId="77777777" w:rsidR="00C6115A" w:rsidRPr="00971137" w:rsidRDefault="00C6115A" w:rsidP="00C6115A">
            <w:pPr>
              <w:spacing w:after="0"/>
              <w:rPr>
                <w:rFonts w:ascii="Segoe UI" w:hAnsi="Segoe UI"/>
                <w:sz w:val="17"/>
              </w:rPr>
            </w:pPr>
            <w:r w:rsidRPr="00971137">
              <w:rPr>
                <w:rFonts w:ascii="Segoe UI" w:hAnsi="Segoe UI"/>
                <w:sz w:val="17"/>
              </w:rPr>
              <w:t>results</w:t>
            </w:r>
          </w:p>
        </w:tc>
        <w:tc>
          <w:tcPr>
            <w:tcW w:w="6804" w:type="dxa"/>
            <w:tcBorders>
              <w:top w:val="single" w:sz="4" w:space="0" w:color="auto"/>
              <w:left w:val="single" w:sz="4" w:space="0" w:color="auto"/>
              <w:bottom w:val="single" w:sz="4" w:space="0" w:color="auto"/>
              <w:right w:val="single" w:sz="4" w:space="0" w:color="auto"/>
            </w:tcBorders>
          </w:tcPr>
          <w:p w14:paraId="3A4F1A5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 xml:space="preserve">The results of the last asynchronous write operation. </w:t>
            </w:r>
          </w:p>
        </w:tc>
      </w:tr>
    </w:tbl>
    <w:p w14:paraId="0E6B8BE5" w14:textId="77777777" w:rsidR="00C6115A" w:rsidRPr="00971137" w:rsidRDefault="00C6115A" w:rsidP="00C6115A">
      <w:pPr>
        <w:rPr>
          <w:rFonts w:ascii="Segoe UI" w:hAnsi="Segoe UI"/>
          <w:sz w:val="18"/>
          <w:szCs w:val="17"/>
          <w:lang w:val="en-GB"/>
        </w:rPr>
      </w:pPr>
    </w:p>
    <w:p w14:paraId="4EE28EAE" w14:textId="77777777" w:rsidR="00C6115A" w:rsidRPr="00971137" w:rsidRDefault="00C6115A" w:rsidP="00C6115A">
      <w:pPr>
        <w:keepNext/>
        <w:numPr>
          <w:ilvl w:val="4"/>
          <w:numId w:val="0"/>
        </w:numPr>
        <w:tabs>
          <w:tab w:val="left" w:pos="862"/>
          <w:tab w:val="num" w:pos="1008"/>
        </w:tabs>
        <w:spacing w:after="0"/>
        <w:ind w:left="1008" w:hanging="1008"/>
        <w:outlineLvl w:val="4"/>
        <w:rPr>
          <w:rFonts w:ascii="Segoe UI" w:hAnsi="Segoe UI"/>
          <w:b/>
          <w:bCs/>
          <w:i/>
          <w:iCs/>
          <w:sz w:val="19"/>
          <w:szCs w:val="19"/>
          <w:lang w:val="en-US"/>
        </w:rPr>
      </w:pPr>
      <w:r w:rsidRPr="00971137">
        <w:rPr>
          <w:rFonts w:ascii="Segoe UI" w:hAnsi="Segoe UI"/>
          <w:b/>
          <w:bCs/>
          <w:i/>
          <w:iCs/>
          <w:sz w:val="17"/>
          <w:szCs w:val="26"/>
          <w:lang w:val="en-US"/>
        </w:rPr>
        <w:t>Sample</w:t>
      </w:r>
    </w:p>
    <w:p w14:paraId="648895C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of a </w:t>
      </w:r>
      <w:r w:rsidRPr="00971137">
        <w:rPr>
          <w:rFonts w:ascii="Segoe UI" w:hAnsi="Segoe UI" w:cs="Lucida Sans Unicode"/>
          <w:noProof/>
          <w:color w:val="008080"/>
          <w:sz w:val="18"/>
          <w:szCs w:val="17"/>
          <w:lang w:val="en-GB" w:eastAsia="de-CH"/>
        </w:rPr>
        <w:t xml:space="preserve">TsCDaWriteCompleteEventHandler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2262CF40" w14:textId="77777777" w:rsidTr="00C6115A">
        <w:tc>
          <w:tcPr>
            <w:tcW w:w="7701" w:type="dxa"/>
            <w:shd w:val="clear" w:color="auto" w:fill="C0C0C0"/>
          </w:tcPr>
          <w:p w14:paraId="66E6FB10"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public</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void</w:t>
            </w:r>
            <w:r w:rsidRPr="00971137">
              <w:rPr>
                <w:rFonts w:ascii="Consolas" w:hAnsi="Consolas" w:cs="Consolas"/>
                <w:sz w:val="16"/>
                <w:szCs w:val="16"/>
                <w:lang w:val="en-US" w:eastAsia="de-CH"/>
              </w:rPr>
              <w:t xml:space="preserve"> OnWriteCompleteEvent(</w:t>
            </w:r>
            <w:r w:rsidRPr="00971137">
              <w:rPr>
                <w:rFonts w:ascii="Consolas" w:hAnsi="Consolas" w:cs="Consolas"/>
                <w:color w:val="0000FF"/>
                <w:sz w:val="16"/>
                <w:szCs w:val="16"/>
                <w:lang w:val="en-US" w:eastAsia="de-CH"/>
              </w:rPr>
              <w:t>object</w:t>
            </w:r>
            <w:r w:rsidRPr="00971137">
              <w:rPr>
                <w:rFonts w:ascii="Consolas" w:hAnsi="Consolas" w:cs="Consolas"/>
                <w:sz w:val="16"/>
                <w:szCs w:val="16"/>
                <w:lang w:val="en-US" w:eastAsia="de-CH"/>
              </w:rPr>
              <w:t xml:space="preserve"> clientHandle, </w:t>
            </w:r>
            <w:r w:rsidRPr="00971137">
              <w:rPr>
                <w:rFonts w:ascii="Consolas" w:hAnsi="Consolas" w:cs="Consolas"/>
                <w:color w:val="2B91AF"/>
                <w:sz w:val="16"/>
                <w:szCs w:val="16"/>
                <w:lang w:val="en-US" w:eastAsia="de-CH"/>
              </w:rPr>
              <w:t>OpcItemResult</w:t>
            </w:r>
            <w:r w:rsidRPr="00971137">
              <w:rPr>
                <w:rFonts w:ascii="Consolas" w:hAnsi="Consolas" w:cs="Consolas"/>
                <w:sz w:val="16"/>
                <w:szCs w:val="16"/>
                <w:lang w:val="en-US" w:eastAsia="de-CH"/>
              </w:rPr>
              <w:t>[] results)</w:t>
            </w:r>
          </w:p>
          <w:p w14:paraId="463A73BF"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4B77458C"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ab/>
            </w:r>
            <w:r w:rsidRPr="00971137">
              <w:rPr>
                <w:rFonts w:ascii="Consolas" w:hAnsi="Consolas" w:cs="Consolas"/>
                <w:color w:val="0000FF"/>
                <w:sz w:val="16"/>
                <w:szCs w:val="16"/>
                <w:lang w:val="en-US" w:eastAsia="de-CH"/>
              </w:rPr>
              <w:t>foreach</w:t>
            </w: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OpcItemResult</w:t>
            </w:r>
            <w:r w:rsidRPr="00971137">
              <w:rPr>
                <w:rFonts w:ascii="Consolas" w:hAnsi="Consolas" w:cs="Consolas"/>
                <w:sz w:val="16"/>
                <w:szCs w:val="16"/>
                <w:lang w:val="en-US" w:eastAsia="de-CH"/>
              </w:rPr>
              <w:t xml:space="preserve"> res </w:t>
            </w:r>
            <w:r w:rsidRPr="00971137">
              <w:rPr>
                <w:rFonts w:ascii="Consolas" w:hAnsi="Consolas" w:cs="Consolas"/>
                <w:color w:val="0000FF"/>
                <w:sz w:val="16"/>
                <w:szCs w:val="16"/>
                <w:lang w:val="en-US" w:eastAsia="de-CH"/>
              </w:rPr>
              <w:t>in</w:t>
            </w:r>
            <w:r w:rsidRPr="00971137">
              <w:rPr>
                <w:rFonts w:ascii="Consolas" w:hAnsi="Consolas" w:cs="Consolas"/>
                <w:sz w:val="16"/>
                <w:szCs w:val="16"/>
                <w:lang w:val="en-US" w:eastAsia="de-CH"/>
              </w:rPr>
              <w:t xml:space="preserve"> results)</w:t>
            </w:r>
          </w:p>
          <w:p w14:paraId="39B3D990"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en-US" w:eastAsia="de-CH"/>
              </w:rPr>
              <w:tab/>
            </w:r>
            <w:r w:rsidRPr="00971137">
              <w:rPr>
                <w:rFonts w:ascii="Consolas" w:hAnsi="Consolas" w:cs="Consolas"/>
                <w:sz w:val="16"/>
                <w:szCs w:val="16"/>
                <w:lang w:val="de-CH" w:eastAsia="de-CH"/>
              </w:rPr>
              <w:t>{</w:t>
            </w:r>
          </w:p>
          <w:p w14:paraId="43AE2AA6"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ab/>
              <w:t>}</w:t>
            </w:r>
          </w:p>
          <w:p w14:paraId="0BA70B22"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w:t>
            </w:r>
          </w:p>
        </w:tc>
      </w:tr>
    </w:tbl>
    <w:p w14:paraId="43B5910F" w14:textId="77777777" w:rsidR="00C6115A" w:rsidRPr="00971137" w:rsidRDefault="00C6115A" w:rsidP="00C6115A">
      <w:pPr>
        <w:rPr>
          <w:rFonts w:ascii="Segoe UI" w:hAnsi="Segoe UI"/>
          <w:sz w:val="18"/>
          <w:szCs w:val="17"/>
        </w:rPr>
      </w:pPr>
    </w:p>
    <w:p w14:paraId="278AB8E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Use of the </w:t>
      </w:r>
      <w:r w:rsidRPr="00971137">
        <w:rPr>
          <w:rFonts w:ascii="Segoe UI" w:hAnsi="Segoe UI" w:cs="Lucida Sans Unicode"/>
          <w:noProof/>
          <w:color w:val="008080"/>
          <w:sz w:val="18"/>
          <w:szCs w:val="17"/>
          <w:lang w:val="en-GB" w:eastAsia="de-CH"/>
        </w:rPr>
        <w:t xml:space="preserve">TsCDaWriteCompleteEventHandler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1E28D48D" w14:textId="77777777" w:rsidTr="00C6115A">
        <w:tc>
          <w:tcPr>
            <w:tcW w:w="7701" w:type="dxa"/>
            <w:shd w:val="clear" w:color="auto" w:fill="C0C0C0"/>
          </w:tcPr>
          <w:p w14:paraId="0FE34DB5" w14:textId="77777777" w:rsidR="00C6115A" w:rsidRPr="00971137" w:rsidRDefault="00C6115A" w:rsidP="00C6115A">
            <w:pPr>
              <w:spacing w:after="0"/>
              <w:rPr>
                <w:rFonts w:ascii="Consolas" w:eastAsia="Batang" w:hAnsi="Consolas" w:cs="Consolas"/>
                <w:sz w:val="16"/>
                <w:szCs w:val="16"/>
                <w:lang w:val="en-GB"/>
              </w:rPr>
            </w:pPr>
            <w:r w:rsidRPr="00971137">
              <w:rPr>
                <w:rFonts w:ascii="Consolas" w:eastAsia="Batang" w:hAnsi="Consolas" w:cs="Consolas"/>
                <w:sz w:val="16"/>
                <w:szCs w:val="16"/>
                <w:lang w:val="en-GB"/>
              </w:rPr>
              <w:t xml:space="preserve">res = opcGroup.Write(writeValues, 321, </w:t>
            </w:r>
            <w:r w:rsidRPr="00971137">
              <w:rPr>
                <w:rFonts w:ascii="Consolas" w:eastAsia="Batang" w:hAnsi="Consolas" w:cs="Consolas"/>
                <w:sz w:val="16"/>
                <w:szCs w:val="16"/>
                <w:lang w:val="en-GB"/>
              </w:rPr>
              <w:br/>
            </w:r>
            <w:r w:rsidRPr="00971137">
              <w:rPr>
                <w:rFonts w:ascii="Consolas" w:eastAsia="Batang" w:hAnsi="Consolas" w:cs="Consolas"/>
                <w:sz w:val="16"/>
                <w:szCs w:val="16"/>
                <w:lang w:val="en-GB"/>
              </w:rPr>
              <w:tab/>
            </w:r>
            <w:r w:rsidRPr="00971137">
              <w:rPr>
                <w:rFonts w:ascii="Consolas" w:eastAsia="Batang" w:hAnsi="Consolas" w:cs="Consolas"/>
                <w:color w:val="0000FF"/>
                <w:sz w:val="16"/>
                <w:szCs w:val="16"/>
                <w:lang w:val="en-GB"/>
              </w:rPr>
              <w:t>new</w:t>
            </w:r>
            <w:r w:rsidRPr="00971137">
              <w:rPr>
                <w:rFonts w:ascii="Consolas" w:eastAsia="Batang" w:hAnsi="Consolas" w:cs="Consolas"/>
                <w:sz w:val="16"/>
                <w:szCs w:val="16"/>
                <w:lang w:val="en-GB"/>
              </w:rPr>
              <w:t xml:space="preserve"> TsCDaWriteCompleteEventHandler(</w:t>
            </w:r>
            <w:r w:rsidRPr="00971137">
              <w:rPr>
                <w:rFonts w:ascii="Consolas" w:hAnsi="Consolas" w:cs="Consolas"/>
                <w:sz w:val="16"/>
                <w:szCs w:val="16"/>
                <w:lang w:val="en-US" w:eastAsia="de-CH"/>
              </w:rPr>
              <w:t>OnWriteCompleteEvent</w:t>
            </w:r>
            <w:r w:rsidRPr="00971137">
              <w:rPr>
                <w:rFonts w:ascii="Consolas" w:eastAsia="Batang" w:hAnsi="Consolas" w:cs="Consolas"/>
                <w:sz w:val="16"/>
                <w:szCs w:val="16"/>
                <w:lang w:val="en-GB"/>
              </w:rPr>
              <w:t xml:space="preserve">), </w:t>
            </w:r>
            <w:r w:rsidRPr="00971137">
              <w:rPr>
                <w:rFonts w:ascii="Consolas" w:eastAsia="Batang" w:hAnsi="Consolas" w:cs="Consolas"/>
                <w:color w:val="0000FF"/>
                <w:sz w:val="16"/>
                <w:szCs w:val="16"/>
                <w:lang w:val="en-GB"/>
              </w:rPr>
              <w:t>out</w:t>
            </w:r>
            <w:r w:rsidRPr="00971137">
              <w:rPr>
                <w:rFonts w:ascii="Consolas" w:eastAsia="Batang" w:hAnsi="Consolas" w:cs="Consolas"/>
                <w:sz w:val="16"/>
                <w:szCs w:val="16"/>
                <w:lang w:val="en-GB"/>
              </w:rPr>
              <w:t xml:space="preserve"> request);</w:t>
            </w:r>
          </w:p>
        </w:tc>
      </w:tr>
    </w:tbl>
    <w:p w14:paraId="1F6ED6C1" w14:textId="77777777" w:rsidR="00C6115A" w:rsidRPr="00971137" w:rsidRDefault="00C6115A" w:rsidP="00C6115A">
      <w:pPr>
        <w:rPr>
          <w:rFonts w:ascii="Segoe UI" w:hAnsi="Segoe UI"/>
          <w:sz w:val="18"/>
          <w:szCs w:val="17"/>
          <w:lang w:val="en-US"/>
        </w:rPr>
      </w:pPr>
    </w:p>
    <w:p w14:paraId="7A31600F" w14:textId="77777777" w:rsidR="00C6115A" w:rsidRPr="00971137" w:rsidRDefault="00C6115A" w:rsidP="00C6115A">
      <w:pPr>
        <w:rPr>
          <w:rFonts w:ascii="Segoe UI" w:hAnsi="Segoe UI"/>
          <w:sz w:val="18"/>
          <w:szCs w:val="17"/>
          <w:lang w:val="en-US"/>
        </w:rPr>
      </w:pPr>
    </w:p>
    <w:p w14:paraId="533F1742" w14:textId="77777777" w:rsidR="00C6115A" w:rsidRPr="00971137" w:rsidRDefault="00C6115A" w:rsidP="00CA2DD1">
      <w:pPr>
        <w:pStyle w:val="Heading4"/>
        <w:rPr>
          <w:lang w:val="en-US"/>
        </w:rPr>
      </w:pPr>
      <w:r w:rsidRPr="00971137">
        <w:rPr>
          <w:lang w:val="en-US"/>
        </w:rPr>
        <w:br w:type="page"/>
      </w:r>
      <w:bookmarkStart w:id="316" w:name="_Toc166755774"/>
      <w:r w:rsidRPr="00971137">
        <w:rPr>
          <w:lang w:val="en-US"/>
        </w:rPr>
        <w:lastRenderedPageBreak/>
        <w:t xml:space="preserve"> </w:t>
      </w:r>
      <w:bookmarkStart w:id="317" w:name="_Toc267840732"/>
      <w:bookmarkStart w:id="318" w:name="_Toc360560267"/>
      <w:bookmarkStart w:id="319" w:name="_Toc38004993"/>
      <w:r w:rsidRPr="00971137">
        <w:rPr>
          <w:lang w:val="en-US"/>
        </w:rPr>
        <w:t>TsCDaCancelCompleteEventHandler delegate</w:t>
      </w:r>
      <w:bookmarkEnd w:id="316"/>
      <w:bookmarkEnd w:id="317"/>
      <w:bookmarkEnd w:id="318"/>
      <w:bookmarkEnd w:id="319"/>
    </w:p>
    <w:p w14:paraId="366C29E6" w14:textId="77777777" w:rsidR="00C6115A" w:rsidRPr="00971137" w:rsidRDefault="00F14DA2" w:rsidP="00C6115A">
      <w:pPr>
        <w:rPr>
          <w:rFonts w:ascii="Segoe UI" w:hAnsi="Segoe UI"/>
          <w:sz w:val="18"/>
          <w:szCs w:val="17"/>
          <w:lang w:val="en-US"/>
        </w:rPr>
      </w:pPr>
      <w:r>
        <w:rPr>
          <w:rFonts w:ascii="Segoe UI" w:hAnsi="Segoe UI"/>
          <w:noProof/>
          <w:sz w:val="18"/>
        </w:rPr>
        <w:pict w14:anchorId="1545142E">
          <v:shape id="_x0000_s3129" type="#_x0000_t75" style="position:absolute;margin-left:260.3pt;margin-top:-14.1pt;width:212.4pt;height:76.8pt;z-index:13;visibility:visible">
            <v:imagedata r:id="rId51" o:title=""/>
            <w10:wrap type="square"/>
          </v:shape>
        </w:pict>
      </w:r>
      <w:r w:rsidR="00C6115A" w:rsidRPr="00971137">
        <w:rPr>
          <w:rFonts w:ascii="Segoe UI" w:hAnsi="Segoe UI"/>
          <w:sz w:val="18"/>
          <w:szCs w:val="17"/>
          <w:lang w:val="en-US"/>
        </w:rPr>
        <w:t>This method is provided by the client to handle notifications from the OPC Group on completion of asynchronous Cancel.</w:t>
      </w:r>
    </w:p>
    <w:p w14:paraId="6E903E1C" w14:textId="77777777" w:rsidR="00C6115A" w:rsidRPr="00971137" w:rsidRDefault="00C6115A" w:rsidP="00C6115A">
      <w:pPr>
        <w:rPr>
          <w:rFonts w:ascii="Segoe UI" w:hAnsi="Segoe UI"/>
          <w:sz w:val="18"/>
          <w:lang w:val="en-US"/>
        </w:rPr>
      </w:pPr>
      <w:r w:rsidRPr="00971137">
        <w:rPr>
          <w:rFonts w:ascii="Segoe UI" w:hAnsi="Segoe UI"/>
          <w:sz w:val="18"/>
          <w:szCs w:val="17"/>
          <w:lang w:val="en-US"/>
        </w:rPr>
        <w:t>This Callback occurs only after an asynchronous Cancel. Note that if the Cancel Request returned S_OK t</w:t>
      </w:r>
      <w:r w:rsidRPr="00971137">
        <w:rPr>
          <w:rFonts w:ascii="Segoe UI" w:hAnsi="Segoe UI"/>
          <w:sz w:val="18"/>
          <w:lang w:val="en-US"/>
        </w:rPr>
        <w:t>hen the client can expect to receive this callback. If the Cancel request failed then the client should NOT receive this callback</w:t>
      </w:r>
    </w:p>
    <w:p w14:paraId="2EABA50B" w14:textId="77777777" w:rsidR="00C6115A" w:rsidRPr="00971137" w:rsidRDefault="00C6115A" w:rsidP="00CA2DD1">
      <w:pPr>
        <w:pStyle w:val="Heading5"/>
      </w:pPr>
      <w:r w:rsidRPr="00971137">
        <w:t>Properties</w:t>
      </w:r>
    </w:p>
    <w:p w14:paraId="09E76DF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TsCDaCancelCompleteEventHandler </w:t>
      </w:r>
      <w:r w:rsidRPr="00971137">
        <w:rPr>
          <w:rFonts w:ascii="Segoe UI" w:hAnsi="Segoe UI"/>
          <w:sz w:val="18"/>
          <w:szCs w:val="17"/>
          <w:lang w:val="en-US"/>
        </w:rPr>
        <w:t>delegate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62E7B813" w14:textId="77777777" w:rsidTr="00C6115A">
        <w:tc>
          <w:tcPr>
            <w:tcW w:w="2158" w:type="dxa"/>
            <w:tcBorders>
              <w:top w:val="single" w:sz="4" w:space="0" w:color="auto"/>
              <w:left w:val="single" w:sz="4" w:space="0" w:color="auto"/>
              <w:bottom w:val="double" w:sz="4" w:space="0" w:color="auto"/>
              <w:right w:val="single" w:sz="4" w:space="0" w:color="auto"/>
            </w:tcBorders>
          </w:tcPr>
          <w:p w14:paraId="0E73585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04" w:type="dxa"/>
            <w:tcBorders>
              <w:top w:val="single" w:sz="4" w:space="0" w:color="auto"/>
              <w:left w:val="single" w:sz="4" w:space="0" w:color="auto"/>
              <w:bottom w:val="double" w:sz="4" w:space="0" w:color="auto"/>
              <w:right w:val="single" w:sz="4" w:space="0" w:color="auto"/>
            </w:tcBorders>
          </w:tcPr>
          <w:p w14:paraId="7A106B0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DC13B34" w14:textId="77777777" w:rsidTr="00C6115A">
        <w:tc>
          <w:tcPr>
            <w:tcW w:w="2158" w:type="dxa"/>
            <w:tcBorders>
              <w:top w:val="single" w:sz="4" w:space="0" w:color="auto"/>
              <w:left w:val="single" w:sz="4" w:space="0" w:color="auto"/>
              <w:bottom w:val="single" w:sz="4" w:space="0" w:color="auto"/>
              <w:right w:val="single" w:sz="4" w:space="0" w:color="auto"/>
            </w:tcBorders>
          </w:tcPr>
          <w:p w14:paraId="6E8D8F89" w14:textId="77777777" w:rsidR="00C6115A" w:rsidRPr="00971137" w:rsidRDefault="00C6115A" w:rsidP="00C6115A">
            <w:pPr>
              <w:spacing w:after="0"/>
              <w:rPr>
                <w:rFonts w:ascii="Segoe UI" w:hAnsi="Segoe UI"/>
                <w:sz w:val="17"/>
              </w:rPr>
            </w:pPr>
            <w:r w:rsidRPr="00971137">
              <w:rPr>
                <w:rFonts w:ascii="Segoe UI" w:hAnsi="Segoe UI"/>
                <w:sz w:val="17"/>
              </w:rPr>
              <w:t>requestHandle</w:t>
            </w:r>
          </w:p>
        </w:tc>
        <w:tc>
          <w:tcPr>
            <w:tcW w:w="6804" w:type="dxa"/>
            <w:tcBorders>
              <w:top w:val="single" w:sz="4" w:space="0" w:color="auto"/>
              <w:left w:val="single" w:sz="4" w:space="0" w:color="auto"/>
              <w:bottom w:val="single" w:sz="4" w:space="0" w:color="auto"/>
              <w:right w:val="single" w:sz="4" w:space="0" w:color="auto"/>
            </w:tcBorders>
          </w:tcPr>
          <w:p w14:paraId="47C864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identifier for the request assigned by the caller.</w:t>
            </w:r>
          </w:p>
        </w:tc>
      </w:tr>
    </w:tbl>
    <w:p w14:paraId="29092E08" w14:textId="77777777" w:rsidR="00C6115A" w:rsidRPr="00971137" w:rsidRDefault="00C6115A" w:rsidP="00C6115A">
      <w:pPr>
        <w:rPr>
          <w:rFonts w:ascii="Segoe UI" w:hAnsi="Segoe UI"/>
          <w:sz w:val="18"/>
          <w:szCs w:val="17"/>
          <w:lang w:val="en-GB"/>
        </w:rPr>
      </w:pPr>
    </w:p>
    <w:p w14:paraId="6037B15C" w14:textId="77777777" w:rsidR="00C6115A" w:rsidRPr="00971137" w:rsidRDefault="00C6115A" w:rsidP="00C6115A">
      <w:pPr>
        <w:keepNext/>
        <w:numPr>
          <w:ilvl w:val="4"/>
          <w:numId w:val="0"/>
        </w:numPr>
        <w:tabs>
          <w:tab w:val="left" w:pos="862"/>
          <w:tab w:val="num" w:pos="1008"/>
        </w:tabs>
        <w:spacing w:after="0"/>
        <w:ind w:left="1008" w:hanging="1008"/>
        <w:outlineLvl w:val="4"/>
        <w:rPr>
          <w:rFonts w:ascii="Segoe UI" w:hAnsi="Segoe UI"/>
          <w:b/>
          <w:bCs/>
          <w:i/>
          <w:iCs/>
          <w:sz w:val="19"/>
          <w:szCs w:val="19"/>
          <w:lang w:val="en-US"/>
        </w:rPr>
      </w:pPr>
      <w:r w:rsidRPr="00971137">
        <w:rPr>
          <w:rFonts w:ascii="Segoe UI" w:hAnsi="Segoe UI"/>
          <w:b/>
          <w:bCs/>
          <w:i/>
          <w:iCs/>
          <w:sz w:val="17"/>
          <w:szCs w:val="26"/>
          <w:lang w:val="en-US"/>
        </w:rPr>
        <w:t>Sample</w:t>
      </w:r>
    </w:p>
    <w:p w14:paraId="539C091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An example of a </w:t>
      </w:r>
      <w:r w:rsidRPr="00971137">
        <w:rPr>
          <w:rFonts w:ascii="Segoe UI" w:hAnsi="Segoe UI" w:cs="Lucida Sans Unicode"/>
          <w:noProof/>
          <w:color w:val="008080"/>
          <w:sz w:val="18"/>
          <w:szCs w:val="17"/>
          <w:lang w:val="en-GB" w:eastAsia="de-CH"/>
        </w:rPr>
        <w:t xml:space="preserve">TsCDaCancelCompleteEventHandler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971137" w14:paraId="35ED1911" w14:textId="77777777" w:rsidTr="00C6115A">
        <w:tc>
          <w:tcPr>
            <w:tcW w:w="7701" w:type="dxa"/>
            <w:shd w:val="clear" w:color="auto" w:fill="C0C0C0"/>
          </w:tcPr>
          <w:p w14:paraId="24148135"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color w:val="0000FF"/>
                <w:sz w:val="16"/>
                <w:szCs w:val="16"/>
                <w:lang w:val="en-US" w:eastAsia="de-CH"/>
              </w:rPr>
              <w:t>public</w:t>
            </w:r>
            <w:r w:rsidRPr="00971137">
              <w:rPr>
                <w:rFonts w:ascii="Consolas" w:hAnsi="Consolas" w:cs="Consolas"/>
                <w:sz w:val="16"/>
                <w:szCs w:val="16"/>
                <w:lang w:val="en-US" w:eastAsia="de-CH"/>
              </w:rPr>
              <w:t xml:space="preserve"> </w:t>
            </w:r>
            <w:r w:rsidRPr="00971137">
              <w:rPr>
                <w:rFonts w:ascii="Consolas" w:hAnsi="Consolas" w:cs="Consolas"/>
                <w:color w:val="0000FF"/>
                <w:sz w:val="16"/>
                <w:szCs w:val="16"/>
                <w:lang w:val="en-US" w:eastAsia="de-CH"/>
              </w:rPr>
              <w:t>void</w:t>
            </w:r>
            <w:r w:rsidRPr="00971137">
              <w:rPr>
                <w:rFonts w:ascii="Consolas" w:hAnsi="Consolas" w:cs="Consolas"/>
                <w:sz w:val="16"/>
                <w:szCs w:val="16"/>
                <w:lang w:val="en-US" w:eastAsia="de-CH"/>
              </w:rPr>
              <w:t xml:space="preserve"> OnCancelCompleteEvent(</w:t>
            </w:r>
            <w:r w:rsidRPr="00971137">
              <w:rPr>
                <w:rFonts w:ascii="Consolas" w:hAnsi="Consolas" w:cs="Consolas"/>
                <w:color w:val="0000FF"/>
                <w:sz w:val="16"/>
                <w:szCs w:val="16"/>
                <w:lang w:val="en-US" w:eastAsia="de-CH"/>
              </w:rPr>
              <w:t>object</w:t>
            </w:r>
            <w:r w:rsidRPr="00971137">
              <w:rPr>
                <w:rFonts w:ascii="Consolas" w:hAnsi="Consolas" w:cs="Consolas"/>
                <w:sz w:val="16"/>
                <w:szCs w:val="16"/>
                <w:lang w:val="en-US" w:eastAsia="de-CH"/>
              </w:rPr>
              <w:t xml:space="preserve"> requestHandle)</w:t>
            </w:r>
          </w:p>
          <w:p w14:paraId="41AD924A"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w:t>
            </w:r>
          </w:p>
          <w:p w14:paraId="3AD1F806" w14:textId="77777777" w:rsidR="00C6115A" w:rsidRPr="00971137" w:rsidRDefault="00C6115A" w:rsidP="00C6115A">
            <w:pPr>
              <w:autoSpaceDE w:val="0"/>
              <w:autoSpaceDN w:val="0"/>
              <w:adjustRightInd w:val="0"/>
              <w:spacing w:after="0"/>
              <w:rPr>
                <w:rFonts w:ascii="Consolas" w:hAnsi="Consolas" w:cs="Consolas"/>
                <w:sz w:val="16"/>
                <w:szCs w:val="16"/>
                <w:lang w:val="en-US" w:eastAsia="de-CH"/>
              </w:rPr>
            </w:pPr>
            <w:r w:rsidRPr="00971137">
              <w:rPr>
                <w:rFonts w:ascii="Consolas" w:hAnsi="Consolas" w:cs="Consolas"/>
                <w:sz w:val="16"/>
                <w:szCs w:val="16"/>
                <w:lang w:val="en-US" w:eastAsia="de-CH"/>
              </w:rPr>
              <w:t xml:space="preserve">    </w:t>
            </w:r>
            <w:r w:rsidRPr="00971137">
              <w:rPr>
                <w:rFonts w:ascii="Consolas" w:hAnsi="Consolas" w:cs="Consolas"/>
                <w:color w:val="2B91AF"/>
                <w:sz w:val="16"/>
                <w:szCs w:val="16"/>
                <w:lang w:val="en-US" w:eastAsia="de-CH"/>
              </w:rPr>
              <w:t>Console</w:t>
            </w:r>
            <w:r w:rsidRPr="00971137">
              <w:rPr>
                <w:rFonts w:ascii="Consolas" w:hAnsi="Consolas" w:cs="Consolas"/>
                <w:sz w:val="16"/>
                <w:szCs w:val="16"/>
                <w:lang w:val="en-US" w:eastAsia="de-CH"/>
              </w:rPr>
              <w:t>.WriteLine(</w:t>
            </w:r>
            <w:r w:rsidRPr="00971137">
              <w:rPr>
                <w:rFonts w:ascii="Consolas" w:hAnsi="Consolas" w:cs="Consolas"/>
                <w:color w:val="A31515"/>
                <w:sz w:val="16"/>
                <w:szCs w:val="16"/>
                <w:lang w:val="en-US" w:eastAsia="de-CH"/>
              </w:rPr>
              <w:t>"Transaction successfully cancelled"</w:t>
            </w:r>
            <w:r w:rsidRPr="00971137">
              <w:rPr>
                <w:rFonts w:ascii="Consolas" w:hAnsi="Consolas" w:cs="Consolas"/>
                <w:sz w:val="16"/>
                <w:szCs w:val="16"/>
                <w:lang w:val="en-US" w:eastAsia="de-CH"/>
              </w:rPr>
              <w:t>);</w:t>
            </w:r>
          </w:p>
          <w:p w14:paraId="2424E189" w14:textId="77777777" w:rsidR="00C6115A" w:rsidRPr="00971137" w:rsidRDefault="00C6115A" w:rsidP="00C6115A">
            <w:pPr>
              <w:autoSpaceDE w:val="0"/>
              <w:autoSpaceDN w:val="0"/>
              <w:adjustRightInd w:val="0"/>
              <w:spacing w:after="0"/>
              <w:rPr>
                <w:rFonts w:ascii="Consolas" w:hAnsi="Consolas" w:cs="Consolas"/>
                <w:sz w:val="16"/>
                <w:szCs w:val="16"/>
                <w:lang w:val="de-CH" w:eastAsia="de-CH"/>
              </w:rPr>
            </w:pPr>
            <w:r w:rsidRPr="00971137">
              <w:rPr>
                <w:rFonts w:ascii="Consolas" w:hAnsi="Consolas" w:cs="Consolas"/>
                <w:sz w:val="16"/>
                <w:szCs w:val="16"/>
                <w:lang w:val="de-CH" w:eastAsia="de-CH"/>
              </w:rPr>
              <w:t>}</w:t>
            </w:r>
          </w:p>
        </w:tc>
      </w:tr>
    </w:tbl>
    <w:p w14:paraId="63E761E9" w14:textId="77777777" w:rsidR="00C6115A" w:rsidRPr="00971137" w:rsidRDefault="00C6115A" w:rsidP="00C6115A">
      <w:pPr>
        <w:rPr>
          <w:rFonts w:ascii="Segoe UI" w:hAnsi="Segoe UI"/>
          <w:sz w:val="18"/>
          <w:szCs w:val="17"/>
        </w:rPr>
      </w:pPr>
    </w:p>
    <w:p w14:paraId="3EA4257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Use of the </w:t>
      </w:r>
      <w:r w:rsidRPr="00971137">
        <w:rPr>
          <w:rFonts w:ascii="Segoe UI" w:hAnsi="Segoe UI" w:cs="Lucida Sans Unicode"/>
          <w:noProof/>
          <w:color w:val="008080"/>
          <w:sz w:val="18"/>
          <w:szCs w:val="17"/>
          <w:lang w:val="en-GB" w:eastAsia="de-CH"/>
        </w:rPr>
        <w:t xml:space="preserve">TsCDaReadCompleteEventHandler </w:t>
      </w:r>
      <w:r w:rsidRPr="00971137">
        <w:rPr>
          <w:rFonts w:ascii="Segoe UI" w:hAnsi="Segoe UI"/>
          <w:sz w:val="18"/>
          <w:szCs w:val="17"/>
          <w:lang w:val="en-US"/>
        </w:rPr>
        <w:t xml:space="preserve">delegate: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7701"/>
      </w:tblGrid>
      <w:tr w:rsidR="00C6115A" w:rsidRPr="00F14DA2" w14:paraId="653CCEC0" w14:textId="77777777" w:rsidTr="00C6115A">
        <w:tc>
          <w:tcPr>
            <w:tcW w:w="7701" w:type="dxa"/>
            <w:shd w:val="clear" w:color="auto" w:fill="C0C0C0"/>
          </w:tcPr>
          <w:p w14:paraId="3A3D85A5" w14:textId="77777777" w:rsidR="00C6115A" w:rsidRPr="00971137" w:rsidRDefault="00C6115A" w:rsidP="00C6115A">
            <w:pPr>
              <w:spacing w:after="0"/>
              <w:rPr>
                <w:rFonts w:ascii="Consolas" w:eastAsia="Batang" w:hAnsi="Consolas" w:cs="Consolas"/>
                <w:sz w:val="16"/>
                <w:szCs w:val="16"/>
                <w:lang w:val="en-GB"/>
              </w:rPr>
            </w:pPr>
            <w:r w:rsidRPr="00971137">
              <w:rPr>
                <w:rFonts w:ascii="Consolas" w:eastAsia="Batang" w:hAnsi="Consolas" w:cs="Consolas"/>
                <w:sz w:val="16"/>
                <w:szCs w:val="16"/>
                <w:lang w:val="en-GB"/>
              </w:rPr>
              <w:t xml:space="preserve">opcGroup.Cancel(tequest, </w:t>
            </w:r>
            <w:r w:rsidRPr="00971137">
              <w:rPr>
                <w:rFonts w:ascii="Consolas" w:eastAsia="Batang" w:hAnsi="Consolas" w:cs="Consolas"/>
                <w:color w:val="0000FF"/>
                <w:sz w:val="16"/>
                <w:szCs w:val="16"/>
                <w:lang w:val="en-GB"/>
              </w:rPr>
              <w:t>new</w:t>
            </w:r>
            <w:r w:rsidRPr="00971137">
              <w:rPr>
                <w:rFonts w:ascii="Consolas" w:eastAsia="Batang" w:hAnsi="Consolas" w:cs="Consolas"/>
                <w:sz w:val="16"/>
                <w:szCs w:val="16"/>
                <w:lang w:val="en-GB"/>
              </w:rPr>
              <w:t xml:space="preserve"> TsCDaCancelCompleteEventHandler(</w:t>
            </w:r>
            <w:r w:rsidRPr="00971137">
              <w:rPr>
                <w:rFonts w:ascii="Consolas" w:hAnsi="Consolas" w:cs="Consolas"/>
                <w:sz w:val="16"/>
                <w:szCs w:val="16"/>
                <w:lang w:val="en-US" w:eastAsia="de-CH"/>
              </w:rPr>
              <w:t>OnCancelCompleteEvent</w:t>
            </w:r>
            <w:r w:rsidRPr="00971137">
              <w:rPr>
                <w:rFonts w:ascii="Consolas" w:eastAsia="Batang" w:hAnsi="Consolas" w:cs="Consolas"/>
                <w:sz w:val="16"/>
                <w:szCs w:val="16"/>
                <w:lang w:val="en-GB"/>
              </w:rPr>
              <w:t>));</w:t>
            </w:r>
          </w:p>
        </w:tc>
      </w:tr>
    </w:tbl>
    <w:p w14:paraId="68D48459" w14:textId="77777777" w:rsidR="00C6115A" w:rsidRPr="00971137" w:rsidRDefault="00C6115A" w:rsidP="00C6115A">
      <w:pPr>
        <w:rPr>
          <w:rFonts w:ascii="Segoe UI" w:hAnsi="Segoe UI"/>
          <w:sz w:val="18"/>
          <w:szCs w:val="17"/>
          <w:lang w:val="en-US"/>
        </w:rPr>
      </w:pPr>
    </w:p>
    <w:p w14:paraId="3BE63A0D" w14:textId="77777777" w:rsidR="00C6115A" w:rsidRPr="00971137" w:rsidRDefault="00F14DA2" w:rsidP="00CA2DD1">
      <w:pPr>
        <w:pStyle w:val="Heading4"/>
        <w:rPr>
          <w:lang w:val="en-US"/>
        </w:rPr>
      </w:pPr>
      <w:bookmarkStart w:id="320" w:name="_Toc166755775"/>
      <w:bookmarkStart w:id="321" w:name="_Toc267840733"/>
      <w:bookmarkStart w:id="322" w:name="_Toc360560268"/>
      <w:bookmarkStart w:id="323" w:name="_Toc38004994"/>
      <w:r>
        <w:rPr>
          <w:noProof/>
        </w:rPr>
        <w:pict w14:anchorId="1623DE4A">
          <v:shape id="_x0000_s3130" type="#_x0000_t75" style="position:absolute;left:0;text-align:left;margin-left:260.3pt;margin-top:11.6pt;width:212.4pt;height:76.8pt;z-index:14;visibility:visible">
            <v:imagedata r:id="rId52" o:title=""/>
            <w10:wrap type="square"/>
          </v:shape>
        </w:pict>
      </w:r>
      <w:r w:rsidR="00C6115A" w:rsidRPr="00971137">
        <w:rPr>
          <w:lang w:val="en-US"/>
        </w:rPr>
        <w:t>OpcServeShutdownEventHandler delegate</w:t>
      </w:r>
      <w:bookmarkEnd w:id="320"/>
      <w:bookmarkEnd w:id="321"/>
      <w:bookmarkEnd w:id="322"/>
      <w:bookmarkEnd w:id="323"/>
    </w:p>
    <w:p w14:paraId="0A4DD7E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is provided by the client so that the server can request that t</w:t>
      </w:r>
      <w:r w:rsidRPr="00971137">
        <w:rPr>
          <w:rFonts w:ascii="Segoe UI" w:hAnsi="Segoe UI"/>
          <w:sz w:val="18"/>
          <w:lang w:val="en-US"/>
        </w:rPr>
        <w:t>he client disconnect from the server. The client should una</w:t>
      </w:r>
      <w:r w:rsidRPr="00971137">
        <w:rPr>
          <w:rFonts w:ascii="Segoe UI" w:hAnsi="Segoe UI"/>
          <w:sz w:val="18"/>
          <w:szCs w:val="17"/>
          <w:lang w:val="en-US"/>
        </w:rPr>
        <w:t>dvise all connections, Remove all groups and release all interfaces.</w:t>
      </w:r>
    </w:p>
    <w:p w14:paraId="6760377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A client who is connected to multiple OPC Servers (for example Data access and/or other servers such as Alarms and events server</w:t>
      </w:r>
      <w:r w:rsidRPr="00971137">
        <w:rPr>
          <w:rFonts w:ascii="Segoe UI" w:hAnsi="Segoe UI"/>
          <w:sz w:val="18"/>
          <w:lang w:val="en-US"/>
        </w:rPr>
        <w:t>s from one or more vendors) should maintain separate shutdown callbacks for each object since any server can shut down indepen</w:t>
      </w:r>
      <w:r w:rsidRPr="00971137">
        <w:rPr>
          <w:rFonts w:ascii="Segoe UI" w:hAnsi="Segoe UI"/>
          <w:sz w:val="18"/>
          <w:szCs w:val="17"/>
          <w:lang w:val="en-US"/>
        </w:rPr>
        <w:t>dently of the others.</w:t>
      </w:r>
    </w:p>
    <w:p w14:paraId="713DCBAA" w14:textId="77777777" w:rsidR="00C6115A" w:rsidRPr="00971137" w:rsidRDefault="00C6115A" w:rsidP="00CA2DD1">
      <w:pPr>
        <w:pStyle w:val="Heading5"/>
      </w:pPr>
      <w:r w:rsidRPr="00971137">
        <w:t>Properties</w:t>
      </w:r>
    </w:p>
    <w:p w14:paraId="6ABB325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OpcServerShutdownEventHandler </w:t>
      </w:r>
      <w:r w:rsidRPr="00971137">
        <w:rPr>
          <w:rFonts w:ascii="Segoe UI" w:hAnsi="Segoe UI"/>
          <w:sz w:val="18"/>
          <w:szCs w:val="17"/>
          <w:lang w:val="en-US"/>
        </w:rPr>
        <w:t>delegate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77226073" w14:textId="77777777" w:rsidTr="00C6115A">
        <w:tc>
          <w:tcPr>
            <w:tcW w:w="2158" w:type="dxa"/>
            <w:tcBorders>
              <w:top w:val="single" w:sz="4" w:space="0" w:color="auto"/>
              <w:left w:val="single" w:sz="4" w:space="0" w:color="auto"/>
              <w:bottom w:val="double" w:sz="4" w:space="0" w:color="auto"/>
              <w:right w:val="single" w:sz="4" w:space="0" w:color="auto"/>
            </w:tcBorders>
          </w:tcPr>
          <w:p w14:paraId="2A88127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804" w:type="dxa"/>
            <w:tcBorders>
              <w:top w:val="single" w:sz="4" w:space="0" w:color="auto"/>
              <w:left w:val="single" w:sz="4" w:space="0" w:color="auto"/>
              <w:bottom w:val="double" w:sz="4" w:space="0" w:color="auto"/>
              <w:right w:val="single" w:sz="4" w:space="0" w:color="auto"/>
            </w:tcBorders>
          </w:tcPr>
          <w:p w14:paraId="413A5D8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4F75ADA8" w14:textId="77777777" w:rsidTr="00C6115A">
        <w:tc>
          <w:tcPr>
            <w:tcW w:w="2158" w:type="dxa"/>
            <w:tcBorders>
              <w:top w:val="single" w:sz="4" w:space="0" w:color="auto"/>
              <w:left w:val="single" w:sz="4" w:space="0" w:color="auto"/>
              <w:bottom w:val="single" w:sz="4" w:space="0" w:color="auto"/>
              <w:right w:val="single" w:sz="4" w:space="0" w:color="auto"/>
            </w:tcBorders>
          </w:tcPr>
          <w:p w14:paraId="7CDB1143" w14:textId="77777777" w:rsidR="00C6115A" w:rsidRPr="00971137" w:rsidRDefault="00C6115A" w:rsidP="00C6115A">
            <w:pPr>
              <w:spacing w:after="0"/>
              <w:rPr>
                <w:rFonts w:ascii="Segoe UI" w:hAnsi="Segoe UI"/>
                <w:sz w:val="17"/>
              </w:rPr>
            </w:pPr>
            <w:r w:rsidRPr="00971137">
              <w:rPr>
                <w:rFonts w:ascii="Segoe UI" w:hAnsi="Segoe UI"/>
                <w:sz w:val="17"/>
              </w:rPr>
              <w:t>reason</w:t>
            </w:r>
          </w:p>
        </w:tc>
        <w:tc>
          <w:tcPr>
            <w:tcW w:w="6804" w:type="dxa"/>
            <w:tcBorders>
              <w:top w:val="single" w:sz="4" w:space="0" w:color="auto"/>
              <w:left w:val="single" w:sz="4" w:space="0" w:color="auto"/>
              <w:bottom w:val="single" w:sz="4" w:space="0" w:color="auto"/>
              <w:right w:val="single" w:sz="4" w:space="0" w:color="auto"/>
            </w:tcBorders>
          </w:tcPr>
          <w:p w14:paraId="7B32305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reason why the server requested a shutdown of the client.</w:t>
            </w:r>
          </w:p>
        </w:tc>
      </w:tr>
    </w:tbl>
    <w:p w14:paraId="7093F273" w14:textId="77777777" w:rsidR="00C6115A" w:rsidRPr="00971137" w:rsidRDefault="00C6115A" w:rsidP="00C6115A">
      <w:pPr>
        <w:rPr>
          <w:rFonts w:ascii="Segoe UI" w:hAnsi="Segoe UI"/>
          <w:sz w:val="18"/>
          <w:szCs w:val="17"/>
          <w:lang w:val="en-GB"/>
        </w:rPr>
      </w:pPr>
    </w:p>
    <w:p w14:paraId="76C91F9C" w14:textId="77777777" w:rsidR="00C6115A" w:rsidRPr="00971137" w:rsidRDefault="00C6115A" w:rsidP="00C6115A">
      <w:pPr>
        <w:rPr>
          <w:rFonts w:ascii="Segoe UI" w:hAnsi="Segoe UI"/>
          <w:sz w:val="18"/>
          <w:szCs w:val="17"/>
          <w:lang w:val="en-GB"/>
        </w:rPr>
      </w:pPr>
    </w:p>
    <w:p w14:paraId="1CCE8B00" w14:textId="77777777" w:rsidR="00C6115A" w:rsidRPr="00971137" w:rsidRDefault="00C6115A" w:rsidP="00CA2DD1">
      <w:pPr>
        <w:pStyle w:val="Heading1"/>
        <w:rPr>
          <w:lang w:val="en-US"/>
        </w:rPr>
      </w:pPr>
      <w:r w:rsidRPr="00971137">
        <w:rPr>
          <w:lang w:val="en-US"/>
        </w:rPr>
        <w:br w:type="page"/>
      </w:r>
      <w:bookmarkStart w:id="324" w:name="_Toc267840734"/>
      <w:bookmarkStart w:id="325" w:name="_Toc360560269"/>
      <w:bookmarkStart w:id="326" w:name="_Toc38004995"/>
      <w:r w:rsidRPr="00971137">
        <w:rPr>
          <w:lang w:val="en-US"/>
        </w:rPr>
        <w:lastRenderedPageBreak/>
        <w:t>OPC Complex Data</w:t>
      </w:r>
      <w:bookmarkEnd w:id="324"/>
      <w:bookmarkEnd w:id="325"/>
      <w:bookmarkEnd w:id="326"/>
    </w:p>
    <w:p w14:paraId="3AB7450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chapter describes the OPC Complex Data Addition available for OPC Data Access client development</w:t>
      </w:r>
      <w:r w:rsidRPr="00971137">
        <w:rPr>
          <w:rFonts w:ascii="Segoe UI" w:hAnsi="Segoe UI"/>
          <w:b/>
          <w:noProof/>
          <w:sz w:val="18"/>
          <w:szCs w:val="17"/>
          <w:lang w:val="en-US"/>
        </w:rPr>
        <w:t>.</w:t>
      </w:r>
      <w:r w:rsidRPr="00971137">
        <w:rPr>
          <w:rFonts w:ascii="Segoe UI" w:hAnsi="Segoe UI"/>
          <w:sz w:val="18"/>
          <w:szCs w:val="17"/>
          <w:lang w:val="en-US"/>
        </w:rPr>
        <w:t xml:space="preserve"> </w:t>
      </w:r>
    </w:p>
    <w:p w14:paraId="23E123E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The OPC Complex Data specification specifies new OPC DA item properties that define the structure of complex data items. Complex data is a term that describes OPC Data Access (DA) items whose values are constructed. OPC Complex Data provides a mechanism for OPC DA clients to discover the structure of the data values. This section introduces how OPC Complex Data relates to it. These properties can b</w:t>
      </w:r>
      <w:r w:rsidR="006B2A03">
        <w:rPr>
          <w:rFonts w:ascii="Segoe UI" w:hAnsi="Segoe UI"/>
          <w:sz w:val="18"/>
          <w:szCs w:val="17"/>
          <w:lang w:val="en-US"/>
        </w:rPr>
        <w:t>e used by any version of OPC DA</w:t>
      </w:r>
      <w:r w:rsidRPr="00971137">
        <w:rPr>
          <w:rFonts w:ascii="Segoe UI" w:hAnsi="Segoe UI"/>
          <w:sz w:val="18"/>
          <w:szCs w:val="17"/>
          <w:lang w:val="en-US"/>
        </w:rPr>
        <w:t>.</w:t>
      </w:r>
    </w:p>
    <w:p w14:paraId="0F2BD58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Knowledge of the corresponding specifications is required for the understanding of this chapter. </w:t>
      </w:r>
    </w:p>
    <w:p w14:paraId="1FAC3A45" w14:textId="77777777" w:rsidR="00C6115A" w:rsidRPr="00971137" w:rsidRDefault="00C6115A" w:rsidP="00CA2DD1">
      <w:pPr>
        <w:pStyle w:val="Heading2"/>
        <w:rPr>
          <w:lang w:val="en-US"/>
        </w:rPr>
      </w:pPr>
      <w:bookmarkStart w:id="327" w:name="_Toc267840735"/>
      <w:bookmarkStart w:id="328" w:name="_Toc360560270"/>
      <w:bookmarkStart w:id="329" w:name="_Toc38004996"/>
      <w:r w:rsidRPr="00971137">
        <w:rPr>
          <w:lang w:val="en-US"/>
        </w:rPr>
        <w:t>Where OPC Complex Data Fits</w:t>
      </w:r>
      <w:bookmarkEnd w:id="327"/>
      <w:bookmarkEnd w:id="328"/>
      <w:bookmarkEnd w:id="329"/>
    </w:p>
    <w:p w14:paraId="2D443DD0"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The OPC DA specifications require DA items to be simple types or arrays of simple types. Therefore, prior to the OPC Complex Data Specification, OPC DA servers represented structured data simply as a sequence of bytes. The OPC DA specifications do not provide a mechanism for servers to describe the structure of these bytes, and as a result, clients that did not have apriori knowledge about the structure were unable to interpret them. </w:t>
      </w:r>
    </w:p>
    <w:p w14:paraId="2E0418C0"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This specification defines the information, represented as OPC DA item properties, that OPC DA servers may make available to OPC DA clients to describe the structure of the data. Constructed data items whose structure is defined using these properties are known as complex data items. </w:t>
      </w:r>
    </w:p>
    <w:p w14:paraId="6E363C76" w14:textId="77777777" w:rsidR="00C6115A" w:rsidRPr="00971137" w:rsidRDefault="00C6115A" w:rsidP="00C6115A">
      <w:pPr>
        <w:rPr>
          <w:rFonts w:ascii="Segoe UI" w:hAnsi="Segoe UI"/>
          <w:sz w:val="18"/>
          <w:lang w:val="en-US"/>
        </w:rPr>
      </w:pPr>
      <w:r w:rsidRPr="00971137">
        <w:rPr>
          <w:rFonts w:ascii="Segoe UI" w:hAnsi="Segoe UI"/>
          <w:sz w:val="18"/>
          <w:lang w:val="en-US"/>
        </w:rPr>
        <w:t>An example of a complex data item is a data structure that represents a ‘Connection’ to some physical I/O device. It contains read-only configuration information as well as read-only runtime status information and writable control points. The elements of the structure are described in the following table: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0D368027" w14:textId="77777777" w:rsidTr="00C6115A">
        <w:tc>
          <w:tcPr>
            <w:tcW w:w="2158" w:type="dxa"/>
            <w:tcBorders>
              <w:top w:val="single" w:sz="4" w:space="0" w:color="auto"/>
              <w:left w:val="single" w:sz="4" w:space="0" w:color="auto"/>
              <w:bottom w:val="double" w:sz="4" w:space="0" w:color="auto"/>
              <w:right w:val="single" w:sz="4" w:space="0" w:color="auto"/>
            </w:tcBorders>
          </w:tcPr>
          <w:p w14:paraId="31BA7C5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Data Point</w:t>
            </w:r>
          </w:p>
        </w:tc>
        <w:tc>
          <w:tcPr>
            <w:tcW w:w="6804" w:type="dxa"/>
            <w:tcBorders>
              <w:top w:val="single" w:sz="4" w:space="0" w:color="auto"/>
              <w:left w:val="single" w:sz="4" w:space="0" w:color="auto"/>
              <w:bottom w:val="double" w:sz="4" w:space="0" w:color="auto"/>
              <w:right w:val="single" w:sz="4" w:space="0" w:color="auto"/>
            </w:tcBorders>
          </w:tcPr>
          <w:p w14:paraId="5A41110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0678E14" w14:textId="77777777" w:rsidTr="00C6115A">
        <w:tc>
          <w:tcPr>
            <w:tcW w:w="2158" w:type="dxa"/>
            <w:tcBorders>
              <w:top w:val="single" w:sz="4" w:space="0" w:color="auto"/>
              <w:left w:val="single" w:sz="4" w:space="0" w:color="auto"/>
              <w:bottom w:val="single" w:sz="4" w:space="0" w:color="auto"/>
              <w:right w:val="single" w:sz="4" w:space="0" w:color="auto"/>
            </w:tcBorders>
          </w:tcPr>
          <w:p w14:paraId="7EDF0665" w14:textId="77777777" w:rsidR="00C6115A" w:rsidRPr="00971137" w:rsidRDefault="00C6115A" w:rsidP="00C6115A">
            <w:pPr>
              <w:spacing w:after="0"/>
              <w:rPr>
                <w:rFonts w:ascii="Segoe UI" w:hAnsi="Segoe UI"/>
                <w:sz w:val="17"/>
              </w:rPr>
            </w:pPr>
            <w:r w:rsidRPr="00971137">
              <w:rPr>
                <w:rFonts w:ascii="Segoe UI" w:hAnsi="Segoe UI"/>
                <w:sz w:val="17"/>
                <w:lang w:val="en-GB"/>
              </w:rPr>
              <w:t>Device Name</w:t>
            </w:r>
          </w:p>
        </w:tc>
        <w:tc>
          <w:tcPr>
            <w:tcW w:w="6804" w:type="dxa"/>
            <w:tcBorders>
              <w:top w:val="single" w:sz="4" w:space="0" w:color="auto"/>
              <w:left w:val="single" w:sz="4" w:space="0" w:color="auto"/>
              <w:bottom w:val="single" w:sz="4" w:space="0" w:color="auto"/>
              <w:right w:val="single" w:sz="4" w:space="0" w:color="auto"/>
            </w:tcBorders>
          </w:tcPr>
          <w:p w14:paraId="4D0553AA"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 unique identifier for an instance (i.e. the name of the device).</w:t>
            </w:r>
          </w:p>
        </w:tc>
      </w:tr>
      <w:tr w:rsidR="00C6115A" w:rsidRPr="00F14DA2" w14:paraId="21969D63" w14:textId="77777777" w:rsidTr="00C6115A">
        <w:tc>
          <w:tcPr>
            <w:tcW w:w="2158" w:type="dxa"/>
            <w:tcBorders>
              <w:top w:val="single" w:sz="4" w:space="0" w:color="auto"/>
              <w:left w:val="single" w:sz="4" w:space="0" w:color="auto"/>
              <w:bottom w:val="single" w:sz="4" w:space="0" w:color="auto"/>
              <w:right w:val="single" w:sz="4" w:space="0" w:color="auto"/>
            </w:tcBorders>
          </w:tcPr>
          <w:p w14:paraId="7FC26FA0"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Device Settings</w:t>
            </w:r>
          </w:p>
        </w:tc>
        <w:tc>
          <w:tcPr>
            <w:tcW w:w="6804" w:type="dxa"/>
            <w:tcBorders>
              <w:top w:val="single" w:sz="4" w:space="0" w:color="auto"/>
              <w:left w:val="single" w:sz="4" w:space="0" w:color="auto"/>
              <w:bottom w:val="single" w:sz="4" w:space="0" w:color="auto"/>
              <w:right w:val="single" w:sz="4" w:space="0" w:color="auto"/>
            </w:tcBorders>
          </w:tcPr>
          <w:p w14:paraId="61414F93"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 list of command strings used to initialize the device on connection.</w:t>
            </w:r>
          </w:p>
        </w:tc>
      </w:tr>
      <w:tr w:rsidR="00C6115A" w:rsidRPr="00F14DA2" w14:paraId="4B66C98C" w14:textId="77777777" w:rsidTr="00C6115A">
        <w:tc>
          <w:tcPr>
            <w:tcW w:w="2158" w:type="dxa"/>
            <w:tcBorders>
              <w:top w:val="single" w:sz="4" w:space="0" w:color="auto"/>
              <w:left w:val="single" w:sz="4" w:space="0" w:color="auto"/>
              <w:bottom w:val="single" w:sz="4" w:space="0" w:color="auto"/>
              <w:right w:val="single" w:sz="4" w:space="0" w:color="auto"/>
            </w:tcBorders>
          </w:tcPr>
          <w:p w14:paraId="2A20906B"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Wait Time</w:t>
            </w:r>
          </w:p>
        </w:tc>
        <w:tc>
          <w:tcPr>
            <w:tcW w:w="6804" w:type="dxa"/>
            <w:tcBorders>
              <w:top w:val="single" w:sz="4" w:space="0" w:color="auto"/>
              <w:left w:val="single" w:sz="4" w:space="0" w:color="auto"/>
              <w:bottom w:val="single" w:sz="4" w:space="0" w:color="auto"/>
              <w:right w:val="single" w:sz="4" w:space="0" w:color="auto"/>
            </w:tcBorders>
          </w:tcPr>
          <w:p w14:paraId="3E512E37"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The time the server waits after a connect failure before re-connecting.</w:t>
            </w:r>
          </w:p>
        </w:tc>
      </w:tr>
      <w:tr w:rsidR="00C6115A" w:rsidRPr="00F14DA2" w14:paraId="60137524" w14:textId="77777777" w:rsidTr="00C6115A">
        <w:tc>
          <w:tcPr>
            <w:tcW w:w="2158" w:type="dxa"/>
            <w:tcBorders>
              <w:top w:val="single" w:sz="4" w:space="0" w:color="auto"/>
              <w:left w:val="single" w:sz="4" w:space="0" w:color="auto"/>
              <w:bottom w:val="single" w:sz="4" w:space="0" w:color="auto"/>
              <w:right w:val="single" w:sz="4" w:space="0" w:color="auto"/>
            </w:tcBorders>
          </w:tcPr>
          <w:p w14:paraId="414EEA55"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Connect State</w:t>
            </w:r>
          </w:p>
        </w:tc>
        <w:tc>
          <w:tcPr>
            <w:tcW w:w="6804" w:type="dxa"/>
            <w:tcBorders>
              <w:top w:val="single" w:sz="4" w:space="0" w:color="auto"/>
              <w:left w:val="single" w:sz="4" w:space="0" w:color="auto"/>
              <w:bottom w:val="single" w:sz="4" w:space="0" w:color="auto"/>
              <w:right w:val="single" w:sz="4" w:space="0" w:color="auto"/>
            </w:tcBorders>
          </w:tcPr>
          <w:p w14:paraId="0B809CFE"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Whether the server should attempt to connect to the device.</w:t>
            </w:r>
          </w:p>
        </w:tc>
      </w:tr>
      <w:tr w:rsidR="00C6115A" w:rsidRPr="00F14DA2" w14:paraId="6E92F8F2" w14:textId="77777777" w:rsidTr="00C6115A">
        <w:tc>
          <w:tcPr>
            <w:tcW w:w="2158" w:type="dxa"/>
            <w:tcBorders>
              <w:top w:val="single" w:sz="4" w:space="0" w:color="auto"/>
              <w:left w:val="single" w:sz="4" w:space="0" w:color="auto"/>
              <w:bottom w:val="single" w:sz="4" w:space="0" w:color="auto"/>
              <w:right w:val="single" w:sz="4" w:space="0" w:color="auto"/>
            </w:tcBorders>
          </w:tcPr>
          <w:p w14:paraId="6581E11C"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Last Connect Time</w:t>
            </w:r>
          </w:p>
        </w:tc>
        <w:tc>
          <w:tcPr>
            <w:tcW w:w="6804" w:type="dxa"/>
            <w:tcBorders>
              <w:top w:val="single" w:sz="4" w:space="0" w:color="auto"/>
              <w:left w:val="single" w:sz="4" w:space="0" w:color="auto"/>
              <w:bottom w:val="single" w:sz="4" w:space="0" w:color="auto"/>
              <w:right w:val="single" w:sz="4" w:space="0" w:color="auto"/>
            </w:tcBorders>
          </w:tcPr>
          <w:p w14:paraId="42A5D2C0"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The last time the server connected to the device.</w:t>
            </w:r>
          </w:p>
        </w:tc>
      </w:tr>
      <w:tr w:rsidR="00C6115A" w:rsidRPr="00F14DA2" w14:paraId="051DDCFE" w14:textId="77777777" w:rsidTr="00C6115A">
        <w:tc>
          <w:tcPr>
            <w:tcW w:w="2158" w:type="dxa"/>
            <w:tcBorders>
              <w:top w:val="single" w:sz="4" w:space="0" w:color="auto"/>
              <w:left w:val="single" w:sz="4" w:space="0" w:color="auto"/>
              <w:bottom w:val="single" w:sz="4" w:space="0" w:color="auto"/>
              <w:right w:val="single" w:sz="4" w:space="0" w:color="auto"/>
            </w:tcBorders>
          </w:tcPr>
          <w:p w14:paraId="17655D05"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Connect Fail Count</w:t>
            </w:r>
          </w:p>
        </w:tc>
        <w:tc>
          <w:tcPr>
            <w:tcW w:w="6804" w:type="dxa"/>
            <w:tcBorders>
              <w:top w:val="single" w:sz="4" w:space="0" w:color="auto"/>
              <w:left w:val="single" w:sz="4" w:space="0" w:color="auto"/>
              <w:bottom w:val="single" w:sz="4" w:space="0" w:color="auto"/>
              <w:right w:val="single" w:sz="4" w:space="0" w:color="auto"/>
            </w:tcBorders>
          </w:tcPr>
          <w:p w14:paraId="26AE3B18"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The number of times the server attempted and failed to connect to the device.</w:t>
            </w:r>
          </w:p>
        </w:tc>
      </w:tr>
      <w:tr w:rsidR="00C6115A" w:rsidRPr="00F14DA2" w14:paraId="1BA83F07" w14:textId="77777777" w:rsidTr="00C6115A">
        <w:tc>
          <w:tcPr>
            <w:tcW w:w="2158" w:type="dxa"/>
            <w:tcBorders>
              <w:top w:val="single" w:sz="4" w:space="0" w:color="auto"/>
              <w:left w:val="single" w:sz="4" w:space="0" w:color="auto"/>
              <w:bottom w:val="single" w:sz="4" w:space="0" w:color="auto"/>
              <w:right w:val="single" w:sz="4" w:space="0" w:color="auto"/>
            </w:tcBorders>
          </w:tcPr>
          <w:p w14:paraId="65B3A482"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Is Connected</w:t>
            </w:r>
          </w:p>
        </w:tc>
        <w:tc>
          <w:tcPr>
            <w:tcW w:w="6804" w:type="dxa"/>
            <w:tcBorders>
              <w:top w:val="single" w:sz="4" w:space="0" w:color="auto"/>
              <w:left w:val="single" w:sz="4" w:space="0" w:color="auto"/>
              <w:bottom w:val="single" w:sz="4" w:space="0" w:color="auto"/>
              <w:right w:val="single" w:sz="4" w:space="0" w:color="auto"/>
            </w:tcBorders>
          </w:tcPr>
          <w:p w14:paraId="37BAFDD2" w14:textId="77777777" w:rsidR="00C6115A" w:rsidRPr="00971137" w:rsidRDefault="00C6115A" w:rsidP="00C6115A">
            <w:pPr>
              <w:spacing w:after="0"/>
              <w:rPr>
                <w:rFonts w:ascii="Segoe UI" w:hAnsi="Segoe UI"/>
                <w:sz w:val="17"/>
                <w:lang w:val="en-GB"/>
              </w:rPr>
            </w:pPr>
            <w:r w:rsidRPr="00971137">
              <w:rPr>
                <w:rFonts w:ascii="Segoe UI" w:hAnsi="Segoe UI"/>
                <w:sz w:val="17"/>
                <w:lang w:val="en-GB"/>
              </w:rPr>
              <w:t>Whether the device is currently connected.</w:t>
            </w:r>
          </w:p>
        </w:tc>
      </w:tr>
    </w:tbl>
    <w:p w14:paraId="2086ABF0" w14:textId="77777777" w:rsidR="00C6115A" w:rsidRPr="00971137" w:rsidRDefault="00C6115A" w:rsidP="00C6115A">
      <w:pPr>
        <w:rPr>
          <w:rFonts w:ascii="Segoe UI" w:hAnsi="Segoe UI"/>
          <w:sz w:val="18"/>
          <w:lang w:val="en-GB"/>
        </w:rPr>
      </w:pPr>
    </w:p>
    <w:p w14:paraId="697ED919"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This structure could be represented in a DA server namespace as multiple DA items within a singlebranch; however, the DA client would not be able to read a coherent snapshot of the connection status since the status could change while each individual item is being read. Moreover, representing the structure a set of independent items means the all information about how the items relate to each other is lost. </w:t>
      </w:r>
    </w:p>
    <w:p w14:paraId="425B75CA"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OPC Complex Data solves these problems by: </w:t>
      </w:r>
    </w:p>
    <w:p w14:paraId="49C29AD4" w14:textId="77777777" w:rsidR="00C6115A" w:rsidRPr="00971137" w:rsidRDefault="00C6115A" w:rsidP="000756A9">
      <w:pPr>
        <w:numPr>
          <w:ilvl w:val="0"/>
          <w:numId w:val="35"/>
        </w:numPr>
        <w:spacing w:after="0"/>
        <w:rPr>
          <w:rFonts w:ascii="Segoe UI" w:hAnsi="Segoe UI"/>
          <w:sz w:val="18"/>
          <w:lang w:val="en-US"/>
        </w:rPr>
      </w:pPr>
      <w:r w:rsidRPr="00971137">
        <w:rPr>
          <w:rFonts w:ascii="Segoe UI" w:hAnsi="Segoe UI"/>
          <w:sz w:val="18"/>
          <w:lang w:val="en-US"/>
        </w:rPr>
        <w:t xml:space="preserve">Providing a mechanism to describe complex data structures contained within the DA server namespace with either the type system defined in this specification or with any existing type system such as XML Schema. </w:t>
      </w:r>
    </w:p>
    <w:p w14:paraId="49BA85B1" w14:textId="77777777" w:rsidR="00C6115A" w:rsidRPr="00971137" w:rsidRDefault="00C6115A" w:rsidP="000756A9">
      <w:pPr>
        <w:numPr>
          <w:ilvl w:val="0"/>
          <w:numId w:val="35"/>
        </w:numPr>
        <w:spacing w:after="0"/>
        <w:rPr>
          <w:rFonts w:ascii="Segoe UI" w:hAnsi="Segoe UI"/>
          <w:sz w:val="18"/>
          <w:lang w:val="en-US"/>
        </w:rPr>
      </w:pPr>
      <w:r w:rsidRPr="00971137">
        <w:rPr>
          <w:rFonts w:ascii="Segoe UI" w:hAnsi="Segoe UI"/>
          <w:sz w:val="18"/>
          <w:lang w:val="en-US"/>
        </w:rPr>
        <w:t>Providing a mechanism to represent complex structures as single DA items that clients may access as atomic blocks of data and still be able to access the contents of these atomics blocks by using the type descriptions.</w:t>
      </w:r>
    </w:p>
    <w:p w14:paraId="13A7A681" w14:textId="77777777" w:rsidR="00C6115A" w:rsidRPr="00971137" w:rsidRDefault="00C6115A" w:rsidP="00CA2DD1">
      <w:pPr>
        <w:pStyle w:val="Heading2"/>
        <w:rPr>
          <w:lang w:val="en-US"/>
        </w:rPr>
      </w:pPr>
      <w:r w:rsidRPr="00971137">
        <w:rPr>
          <w:lang w:val="en-US"/>
        </w:rPr>
        <w:br w:type="page"/>
      </w:r>
      <w:bookmarkStart w:id="330" w:name="_Toc267840736"/>
      <w:bookmarkStart w:id="331" w:name="_Toc360560271"/>
      <w:bookmarkStart w:id="332" w:name="_Toc38004997"/>
      <w:r w:rsidR="00F14DA2">
        <w:rPr>
          <w:noProof/>
        </w:rPr>
        <w:lastRenderedPageBreak/>
        <w:pict w14:anchorId="79136B7C">
          <v:shape id="_x0000_s3109" type="#_x0000_t75" style="position:absolute;left:0;text-align:left;margin-left:213.3pt;margin-top:29.6pt;width:254.4pt;height:141pt;z-index:-9" wrapcoords="-64 0 -64 21485 21600 21485 21600 0 -64 0">
            <v:imagedata r:id="rId53" o:title=""/>
            <w10:wrap type="tight"/>
          </v:shape>
        </w:pict>
      </w:r>
      <w:r w:rsidRPr="00971137">
        <w:rPr>
          <w:lang w:val="en-US"/>
        </w:rPr>
        <w:t>Complex Data Model</w:t>
      </w:r>
      <w:bookmarkEnd w:id="330"/>
      <w:bookmarkEnd w:id="331"/>
      <w:bookmarkEnd w:id="332"/>
    </w:p>
    <w:p w14:paraId="21AB561E" w14:textId="77777777" w:rsidR="00C6115A" w:rsidRPr="00971137" w:rsidRDefault="00C6115A" w:rsidP="00C6115A">
      <w:pPr>
        <w:rPr>
          <w:rFonts w:ascii="Segoe UI" w:hAnsi="Segoe UI"/>
          <w:sz w:val="18"/>
          <w:lang w:val="en-US"/>
        </w:rPr>
      </w:pPr>
      <w:r w:rsidRPr="00971137">
        <w:rPr>
          <w:rFonts w:ascii="Segoe UI" w:hAnsi="Segoe UI"/>
          <w:sz w:val="18"/>
          <w:lang w:val="en-US"/>
        </w:rPr>
        <w:t>Complex data is an OPC DA item whose value has a defined structure. A Complex Data item may be composed of a combination of structured data, simple items, and complex items. Structured data, in this context, means data that contains elements, none of which are themselves simple or complex items. When a complex data item is composed of other items, the client may be able to Browse the OPC DA Server to discover this relationship. The figure on the right illustrates this definition of complex data.</w:t>
      </w:r>
    </w:p>
    <w:p w14:paraId="451379AA" w14:textId="77777777" w:rsidR="00C6115A" w:rsidRPr="00971137" w:rsidRDefault="00C6115A" w:rsidP="00C6115A">
      <w:pPr>
        <w:rPr>
          <w:rFonts w:ascii="Segoe UI" w:hAnsi="Segoe UI"/>
          <w:sz w:val="18"/>
          <w:lang w:val="en-US"/>
        </w:rPr>
      </w:pPr>
      <w:r w:rsidRPr="00971137">
        <w:rPr>
          <w:rFonts w:ascii="Segoe UI" w:hAnsi="Segoe UI"/>
          <w:sz w:val="18"/>
          <w:lang w:val="en-US"/>
        </w:rPr>
        <w:t>The figure above uses Abstract Elements, Abstract Items, Elements, Complex Items, Simple Items, and Item Properties to illustrate how complex data items can be constructed. The definition of each of these terms is defined below.</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1770469F" w14:textId="77777777" w:rsidTr="00C6115A">
        <w:tc>
          <w:tcPr>
            <w:tcW w:w="2158" w:type="dxa"/>
            <w:tcBorders>
              <w:top w:val="single" w:sz="4" w:space="0" w:color="auto"/>
              <w:left w:val="single" w:sz="4" w:space="0" w:color="auto"/>
              <w:bottom w:val="double" w:sz="4" w:space="0" w:color="auto"/>
              <w:right w:val="single" w:sz="4" w:space="0" w:color="auto"/>
            </w:tcBorders>
          </w:tcPr>
          <w:p w14:paraId="172F548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Term</w:t>
            </w:r>
          </w:p>
        </w:tc>
        <w:tc>
          <w:tcPr>
            <w:tcW w:w="6804" w:type="dxa"/>
            <w:tcBorders>
              <w:top w:val="single" w:sz="4" w:space="0" w:color="auto"/>
              <w:left w:val="single" w:sz="4" w:space="0" w:color="auto"/>
              <w:bottom w:val="double" w:sz="4" w:space="0" w:color="auto"/>
              <w:right w:val="single" w:sz="4" w:space="0" w:color="auto"/>
            </w:tcBorders>
          </w:tcPr>
          <w:p w14:paraId="0DC9F2B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Meaning</w:t>
            </w:r>
          </w:p>
        </w:tc>
      </w:tr>
      <w:tr w:rsidR="00C6115A" w:rsidRPr="00F14DA2" w14:paraId="35F414C6" w14:textId="77777777" w:rsidTr="00C6115A">
        <w:tc>
          <w:tcPr>
            <w:tcW w:w="2158" w:type="dxa"/>
            <w:tcBorders>
              <w:top w:val="single" w:sz="4" w:space="0" w:color="auto"/>
              <w:left w:val="single" w:sz="4" w:space="0" w:color="auto"/>
              <w:bottom w:val="single" w:sz="4" w:space="0" w:color="auto"/>
              <w:right w:val="single" w:sz="4" w:space="0" w:color="auto"/>
            </w:tcBorders>
          </w:tcPr>
          <w:p w14:paraId="4951FED4" w14:textId="77777777" w:rsidR="00C6115A" w:rsidRPr="00971137" w:rsidRDefault="00C6115A" w:rsidP="00C6115A">
            <w:pPr>
              <w:spacing w:after="0"/>
              <w:rPr>
                <w:rFonts w:ascii="Segoe UI" w:hAnsi="Segoe UI"/>
                <w:sz w:val="17"/>
              </w:rPr>
            </w:pPr>
            <w:r w:rsidRPr="00971137">
              <w:rPr>
                <w:rFonts w:ascii="Segoe UI" w:hAnsi="Segoe UI"/>
                <w:sz w:val="17"/>
                <w:lang w:val="en-GB"/>
              </w:rPr>
              <w:t>Abstract Element</w:t>
            </w:r>
          </w:p>
        </w:tc>
        <w:tc>
          <w:tcPr>
            <w:tcW w:w="6804" w:type="dxa"/>
            <w:tcBorders>
              <w:top w:val="single" w:sz="4" w:space="0" w:color="auto"/>
              <w:left w:val="single" w:sz="4" w:space="0" w:color="auto"/>
              <w:bottom w:val="single" w:sz="4" w:space="0" w:color="auto"/>
              <w:right w:val="single" w:sz="4" w:space="0" w:color="auto"/>
            </w:tcBorders>
          </w:tcPr>
          <w:p w14:paraId="69A9E647"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Represents any component of a complex data item.</w:t>
            </w:r>
          </w:p>
        </w:tc>
      </w:tr>
      <w:tr w:rsidR="00C6115A" w:rsidRPr="00F14DA2" w14:paraId="4DEC3E93" w14:textId="77777777" w:rsidTr="00C6115A">
        <w:tc>
          <w:tcPr>
            <w:tcW w:w="2158" w:type="dxa"/>
            <w:tcBorders>
              <w:top w:val="single" w:sz="4" w:space="0" w:color="auto"/>
              <w:left w:val="single" w:sz="4" w:space="0" w:color="auto"/>
              <w:bottom w:val="single" w:sz="4" w:space="0" w:color="auto"/>
              <w:right w:val="single" w:sz="4" w:space="0" w:color="auto"/>
            </w:tcBorders>
          </w:tcPr>
          <w:p w14:paraId="6FCDC7BE"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Abstract Item</w:t>
            </w:r>
          </w:p>
        </w:tc>
        <w:tc>
          <w:tcPr>
            <w:tcW w:w="6804" w:type="dxa"/>
            <w:tcBorders>
              <w:top w:val="single" w:sz="4" w:space="0" w:color="auto"/>
              <w:left w:val="single" w:sz="4" w:space="0" w:color="auto"/>
              <w:bottom w:val="single" w:sz="4" w:space="0" w:color="auto"/>
              <w:right w:val="single" w:sz="4" w:space="0" w:color="auto"/>
            </w:tcBorders>
          </w:tcPr>
          <w:p w14:paraId="4474BFBB"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Represents a simple or complex DA Item or DA Item Property</w:t>
            </w:r>
          </w:p>
        </w:tc>
      </w:tr>
      <w:tr w:rsidR="00C6115A" w:rsidRPr="00971137" w14:paraId="0875AE31" w14:textId="77777777" w:rsidTr="00C6115A">
        <w:tc>
          <w:tcPr>
            <w:tcW w:w="2158" w:type="dxa"/>
            <w:tcBorders>
              <w:top w:val="single" w:sz="4" w:space="0" w:color="auto"/>
              <w:left w:val="single" w:sz="4" w:space="0" w:color="auto"/>
              <w:bottom w:val="single" w:sz="4" w:space="0" w:color="auto"/>
              <w:right w:val="single" w:sz="4" w:space="0" w:color="auto"/>
            </w:tcBorders>
          </w:tcPr>
          <w:p w14:paraId="7B297ED7"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Element</w:t>
            </w:r>
          </w:p>
        </w:tc>
        <w:tc>
          <w:tcPr>
            <w:tcW w:w="6804" w:type="dxa"/>
            <w:tcBorders>
              <w:top w:val="single" w:sz="4" w:space="0" w:color="auto"/>
              <w:left w:val="single" w:sz="4" w:space="0" w:color="auto"/>
              <w:bottom w:val="single" w:sz="4" w:space="0" w:color="auto"/>
              <w:right w:val="single" w:sz="4" w:space="0" w:color="auto"/>
            </w:tcBorders>
          </w:tcPr>
          <w:p w14:paraId="01F3FE76"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 component of a complex data item that is not represented as a DA Item or DA Item Property. Elements may be simple or structured.</w:t>
            </w:r>
          </w:p>
        </w:tc>
      </w:tr>
      <w:tr w:rsidR="00C6115A" w:rsidRPr="00F14DA2" w14:paraId="5138D175" w14:textId="77777777" w:rsidTr="00C6115A">
        <w:tc>
          <w:tcPr>
            <w:tcW w:w="2158" w:type="dxa"/>
            <w:tcBorders>
              <w:top w:val="single" w:sz="4" w:space="0" w:color="auto"/>
              <w:left w:val="single" w:sz="4" w:space="0" w:color="auto"/>
              <w:bottom w:val="single" w:sz="4" w:space="0" w:color="auto"/>
              <w:right w:val="single" w:sz="4" w:space="0" w:color="auto"/>
            </w:tcBorders>
          </w:tcPr>
          <w:p w14:paraId="25A83F8F"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Complex Item</w:t>
            </w:r>
          </w:p>
        </w:tc>
        <w:tc>
          <w:tcPr>
            <w:tcW w:w="6804" w:type="dxa"/>
            <w:tcBorders>
              <w:top w:val="single" w:sz="4" w:space="0" w:color="auto"/>
              <w:left w:val="single" w:sz="4" w:space="0" w:color="auto"/>
              <w:bottom w:val="single" w:sz="4" w:space="0" w:color="auto"/>
              <w:right w:val="single" w:sz="4" w:space="0" w:color="auto"/>
            </w:tcBorders>
          </w:tcPr>
          <w:p w14:paraId="429B0C6F"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 DA Item that is structured. Complex data items can contain complex data items.</w:t>
            </w:r>
          </w:p>
        </w:tc>
      </w:tr>
      <w:tr w:rsidR="00C6115A" w:rsidRPr="00F14DA2" w14:paraId="59770554" w14:textId="77777777" w:rsidTr="00C6115A">
        <w:tc>
          <w:tcPr>
            <w:tcW w:w="2158" w:type="dxa"/>
            <w:tcBorders>
              <w:top w:val="single" w:sz="4" w:space="0" w:color="auto"/>
              <w:left w:val="single" w:sz="4" w:space="0" w:color="auto"/>
              <w:bottom w:val="single" w:sz="4" w:space="0" w:color="auto"/>
              <w:right w:val="single" w:sz="4" w:space="0" w:color="auto"/>
            </w:tcBorders>
          </w:tcPr>
          <w:p w14:paraId="0BC85078"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Simple Item</w:t>
            </w:r>
          </w:p>
        </w:tc>
        <w:tc>
          <w:tcPr>
            <w:tcW w:w="6804" w:type="dxa"/>
            <w:tcBorders>
              <w:top w:val="single" w:sz="4" w:space="0" w:color="auto"/>
              <w:left w:val="single" w:sz="4" w:space="0" w:color="auto"/>
              <w:bottom w:val="single" w:sz="4" w:space="0" w:color="auto"/>
              <w:right w:val="single" w:sz="4" w:space="0" w:color="auto"/>
            </w:tcBorders>
          </w:tcPr>
          <w:p w14:paraId="1EC3D2B4"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A DA Item with an unstructured data type.</w:t>
            </w:r>
          </w:p>
        </w:tc>
      </w:tr>
      <w:tr w:rsidR="00C6115A" w:rsidRPr="00971137" w14:paraId="63DFF511" w14:textId="77777777" w:rsidTr="00C6115A">
        <w:tc>
          <w:tcPr>
            <w:tcW w:w="2158" w:type="dxa"/>
            <w:tcBorders>
              <w:top w:val="single" w:sz="4" w:space="0" w:color="auto"/>
              <w:left w:val="single" w:sz="4" w:space="0" w:color="auto"/>
              <w:bottom w:val="single" w:sz="4" w:space="0" w:color="auto"/>
              <w:right w:val="single" w:sz="4" w:space="0" w:color="auto"/>
            </w:tcBorders>
          </w:tcPr>
          <w:p w14:paraId="46143B5C"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Item Property</w:t>
            </w:r>
          </w:p>
        </w:tc>
        <w:tc>
          <w:tcPr>
            <w:tcW w:w="6804" w:type="dxa"/>
            <w:tcBorders>
              <w:top w:val="single" w:sz="4" w:space="0" w:color="auto"/>
              <w:left w:val="single" w:sz="4" w:space="0" w:color="auto"/>
              <w:bottom w:val="single" w:sz="4" w:space="0" w:color="auto"/>
              <w:right w:val="single" w:sz="4" w:space="0" w:color="auto"/>
            </w:tcBorders>
          </w:tcPr>
          <w:p w14:paraId="11361C14" w14:textId="77777777" w:rsidR="00C6115A" w:rsidRPr="00971137" w:rsidRDefault="00C6115A" w:rsidP="00C6115A">
            <w:pPr>
              <w:spacing w:after="0"/>
              <w:rPr>
                <w:rFonts w:ascii="Segoe UI" w:hAnsi="Segoe UI"/>
                <w:sz w:val="17"/>
                <w:lang w:val="en-GB"/>
              </w:rPr>
            </w:pPr>
            <w:r w:rsidRPr="00971137">
              <w:rPr>
                <w:rFonts w:ascii="Segoe UI" w:hAnsi="Segoe UI"/>
                <w:sz w:val="17"/>
                <w:lang w:val="en-GB"/>
              </w:rPr>
              <w:t>A DA Item Property</w:t>
            </w:r>
          </w:p>
        </w:tc>
      </w:tr>
    </w:tbl>
    <w:p w14:paraId="21C98A29" w14:textId="77777777" w:rsidR="00C6115A" w:rsidRPr="00971137" w:rsidRDefault="00C6115A" w:rsidP="00C6115A">
      <w:pPr>
        <w:rPr>
          <w:rFonts w:ascii="Segoe UI" w:hAnsi="Segoe UI"/>
          <w:sz w:val="18"/>
          <w:lang w:val="en-GB"/>
        </w:rPr>
      </w:pPr>
    </w:p>
    <w:p w14:paraId="4BC5F979"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Complex data items can be composed of elements, complex data items, simple data items, or data item properties. Servers may expose abstract elements separately by defining them as Complex Items, Simple Items, or as Item Properties. Those defined as Elements are not individually accessible. </w:t>
      </w:r>
    </w:p>
    <w:p w14:paraId="050061BD" w14:textId="77777777" w:rsidR="00C6115A" w:rsidRPr="00971137" w:rsidRDefault="00F14DA2" w:rsidP="00C6115A">
      <w:pPr>
        <w:rPr>
          <w:rFonts w:ascii="Segoe UI" w:hAnsi="Segoe UI"/>
          <w:sz w:val="18"/>
          <w:lang w:val="en-GB"/>
        </w:rPr>
      </w:pPr>
      <w:r>
        <w:rPr>
          <w:rFonts w:ascii="Segoe UI" w:hAnsi="Segoe UI"/>
          <w:noProof/>
          <w:sz w:val="18"/>
        </w:rPr>
        <w:pict w14:anchorId="790F737F">
          <v:shape id="_x0000_s3110" type="#_x0000_t75" style="position:absolute;margin-left:3068.1pt;margin-top:.3pt;width:329.1pt;height:192.25pt;z-index:-8;mso-position-horizontal:right" wrapcoords="-49 0 -49 21516 21600 21516 21600 0 -49 0">
            <v:imagedata r:id="rId54" o:title=""/>
            <w10:wrap type="tight"/>
          </v:shape>
        </w:pict>
      </w:r>
      <w:r w:rsidR="00C6115A" w:rsidRPr="00971137">
        <w:rPr>
          <w:rFonts w:ascii="Segoe UI" w:hAnsi="Segoe UI"/>
          <w:sz w:val="18"/>
          <w:lang w:val="en-GB"/>
        </w:rPr>
        <w:t>The figure on the right provides an example of a complex data item that exposes some abstract elements as “DA Items”, “Item Properties”, and “Elements”. In this example, the Block Tag is exposed by the server as a DA Item. Therefore, it is accessible through the Function Block Header complex item, but also as a DA Item of its own. The Number of Parameters can also be accessed both as part of the Function Block Header complex item, and separately as a property of that complex item. Finally the Execution Time and Execution Frequency can only be accessed as part of the Function Block Header complex item.</w:t>
      </w:r>
    </w:p>
    <w:p w14:paraId="7AB24DC6" w14:textId="77777777" w:rsidR="00C6115A" w:rsidRPr="00971137" w:rsidRDefault="00C6115A" w:rsidP="00CA2DD1">
      <w:pPr>
        <w:pStyle w:val="Heading3"/>
        <w:rPr>
          <w:lang w:val="en-GB"/>
        </w:rPr>
      </w:pPr>
      <w:r w:rsidRPr="00971137">
        <w:rPr>
          <w:lang w:val="en-GB"/>
        </w:rPr>
        <w:br w:type="page"/>
      </w:r>
      <w:bookmarkStart w:id="333" w:name="_Toc267840737"/>
      <w:bookmarkStart w:id="334" w:name="_Toc360560272"/>
      <w:bookmarkStart w:id="335" w:name="_Toc38004998"/>
      <w:r w:rsidRPr="00971137">
        <w:rPr>
          <w:lang w:val="en-GB"/>
        </w:rPr>
        <w:lastRenderedPageBreak/>
        <w:t>Complex Data Type Descriptions</w:t>
      </w:r>
      <w:bookmarkEnd w:id="333"/>
      <w:bookmarkEnd w:id="334"/>
      <w:bookmarkEnd w:id="335"/>
    </w:p>
    <w:p w14:paraId="255E9506"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Complex Data Type Descriptions define the structure of complex data items. Their descriptions are independent of whether or not some of the components are exposed by the OPC DA Server as other OPC Items. That is, the type description does not indicate whether or not any of the components are identified by ItemIDs. </w:t>
      </w:r>
    </w:p>
    <w:p w14:paraId="3887D6D4"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structure of a complex data item is normally defined by the organization responsible for defining the data. The mechanism used by that organization for describing the data to clients is referred to as a </w:t>
      </w:r>
      <w:r w:rsidRPr="00971137">
        <w:rPr>
          <w:rFonts w:ascii="Segoe UI" w:hAnsi="Segoe UI"/>
          <w:i/>
          <w:sz w:val="18"/>
          <w:lang w:val="en-GB"/>
        </w:rPr>
        <w:t>Type System</w:t>
      </w:r>
      <w:r w:rsidRPr="00971137">
        <w:rPr>
          <w:rFonts w:ascii="Segoe UI" w:hAnsi="Segoe UI"/>
          <w:sz w:val="18"/>
          <w:lang w:val="en-GB"/>
        </w:rPr>
        <w:t xml:space="preserve">. </w:t>
      </w:r>
    </w:p>
    <w:p w14:paraId="4E496013"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Type Systems normally produce Type Descriptions that enable clients to interpret the syntax of complex data, but not the semantics of the data. OPC defines two Type Systems that provide this level of capability, XML Schema and OPC Binary. </w:t>
      </w:r>
    </w:p>
    <w:p w14:paraId="6FF7A9AB"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OPC defines the use of XML Schemas to describe complex data values represented in XML. OPC uses the OPC Binary Type System to describe complex binary data values. This system is described later in this section. </w:t>
      </w:r>
    </w:p>
    <w:p w14:paraId="0B34ED20" w14:textId="77777777" w:rsidR="00C6115A" w:rsidRPr="00971137" w:rsidRDefault="00C6115A" w:rsidP="00C6115A">
      <w:pPr>
        <w:rPr>
          <w:rFonts w:ascii="Segoe UI" w:hAnsi="Segoe UI"/>
          <w:sz w:val="18"/>
          <w:lang w:val="en-GB"/>
        </w:rPr>
      </w:pPr>
      <w:r w:rsidRPr="00971137">
        <w:rPr>
          <w:rFonts w:ascii="Segoe UI" w:hAnsi="Segoe UI"/>
          <w:sz w:val="18"/>
          <w:lang w:val="en-GB"/>
        </w:rPr>
        <w:t>OPC DA Servers may use one or more Type Systems to describe complex data to clients. Therefore, clients may need to be able to understand more than one Type System. Allowing the use of multiple Type Systems ensures that the full capabilities of native Type Systems can be used to describe complex data.</w:t>
      </w:r>
    </w:p>
    <w:p w14:paraId="08799C9A" w14:textId="77777777" w:rsidR="00C6115A" w:rsidRPr="00971137" w:rsidRDefault="00F14DA2" w:rsidP="00CA2DD1">
      <w:pPr>
        <w:pStyle w:val="Heading3"/>
        <w:rPr>
          <w:lang w:val="en-GB"/>
        </w:rPr>
      </w:pPr>
      <w:bookmarkStart w:id="336" w:name="_Toc267840738"/>
      <w:bookmarkStart w:id="337" w:name="_Toc360560273"/>
      <w:bookmarkStart w:id="338" w:name="_Toc38004999"/>
      <w:r>
        <w:rPr>
          <w:noProof/>
          <w:lang w:val="en-US" w:eastAsia="en-US"/>
        </w:rPr>
        <w:pict w14:anchorId="60CECE4A">
          <v:shape id="_x0000_s3111" type="#_x0000_t75" style="position:absolute;left:0;text-align:left;margin-left:151.2pt;margin-top:41.9pt;width:328.8pt;height:228.8pt;z-index:-7" wrapcoords="-44 0 -44 21536 21600 21536 21600 0 -44 0">
            <v:imagedata r:id="rId55" o:title=""/>
            <w10:wrap type="tight"/>
          </v:shape>
        </w:pict>
      </w:r>
      <w:r w:rsidR="00C6115A" w:rsidRPr="00971137">
        <w:rPr>
          <w:lang w:val="en-GB"/>
        </w:rPr>
        <w:t>Complex Data Item properties</w:t>
      </w:r>
      <w:bookmarkEnd w:id="336"/>
      <w:bookmarkEnd w:id="337"/>
      <w:bookmarkEnd w:id="338"/>
    </w:p>
    <w:p w14:paraId="3C79675C"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Complex Data Type Descriptions are provided through DA Item Properties, as shown in the figure on the right. </w:t>
      </w:r>
    </w:p>
    <w:p w14:paraId="187EFCBB" w14:textId="77777777" w:rsidR="00C6115A" w:rsidRPr="00971137" w:rsidRDefault="00C6115A" w:rsidP="00C6115A">
      <w:pPr>
        <w:rPr>
          <w:rFonts w:ascii="Segoe UI" w:hAnsi="Segoe UI"/>
          <w:sz w:val="18"/>
          <w:lang w:val="en-GB"/>
        </w:rPr>
      </w:pPr>
      <w:r w:rsidRPr="00971137">
        <w:rPr>
          <w:rFonts w:ascii="Segoe UI" w:hAnsi="Segoe UI"/>
          <w:sz w:val="18"/>
          <w:lang w:val="en-GB"/>
        </w:rPr>
        <w:t>A Dictionary is an entity that describes one or more complex types using a syntax defined by a Type System. A Type Description is a portion of a Dictionary that describes a single complex type. A Type Description may contain references to other complex types within the same Dictionary, as a result, a Type Description may not contain all information required to understand the complex type. A Dictionary, on the other hand, should contain all information that a DA client needs to understand the complex types it contains.</w:t>
      </w:r>
    </w:p>
    <w:p w14:paraId="5AB25046"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An example of a Dictionary is an XML document containing an XML Schema. In this case the Type System is ‘XML Schema’ and the top level element declarations are the ‘Type Descriptions’. </w:t>
      </w:r>
    </w:p>
    <w:p w14:paraId="05BE6C11"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Type System ID, the Dictionary ID, and the Type ID properties form a hierarchy that identifies complex data type within a dictionary that conforms to the type system. It is expected that dictionaries may change during the lifetime of the OPC server, so the Dictionary ID provides for version control of the dictionary. Changes may be a result of a change to a complex data type but it is more likely that dictionary changes are a result of the addition or deletion of type descriptions. </w:t>
      </w:r>
    </w:p>
    <w:p w14:paraId="75448B75"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DA clients should assume that Dictionaries and Type Descriptions are relatively large and that they will encounter performance problems if they automatically fetch the entire entity each time they encounter an instance of a specific complex type. The DA client should use the Type System ID, the Dictionary ID, and the Type ID properties to determine whether a locally cached copy of a Dictionary or Type Description is still valid. </w:t>
      </w:r>
    </w:p>
    <w:p w14:paraId="61A70C0D"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When a DA clients wishes to read a Dictionary or Type Description for a complex data item, it must fetch the Item ID associated with the Dictionary ID or Type ID properties for the complex data item from the DA server. This Item ID references an item which exposes the either the Dictionary or Type Description properties. These items are refered to as the Dictionary ID Item and the Type ID Item in the diagram above. </w:t>
      </w:r>
    </w:p>
    <w:p w14:paraId="60863500" w14:textId="048814D5" w:rsidR="00C6115A" w:rsidRPr="00971137" w:rsidRDefault="00C6115A" w:rsidP="00C6115A">
      <w:pPr>
        <w:rPr>
          <w:rFonts w:ascii="Segoe UI" w:hAnsi="Segoe UI"/>
          <w:sz w:val="18"/>
          <w:lang w:val="en-GB"/>
        </w:rPr>
      </w:pPr>
      <w:r w:rsidRPr="00971137">
        <w:rPr>
          <w:rFonts w:ascii="Segoe UI" w:hAnsi="Segoe UI"/>
          <w:sz w:val="18"/>
          <w:lang w:val="en-GB"/>
        </w:rPr>
        <w:lastRenderedPageBreak/>
        <w:t xml:space="preserve">The Item ID for the Dictionary ID Item or the Type ID Item should never be the same as the Dictionary ID or the Type ID. In addition, a Dictionary ID Item or the Type ID Item may be part of the Complex Data Namespace (see Section </w:t>
      </w:r>
      <w:r w:rsidRPr="00971137">
        <w:rPr>
          <w:rFonts w:ascii="Segoe UI" w:hAnsi="Segoe UI"/>
          <w:sz w:val="18"/>
          <w:lang w:val="en-GB"/>
        </w:rPr>
        <w:fldChar w:fldCharType="begin"/>
      </w:r>
      <w:r w:rsidRPr="00971137">
        <w:rPr>
          <w:rFonts w:ascii="Segoe UI" w:hAnsi="Segoe UI"/>
          <w:sz w:val="18"/>
          <w:lang w:val="en-GB"/>
        </w:rPr>
        <w:instrText xml:space="preserve"> REF _Ref168049578 \r \h </w:instrText>
      </w:r>
      <w:r w:rsidRPr="00971137">
        <w:rPr>
          <w:rFonts w:ascii="Segoe UI" w:hAnsi="Segoe UI"/>
          <w:sz w:val="18"/>
          <w:lang w:val="en-GB"/>
        </w:rPr>
      </w:r>
      <w:r w:rsidRPr="00971137">
        <w:rPr>
          <w:rFonts w:ascii="Segoe UI" w:hAnsi="Segoe UI"/>
          <w:sz w:val="18"/>
          <w:lang w:val="en-GB"/>
        </w:rPr>
        <w:fldChar w:fldCharType="separate"/>
      </w:r>
      <w:r w:rsidR="00F03A9F">
        <w:rPr>
          <w:rFonts w:ascii="Segoe UI" w:hAnsi="Segoe UI"/>
          <w:sz w:val="18"/>
          <w:lang w:val="en-GB"/>
        </w:rPr>
        <w:t>4.2.4</w:t>
      </w:r>
      <w:r w:rsidRPr="00971137">
        <w:rPr>
          <w:rFonts w:ascii="Segoe UI" w:hAnsi="Segoe UI"/>
          <w:sz w:val="18"/>
          <w:lang w:val="en-GB"/>
        </w:rPr>
        <w:fldChar w:fldCharType="end"/>
      </w:r>
      <w:r w:rsidRPr="00971137">
        <w:rPr>
          <w:rFonts w:ascii="Segoe UI" w:hAnsi="Segoe UI"/>
          <w:sz w:val="18"/>
          <w:lang w:val="en-GB"/>
        </w:rPr>
        <w:t xml:space="preserve">). The value of the Dictionary ID Item is the same as the value of the Dictionary ID property for a complex data item. This allows clients to subscribe to it to detect changes in the dictionary. Similarily, the value of the Type ID Item is the Type ID, however, it is not allowed to change, and therefore, DA clients have no need to subscribe to it. </w:t>
      </w:r>
    </w:p>
    <w:p w14:paraId="17AC1885"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Servers associate a Dictionary ID Item, as shown in Figure 5, with a given ictionary. The value of the Dictionary ID Item is the Dictionary ID, allowing clients to subscribe to it to detect changes in the dictionary. This item also provides client access to the Dictionary property. This property contains the dictionary. Standard OPC DA interfaces can be used to obtain the Item ID of the Dictionary ID Item from the Dictionary ID property. </w:t>
      </w:r>
    </w:p>
    <w:p w14:paraId="40355FC9"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When a dictionary contains descriptions of multiple complex items, the Item ID obtained throughassociated with the Dictionary ID property must be the same for each complex item. That is, when two complex items are described by the same version of the same Dictionary, their Dictionary ID properties must have equal values, they must all reference the same Dictionary ID Item. </w:t>
      </w:r>
    </w:p>
    <w:p w14:paraId="5AA88812"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These concepts also apply to the Type ID property, its associated Type ID item, and its associated Type Description property, except that the Type ID value is not allowed to change, and clients, therefore, have no need to subscribe to it. </w:t>
      </w:r>
    </w:p>
    <w:p w14:paraId="0E790384"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remaining complex item properties are optional. They provide additional information to clients to allow them to consistently use complex items. </w:t>
      </w:r>
    </w:p>
    <w:p w14:paraId="5388A4C9"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following table summarizes the Item Properties defined to support complex data. These properties are available with the </w:t>
      </w:r>
      <w:r w:rsidRPr="00971137">
        <w:rPr>
          <w:rFonts w:ascii="Segoe UI" w:hAnsi="Segoe UI" w:cs="Lucida Sans Unicode"/>
          <w:noProof/>
          <w:color w:val="008080"/>
          <w:sz w:val="18"/>
          <w:szCs w:val="17"/>
          <w:lang w:val="en-GB" w:eastAsia="de-CH"/>
        </w:rPr>
        <w:t>TsDaProperty</w:t>
      </w:r>
      <w:r w:rsidRPr="00971137">
        <w:rPr>
          <w:rFonts w:ascii="Segoe UI" w:hAnsi="Segoe UI"/>
          <w:sz w:val="18"/>
          <w:lang w:val="en-GB"/>
        </w:rPr>
        <w:t xml:space="preserve"> class. </w:t>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830"/>
        <w:gridCol w:w="1080"/>
        <w:gridCol w:w="5040"/>
      </w:tblGrid>
      <w:tr w:rsidR="00C6115A" w:rsidRPr="00971137" w14:paraId="3CF654EB" w14:textId="77777777" w:rsidTr="00C6115A">
        <w:tc>
          <w:tcPr>
            <w:tcW w:w="2158" w:type="dxa"/>
            <w:tcBorders>
              <w:top w:val="single" w:sz="4" w:space="0" w:color="auto"/>
              <w:left w:val="single" w:sz="4" w:space="0" w:color="auto"/>
              <w:bottom w:val="double" w:sz="4" w:space="0" w:color="auto"/>
              <w:right w:val="single" w:sz="4" w:space="0" w:color="auto"/>
            </w:tcBorders>
          </w:tcPr>
          <w:p w14:paraId="3C2697F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830" w:type="dxa"/>
            <w:tcBorders>
              <w:top w:val="single" w:sz="4" w:space="0" w:color="auto"/>
              <w:left w:val="single" w:sz="4" w:space="0" w:color="auto"/>
              <w:bottom w:val="double" w:sz="4" w:space="0" w:color="auto"/>
              <w:right w:val="single" w:sz="4" w:space="0" w:color="auto"/>
            </w:tcBorders>
          </w:tcPr>
          <w:p w14:paraId="2FA0127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ID</w:t>
            </w:r>
          </w:p>
        </w:tc>
        <w:tc>
          <w:tcPr>
            <w:tcW w:w="1080" w:type="dxa"/>
            <w:tcBorders>
              <w:top w:val="single" w:sz="4" w:space="0" w:color="auto"/>
              <w:left w:val="single" w:sz="4" w:space="0" w:color="auto"/>
              <w:bottom w:val="double" w:sz="4" w:space="0" w:color="auto"/>
              <w:right w:val="single" w:sz="4" w:space="0" w:color="auto"/>
            </w:tcBorders>
          </w:tcPr>
          <w:p w14:paraId="2AF0C96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 xml:space="preserve">Data Type </w:t>
            </w:r>
          </w:p>
        </w:tc>
        <w:tc>
          <w:tcPr>
            <w:tcW w:w="5040" w:type="dxa"/>
            <w:tcBorders>
              <w:top w:val="single" w:sz="4" w:space="0" w:color="auto"/>
              <w:left w:val="single" w:sz="4" w:space="0" w:color="auto"/>
              <w:bottom w:val="double" w:sz="4" w:space="0" w:color="auto"/>
              <w:right w:val="single" w:sz="4" w:space="0" w:color="auto"/>
            </w:tcBorders>
          </w:tcPr>
          <w:p w14:paraId="726C39E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78DD9CF5" w14:textId="77777777" w:rsidTr="00C6115A">
        <w:tc>
          <w:tcPr>
            <w:tcW w:w="2158" w:type="dxa"/>
            <w:tcBorders>
              <w:top w:val="single" w:sz="4" w:space="0" w:color="auto"/>
              <w:left w:val="single" w:sz="4" w:space="0" w:color="auto"/>
              <w:bottom w:val="single" w:sz="4" w:space="0" w:color="auto"/>
              <w:right w:val="single" w:sz="4" w:space="0" w:color="auto"/>
            </w:tcBorders>
          </w:tcPr>
          <w:p w14:paraId="51249AE7" w14:textId="77777777" w:rsidR="00C6115A" w:rsidRPr="00971137" w:rsidRDefault="00C6115A" w:rsidP="00C6115A">
            <w:pPr>
              <w:spacing w:after="0"/>
              <w:rPr>
                <w:rFonts w:ascii="Segoe UI" w:hAnsi="Segoe UI"/>
                <w:sz w:val="17"/>
              </w:rPr>
            </w:pPr>
            <w:r w:rsidRPr="00971137">
              <w:rPr>
                <w:rFonts w:ascii="Segoe UI" w:hAnsi="Segoe UI"/>
                <w:sz w:val="17"/>
              </w:rPr>
              <w:t>TYPE_SYSTEM_ID</w:t>
            </w:r>
          </w:p>
        </w:tc>
        <w:tc>
          <w:tcPr>
            <w:tcW w:w="830" w:type="dxa"/>
            <w:tcBorders>
              <w:top w:val="single" w:sz="4" w:space="0" w:color="auto"/>
              <w:left w:val="single" w:sz="4" w:space="0" w:color="auto"/>
              <w:bottom w:val="single" w:sz="4" w:space="0" w:color="auto"/>
              <w:right w:val="single" w:sz="4" w:space="0" w:color="auto"/>
            </w:tcBorders>
          </w:tcPr>
          <w:p w14:paraId="04578077"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600</w:t>
            </w:r>
          </w:p>
        </w:tc>
        <w:tc>
          <w:tcPr>
            <w:tcW w:w="1080" w:type="dxa"/>
            <w:tcBorders>
              <w:top w:val="single" w:sz="4" w:space="0" w:color="auto"/>
              <w:left w:val="single" w:sz="4" w:space="0" w:color="auto"/>
              <w:bottom w:val="single" w:sz="4" w:space="0" w:color="auto"/>
              <w:right w:val="single" w:sz="4" w:space="0" w:color="auto"/>
            </w:tcBorders>
          </w:tcPr>
          <w:p w14:paraId="2BE801F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7EA025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 System ID</w:t>
            </w:r>
          </w:p>
          <w:p w14:paraId="60BAC9D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Mandatory</w:t>
            </w:r>
          </w:p>
        </w:tc>
      </w:tr>
      <w:tr w:rsidR="00C6115A" w:rsidRPr="00971137" w14:paraId="05307909" w14:textId="77777777" w:rsidTr="00C6115A">
        <w:tc>
          <w:tcPr>
            <w:tcW w:w="2158" w:type="dxa"/>
            <w:tcBorders>
              <w:top w:val="single" w:sz="4" w:space="0" w:color="auto"/>
              <w:left w:val="single" w:sz="4" w:space="0" w:color="auto"/>
              <w:bottom w:val="single" w:sz="4" w:space="0" w:color="auto"/>
              <w:right w:val="single" w:sz="4" w:space="0" w:color="auto"/>
            </w:tcBorders>
          </w:tcPr>
          <w:p w14:paraId="68DB6620" w14:textId="77777777" w:rsidR="00C6115A" w:rsidRPr="00971137" w:rsidRDefault="00C6115A" w:rsidP="00C6115A">
            <w:pPr>
              <w:spacing w:after="0"/>
              <w:rPr>
                <w:rFonts w:ascii="Segoe UI" w:hAnsi="Segoe UI"/>
                <w:sz w:val="17"/>
              </w:rPr>
            </w:pPr>
            <w:r w:rsidRPr="00971137">
              <w:rPr>
                <w:rFonts w:ascii="Segoe UI" w:hAnsi="Segoe UI"/>
                <w:sz w:val="17"/>
              </w:rPr>
              <w:t>DICTIONARY_ID</w:t>
            </w:r>
          </w:p>
        </w:tc>
        <w:tc>
          <w:tcPr>
            <w:tcW w:w="830" w:type="dxa"/>
            <w:tcBorders>
              <w:top w:val="single" w:sz="4" w:space="0" w:color="auto"/>
              <w:left w:val="single" w:sz="4" w:space="0" w:color="auto"/>
              <w:bottom w:val="single" w:sz="4" w:space="0" w:color="auto"/>
              <w:right w:val="single" w:sz="4" w:space="0" w:color="auto"/>
            </w:tcBorders>
          </w:tcPr>
          <w:p w14:paraId="43E9D508"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601</w:t>
            </w:r>
          </w:p>
        </w:tc>
        <w:tc>
          <w:tcPr>
            <w:tcW w:w="1080" w:type="dxa"/>
            <w:tcBorders>
              <w:top w:val="single" w:sz="4" w:space="0" w:color="auto"/>
              <w:left w:val="single" w:sz="4" w:space="0" w:color="auto"/>
              <w:bottom w:val="single" w:sz="4" w:space="0" w:color="auto"/>
              <w:right w:val="single" w:sz="4" w:space="0" w:color="auto"/>
            </w:tcBorders>
          </w:tcPr>
          <w:p w14:paraId="7C9E73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65D39F5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 ID</w:t>
            </w:r>
          </w:p>
          <w:p w14:paraId="02940FD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Mandatory</w:t>
            </w:r>
          </w:p>
        </w:tc>
      </w:tr>
      <w:tr w:rsidR="00C6115A" w:rsidRPr="00971137" w14:paraId="73E190C4" w14:textId="77777777" w:rsidTr="00C6115A">
        <w:tc>
          <w:tcPr>
            <w:tcW w:w="2158" w:type="dxa"/>
            <w:tcBorders>
              <w:top w:val="single" w:sz="4" w:space="0" w:color="auto"/>
              <w:left w:val="single" w:sz="4" w:space="0" w:color="auto"/>
              <w:bottom w:val="single" w:sz="4" w:space="0" w:color="auto"/>
              <w:right w:val="single" w:sz="4" w:space="0" w:color="auto"/>
            </w:tcBorders>
          </w:tcPr>
          <w:p w14:paraId="2F9FFE27" w14:textId="77777777" w:rsidR="00C6115A" w:rsidRPr="00971137" w:rsidRDefault="00C6115A" w:rsidP="00C6115A">
            <w:pPr>
              <w:spacing w:after="0"/>
              <w:rPr>
                <w:rFonts w:ascii="Segoe UI" w:hAnsi="Segoe UI"/>
                <w:sz w:val="17"/>
              </w:rPr>
            </w:pPr>
            <w:r w:rsidRPr="00971137">
              <w:rPr>
                <w:rFonts w:ascii="Segoe UI" w:hAnsi="Segoe UI"/>
                <w:sz w:val="17"/>
              </w:rPr>
              <w:t>TYPE_ID</w:t>
            </w:r>
          </w:p>
        </w:tc>
        <w:tc>
          <w:tcPr>
            <w:tcW w:w="830" w:type="dxa"/>
            <w:tcBorders>
              <w:top w:val="single" w:sz="4" w:space="0" w:color="auto"/>
              <w:left w:val="single" w:sz="4" w:space="0" w:color="auto"/>
              <w:bottom w:val="single" w:sz="4" w:space="0" w:color="auto"/>
              <w:right w:val="single" w:sz="4" w:space="0" w:color="auto"/>
            </w:tcBorders>
          </w:tcPr>
          <w:p w14:paraId="27E5EB43"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602</w:t>
            </w:r>
          </w:p>
        </w:tc>
        <w:tc>
          <w:tcPr>
            <w:tcW w:w="1080" w:type="dxa"/>
            <w:tcBorders>
              <w:top w:val="single" w:sz="4" w:space="0" w:color="auto"/>
              <w:left w:val="single" w:sz="4" w:space="0" w:color="auto"/>
              <w:bottom w:val="single" w:sz="4" w:space="0" w:color="auto"/>
              <w:right w:val="single" w:sz="4" w:space="0" w:color="auto"/>
            </w:tcBorders>
          </w:tcPr>
          <w:p w14:paraId="3A7F306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3C70FDC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 ID</w:t>
            </w:r>
          </w:p>
          <w:p w14:paraId="55C4A45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Mandatory</w:t>
            </w:r>
          </w:p>
        </w:tc>
      </w:tr>
      <w:tr w:rsidR="00C6115A" w:rsidRPr="00F14DA2" w14:paraId="15840696" w14:textId="77777777" w:rsidTr="00C6115A">
        <w:tc>
          <w:tcPr>
            <w:tcW w:w="2158" w:type="dxa"/>
            <w:tcBorders>
              <w:top w:val="single" w:sz="4" w:space="0" w:color="auto"/>
              <w:left w:val="single" w:sz="4" w:space="0" w:color="auto"/>
              <w:bottom w:val="single" w:sz="4" w:space="0" w:color="auto"/>
              <w:right w:val="single" w:sz="4" w:space="0" w:color="auto"/>
            </w:tcBorders>
          </w:tcPr>
          <w:p w14:paraId="2F7BB660" w14:textId="77777777" w:rsidR="00C6115A" w:rsidRPr="00971137" w:rsidRDefault="00C6115A" w:rsidP="00C6115A">
            <w:pPr>
              <w:spacing w:after="0"/>
              <w:rPr>
                <w:rFonts w:ascii="Segoe UI" w:hAnsi="Segoe UI"/>
                <w:sz w:val="17"/>
              </w:rPr>
            </w:pPr>
            <w:r w:rsidRPr="00971137">
              <w:rPr>
                <w:rFonts w:ascii="Segoe UI" w:hAnsi="Segoe UI"/>
                <w:sz w:val="17"/>
              </w:rPr>
              <w:t>DICTIONARY</w:t>
            </w:r>
          </w:p>
        </w:tc>
        <w:tc>
          <w:tcPr>
            <w:tcW w:w="830" w:type="dxa"/>
            <w:tcBorders>
              <w:top w:val="single" w:sz="4" w:space="0" w:color="auto"/>
              <w:left w:val="single" w:sz="4" w:space="0" w:color="auto"/>
              <w:bottom w:val="single" w:sz="4" w:space="0" w:color="auto"/>
              <w:right w:val="single" w:sz="4" w:space="0" w:color="auto"/>
            </w:tcBorders>
          </w:tcPr>
          <w:p w14:paraId="38104E6D" w14:textId="77777777" w:rsidR="00C6115A" w:rsidRPr="00971137" w:rsidRDefault="00C6115A" w:rsidP="00C6115A">
            <w:pPr>
              <w:spacing w:after="0"/>
              <w:jc w:val="right"/>
              <w:rPr>
                <w:rFonts w:ascii="Segoe UI" w:hAnsi="Segoe UI"/>
                <w:sz w:val="17"/>
              </w:rPr>
            </w:pPr>
            <w:r w:rsidRPr="00971137">
              <w:rPr>
                <w:rFonts w:ascii="Segoe UI" w:hAnsi="Segoe UI"/>
                <w:sz w:val="17"/>
              </w:rPr>
              <w:t>603</w:t>
            </w:r>
          </w:p>
        </w:tc>
        <w:tc>
          <w:tcPr>
            <w:tcW w:w="1080" w:type="dxa"/>
            <w:tcBorders>
              <w:top w:val="single" w:sz="4" w:space="0" w:color="auto"/>
              <w:left w:val="single" w:sz="4" w:space="0" w:color="auto"/>
              <w:bottom w:val="single" w:sz="4" w:space="0" w:color="auto"/>
              <w:right w:val="single" w:sz="4" w:space="0" w:color="auto"/>
            </w:tcBorders>
          </w:tcPr>
          <w:p w14:paraId="649D855C" w14:textId="77777777" w:rsidR="00C6115A" w:rsidRPr="00971137" w:rsidRDefault="00C6115A" w:rsidP="00C6115A">
            <w:pPr>
              <w:spacing w:after="0"/>
              <w:rPr>
                <w:rFonts w:ascii="Segoe UI" w:hAnsi="Segoe UI"/>
                <w:sz w:val="17"/>
              </w:rPr>
            </w:pPr>
            <w:r w:rsidRPr="00971137">
              <w:rPr>
                <w:rFonts w:ascii="Segoe UI" w:hAnsi="Segoe UI"/>
                <w:sz w:val="17"/>
              </w:rPr>
              <w:t>BLOB</w:t>
            </w:r>
          </w:p>
        </w:tc>
        <w:tc>
          <w:tcPr>
            <w:tcW w:w="5040" w:type="dxa"/>
            <w:tcBorders>
              <w:top w:val="single" w:sz="4" w:space="0" w:color="auto"/>
              <w:left w:val="single" w:sz="4" w:space="0" w:color="auto"/>
              <w:bottom w:val="single" w:sz="4" w:space="0" w:color="auto"/>
              <w:right w:val="single" w:sz="4" w:space="0" w:color="auto"/>
            </w:tcBorders>
          </w:tcPr>
          <w:p w14:paraId="0A120B7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w:t>
            </w:r>
          </w:p>
          <w:p w14:paraId="714F97E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term BLOB is used here, and below, to represent a sequence of bytes whose data type depends on the Type System.</w:t>
            </w:r>
          </w:p>
        </w:tc>
      </w:tr>
      <w:tr w:rsidR="00C6115A" w:rsidRPr="00F14DA2" w14:paraId="48BC354B" w14:textId="77777777" w:rsidTr="00C6115A">
        <w:tc>
          <w:tcPr>
            <w:tcW w:w="2158" w:type="dxa"/>
            <w:tcBorders>
              <w:top w:val="single" w:sz="4" w:space="0" w:color="auto"/>
              <w:left w:val="single" w:sz="4" w:space="0" w:color="auto"/>
              <w:bottom w:val="single" w:sz="4" w:space="0" w:color="auto"/>
              <w:right w:val="single" w:sz="4" w:space="0" w:color="auto"/>
            </w:tcBorders>
          </w:tcPr>
          <w:p w14:paraId="04FD77D8" w14:textId="77777777" w:rsidR="00C6115A" w:rsidRPr="00971137" w:rsidRDefault="00C6115A" w:rsidP="00C6115A">
            <w:pPr>
              <w:spacing w:after="0"/>
              <w:rPr>
                <w:rFonts w:ascii="Segoe UI" w:hAnsi="Segoe UI"/>
                <w:sz w:val="17"/>
              </w:rPr>
            </w:pPr>
            <w:r w:rsidRPr="00971137">
              <w:rPr>
                <w:rFonts w:ascii="Segoe UI" w:hAnsi="Segoe UI"/>
                <w:sz w:val="17"/>
              </w:rPr>
              <w:t>TYPE_DESCRIPTION</w:t>
            </w:r>
          </w:p>
        </w:tc>
        <w:tc>
          <w:tcPr>
            <w:tcW w:w="830" w:type="dxa"/>
            <w:tcBorders>
              <w:top w:val="single" w:sz="4" w:space="0" w:color="auto"/>
              <w:left w:val="single" w:sz="4" w:space="0" w:color="auto"/>
              <w:bottom w:val="single" w:sz="4" w:space="0" w:color="auto"/>
              <w:right w:val="single" w:sz="4" w:space="0" w:color="auto"/>
            </w:tcBorders>
          </w:tcPr>
          <w:p w14:paraId="0AEB5AA9"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604</w:t>
            </w:r>
          </w:p>
        </w:tc>
        <w:tc>
          <w:tcPr>
            <w:tcW w:w="1080" w:type="dxa"/>
            <w:tcBorders>
              <w:top w:val="single" w:sz="4" w:space="0" w:color="auto"/>
              <w:left w:val="single" w:sz="4" w:space="0" w:color="auto"/>
              <w:bottom w:val="single" w:sz="4" w:space="0" w:color="auto"/>
              <w:right w:val="single" w:sz="4" w:space="0" w:color="auto"/>
            </w:tcBorders>
          </w:tcPr>
          <w:p w14:paraId="0201B9E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BLOB</w:t>
            </w:r>
          </w:p>
        </w:tc>
        <w:tc>
          <w:tcPr>
            <w:tcW w:w="5040" w:type="dxa"/>
            <w:tcBorders>
              <w:top w:val="single" w:sz="4" w:space="0" w:color="auto"/>
              <w:left w:val="single" w:sz="4" w:space="0" w:color="auto"/>
              <w:bottom w:val="single" w:sz="4" w:space="0" w:color="auto"/>
              <w:right w:val="single" w:sz="4" w:space="0" w:color="auto"/>
            </w:tcBorders>
          </w:tcPr>
          <w:p w14:paraId="174652E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 Description</w:t>
            </w:r>
          </w:p>
          <w:p w14:paraId="7FE6216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Some servers may not have access to the type descriptions. In these cases, the client needs to be able to determine the structure of the data based on the Type ID.</w:t>
            </w:r>
          </w:p>
          <w:p w14:paraId="3A9D89C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term BLOB is used here, and below, to represent a sequence of bytes whose data type depends on the Type System.</w:t>
            </w:r>
          </w:p>
        </w:tc>
      </w:tr>
      <w:tr w:rsidR="00C6115A" w:rsidRPr="00971137" w14:paraId="35234C6F" w14:textId="77777777" w:rsidTr="00C6115A">
        <w:tc>
          <w:tcPr>
            <w:tcW w:w="2158" w:type="dxa"/>
            <w:tcBorders>
              <w:top w:val="single" w:sz="4" w:space="0" w:color="auto"/>
              <w:left w:val="single" w:sz="4" w:space="0" w:color="auto"/>
              <w:bottom w:val="single" w:sz="4" w:space="0" w:color="auto"/>
              <w:right w:val="single" w:sz="4" w:space="0" w:color="auto"/>
            </w:tcBorders>
          </w:tcPr>
          <w:p w14:paraId="77556472" w14:textId="77777777" w:rsidR="00C6115A" w:rsidRPr="00971137" w:rsidRDefault="00C6115A" w:rsidP="00C6115A">
            <w:pPr>
              <w:spacing w:after="0"/>
              <w:rPr>
                <w:rFonts w:ascii="Segoe UI" w:hAnsi="Segoe UI"/>
                <w:sz w:val="17"/>
              </w:rPr>
            </w:pPr>
            <w:r w:rsidRPr="00971137">
              <w:rPr>
                <w:rFonts w:ascii="Segoe UI" w:hAnsi="Segoe UI"/>
                <w:sz w:val="17"/>
              </w:rPr>
              <w:t>CONSISTENCY_WINDOW</w:t>
            </w:r>
          </w:p>
        </w:tc>
        <w:tc>
          <w:tcPr>
            <w:tcW w:w="830" w:type="dxa"/>
            <w:tcBorders>
              <w:top w:val="single" w:sz="4" w:space="0" w:color="auto"/>
              <w:left w:val="single" w:sz="4" w:space="0" w:color="auto"/>
              <w:bottom w:val="single" w:sz="4" w:space="0" w:color="auto"/>
              <w:right w:val="single" w:sz="4" w:space="0" w:color="auto"/>
            </w:tcBorders>
          </w:tcPr>
          <w:p w14:paraId="21FB6054"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605</w:t>
            </w:r>
          </w:p>
        </w:tc>
        <w:tc>
          <w:tcPr>
            <w:tcW w:w="1080" w:type="dxa"/>
            <w:tcBorders>
              <w:top w:val="single" w:sz="4" w:space="0" w:color="auto"/>
              <w:left w:val="single" w:sz="4" w:space="0" w:color="auto"/>
              <w:bottom w:val="single" w:sz="4" w:space="0" w:color="auto"/>
              <w:right w:val="single" w:sz="4" w:space="0" w:color="auto"/>
            </w:tcBorders>
          </w:tcPr>
          <w:p w14:paraId="43AB342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19FDB55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Consistency Window</w:t>
            </w:r>
          </w:p>
        </w:tc>
      </w:tr>
      <w:tr w:rsidR="00C6115A" w:rsidRPr="00971137" w14:paraId="34C691AC" w14:textId="77777777" w:rsidTr="00C6115A">
        <w:tc>
          <w:tcPr>
            <w:tcW w:w="2158" w:type="dxa"/>
            <w:tcBorders>
              <w:top w:val="single" w:sz="4" w:space="0" w:color="auto"/>
              <w:left w:val="single" w:sz="4" w:space="0" w:color="auto"/>
              <w:bottom w:val="single" w:sz="4" w:space="0" w:color="auto"/>
              <w:right w:val="single" w:sz="4" w:space="0" w:color="auto"/>
            </w:tcBorders>
          </w:tcPr>
          <w:p w14:paraId="26381924" w14:textId="77777777" w:rsidR="00C6115A" w:rsidRPr="00971137" w:rsidRDefault="00C6115A" w:rsidP="00C6115A">
            <w:pPr>
              <w:spacing w:after="0"/>
              <w:rPr>
                <w:rFonts w:ascii="Segoe UI" w:hAnsi="Segoe UI"/>
                <w:sz w:val="17"/>
              </w:rPr>
            </w:pPr>
            <w:r w:rsidRPr="00971137">
              <w:rPr>
                <w:rFonts w:ascii="Segoe UI" w:hAnsi="Segoe UI"/>
                <w:sz w:val="17"/>
              </w:rPr>
              <w:t>WRITE_BEHAVIOR</w:t>
            </w:r>
          </w:p>
        </w:tc>
        <w:tc>
          <w:tcPr>
            <w:tcW w:w="830" w:type="dxa"/>
            <w:tcBorders>
              <w:top w:val="single" w:sz="4" w:space="0" w:color="auto"/>
              <w:left w:val="single" w:sz="4" w:space="0" w:color="auto"/>
              <w:bottom w:val="single" w:sz="4" w:space="0" w:color="auto"/>
              <w:right w:val="single" w:sz="4" w:space="0" w:color="auto"/>
            </w:tcBorders>
          </w:tcPr>
          <w:p w14:paraId="5129333F"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606</w:t>
            </w:r>
          </w:p>
        </w:tc>
        <w:tc>
          <w:tcPr>
            <w:tcW w:w="1080" w:type="dxa"/>
            <w:tcBorders>
              <w:top w:val="single" w:sz="4" w:space="0" w:color="auto"/>
              <w:left w:val="single" w:sz="4" w:space="0" w:color="auto"/>
              <w:bottom w:val="single" w:sz="4" w:space="0" w:color="auto"/>
              <w:right w:val="single" w:sz="4" w:space="0" w:color="auto"/>
            </w:tcBorders>
          </w:tcPr>
          <w:p w14:paraId="349FE86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75A4970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Write Behaviour</w:t>
            </w:r>
          </w:p>
          <w:p w14:paraId="4643DEC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Defaults to “All or Nothing” if the complex data item is writable. Not used for Read-Only items.</w:t>
            </w:r>
          </w:p>
        </w:tc>
      </w:tr>
      <w:tr w:rsidR="00C6115A" w:rsidRPr="00F14DA2" w14:paraId="6E5330B1" w14:textId="77777777" w:rsidTr="00C6115A">
        <w:tc>
          <w:tcPr>
            <w:tcW w:w="2158" w:type="dxa"/>
            <w:tcBorders>
              <w:top w:val="single" w:sz="4" w:space="0" w:color="auto"/>
              <w:left w:val="single" w:sz="4" w:space="0" w:color="auto"/>
              <w:bottom w:val="single" w:sz="4" w:space="0" w:color="auto"/>
              <w:right w:val="single" w:sz="4" w:space="0" w:color="auto"/>
            </w:tcBorders>
          </w:tcPr>
          <w:p w14:paraId="40CF465B" w14:textId="77777777" w:rsidR="00C6115A" w:rsidRPr="00971137" w:rsidRDefault="00C6115A" w:rsidP="00C6115A">
            <w:pPr>
              <w:spacing w:after="0"/>
              <w:rPr>
                <w:rFonts w:ascii="Segoe UI" w:hAnsi="Segoe UI"/>
                <w:sz w:val="17"/>
              </w:rPr>
            </w:pPr>
            <w:r w:rsidRPr="00971137">
              <w:rPr>
                <w:rFonts w:ascii="Segoe UI" w:hAnsi="Segoe UI"/>
                <w:sz w:val="17"/>
              </w:rPr>
              <w:t>UNCONVERTED_ITEM_ID</w:t>
            </w:r>
          </w:p>
        </w:tc>
        <w:tc>
          <w:tcPr>
            <w:tcW w:w="830" w:type="dxa"/>
            <w:tcBorders>
              <w:top w:val="single" w:sz="4" w:space="0" w:color="auto"/>
              <w:left w:val="single" w:sz="4" w:space="0" w:color="auto"/>
              <w:bottom w:val="single" w:sz="4" w:space="0" w:color="auto"/>
              <w:right w:val="single" w:sz="4" w:space="0" w:color="auto"/>
            </w:tcBorders>
          </w:tcPr>
          <w:p w14:paraId="6ACAE6D9"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607</w:t>
            </w:r>
          </w:p>
        </w:tc>
        <w:tc>
          <w:tcPr>
            <w:tcW w:w="1080" w:type="dxa"/>
            <w:tcBorders>
              <w:top w:val="single" w:sz="4" w:space="0" w:color="auto"/>
              <w:left w:val="single" w:sz="4" w:space="0" w:color="auto"/>
              <w:bottom w:val="single" w:sz="4" w:space="0" w:color="auto"/>
              <w:right w:val="single" w:sz="4" w:space="0" w:color="auto"/>
            </w:tcBorders>
          </w:tcPr>
          <w:p w14:paraId="050712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7B52735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Unconverted Item ID</w:t>
            </w:r>
          </w:p>
          <w:p w14:paraId="2520972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of the item that exposes the same complex data value in its native format. This property is mandatory for items that implement complex data type conversions.</w:t>
            </w:r>
          </w:p>
        </w:tc>
      </w:tr>
    </w:tbl>
    <w:p w14:paraId="087FF6B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830"/>
        <w:gridCol w:w="1080"/>
        <w:gridCol w:w="5040"/>
      </w:tblGrid>
      <w:tr w:rsidR="00C6115A" w:rsidRPr="00F14DA2" w14:paraId="57AAB11E" w14:textId="77777777" w:rsidTr="00C6115A">
        <w:tc>
          <w:tcPr>
            <w:tcW w:w="2158" w:type="dxa"/>
            <w:tcBorders>
              <w:top w:val="single" w:sz="4" w:space="0" w:color="auto"/>
              <w:left w:val="single" w:sz="4" w:space="0" w:color="auto"/>
              <w:bottom w:val="single" w:sz="4" w:space="0" w:color="auto"/>
              <w:right w:val="single" w:sz="4" w:space="0" w:color="auto"/>
            </w:tcBorders>
          </w:tcPr>
          <w:p w14:paraId="3029244C" w14:textId="77777777" w:rsidR="00C6115A" w:rsidRPr="00971137" w:rsidRDefault="00C6115A" w:rsidP="00C6115A">
            <w:pPr>
              <w:spacing w:after="0"/>
              <w:rPr>
                <w:rFonts w:ascii="Segoe UI" w:hAnsi="Segoe UI"/>
                <w:sz w:val="17"/>
              </w:rPr>
            </w:pPr>
            <w:r w:rsidRPr="00971137">
              <w:rPr>
                <w:rFonts w:ascii="Segoe UI" w:hAnsi="Segoe UI"/>
                <w:sz w:val="17"/>
              </w:rPr>
              <w:t>UNFILTERED_ITEM_ID</w:t>
            </w:r>
          </w:p>
        </w:tc>
        <w:tc>
          <w:tcPr>
            <w:tcW w:w="830" w:type="dxa"/>
            <w:tcBorders>
              <w:top w:val="single" w:sz="4" w:space="0" w:color="auto"/>
              <w:left w:val="single" w:sz="4" w:space="0" w:color="auto"/>
              <w:bottom w:val="single" w:sz="4" w:space="0" w:color="auto"/>
              <w:right w:val="single" w:sz="4" w:space="0" w:color="auto"/>
            </w:tcBorders>
          </w:tcPr>
          <w:p w14:paraId="35625293"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608</w:t>
            </w:r>
          </w:p>
        </w:tc>
        <w:tc>
          <w:tcPr>
            <w:tcW w:w="1080" w:type="dxa"/>
            <w:tcBorders>
              <w:top w:val="single" w:sz="4" w:space="0" w:color="auto"/>
              <w:left w:val="single" w:sz="4" w:space="0" w:color="auto"/>
              <w:bottom w:val="single" w:sz="4" w:space="0" w:color="auto"/>
              <w:right w:val="single" w:sz="4" w:space="0" w:color="auto"/>
            </w:tcBorders>
          </w:tcPr>
          <w:p w14:paraId="1806988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50159B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Unfiltered Item ID</w:t>
            </w:r>
          </w:p>
          <w:p w14:paraId="67FC5DE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the item that exposes the same complex data value without any data filter or with the default query applied to it. It is mandatory for items that implement complex data filters or queries.</w:t>
            </w:r>
          </w:p>
        </w:tc>
      </w:tr>
      <w:tr w:rsidR="00C6115A" w:rsidRPr="00F14DA2" w14:paraId="60D77CFC" w14:textId="77777777" w:rsidTr="00C6115A">
        <w:tc>
          <w:tcPr>
            <w:tcW w:w="2158" w:type="dxa"/>
            <w:tcBorders>
              <w:top w:val="single" w:sz="4" w:space="0" w:color="auto"/>
              <w:left w:val="single" w:sz="4" w:space="0" w:color="auto"/>
              <w:bottom w:val="single" w:sz="4" w:space="0" w:color="auto"/>
              <w:right w:val="single" w:sz="4" w:space="0" w:color="auto"/>
            </w:tcBorders>
          </w:tcPr>
          <w:p w14:paraId="4A59BC11" w14:textId="77777777" w:rsidR="00C6115A" w:rsidRPr="00971137" w:rsidRDefault="00C6115A" w:rsidP="00C6115A">
            <w:pPr>
              <w:spacing w:after="0"/>
              <w:rPr>
                <w:rFonts w:ascii="Segoe UI" w:hAnsi="Segoe UI"/>
                <w:sz w:val="17"/>
              </w:rPr>
            </w:pPr>
            <w:r w:rsidRPr="00971137">
              <w:rPr>
                <w:rFonts w:ascii="Segoe UI" w:hAnsi="Segoe UI"/>
                <w:sz w:val="17"/>
              </w:rPr>
              <w:t>DATA_FILTER_VALUE</w:t>
            </w:r>
          </w:p>
        </w:tc>
        <w:tc>
          <w:tcPr>
            <w:tcW w:w="830" w:type="dxa"/>
            <w:tcBorders>
              <w:top w:val="single" w:sz="4" w:space="0" w:color="auto"/>
              <w:left w:val="single" w:sz="4" w:space="0" w:color="auto"/>
              <w:bottom w:val="single" w:sz="4" w:space="0" w:color="auto"/>
              <w:right w:val="single" w:sz="4" w:space="0" w:color="auto"/>
            </w:tcBorders>
          </w:tcPr>
          <w:p w14:paraId="6F90AECA" w14:textId="77777777" w:rsidR="00C6115A" w:rsidRPr="00971137" w:rsidRDefault="00C6115A" w:rsidP="00C6115A">
            <w:pPr>
              <w:spacing w:after="0"/>
              <w:jc w:val="right"/>
              <w:rPr>
                <w:rFonts w:ascii="Segoe UI" w:hAnsi="Segoe UI"/>
                <w:sz w:val="17"/>
                <w:lang w:val="en-US"/>
              </w:rPr>
            </w:pPr>
            <w:r w:rsidRPr="00971137">
              <w:rPr>
                <w:rFonts w:ascii="Segoe UI" w:hAnsi="Segoe UI"/>
                <w:sz w:val="17"/>
                <w:lang w:val="en-US"/>
              </w:rPr>
              <w:t>609</w:t>
            </w:r>
          </w:p>
        </w:tc>
        <w:tc>
          <w:tcPr>
            <w:tcW w:w="1080" w:type="dxa"/>
            <w:tcBorders>
              <w:top w:val="single" w:sz="4" w:space="0" w:color="auto"/>
              <w:left w:val="single" w:sz="4" w:space="0" w:color="auto"/>
              <w:bottom w:val="single" w:sz="4" w:space="0" w:color="auto"/>
              <w:right w:val="single" w:sz="4" w:space="0" w:color="auto"/>
            </w:tcBorders>
          </w:tcPr>
          <w:p w14:paraId="1C8E7AB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string</w:t>
            </w:r>
          </w:p>
        </w:tc>
        <w:tc>
          <w:tcPr>
            <w:tcW w:w="5040" w:type="dxa"/>
            <w:tcBorders>
              <w:top w:val="single" w:sz="4" w:space="0" w:color="auto"/>
              <w:left w:val="single" w:sz="4" w:space="0" w:color="auto"/>
              <w:bottom w:val="single" w:sz="4" w:space="0" w:color="auto"/>
              <w:right w:val="single" w:sz="4" w:space="0" w:color="auto"/>
            </w:tcBorders>
          </w:tcPr>
          <w:p w14:paraId="21057CC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Data Filter Value</w:t>
            </w:r>
          </w:p>
          <w:p w14:paraId="6A913CD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of the filter that is currently applied to the item. It is mandatory for items that implement complex data filters or queries.</w:t>
            </w:r>
          </w:p>
        </w:tc>
      </w:tr>
    </w:tbl>
    <w:p w14:paraId="45E2C5EF" w14:textId="77777777" w:rsidR="00C6115A" w:rsidRPr="00971137" w:rsidRDefault="00C6115A" w:rsidP="00CA2DD1">
      <w:pPr>
        <w:pStyle w:val="Heading4"/>
        <w:rPr>
          <w:lang w:val="en-GB"/>
        </w:rPr>
      </w:pPr>
      <w:bookmarkStart w:id="339" w:name="_Ref168049821"/>
      <w:bookmarkStart w:id="340" w:name="_Toc267840739"/>
      <w:bookmarkStart w:id="341" w:name="_Toc360560274"/>
      <w:bookmarkStart w:id="342" w:name="_Toc38005000"/>
      <w:r w:rsidRPr="00971137">
        <w:rPr>
          <w:lang w:val="en-GB"/>
        </w:rPr>
        <w:t>Type System ID Property</w:t>
      </w:r>
      <w:bookmarkEnd w:id="339"/>
      <w:bookmarkEnd w:id="340"/>
      <w:bookmarkEnd w:id="341"/>
      <w:bookmarkEnd w:id="342"/>
    </w:p>
    <w:p w14:paraId="27D03B5E" w14:textId="0CAC0F23" w:rsidR="00C6115A" w:rsidRPr="00971137" w:rsidRDefault="00C6115A" w:rsidP="00C6115A">
      <w:pPr>
        <w:rPr>
          <w:rFonts w:ascii="Segoe UI" w:hAnsi="Segoe UI"/>
          <w:sz w:val="18"/>
          <w:lang w:val="en-GB"/>
        </w:rPr>
      </w:pPr>
      <w:r w:rsidRPr="00971137">
        <w:rPr>
          <w:rFonts w:ascii="Segoe UI" w:hAnsi="Segoe UI"/>
          <w:sz w:val="18"/>
          <w:lang w:val="en-GB"/>
        </w:rPr>
        <w:t xml:space="preserve">This property is identifies the Type System. If the server supports the CPX namespace (see Section </w:t>
      </w:r>
      <w:r w:rsidRPr="00971137">
        <w:rPr>
          <w:rFonts w:ascii="Segoe UI" w:hAnsi="Segoe UI"/>
          <w:sz w:val="18"/>
          <w:lang w:val="en-GB"/>
        </w:rPr>
        <w:fldChar w:fldCharType="begin"/>
      </w:r>
      <w:r w:rsidRPr="00971137">
        <w:rPr>
          <w:rFonts w:ascii="Segoe UI" w:hAnsi="Segoe UI"/>
          <w:sz w:val="18"/>
          <w:lang w:val="en-GB"/>
        </w:rPr>
        <w:instrText xml:space="preserve"> REF _Ref168049578 \r \h </w:instrText>
      </w:r>
      <w:r w:rsidRPr="00971137">
        <w:rPr>
          <w:rFonts w:ascii="Segoe UI" w:hAnsi="Segoe UI"/>
          <w:sz w:val="18"/>
          <w:lang w:val="en-GB"/>
        </w:rPr>
      </w:r>
      <w:r w:rsidRPr="00971137">
        <w:rPr>
          <w:rFonts w:ascii="Segoe UI" w:hAnsi="Segoe UI"/>
          <w:sz w:val="18"/>
          <w:lang w:val="en-GB"/>
        </w:rPr>
        <w:fldChar w:fldCharType="separate"/>
      </w:r>
      <w:r w:rsidR="00F03A9F">
        <w:rPr>
          <w:rFonts w:ascii="Segoe UI" w:hAnsi="Segoe UI"/>
          <w:sz w:val="18"/>
          <w:lang w:val="en-GB"/>
        </w:rPr>
        <w:t>4.2.4</w:t>
      </w:r>
      <w:r w:rsidRPr="00971137">
        <w:rPr>
          <w:rFonts w:ascii="Segoe UI" w:hAnsi="Segoe UI"/>
          <w:sz w:val="18"/>
          <w:lang w:val="en-GB"/>
        </w:rPr>
        <w:fldChar w:fldCharType="end"/>
      </w:r>
      <w:r w:rsidRPr="00971137">
        <w:rPr>
          <w:rFonts w:ascii="Segoe UI" w:hAnsi="Segoe UI"/>
          <w:sz w:val="18"/>
          <w:lang w:val="en-GB"/>
        </w:rPr>
        <w:t>), then this identifier is used as the name of the Type System branch in the namespace. A DA client must recognize the type system in order to make use of any of the type description information. The Type System ID is assigned by the DA server vendor, the entity responsible for the Type System, or by the OPC Foundation. The following Type Systems are defined by this specification.</w:t>
      </w:r>
    </w:p>
    <w:tbl>
      <w:tblPr>
        <w:tblW w:w="925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1525"/>
        <w:gridCol w:w="6201"/>
      </w:tblGrid>
      <w:tr w:rsidR="00C6115A" w:rsidRPr="00971137" w14:paraId="0915ECF6" w14:textId="77777777" w:rsidTr="00C6115A">
        <w:tc>
          <w:tcPr>
            <w:tcW w:w="1525" w:type="dxa"/>
            <w:tcBorders>
              <w:top w:val="single" w:sz="4" w:space="0" w:color="auto"/>
              <w:left w:val="single" w:sz="4" w:space="0" w:color="auto"/>
              <w:bottom w:val="double" w:sz="4" w:space="0" w:color="auto"/>
              <w:right w:val="single" w:sz="4" w:space="0" w:color="auto"/>
            </w:tcBorders>
          </w:tcPr>
          <w:p w14:paraId="7A823AF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Type System</w:t>
            </w:r>
          </w:p>
        </w:tc>
        <w:tc>
          <w:tcPr>
            <w:tcW w:w="1525" w:type="dxa"/>
            <w:tcBorders>
              <w:top w:val="single" w:sz="4" w:space="0" w:color="auto"/>
              <w:left w:val="single" w:sz="4" w:space="0" w:color="auto"/>
              <w:bottom w:val="double" w:sz="4" w:space="0" w:color="auto"/>
              <w:right w:val="single" w:sz="4" w:space="0" w:color="auto"/>
            </w:tcBorders>
          </w:tcPr>
          <w:p w14:paraId="711C3FC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Property Value</w:t>
            </w:r>
          </w:p>
        </w:tc>
        <w:tc>
          <w:tcPr>
            <w:tcW w:w="6201" w:type="dxa"/>
            <w:tcBorders>
              <w:top w:val="single" w:sz="4" w:space="0" w:color="auto"/>
              <w:left w:val="single" w:sz="4" w:space="0" w:color="auto"/>
              <w:bottom w:val="double" w:sz="4" w:space="0" w:color="auto"/>
              <w:right w:val="single" w:sz="4" w:space="0" w:color="auto"/>
            </w:tcBorders>
          </w:tcPr>
          <w:p w14:paraId="63C7F52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C053D6C" w14:textId="77777777" w:rsidTr="00C6115A">
        <w:tc>
          <w:tcPr>
            <w:tcW w:w="1525" w:type="dxa"/>
            <w:tcBorders>
              <w:top w:val="single" w:sz="4" w:space="0" w:color="auto"/>
              <w:left w:val="single" w:sz="4" w:space="0" w:color="auto"/>
              <w:bottom w:val="single" w:sz="4" w:space="0" w:color="auto"/>
              <w:right w:val="single" w:sz="4" w:space="0" w:color="auto"/>
            </w:tcBorders>
          </w:tcPr>
          <w:p w14:paraId="29304786" w14:textId="77777777" w:rsidR="00C6115A" w:rsidRPr="00971137" w:rsidRDefault="00C6115A" w:rsidP="00C6115A">
            <w:pPr>
              <w:spacing w:after="0"/>
              <w:rPr>
                <w:rFonts w:ascii="Segoe UI" w:hAnsi="Segoe UI"/>
                <w:sz w:val="17"/>
              </w:rPr>
            </w:pPr>
            <w:r w:rsidRPr="00971137">
              <w:rPr>
                <w:rFonts w:ascii="Segoe UI" w:hAnsi="Segoe UI"/>
                <w:sz w:val="17"/>
              </w:rPr>
              <w:t>XML Schema</w:t>
            </w:r>
          </w:p>
        </w:tc>
        <w:tc>
          <w:tcPr>
            <w:tcW w:w="1525" w:type="dxa"/>
            <w:tcBorders>
              <w:top w:val="single" w:sz="4" w:space="0" w:color="auto"/>
              <w:left w:val="single" w:sz="4" w:space="0" w:color="auto"/>
              <w:bottom w:val="single" w:sz="4" w:space="0" w:color="auto"/>
              <w:right w:val="single" w:sz="4" w:space="0" w:color="auto"/>
            </w:tcBorders>
          </w:tcPr>
          <w:p w14:paraId="3C34B553" w14:textId="77777777" w:rsidR="00C6115A" w:rsidRPr="00971137" w:rsidRDefault="00C6115A" w:rsidP="00C6115A">
            <w:pPr>
              <w:spacing w:after="0"/>
              <w:rPr>
                <w:rFonts w:ascii="Segoe UI" w:hAnsi="Segoe UI"/>
                <w:sz w:val="17"/>
                <w:lang w:val="en-US"/>
              </w:rPr>
            </w:pPr>
            <w:r w:rsidRPr="00971137">
              <w:rPr>
                <w:rFonts w:ascii="Segoe UI" w:hAnsi="Segoe UI"/>
                <w:sz w:val="17"/>
              </w:rPr>
              <w:t>XML Schema</w:t>
            </w:r>
          </w:p>
        </w:tc>
        <w:tc>
          <w:tcPr>
            <w:tcW w:w="6201" w:type="dxa"/>
            <w:tcBorders>
              <w:top w:val="single" w:sz="4" w:space="0" w:color="auto"/>
              <w:left w:val="single" w:sz="4" w:space="0" w:color="auto"/>
              <w:bottom w:val="single" w:sz="4" w:space="0" w:color="auto"/>
              <w:right w:val="single" w:sz="4" w:space="0" w:color="auto"/>
            </w:tcBorders>
          </w:tcPr>
          <w:p w14:paraId="4D1CFC3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complex type is described by an XML Schema that conforms to the W3C XML Schema Specification.</w:t>
            </w:r>
          </w:p>
        </w:tc>
      </w:tr>
      <w:tr w:rsidR="00C6115A" w:rsidRPr="00F14DA2" w14:paraId="55442DBC" w14:textId="77777777" w:rsidTr="00C6115A">
        <w:tc>
          <w:tcPr>
            <w:tcW w:w="1525" w:type="dxa"/>
            <w:tcBorders>
              <w:top w:val="single" w:sz="4" w:space="0" w:color="auto"/>
              <w:left w:val="single" w:sz="4" w:space="0" w:color="auto"/>
              <w:bottom w:val="single" w:sz="4" w:space="0" w:color="auto"/>
              <w:right w:val="single" w:sz="4" w:space="0" w:color="auto"/>
            </w:tcBorders>
          </w:tcPr>
          <w:p w14:paraId="201237D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 Binary</w:t>
            </w:r>
          </w:p>
        </w:tc>
        <w:tc>
          <w:tcPr>
            <w:tcW w:w="1525" w:type="dxa"/>
            <w:tcBorders>
              <w:top w:val="single" w:sz="4" w:space="0" w:color="auto"/>
              <w:left w:val="single" w:sz="4" w:space="0" w:color="auto"/>
              <w:bottom w:val="single" w:sz="4" w:space="0" w:color="auto"/>
              <w:right w:val="single" w:sz="4" w:space="0" w:color="auto"/>
            </w:tcBorders>
          </w:tcPr>
          <w:p w14:paraId="75F52A9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OPC Binary</w:t>
            </w:r>
          </w:p>
        </w:tc>
        <w:tc>
          <w:tcPr>
            <w:tcW w:w="6201" w:type="dxa"/>
            <w:tcBorders>
              <w:top w:val="single" w:sz="4" w:space="0" w:color="auto"/>
              <w:left w:val="single" w:sz="4" w:space="0" w:color="auto"/>
              <w:bottom w:val="single" w:sz="4" w:space="0" w:color="auto"/>
              <w:right w:val="single" w:sz="4" w:space="0" w:color="auto"/>
            </w:tcBorders>
          </w:tcPr>
          <w:p w14:paraId="5970BE5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binary format of the complex data is described by an XML document that conforms to OPC Binary Dictionary schema defined in Section 6 of the OPC CPX specification.</w:t>
            </w:r>
          </w:p>
        </w:tc>
      </w:tr>
    </w:tbl>
    <w:p w14:paraId="339B5C5D" w14:textId="77777777" w:rsidR="00C6115A" w:rsidRPr="00971137" w:rsidRDefault="00C6115A" w:rsidP="00C6115A">
      <w:pPr>
        <w:rPr>
          <w:rFonts w:ascii="Segoe UI" w:hAnsi="Segoe UI"/>
          <w:sz w:val="18"/>
          <w:lang w:val="en-GB"/>
        </w:rPr>
      </w:pPr>
    </w:p>
    <w:p w14:paraId="6A33382B"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following restrictions apply to all items described with XML Schema type system: </w:t>
      </w:r>
    </w:p>
    <w:p w14:paraId="49FEC866"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 xml:space="preserve">All item values are complete XML documents transported as strings; </w:t>
      </w:r>
    </w:p>
    <w:p w14:paraId="4E5AD7C8"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 xml:space="preserve">The Dictionary and Type Description properties are XML documents transported as strings; </w:t>
      </w:r>
    </w:p>
    <w:p w14:paraId="0E14EE9F"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 xml:space="preserve">• The TypeID is the value of the ‘name’ attribute of the ‘element’ or ‘complexType’ element in the XML Schema. Nested types have a TypeID constructed by prepending the names of all ancestor elements followed by a forward slash (‘/’). </w:t>
      </w:r>
    </w:p>
    <w:p w14:paraId="541310DE"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following restrictions apply to all items described with OPC Binary type system: </w:t>
      </w:r>
    </w:p>
    <w:p w14:paraId="7A7AFCF2"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 xml:space="preserve">All item values are transported as arrays of unsigned bytes; </w:t>
      </w:r>
    </w:p>
    <w:p w14:paraId="5B46CA1F"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 xml:space="preserve">The Dictionary and Type Description properties are XML documents transported as strings; </w:t>
      </w:r>
    </w:p>
    <w:p w14:paraId="45C4EAFE" w14:textId="77777777" w:rsidR="00C6115A" w:rsidRPr="00971137" w:rsidRDefault="00C6115A" w:rsidP="000756A9">
      <w:pPr>
        <w:numPr>
          <w:ilvl w:val="0"/>
          <w:numId w:val="37"/>
        </w:numPr>
        <w:spacing w:after="0"/>
        <w:rPr>
          <w:rFonts w:ascii="Segoe UI" w:hAnsi="Segoe UI"/>
          <w:sz w:val="18"/>
          <w:lang w:val="en-GB"/>
        </w:rPr>
      </w:pPr>
      <w:r w:rsidRPr="00971137">
        <w:rPr>
          <w:rFonts w:ascii="Segoe UI" w:hAnsi="Segoe UI"/>
          <w:sz w:val="18"/>
          <w:lang w:val="en-GB"/>
        </w:rPr>
        <w:t>The TypeID is the value of the ‘TypeID’ attribute for the ‘TypeDescription’ element.</w:t>
      </w:r>
    </w:p>
    <w:p w14:paraId="2E77E30C" w14:textId="77777777" w:rsidR="00C6115A" w:rsidRPr="00971137" w:rsidRDefault="00C6115A" w:rsidP="00CA2DD1">
      <w:pPr>
        <w:pStyle w:val="Heading4"/>
        <w:rPr>
          <w:lang w:val="en-GB"/>
        </w:rPr>
      </w:pPr>
      <w:bookmarkStart w:id="343" w:name="_Ref168052546"/>
      <w:bookmarkStart w:id="344" w:name="_Toc267840740"/>
      <w:bookmarkStart w:id="345" w:name="_Toc360560275"/>
      <w:bookmarkStart w:id="346" w:name="_Toc38005001"/>
      <w:r w:rsidRPr="00971137">
        <w:rPr>
          <w:lang w:val="en-GB"/>
        </w:rPr>
        <w:t>Dictionary ID Property</w:t>
      </w:r>
      <w:bookmarkEnd w:id="343"/>
      <w:bookmarkEnd w:id="344"/>
      <w:bookmarkEnd w:id="345"/>
      <w:bookmarkEnd w:id="346"/>
    </w:p>
    <w:p w14:paraId="484E15DB"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Most type systems provide a set of standard types that may be used to define data. Many also allow extending these types with user-defined types. The resulting set of type descriptions is commonly referred to as a “dictionary”, while the format of the dictionary is referred to as the dictionary schema. </w:t>
      </w:r>
    </w:p>
    <w:p w14:paraId="76A94BDF"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This item property contains that string that identifes the dictionary that contains the definition of the complex data item (the one described by this property). The server may, but is not required to, make the dictionary available to clients. The Dictionary item property, described below, is used for this purpose. The value of this property depends on the DA server and the type system. The DA server is free to concatenate several pieces of information together to construct this identifier, but it must be unique within the type system. Different pieces of information should be separated by a CRLF. Examples of information a DA server could use include, but are not limited to, XML schema URI; device manufacturer; device, device firmware version; disk file name and modification time. </w:t>
      </w:r>
    </w:p>
    <w:p w14:paraId="57D097A1"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This identifier qualifies (scopes) the Type IDs used to identify individual Type Descriptions. That is, Type IDs are unique within the context of its dictionary. See the description of the Type ID item property below. </w:t>
      </w:r>
    </w:p>
    <w:p w14:paraId="7855F1CC"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A change to any single Type Description scoped by this property results in a change to this identifier. This includes changes made while the DA server is offline so that the new Dictionary ID is available when the DA server restarts. </w:t>
      </w:r>
    </w:p>
    <w:p w14:paraId="142A180C" w14:textId="77777777" w:rsidR="00C6115A" w:rsidRPr="00971137" w:rsidRDefault="00C6115A" w:rsidP="00C6115A">
      <w:pPr>
        <w:rPr>
          <w:rFonts w:ascii="Segoe UI" w:hAnsi="Segoe UI"/>
          <w:sz w:val="18"/>
          <w:lang w:val="en-GB"/>
        </w:rPr>
      </w:pPr>
      <w:r w:rsidRPr="00971137">
        <w:rPr>
          <w:rFonts w:ascii="Segoe UI" w:hAnsi="Segoe UI"/>
          <w:sz w:val="18"/>
          <w:lang w:val="en-GB"/>
        </w:rPr>
        <w:lastRenderedPageBreak/>
        <w:t xml:space="preserve">DA servers that support dynamic changes to this identifier must expose this property as a DA Item, and DA clients may detect dictionary changes by subscribing to this DA item. DA clients obtain the Item ID for this item via the appropriate DA interfaces. Refer to the appropriate DA specification for details on how Item IDs are associated with individual properties. </w:t>
      </w:r>
    </w:p>
    <w:p w14:paraId="2DE93E6E" w14:textId="77777777" w:rsidR="00C6115A" w:rsidRPr="00971137" w:rsidRDefault="00C6115A" w:rsidP="00C6115A">
      <w:pPr>
        <w:rPr>
          <w:rFonts w:ascii="Segoe UI" w:hAnsi="Segoe UI"/>
          <w:sz w:val="18"/>
          <w:lang w:val="en-GB"/>
        </w:rPr>
      </w:pPr>
      <w:r w:rsidRPr="00971137">
        <w:rPr>
          <w:rFonts w:ascii="Segoe UI" w:hAnsi="Segoe UI"/>
          <w:sz w:val="18"/>
          <w:lang w:val="en-GB"/>
        </w:rPr>
        <w:t>DA servers that support dynamic changes to Dictionaries must cache the value of this identifier whenever a DA client adds the item to a group. If the current value of this identifier differs from the original identifier then the DA Server must send an error of ‘E_TYPE_CHANGED’ instead of the value to the client for any read or data update operation. The DA server must also reject any writes from the client with the ‘E_TYPE_CHANGED’ error.</w:t>
      </w:r>
    </w:p>
    <w:p w14:paraId="680CD308" w14:textId="77777777" w:rsidR="00C6115A" w:rsidRPr="00971137" w:rsidRDefault="00C6115A" w:rsidP="00CA2DD1">
      <w:pPr>
        <w:pStyle w:val="Heading3"/>
        <w:rPr>
          <w:lang w:val="en-GB"/>
        </w:rPr>
      </w:pPr>
      <w:bookmarkStart w:id="347" w:name="_Ref168049863"/>
      <w:bookmarkStart w:id="348" w:name="_Ref168049873"/>
      <w:bookmarkStart w:id="349" w:name="_Toc267840741"/>
      <w:bookmarkStart w:id="350" w:name="_Toc360560276"/>
      <w:bookmarkStart w:id="351" w:name="_Toc38005002"/>
      <w:r w:rsidRPr="00971137">
        <w:rPr>
          <w:lang w:val="en-GB"/>
        </w:rPr>
        <w:t>Type ID Property</w:t>
      </w:r>
      <w:bookmarkEnd w:id="347"/>
      <w:bookmarkEnd w:id="348"/>
      <w:bookmarkEnd w:id="349"/>
      <w:bookmarkEnd w:id="350"/>
      <w:bookmarkEnd w:id="351"/>
    </w:p>
    <w:p w14:paraId="4F08C846" w14:textId="77777777" w:rsidR="00C6115A" w:rsidRPr="00971137" w:rsidRDefault="00C6115A" w:rsidP="00C6115A">
      <w:pPr>
        <w:rPr>
          <w:rFonts w:ascii="Segoe UI" w:hAnsi="Segoe UI"/>
          <w:sz w:val="18"/>
          <w:lang w:val="en-GB"/>
        </w:rPr>
      </w:pPr>
      <w:r w:rsidRPr="00971137">
        <w:rPr>
          <w:rFonts w:ascii="Segoe UI" w:hAnsi="Segoe UI"/>
          <w:sz w:val="18"/>
          <w:lang w:val="en-GB"/>
        </w:rPr>
        <w:t>This property is an identifier for the Type Description of a complex data item. The identifier is unique within the context of the Dictionary ID. The syntax for the identifier is defined by the specified type system. Usually, this property contains an identifier that can be used to locate a type within the dictionary. Values for this identifier are defined by the type system or by the source of the data that the type description describes (i.e. the device that is the source of the complex data).</w:t>
      </w:r>
    </w:p>
    <w:p w14:paraId="1EF814A0" w14:textId="77777777" w:rsidR="00C6115A" w:rsidRPr="00971137" w:rsidRDefault="00C6115A" w:rsidP="00CA2DD1">
      <w:pPr>
        <w:pStyle w:val="Heading4"/>
        <w:rPr>
          <w:lang w:val="en-GB"/>
        </w:rPr>
      </w:pPr>
      <w:bookmarkStart w:id="352" w:name="_Toc267840742"/>
      <w:bookmarkStart w:id="353" w:name="_Toc360560277"/>
      <w:bookmarkStart w:id="354" w:name="_Toc38005003"/>
      <w:r w:rsidRPr="00971137">
        <w:rPr>
          <w:lang w:val="en-GB"/>
        </w:rPr>
        <w:t>Dictonary Property</w:t>
      </w:r>
      <w:bookmarkEnd w:id="352"/>
      <w:bookmarkEnd w:id="353"/>
      <w:bookmarkEnd w:id="354"/>
    </w:p>
    <w:p w14:paraId="2E3C06E2"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dictionary associated with the Dictionary ID Item may be represented by a single, consolidated schema, dictionary, or similar entity. </w:t>
      </w:r>
    </w:p>
    <w:p w14:paraId="4FE0CDE3"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This property is a BLOB that contains the complete dictionary. The formatting of the BLOB is defined by the type system. For the “XML Schema” type system, the BLOB contains a valid XML Schema document. For the “OPC Binary” type system, the BLOB contains a string that is a valid XML document whose schema is defined in Section 6 of the OPC CPX specification. </w:t>
      </w:r>
    </w:p>
    <w:p w14:paraId="7E4769BC"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DA client may assume that it only needs to read this BLOB once for the first complex data item it encounters with the type system and Dictionary ID for this BLOB. The DA server must use the same Dictionary ID for the same BLOB across all clients and all sessions. </w:t>
      </w:r>
    </w:p>
    <w:p w14:paraId="14B03D32" w14:textId="77777777" w:rsidR="00C6115A" w:rsidRPr="00971137" w:rsidRDefault="00C6115A" w:rsidP="00C6115A">
      <w:pPr>
        <w:rPr>
          <w:rFonts w:ascii="Segoe UI" w:hAnsi="Segoe UI"/>
          <w:sz w:val="18"/>
          <w:lang w:val="en-GB"/>
        </w:rPr>
      </w:pPr>
      <w:r w:rsidRPr="00971137">
        <w:rPr>
          <w:rFonts w:ascii="Segoe UI" w:hAnsi="Segoe UI"/>
          <w:sz w:val="18"/>
          <w:lang w:val="en-GB"/>
        </w:rPr>
        <w:t>The DA server must ensure that any change to the contents of the BLOB is matched with a corresponding change to the Dictionary ID. This includes changes made while the DA server is offline so that the new Dictionary ID is available when the DA server restarts. In other words, the DA client may safely cache the dictionary between sessions with a DA server.</w:t>
      </w:r>
    </w:p>
    <w:p w14:paraId="48287038" w14:textId="77777777" w:rsidR="00C6115A" w:rsidRPr="00971137" w:rsidRDefault="00C6115A" w:rsidP="00CA2DD1">
      <w:pPr>
        <w:pStyle w:val="Heading4"/>
        <w:rPr>
          <w:lang w:val="en-GB"/>
        </w:rPr>
      </w:pPr>
      <w:bookmarkStart w:id="355" w:name="_Toc267840743"/>
      <w:bookmarkStart w:id="356" w:name="_Toc360560278"/>
      <w:bookmarkStart w:id="357" w:name="_Toc38005004"/>
      <w:r w:rsidRPr="00971137">
        <w:rPr>
          <w:lang w:val="en-GB"/>
        </w:rPr>
        <w:t>Type Description Property</w:t>
      </w:r>
      <w:bookmarkEnd w:id="355"/>
      <w:bookmarkEnd w:id="356"/>
      <w:bookmarkEnd w:id="357"/>
    </w:p>
    <w:p w14:paraId="5265F201"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The Complex Data Type Item Description Property is a BLOB that contains the information necessary for clients to interpret the value of a complex data item. It is not used with data item values that are not complex. </w:t>
      </w:r>
    </w:p>
    <w:p w14:paraId="2C01EC27"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This property describes the syntax of the complex data value, allowing clients to parse the complex data value into its component parts. This property may, or may not be present if the Dictionary property is present. </w:t>
      </w:r>
    </w:p>
    <w:p w14:paraId="60CD5B33" w14:textId="77777777" w:rsidR="00C6115A" w:rsidRPr="00971137" w:rsidRDefault="00C6115A" w:rsidP="00C6115A">
      <w:pPr>
        <w:rPr>
          <w:rFonts w:ascii="Segoe UI" w:hAnsi="Segoe UI"/>
          <w:sz w:val="18"/>
          <w:lang w:val="en-GB"/>
        </w:rPr>
      </w:pPr>
      <w:r w:rsidRPr="00971137">
        <w:rPr>
          <w:rFonts w:ascii="Segoe UI" w:hAnsi="Segoe UI"/>
          <w:sz w:val="18"/>
          <w:lang w:val="en-GB"/>
        </w:rPr>
        <w:t>When this property is present, the corresponding Complex Data “Type ID” Property must also be present. However, the converse is not true; for some complex data items the Complex Data Type ID Item Property will be present, but this property will not.</w:t>
      </w:r>
    </w:p>
    <w:p w14:paraId="413094DC" w14:textId="77777777" w:rsidR="00C6115A" w:rsidRPr="00971137" w:rsidRDefault="00C6115A" w:rsidP="00CA2DD1">
      <w:pPr>
        <w:pStyle w:val="Heading4"/>
        <w:rPr>
          <w:lang w:val="en-GB"/>
        </w:rPr>
      </w:pPr>
      <w:r w:rsidRPr="00971137">
        <w:rPr>
          <w:lang w:val="en-GB"/>
        </w:rPr>
        <w:br w:type="page"/>
      </w:r>
      <w:bookmarkStart w:id="358" w:name="_Toc267840744"/>
      <w:bookmarkStart w:id="359" w:name="_Toc360560279"/>
      <w:bookmarkStart w:id="360" w:name="_Toc38005005"/>
      <w:r w:rsidRPr="00971137">
        <w:rPr>
          <w:lang w:val="en-GB"/>
        </w:rPr>
        <w:lastRenderedPageBreak/>
        <w:t>Consistency Window Property</w:t>
      </w:r>
      <w:bookmarkEnd w:id="358"/>
      <w:bookmarkEnd w:id="359"/>
      <w:bookmarkEnd w:id="360"/>
    </w:p>
    <w:p w14:paraId="7FCB93E2"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This property is a string that indicates support for time consistency between and among elements of the complex data item. The value is normally the string form of an integer that specifies in milliseconds the range between the oldest and newest element values. For example, the value “100” indicates that all element values were accessed and updated by the server within 100 milliseconds of each other. The value “0” indicates the values are consistent. </w:t>
      </w:r>
    </w:p>
    <w:p w14:paraId="3FF54EBF"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For the case where the DA server cannot quantify the window with a specific time period, but knows the values to be consistent, the value “Unknown” is used. The value “Not Consistent” indicates that the data is not consistent. If this property is not present, then the server does not support time consistent access for the related complex data item, and the client can make no assumptions about its time consistency. </w:t>
      </w:r>
    </w:p>
    <w:p w14:paraId="40DAC2CA" w14:textId="77777777" w:rsidR="00C6115A" w:rsidRPr="00971137" w:rsidRDefault="00C6115A" w:rsidP="00C6115A">
      <w:pPr>
        <w:rPr>
          <w:rFonts w:ascii="Segoe UI" w:hAnsi="Segoe UI"/>
          <w:sz w:val="18"/>
          <w:lang w:val="en-GB"/>
        </w:rPr>
      </w:pPr>
      <w:r w:rsidRPr="00971137">
        <w:rPr>
          <w:rFonts w:ascii="Segoe UI" w:hAnsi="Segoe UI"/>
          <w:sz w:val="18"/>
          <w:lang w:val="en-GB"/>
        </w:rPr>
        <w:t xml:space="preserve">Servers may expose this property as an OPC Item to allow clients to request a different consistency window. If the server exposes this property in this manner, and the client requests an unsupported value, then the server returns an error. </w:t>
      </w:r>
    </w:p>
    <w:p w14:paraId="236F8B36" w14:textId="77777777" w:rsidR="00C6115A" w:rsidRPr="00971137" w:rsidRDefault="00C6115A" w:rsidP="00CA2DD1">
      <w:pPr>
        <w:pStyle w:val="Heading4"/>
        <w:rPr>
          <w:lang w:val="en-GB"/>
        </w:rPr>
      </w:pPr>
      <w:bookmarkStart w:id="361" w:name="_Toc267840745"/>
      <w:bookmarkStart w:id="362" w:name="_Toc360560280"/>
      <w:bookmarkStart w:id="363" w:name="_Toc38005006"/>
      <w:r w:rsidRPr="00971137">
        <w:rPr>
          <w:lang w:val="en-GB"/>
        </w:rPr>
        <w:t>Write Behaviour Property</w:t>
      </w:r>
      <w:bookmarkEnd w:id="361"/>
      <w:bookmarkEnd w:id="362"/>
      <w:bookmarkEnd w:id="363"/>
    </w:p>
    <w:p w14:paraId="093C6991"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This property is a string that indicates whether the server supports “All or Nothing” or “Best Effort” writes to the complex data value. </w:t>
      </w:r>
    </w:p>
    <w:p w14:paraId="6DAA9612" w14:textId="77777777" w:rsidR="00C6115A" w:rsidRPr="00971137" w:rsidRDefault="00C6115A" w:rsidP="00C6115A">
      <w:pPr>
        <w:rPr>
          <w:rFonts w:ascii="Segoe UI" w:hAnsi="Segoe UI"/>
          <w:sz w:val="18"/>
          <w:lang w:val="en-US"/>
        </w:rPr>
      </w:pPr>
      <w:r w:rsidRPr="00971137">
        <w:rPr>
          <w:rFonts w:ascii="Segoe UI" w:hAnsi="Segoe UI"/>
          <w:sz w:val="18"/>
          <w:lang w:val="en-US"/>
        </w:rPr>
        <w:t xml:space="preserve">“All or Nothing” is the default value. It means that writes to all writable elements need to succeed or the write operation to the complex data value fails. If the client does not know which elements are read-only, then the client should perform a read operation after a successful write to determine which elements were updated, and are, consequently, read-only. </w:t>
      </w:r>
    </w:p>
    <w:p w14:paraId="444C2BCC" w14:textId="77777777" w:rsidR="00C6115A" w:rsidRPr="00971137" w:rsidRDefault="00C6115A" w:rsidP="00C6115A">
      <w:pPr>
        <w:rPr>
          <w:rFonts w:ascii="Segoe UI" w:hAnsi="Segoe UI"/>
          <w:sz w:val="18"/>
          <w:lang w:val="en-US"/>
        </w:rPr>
      </w:pPr>
      <w:r w:rsidRPr="00971137">
        <w:rPr>
          <w:rFonts w:ascii="Segoe UI" w:hAnsi="Segoe UI"/>
          <w:sz w:val="18"/>
          <w:lang w:val="en-US"/>
        </w:rPr>
        <w:t>“Best Effort” means that a write succeeds if any of the elements can be updated. If “Best Effort” is supported, the client is advised to perform a read operation after a successful write to determine which elements were updated.</w:t>
      </w:r>
    </w:p>
    <w:p w14:paraId="3939034E" w14:textId="77777777" w:rsidR="00C6115A" w:rsidRPr="00971137" w:rsidRDefault="00C6115A" w:rsidP="00CA2DD1">
      <w:pPr>
        <w:pStyle w:val="Heading3"/>
        <w:rPr>
          <w:lang w:val="en-US"/>
        </w:rPr>
      </w:pPr>
      <w:bookmarkStart w:id="364" w:name="_Ref168049578"/>
      <w:bookmarkStart w:id="365" w:name="_Toc267840746"/>
      <w:bookmarkStart w:id="366" w:name="_Toc360560281"/>
      <w:bookmarkStart w:id="367" w:name="_Toc38005007"/>
      <w:r w:rsidRPr="00971137">
        <w:rPr>
          <w:lang w:val="en-US"/>
        </w:rPr>
        <w:t>Complex Data Namespace</w:t>
      </w:r>
      <w:bookmarkEnd w:id="364"/>
      <w:bookmarkEnd w:id="365"/>
      <w:bookmarkEnd w:id="366"/>
      <w:bookmarkEnd w:id="367"/>
    </w:p>
    <w:p w14:paraId="5B40AB24" w14:textId="77777777" w:rsidR="00C6115A" w:rsidRPr="00971137" w:rsidRDefault="00F14DA2" w:rsidP="00C6115A">
      <w:pPr>
        <w:rPr>
          <w:rFonts w:ascii="Segoe UI" w:hAnsi="Segoe UI"/>
          <w:sz w:val="18"/>
          <w:lang w:val="en-US"/>
        </w:rPr>
      </w:pPr>
      <w:r>
        <w:rPr>
          <w:rFonts w:ascii="Segoe UI" w:hAnsi="Segoe UI"/>
          <w:noProof/>
          <w:sz w:val="18"/>
        </w:rPr>
        <w:pict w14:anchorId="78CCD029">
          <v:shape id="_x0000_s3112" type="#_x0000_t75" style="position:absolute;margin-left:146.1pt;margin-top:.6pt;width:328.8pt;height:182.3pt;z-index:-6" wrapcoords="-55 0 -55 21500 21600 21500 21600 0 -55 0">
            <v:imagedata r:id="rId56" o:title=""/>
            <w10:wrap type="tight"/>
          </v:shape>
        </w:pict>
      </w:r>
      <w:r w:rsidR="00C6115A" w:rsidRPr="00971137">
        <w:rPr>
          <w:rFonts w:ascii="Segoe UI" w:hAnsi="Segoe UI"/>
          <w:sz w:val="18"/>
          <w:lang w:val="en-US"/>
        </w:rPr>
        <w:t>In addition to providing support for the Complex Data Item Properties just described, OPC Servers may also extend their namespace to allow clients to browse for supported complex data descriptions. The “CPX” branch is reserved for this purpose. Its relationship to Complex Data Item properties is shown in the figure on the right.</w:t>
      </w:r>
    </w:p>
    <w:p w14:paraId="5AF25BD1" w14:textId="77777777" w:rsidR="00C6115A" w:rsidRPr="00971137" w:rsidRDefault="00C6115A" w:rsidP="00C6115A">
      <w:pPr>
        <w:ind w:right="-290"/>
        <w:rPr>
          <w:rFonts w:ascii="Segoe UI" w:hAnsi="Segoe UI"/>
          <w:sz w:val="18"/>
          <w:lang w:val="en-US"/>
        </w:rPr>
      </w:pPr>
    </w:p>
    <w:p w14:paraId="1EB955AB" w14:textId="77777777" w:rsidR="00C6115A" w:rsidRPr="00971137" w:rsidRDefault="00C6115A" w:rsidP="00C6115A">
      <w:pPr>
        <w:ind w:right="-290"/>
        <w:rPr>
          <w:rFonts w:ascii="Segoe UI" w:hAnsi="Segoe UI"/>
          <w:sz w:val="18"/>
          <w:lang w:val="en-US"/>
        </w:rPr>
      </w:pPr>
    </w:p>
    <w:p w14:paraId="47183472" w14:textId="77777777" w:rsidR="00C6115A" w:rsidRPr="00971137" w:rsidRDefault="00C6115A" w:rsidP="00C6115A">
      <w:pPr>
        <w:ind w:right="-290"/>
        <w:rPr>
          <w:rFonts w:ascii="Segoe UI" w:hAnsi="Segoe UI"/>
          <w:sz w:val="18"/>
          <w:lang w:val="en-US"/>
        </w:rPr>
      </w:pPr>
      <w:r w:rsidRPr="00971137">
        <w:rPr>
          <w:rFonts w:ascii="Segoe UI" w:hAnsi="Segoe UI"/>
          <w:sz w:val="18"/>
          <w:lang w:val="en-US"/>
        </w:rPr>
        <w:br w:type="page"/>
      </w:r>
      <w:r w:rsidRPr="00971137">
        <w:rPr>
          <w:rFonts w:ascii="Segoe UI" w:hAnsi="Segoe UI"/>
          <w:sz w:val="18"/>
          <w:lang w:val="en-US"/>
        </w:rPr>
        <w:lastRenderedPageBreak/>
        <w:t>The following table describes each of the components of the CPX subtree.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804"/>
      </w:tblGrid>
      <w:tr w:rsidR="00C6115A" w:rsidRPr="00971137" w14:paraId="22402A2F" w14:textId="77777777" w:rsidTr="00C6115A">
        <w:tc>
          <w:tcPr>
            <w:tcW w:w="2158" w:type="dxa"/>
            <w:tcBorders>
              <w:top w:val="single" w:sz="4" w:space="0" w:color="auto"/>
              <w:left w:val="single" w:sz="4" w:space="0" w:color="auto"/>
              <w:bottom w:val="double" w:sz="4" w:space="0" w:color="auto"/>
              <w:right w:val="single" w:sz="4" w:space="0" w:color="auto"/>
            </w:tcBorders>
          </w:tcPr>
          <w:p w14:paraId="06A0E384"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Item/Branch</w:t>
            </w:r>
          </w:p>
        </w:tc>
        <w:tc>
          <w:tcPr>
            <w:tcW w:w="6804" w:type="dxa"/>
            <w:tcBorders>
              <w:top w:val="single" w:sz="4" w:space="0" w:color="auto"/>
              <w:left w:val="single" w:sz="4" w:space="0" w:color="auto"/>
              <w:bottom w:val="double" w:sz="4" w:space="0" w:color="auto"/>
              <w:right w:val="single" w:sz="4" w:space="0" w:color="auto"/>
            </w:tcBorders>
          </w:tcPr>
          <w:p w14:paraId="6544FA3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13FFAE2" w14:textId="77777777" w:rsidTr="00C6115A">
        <w:tc>
          <w:tcPr>
            <w:tcW w:w="2158" w:type="dxa"/>
            <w:tcBorders>
              <w:top w:val="single" w:sz="4" w:space="0" w:color="auto"/>
              <w:left w:val="single" w:sz="4" w:space="0" w:color="auto"/>
              <w:bottom w:val="single" w:sz="4" w:space="0" w:color="auto"/>
              <w:right w:val="single" w:sz="4" w:space="0" w:color="auto"/>
            </w:tcBorders>
          </w:tcPr>
          <w:p w14:paraId="129F1FE0" w14:textId="77777777" w:rsidR="00C6115A" w:rsidRPr="00971137" w:rsidRDefault="00C6115A" w:rsidP="00C6115A">
            <w:pPr>
              <w:spacing w:after="0"/>
              <w:rPr>
                <w:rFonts w:ascii="Segoe UI" w:hAnsi="Segoe UI"/>
                <w:sz w:val="17"/>
              </w:rPr>
            </w:pPr>
            <w:r w:rsidRPr="00971137">
              <w:rPr>
                <w:rFonts w:ascii="Segoe UI" w:hAnsi="Segoe UI"/>
                <w:sz w:val="17"/>
                <w:lang w:val="en-GB"/>
              </w:rPr>
              <w:t>Type System ID</w:t>
            </w:r>
          </w:p>
        </w:tc>
        <w:tc>
          <w:tcPr>
            <w:tcW w:w="6804" w:type="dxa"/>
            <w:tcBorders>
              <w:top w:val="single" w:sz="4" w:space="0" w:color="auto"/>
              <w:left w:val="single" w:sz="4" w:space="0" w:color="auto"/>
              <w:bottom w:val="single" w:sz="4" w:space="0" w:color="auto"/>
              <w:right w:val="single" w:sz="4" w:space="0" w:color="auto"/>
            </w:tcBorders>
          </w:tcPr>
          <w:p w14:paraId="7D967CD5" w14:textId="474DC7D9" w:rsidR="00C6115A" w:rsidRPr="00971137" w:rsidRDefault="00C6115A" w:rsidP="00C6115A">
            <w:pPr>
              <w:spacing w:after="0"/>
              <w:rPr>
                <w:rFonts w:ascii="Segoe UI" w:hAnsi="Segoe UI"/>
                <w:sz w:val="17"/>
                <w:lang w:val="en-US"/>
              </w:rPr>
            </w:pPr>
            <w:r w:rsidRPr="00971137">
              <w:rPr>
                <w:rFonts w:ascii="Segoe UI" w:hAnsi="Segoe UI"/>
                <w:sz w:val="17"/>
                <w:lang w:val="en-GB"/>
              </w:rPr>
              <w:t xml:space="preserve">Used to identify the type systems supported by the OPC Server. The name of the type system is used as the name of this branch and also as the value of the corresponding type system property (sees Section </w:t>
            </w:r>
            <w:r w:rsidRPr="00971137">
              <w:rPr>
                <w:rFonts w:ascii="Segoe UI" w:hAnsi="Segoe UI"/>
                <w:sz w:val="17"/>
                <w:lang w:val="en-GB"/>
              </w:rPr>
              <w:fldChar w:fldCharType="begin"/>
            </w:r>
            <w:r w:rsidRPr="00971137">
              <w:rPr>
                <w:rFonts w:ascii="Segoe UI" w:hAnsi="Segoe UI"/>
                <w:sz w:val="17"/>
                <w:lang w:val="en-GB"/>
              </w:rPr>
              <w:instrText xml:space="preserve"> REF _Ref168049821 \r \h </w:instrText>
            </w:r>
            <w:r w:rsidRPr="00971137">
              <w:rPr>
                <w:rFonts w:ascii="Segoe UI" w:hAnsi="Segoe UI"/>
                <w:sz w:val="17"/>
                <w:lang w:val="en-GB"/>
              </w:rPr>
            </w:r>
            <w:r w:rsidRPr="00971137">
              <w:rPr>
                <w:rFonts w:ascii="Segoe UI" w:hAnsi="Segoe UI"/>
                <w:sz w:val="17"/>
                <w:lang w:val="en-GB"/>
              </w:rPr>
              <w:fldChar w:fldCharType="separate"/>
            </w:r>
            <w:r w:rsidR="00F03A9F">
              <w:rPr>
                <w:rFonts w:ascii="Segoe UI" w:hAnsi="Segoe UI"/>
                <w:sz w:val="17"/>
                <w:lang w:val="en-GB"/>
              </w:rPr>
              <w:t>4.2.2.1</w:t>
            </w:r>
            <w:r w:rsidRPr="00971137">
              <w:rPr>
                <w:rFonts w:ascii="Segoe UI" w:hAnsi="Segoe UI"/>
                <w:sz w:val="17"/>
                <w:lang w:val="en-GB"/>
              </w:rPr>
              <w:fldChar w:fldCharType="end"/>
            </w:r>
            <w:r w:rsidRPr="00971137">
              <w:rPr>
                <w:rFonts w:ascii="Segoe UI" w:hAnsi="Segoe UI"/>
                <w:sz w:val="17"/>
                <w:lang w:val="en-GB"/>
              </w:rPr>
              <w:t>).</w:t>
            </w:r>
          </w:p>
        </w:tc>
      </w:tr>
      <w:tr w:rsidR="00C6115A" w:rsidRPr="00F14DA2" w14:paraId="310CAC53" w14:textId="77777777" w:rsidTr="00C6115A">
        <w:tc>
          <w:tcPr>
            <w:tcW w:w="2158" w:type="dxa"/>
            <w:tcBorders>
              <w:top w:val="single" w:sz="4" w:space="0" w:color="auto"/>
              <w:left w:val="single" w:sz="4" w:space="0" w:color="auto"/>
              <w:bottom w:val="single" w:sz="4" w:space="0" w:color="auto"/>
              <w:right w:val="single" w:sz="4" w:space="0" w:color="auto"/>
            </w:tcBorders>
          </w:tcPr>
          <w:p w14:paraId="5E885B2F"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Dictionary ID</w:t>
            </w:r>
          </w:p>
        </w:tc>
        <w:tc>
          <w:tcPr>
            <w:tcW w:w="6804" w:type="dxa"/>
            <w:tcBorders>
              <w:top w:val="single" w:sz="4" w:space="0" w:color="auto"/>
              <w:left w:val="single" w:sz="4" w:space="0" w:color="auto"/>
              <w:bottom w:val="single" w:sz="4" w:space="0" w:color="auto"/>
              <w:right w:val="single" w:sz="4" w:space="0" w:color="auto"/>
            </w:tcBorders>
          </w:tcPr>
          <w:p w14:paraId="301F04EC" w14:textId="36A641E5" w:rsidR="00C6115A" w:rsidRPr="00971137" w:rsidRDefault="00C6115A" w:rsidP="00C6115A">
            <w:pPr>
              <w:spacing w:after="0"/>
              <w:rPr>
                <w:rFonts w:ascii="Segoe UI" w:hAnsi="Segoe UI"/>
                <w:sz w:val="17"/>
                <w:lang w:val="en-US"/>
              </w:rPr>
            </w:pPr>
            <w:r w:rsidRPr="00971137">
              <w:rPr>
                <w:rFonts w:ascii="Segoe UI" w:hAnsi="Segoe UI"/>
                <w:sz w:val="17"/>
                <w:lang w:val="en-GB"/>
              </w:rPr>
              <w:t xml:space="preserve">Used to identify the dictionaries supported for each type system. The name of the branch identifies the dictionary independent of its version. The value of this item identifies the dictionary and its current version. This value is used as the value of the Dictionary ID Item Property (see Section </w:t>
            </w:r>
            <w:r w:rsidRPr="00971137">
              <w:rPr>
                <w:rFonts w:ascii="Segoe UI" w:hAnsi="Segoe UI"/>
                <w:sz w:val="17"/>
                <w:lang w:val="en-GB"/>
              </w:rPr>
              <w:fldChar w:fldCharType="begin"/>
            </w:r>
            <w:r w:rsidRPr="00971137">
              <w:rPr>
                <w:rFonts w:ascii="Segoe UI" w:hAnsi="Segoe UI"/>
                <w:sz w:val="17"/>
                <w:lang w:val="en-GB"/>
              </w:rPr>
              <w:instrText xml:space="preserve"> REF _Ref168052546 \r \h </w:instrText>
            </w:r>
            <w:r w:rsidRPr="00971137">
              <w:rPr>
                <w:rFonts w:ascii="Segoe UI" w:hAnsi="Segoe UI"/>
                <w:sz w:val="17"/>
                <w:lang w:val="en-GB"/>
              </w:rPr>
            </w:r>
            <w:r w:rsidRPr="00971137">
              <w:rPr>
                <w:rFonts w:ascii="Segoe UI" w:hAnsi="Segoe UI"/>
                <w:sz w:val="17"/>
                <w:lang w:val="en-GB"/>
              </w:rPr>
              <w:fldChar w:fldCharType="separate"/>
            </w:r>
            <w:r w:rsidR="00F03A9F">
              <w:rPr>
                <w:rFonts w:ascii="Segoe UI" w:hAnsi="Segoe UI"/>
                <w:sz w:val="17"/>
                <w:lang w:val="en-GB"/>
              </w:rPr>
              <w:t>4.2.2.2</w:t>
            </w:r>
            <w:r w:rsidRPr="00971137">
              <w:rPr>
                <w:rFonts w:ascii="Segoe UI" w:hAnsi="Segoe UI"/>
                <w:sz w:val="17"/>
                <w:lang w:val="en-GB"/>
              </w:rPr>
              <w:fldChar w:fldCharType="end"/>
            </w:r>
            <w:r w:rsidRPr="00971137">
              <w:rPr>
                <w:rFonts w:ascii="Segoe UI" w:hAnsi="Segoe UI"/>
                <w:sz w:val="17"/>
                <w:lang w:val="en-GB"/>
              </w:rPr>
              <w:t xml:space="preserve">). Clients may subscribe to this item to detect changes to the dictionary. The associated Dictionary property (see Section </w:t>
            </w:r>
            <w:r w:rsidRPr="00971137">
              <w:rPr>
                <w:rFonts w:ascii="Segoe UI" w:hAnsi="Segoe UI"/>
                <w:sz w:val="17"/>
                <w:lang w:val="en-GB"/>
              </w:rPr>
              <w:fldChar w:fldCharType="begin"/>
            </w:r>
            <w:r w:rsidRPr="00971137">
              <w:rPr>
                <w:rFonts w:ascii="Segoe UI" w:hAnsi="Segoe UI"/>
                <w:sz w:val="17"/>
                <w:lang w:val="en-GB"/>
              </w:rPr>
              <w:instrText xml:space="preserve"> REF _Ref168049863 \r \h </w:instrText>
            </w:r>
            <w:r w:rsidRPr="00971137">
              <w:rPr>
                <w:rFonts w:ascii="Segoe UI" w:hAnsi="Segoe UI"/>
                <w:sz w:val="17"/>
                <w:lang w:val="en-GB"/>
              </w:rPr>
            </w:r>
            <w:r w:rsidRPr="00971137">
              <w:rPr>
                <w:rFonts w:ascii="Segoe UI" w:hAnsi="Segoe UI"/>
                <w:sz w:val="17"/>
                <w:lang w:val="en-GB"/>
              </w:rPr>
              <w:fldChar w:fldCharType="separate"/>
            </w:r>
            <w:r w:rsidR="00F03A9F">
              <w:rPr>
                <w:rFonts w:ascii="Segoe UI" w:hAnsi="Segoe UI"/>
                <w:sz w:val="17"/>
                <w:lang w:val="en-GB"/>
              </w:rPr>
              <w:t>4.2.3</w:t>
            </w:r>
            <w:r w:rsidRPr="00971137">
              <w:rPr>
                <w:rFonts w:ascii="Segoe UI" w:hAnsi="Segoe UI"/>
                <w:sz w:val="17"/>
                <w:lang w:val="en-GB"/>
              </w:rPr>
              <w:fldChar w:fldCharType="end"/>
            </w:r>
            <w:r w:rsidRPr="00971137">
              <w:rPr>
                <w:rFonts w:ascii="Segoe UI" w:hAnsi="Segoe UI"/>
                <w:sz w:val="17"/>
                <w:lang w:val="en-GB"/>
              </w:rPr>
              <w:t>) contains the latest copy of the dictionary.</w:t>
            </w:r>
          </w:p>
        </w:tc>
      </w:tr>
      <w:tr w:rsidR="00C6115A" w:rsidRPr="00971137" w14:paraId="209B8F80" w14:textId="77777777" w:rsidTr="00C6115A">
        <w:tc>
          <w:tcPr>
            <w:tcW w:w="2158" w:type="dxa"/>
            <w:tcBorders>
              <w:top w:val="single" w:sz="4" w:space="0" w:color="auto"/>
              <w:left w:val="single" w:sz="4" w:space="0" w:color="auto"/>
              <w:bottom w:val="single" w:sz="4" w:space="0" w:color="auto"/>
              <w:right w:val="single" w:sz="4" w:space="0" w:color="auto"/>
            </w:tcBorders>
          </w:tcPr>
          <w:p w14:paraId="4E3BB6C8" w14:textId="77777777" w:rsidR="00C6115A" w:rsidRPr="00971137" w:rsidRDefault="00C6115A" w:rsidP="00C6115A">
            <w:pPr>
              <w:spacing w:after="0"/>
              <w:rPr>
                <w:rFonts w:ascii="Segoe UI" w:hAnsi="Segoe UI"/>
                <w:sz w:val="17"/>
                <w:lang w:val="en-US"/>
              </w:rPr>
            </w:pPr>
            <w:r w:rsidRPr="00971137">
              <w:rPr>
                <w:rFonts w:ascii="Segoe UI" w:hAnsi="Segoe UI"/>
                <w:sz w:val="17"/>
                <w:lang w:val="en-GB"/>
              </w:rPr>
              <w:t>Type ID</w:t>
            </w:r>
          </w:p>
        </w:tc>
        <w:tc>
          <w:tcPr>
            <w:tcW w:w="6804" w:type="dxa"/>
            <w:tcBorders>
              <w:top w:val="single" w:sz="4" w:space="0" w:color="auto"/>
              <w:left w:val="single" w:sz="4" w:space="0" w:color="auto"/>
              <w:bottom w:val="single" w:sz="4" w:space="0" w:color="auto"/>
              <w:right w:val="single" w:sz="4" w:space="0" w:color="auto"/>
            </w:tcBorders>
          </w:tcPr>
          <w:p w14:paraId="63DFED32" w14:textId="225A9E19" w:rsidR="00C6115A" w:rsidRPr="00971137" w:rsidRDefault="00C6115A" w:rsidP="00C6115A">
            <w:pPr>
              <w:spacing w:after="0"/>
              <w:rPr>
                <w:rFonts w:ascii="Segoe UI" w:hAnsi="Segoe UI"/>
                <w:sz w:val="17"/>
                <w:lang w:val="en-US"/>
              </w:rPr>
            </w:pPr>
            <w:r w:rsidRPr="00971137">
              <w:rPr>
                <w:rFonts w:ascii="Segoe UI" w:hAnsi="Segoe UI"/>
                <w:sz w:val="17"/>
                <w:lang w:val="en-GB"/>
              </w:rPr>
              <w:t xml:space="preserve">Used to identify the type descriptions within each dictionary. The Type ID is used as the name of this branch and also as the value of the corresponding Type ID Item Property (see Section </w:t>
            </w:r>
            <w:r w:rsidRPr="00971137">
              <w:rPr>
                <w:rFonts w:ascii="Segoe UI" w:hAnsi="Segoe UI"/>
                <w:sz w:val="17"/>
                <w:lang w:val="en-GB"/>
              </w:rPr>
              <w:fldChar w:fldCharType="begin"/>
            </w:r>
            <w:r w:rsidRPr="00971137">
              <w:rPr>
                <w:rFonts w:ascii="Segoe UI" w:hAnsi="Segoe UI"/>
                <w:sz w:val="17"/>
                <w:lang w:val="en-GB"/>
              </w:rPr>
              <w:instrText xml:space="preserve"> REF _Ref168049873 \r \h </w:instrText>
            </w:r>
            <w:r w:rsidRPr="00971137">
              <w:rPr>
                <w:rFonts w:ascii="Segoe UI" w:hAnsi="Segoe UI"/>
                <w:sz w:val="17"/>
                <w:lang w:val="en-GB"/>
              </w:rPr>
            </w:r>
            <w:r w:rsidRPr="00971137">
              <w:rPr>
                <w:rFonts w:ascii="Segoe UI" w:hAnsi="Segoe UI"/>
                <w:sz w:val="17"/>
                <w:lang w:val="en-GB"/>
              </w:rPr>
              <w:fldChar w:fldCharType="separate"/>
            </w:r>
            <w:r w:rsidR="00F03A9F">
              <w:rPr>
                <w:rFonts w:ascii="Segoe UI" w:hAnsi="Segoe UI"/>
                <w:sz w:val="17"/>
                <w:lang w:val="en-GB"/>
              </w:rPr>
              <w:t>4.2.3</w:t>
            </w:r>
            <w:r w:rsidRPr="00971137">
              <w:rPr>
                <w:rFonts w:ascii="Segoe UI" w:hAnsi="Segoe UI"/>
                <w:sz w:val="17"/>
                <w:lang w:val="en-GB"/>
              </w:rPr>
              <w:fldChar w:fldCharType="end"/>
            </w:r>
            <w:r w:rsidRPr="00971137">
              <w:rPr>
                <w:rFonts w:ascii="Segoe UI" w:hAnsi="Segoe UI"/>
                <w:sz w:val="17"/>
                <w:lang w:val="en-GB"/>
              </w:rPr>
              <w:t>). If the type system provides both a Type Name and a Type ID, the Type Name is used for the value of this item. Otherwise, the Type ID is used.</w:t>
            </w:r>
          </w:p>
        </w:tc>
      </w:tr>
    </w:tbl>
    <w:p w14:paraId="0ADCF067" w14:textId="77777777" w:rsidR="00C6115A" w:rsidRPr="00971137" w:rsidRDefault="00C6115A" w:rsidP="00C6115A">
      <w:pPr>
        <w:rPr>
          <w:rFonts w:ascii="Segoe UI" w:hAnsi="Segoe UI"/>
          <w:sz w:val="18"/>
          <w:lang w:val="en-US"/>
        </w:rPr>
      </w:pPr>
    </w:p>
    <w:p w14:paraId="58FF5D28" w14:textId="77777777" w:rsidR="00C6115A" w:rsidRPr="00971137" w:rsidRDefault="00C6115A" w:rsidP="00CA2DD1">
      <w:pPr>
        <w:pStyle w:val="Heading3"/>
        <w:rPr>
          <w:lang w:val="en-US"/>
        </w:rPr>
      </w:pPr>
      <w:r w:rsidRPr="00971137">
        <w:rPr>
          <w:lang w:val="en-US"/>
        </w:rPr>
        <w:br w:type="page"/>
      </w:r>
      <w:bookmarkStart w:id="368" w:name="_Toc267840747"/>
      <w:bookmarkStart w:id="369" w:name="_Toc360560282"/>
      <w:bookmarkStart w:id="370" w:name="_Toc38005008"/>
      <w:r w:rsidRPr="00971137">
        <w:rPr>
          <w:lang w:val="en-US"/>
        </w:rPr>
        <w:lastRenderedPageBreak/>
        <w:t>Complex Data Behaviour</w:t>
      </w:r>
      <w:bookmarkEnd w:id="368"/>
      <w:bookmarkEnd w:id="369"/>
      <w:bookmarkEnd w:id="370"/>
    </w:p>
    <w:p w14:paraId="57A5BB25"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Type Conversion: </w:t>
      </w:r>
    </w:p>
    <w:p w14:paraId="0C095EB3"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 xml:space="preserve">Clients that access OPC data items may request the server to perform certain data type conversions on the item value when sending the value to the client. This capability is not supported for complex data. In other words, DA clients may only use VT_EMPTY as a requested data type for reads and updates. However, this specification does provide a mechanism to request alternate representations of a complex data item. This mechanism in described in Section 7 of the OPC CPX specification. </w:t>
      </w:r>
    </w:p>
    <w:p w14:paraId="5E82ADDA"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OnDataChange: </w:t>
      </w:r>
    </w:p>
    <w:p w14:paraId="56546035"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 xml:space="preserve">OPC data items may be subscribed to by clients, causing callbacks to be triggered when changes in the value of the item exceeds the deadband specified for the subscription. For complex data items, the callback is triggered when any of the elements of the complex data item exceeds the specified deadband. It is up to the DA server to determine how the deadband should be applied to any given complex data item. DA clients may control how the DA server checks for data changes by using the Data Filter items described in Section 8 of the OPC CPX specification. </w:t>
      </w:r>
    </w:p>
    <w:p w14:paraId="7DFBAD30"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Quality: </w:t>
      </w:r>
    </w:p>
    <w:p w14:paraId="3B3005C5"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 xml:space="preserve">OPC data items have a quality code that describes the quality of the data value in read responses and subscription callbacks. The quality code for complex data items applies to the entire complex data item, and reflects the poorest quality of its elements. That is, the quality code for the complex data item is taken from the element that has the poorest quality. </w:t>
      </w:r>
    </w:p>
    <w:p w14:paraId="3C5A2FCE"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Timestamp: </w:t>
      </w:r>
    </w:p>
    <w:p w14:paraId="6AE8D87C"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 xml:space="preserve">OPC data items have timestamps that accompany the data value in read responses and subscription callbacks. The timestamp for complex data items applies to the entire complex data item, and reflects that latest update to any of its elements. That is, the timestamp is updated each time an element of the complex data value is changed. Time Consistency </w:t>
      </w:r>
    </w:p>
    <w:p w14:paraId="01C60769"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Window: </w:t>
      </w:r>
    </w:p>
    <w:p w14:paraId="2516EC16"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 xml:space="preserve">Complex data items may be capable of supporting time consistency between their elements. The Consistency Window Item Property is used to indicate support for this capability. To make it possible for clients to request a specific time consistency window the server may expose this property as an OPC Item and allow writes to the property. If the client requests an unsupported time consisteny window, then the server returns a negative response. </w:t>
      </w:r>
    </w:p>
    <w:p w14:paraId="7B6BD086" w14:textId="77777777" w:rsidR="00C6115A" w:rsidRPr="00971137" w:rsidRDefault="00C6115A" w:rsidP="00C6115A">
      <w:pPr>
        <w:ind w:right="-290"/>
        <w:rPr>
          <w:rFonts w:ascii="Segoe UI" w:hAnsi="Segoe UI"/>
          <w:b/>
          <w:sz w:val="18"/>
          <w:lang w:val="en-US"/>
        </w:rPr>
      </w:pPr>
      <w:r w:rsidRPr="00971137">
        <w:rPr>
          <w:rFonts w:ascii="Segoe UI" w:hAnsi="Segoe UI"/>
          <w:b/>
          <w:sz w:val="18"/>
          <w:lang w:val="en-US"/>
        </w:rPr>
        <w:t xml:space="preserve">Write: </w:t>
      </w:r>
    </w:p>
    <w:p w14:paraId="722B8EED" w14:textId="77777777" w:rsidR="00C6115A" w:rsidRPr="00971137" w:rsidRDefault="00C6115A" w:rsidP="00C6115A">
      <w:pPr>
        <w:ind w:left="708" w:right="-290"/>
        <w:rPr>
          <w:rFonts w:ascii="Segoe UI" w:hAnsi="Segoe UI"/>
          <w:sz w:val="18"/>
          <w:lang w:val="en-US"/>
        </w:rPr>
      </w:pPr>
      <w:r w:rsidRPr="00971137">
        <w:rPr>
          <w:rFonts w:ascii="Segoe UI" w:hAnsi="Segoe UI"/>
          <w:sz w:val="18"/>
          <w:lang w:val="en-US"/>
        </w:rPr>
        <w:t>Complex data items may be written by clients. When written, not all elements of the complex data item may be writable. In this case, if the client supplies the entire buffer in a write request, the server ignores the values of non-writable elements. In the case where the value for one or more of the writable elements is invalid, or cannot be applied, the server rejects the entire write request if the “Write Behavior” Item Property indicates “All or Nothing”. If this property indicates “Best Effort”, then the write succeeds if one element is successfully written by the server.</w:t>
      </w:r>
    </w:p>
    <w:p w14:paraId="0C1709D2" w14:textId="77777777" w:rsidR="00C6115A" w:rsidRPr="00971137" w:rsidRDefault="00C6115A" w:rsidP="00CA2DD1">
      <w:pPr>
        <w:pStyle w:val="Heading3"/>
        <w:rPr>
          <w:lang w:val="en-US"/>
        </w:rPr>
      </w:pPr>
      <w:r w:rsidRPr="00971137">
        <w:rPr>
          <w:lang w:val="en-US"/>
        </w:rPr>
        <w:br w:type="page"/>
      </w:r>
      <w:bookmarkStart w:id="371" w:name="_Toc267840748"/>
      <w:bookmarkStart w:id="372" w:name="_Toc360560283"/>
      <w:bookmarkStart w:id="373" w:name="_Toc38005009"/>
      <w:r w:rsidRPr="00971137">
        <w:rPr>
          <w:lang w:val="en-US"/>
        </w:rPr>
        <w:lastRenderedPageBreak/>
        <w:t>OPC Binary Type System</w:t>
      </w:r>
      <w:bookmarkEnd w:id="371"/>
      <w:bookmarkEnd w:id="372"/>
      <w:bookmarkEnd w:id="373"/>
    </w:p>
    <w:p w14:paraId="6AE06A2B" w14:textId="77777777" w:rsidR="00C6115A" w:rsidRPr="00971137" w:rsidRDefault="00C6115A" w:rsidP="00C6115A">
      <w:pPr>
        <w:ind w:right="-290"/>
        <w:rPr>
          <w:rFonts w:ascii="Segoe UI" w:hAnsi="Segoe UI"/>
          <w:sz w:val="18"/>
          <w:lang w:val="en-US"/>
        </w:rPr>
      </w:pPr>
      <w:r w:rsidRPr="00971137">
        <w:rPr>
          <w:rFonts w:ascii="Segoe UI" w:hAnsi="Segoe UI"/>
          <w:sz w:val="18"/>
          <w:lang w:val="en-US"/>
        </w:rPr>
        <w:t xml:space="preserve">The OPC Binary Schema defines the format of OPC Binary dictionaries. Each OPC Binary dictionary is an XML document that describes of one or more OPC Complex Data items whose values are represented in binary. Each description defines the format of the binary value of a complex data item, thereby allowing DA clients to parse complex binary values that it receives from an OPC Server. </w:t>
      </w:r>
    </w:p>
    <w:p w14:paraId="3E55EC42" w14:textId="77777777" w:rsidR="00C6115A" w:rsidRPr="00971137" w:rsidRDefault="00C6115A" w:rsidP="00C6115A">
      <w:pPr>
        <w:ind w:right="-290"/>
        <w:rPr>
          <w:rFonts w:ascii="Segoe UI" w:hAnsi="Segoe UI"/>
          <w:sz w:val="18"/>
          <w:lang w:val="en-US"/>
        </w:rPr>
      </w:pPr>
      <w:r w:rsidRPr="00971137">
        <w:rPr>
          <w:rFonts w:ascii="Segoe UI" w:hAnsi="Segoe UI"/>
          <w:sz w:val="18"/>
          <w:lang w:val="en-US"/>
        </w:rPr>
        <w:t>The figure below illustrates the structure of the dictionary.</w:t>
      </w:r>
    </w:p>
    <w:p w14:paraId="0155648A" w14:textId="77777777" w:rsidR="00C6115A" w:rsidRPr="00971137" w:rsidRDefault="00F14DA2" w:rsidP="00C6115A">
      <w:pPr>
        <w:rPr>
          <w:rFonts w:ascii="Segoe UI" w:hAnsi="Segoe UI"/>
          <w:sz w:val="18"/>
        </w:rPr>
      </w:pPr>
      <w:r>
        <w:rPr>
          <w:rFonts w:ascii="Segoe UI" w:hAnsi="Segoe UI"/>
          <w:sz w:val="18"/>
        </w:rPr>
        <w:pict w14:anchorId="645AA895">
          <v:shape id="_x0000_i1028" type="#_x0000_t75" style="width:498.25pt;height:413.45pt;mso-position-horizontal:right" wrapcoords="-47 0 -47 21543 21600 21543 21600 0 -47 0" o:allowoverlap="f">
            <v:imagedata r:id="rId57" o:title=""/>
          </v:shape>
        </w:pict>
      </w:r>
    </w:p>
    <w:p w14:paraId="43FEBD54" w14:textId="77777777" w:rsidR="00C6115A" w:rsidRPr="00971137" w:rsidRDefault="00C6115A" w:rsidP="00C6115A">
      <w:pPr>
        <w:rPr>
          <w:rFonts w:ascii="Segoe UI" w:hAnsi="Segoe UI"/>
          <w:sz w:val="18"/>
          <w:lang w:val="en-US"/>
        </w:rPr>
      </w:pPr>
      <w:r w:rsidRPr="00971137">
        <w:rPr>
          <w:rFonts w:ascii="Segoe UI" w:hAnsi="Segoe UI"/>
          <w:sz w:val="18"/>
          <w:lang w:val="en-US"/>
        </w:rPr>
        <w:t>Please see the OPC Complex Specification for more information.</w:t>
      </w:r>
    </w:p>
    <w:p w14:paraId="1EB20607" w14:textId="77777777" w:rsidR="00C6115A" w:rsidRPr="00971137" w:rsidRDefault="00C6115A" w:rsidP="00CA2DD1">
      <w:pPr>
        <w:pStyle w:val="Heading2"/>
        <w:rPr>
          <w:lang w:val="en-US"/>
        </w:rPr>
      </w:pPr>
      <w:r w:rsidRPr="00971137">
        <w:rPr>
          <w:lang w:val="en-US"/>
        </w:rPr>
        <w:br w:type="page"/>
      </w:r>
      <w:bookmarkStart w:id="374" w:name="_Toc267840749"/>
      <w:bookmarkStart w:id="375" w:name="_Toc360560284"/>
      <w:bookmarkStart w:id="376" w:name="_Toc38005010"/>
      <w:r w:rsidRPr="00971137">
        <w:rPr>
          <w:lang w:val="en-US"/>
        </w:rPr>
        <w:lastRenderedPageBreak/>
        <w:t>Client API</w:t>
      </w:r>
      <w:bookmarkEnd w:id="374"/>
      <w:bookmarkEnd w:id="375"/>
      <w:bookmarkEnd w:id="376"/>
      <w:r w:rsidRPr="00971137">
        <w:rPr>
          <w:noProof/>
          <w:sz w:val="21"/>
          <w:szCs w:val="21"/>
        </w:rPr>
        <w:t xml:space="preserve"> </w:t>
      </w:r>
    </w:p>
    <w:p w14:paraId="2E9DF690" w14:textId="77777777" w:rsidR="00C6115A" w:rsidRPr="00971137" w:rsidRDefault="00C6115A" w:rsidP="00CA2DD1">
      <w:pPr>
        <w:pStyle w:val="Heading3"/>
        <w:rPr>
          <w:lang w:val="en-US"/>
        </w:rPr>
      </w:pPr>
      <w:bookmarkStart w:id="377" w:name="_Toc267840750"/>
      <w:bookmarkStart w:id="378" w:name="_Toc360560285"/>
      <w:bookmarkStart w:id="379" w:name="_Toc38005011"/>
      <w:r w:rsidRPr="00971137">
        <w:rPr>
          <w:lang w:val="en-US"/>
        </w:rPr>
        <w:t>Classes</w:t>
      </w:r>
      <w:bookmarkEnd w:id="377"/>
      <w:bookmarkEnd w:id="378"/>
      <w:bookmarkEnd w:id="379"/>
    </w:p>
    <w:p w14:paraId="7D08B8BE" w14:textId="77777777" w:rsidR="00C6115A" w:rsidRPr="00971137" w:rsidRDefault="00F14DA2" w:rsidP="00CA2DD1">
      <w:pPr>
        <w:pStyle w:val="Heading4"/>
        <w:rPr>
          <w:lang w:val="en-US"/>
        </w:rPr>
      </w:pPr>
      <w:bookmarkStart w:id="380" w:name="_Toc267840751"/>
      <w:bookmarkStart w:id="381" w:name="_Toc360560286"/>
      <w:bookmarkStart w:id="382" w:name="_Toc38005012"/>
      <w:r>
        <w:rPr>
          <w:noProof/>
        </w:rPr>
        <w:pict w14:anchorId="0502475B">
          <v:shape id="_x0000_s3113" type="#_x0000_t75" style="position:absolute;left:0;text-align:left;margin-left:291.3pt;margin-top:25.7pt;width:176.4pt;height:163.8pt;z-index:-5" wrapcoords="-92 0 -92 21501 21600 21501 21600 0 -92 0">
            <v:imagedata r:id="rId58" o:title=""/>
            <w10:wrap type="tight"/>
          </v:shape>
        </w:pict>
      </w:r>
      <w:r w:rsidR="00C6115A" w:rsidRPr="00971137">
        <w:rPr>
          <w:lang w:val="en-US"/>
        </w:rPr>
        <w:t>TsCCpxComplexTypeCache class</w:t>
      </w:r>
      <w:bookmarkEnd w:id="380"/>
      <w:bookmarkEnd w:id="381"/>
      <w:bookmarkEnd w:id="382"/>
    </w:p>
    <w:p w14:paraId="52A4475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class is a base class for caching properties of complex data items. </w:t>
      </w:r>
    </w:p>
    <w:p w14:paraId="035180E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It provides methods for setting up a complex data items cache based on a </w:t>
      </w:r>
      <w:r w:rsidRPr="00971137">
        <w:rPr>
          <w:rFonts w:ascii="Segoe UI" w:hAnsi="Segoe UI" w:cs="Lucida Sans Unicode"/>
          <w:noProof/>
          <w:color w:val="008080"/>
          <w:sz w:val="18"/>
          <w:szCs w:val="17"/>
          <w:lang w:val="en-GB" w:eastAsia="de-CH"/>
        </w:rPr>
        <w:t xml:space="preserve">OpcItem </w:t>
      </w:r>
      <w:r w:rsidRPr="00971137">
        <w:rPr>
          <w:rFonts w:ascii="Segoe UI" w:hAnsi="Segoe UI"/>
          <w:sz w:val="18"/>
          <w:szCs w:val="17"/>
          <w:lang w:val="en-US"/>
        </w:rPr>
        <w:t xml:space="preserve">or a </w:t>
      </w:r>
      <w:r w:rsidRPr="00971137">
        <w:rPr>
          <w:rFonts w:ascii="Segoe UI" w:hAnsi="Segoe UI" w:cs="Lucida Sans Unicode"/>
          <w:noProof/>
          <w:color w:val="008080"/>
          <w:sz w:val="18"/>
          <w:szCs w:val="17"/>
          <w:lang w:val="en-GB" w:eastAsia="de-CH"/>
        </w:rPr>
        <w:t>TsCDaBrowseElement</w:t>
      </w:r>
      <w:r w:rsidRPr="00971137">
        <w:rPr>
          <w:rFonts w:ascii="Segoe UI" w:hAnsi="Segoe UI"/>
          <w:sz w:val="18"/>
          <w:szCs w:val="17"/>
          <w:lang w:val="en-US"/>
        </w:rPr>
        <w:t xml:space="preserve">. To be able to use this class you must set the Server property to the </w:t>
      </w:r>
      <w:r w:rsidRPr="00971137">
        <w:rPr>
          <w:rFonts w:ascii="Segoe UI" w:hAnsi="Segoe UI" w:cs="Lucida Sans Unicode"/>
          <w:noProof/>
          <w:color w:val="008080"/>
          <w:sz w:val="18"/>
          <w:szCs w:val="17"/>
          <w:lang w:val="en-GB" w:eastAsia="de-CH"/>
        </w:rPr>
        <w:t>TsCDaServer</w:t>
      </w:r>
      <w:r w:rsidRPr="00971137">
        <w:rPr>
          <w:rFonts w:ascii="Segoe UI" w:hAnsi="Segoe UI"/>
          <w:sz w:val="18"/>
          <w:szCs w:val="17"/>
          <w:lang w:val="en-US"/>
        </w:rPr>
        <w:t xml:space="preserve"> object and then connect to an OPC DA Server Server, e.g.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5529"/>
      </w:tblGrid>
      <w:tr w:rsidR="00C6115A" w:rsidRPr="00971137" w14:paraId="3B2441DD" w14:textId="77777777" w:rsidTr="00C6115A">
        <w:trPr>
          <w:trHeight w:val="948"/>
        </w:trPr>
        <w:tc>
          <w:tcPr>
            <w:tcW w:w="5529" w:type="dxa"/>
            <w:shd w:val="clear" w:color="auto" w:fill="C0C0C0"/>
          </w:tcPr>
          <w:p w14:paraId="68CA6BB7"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r w:rsidRPr="00971137">
              <w:rPr>
                <w:rFonts w:ascii="Consolas" w:hAnsi="Consolas" w:cs="Consolas"/>
                <w:noProof/>
                <w:color w:val="2B91AF"/>
                <w:sz w:val="16"/>
                <w:szCs w:val="16"/>
                <w:lang w:val="en-US" w:eastAsia="en-US"/>
              </w:rPr>
              <w:t>TsCDaServer</w:t>
            </w:r>
            <w:r w:rsidRPr="00971137">
              <w:rPr>
                <w:rFonts w:ascii="Consolas" w:hAnsi="Consolas" w:cs="Consolas"/>
                <w:noProof/>
                <w:sz w:val="16"/>
                <w:szCs w:val="16"/>
                <w:lang w:val="en-US" w:eastAsia="en-US"/>
              </w:rPr>
              <w:t xml:space="preserve"> myDaServer = </w:t>
            </w:r>
            <w:r w:rsidRPr="00971137">
              <w:rPr>
                <w:rFonts w:ascii="Consolas" w:hAnsi="Consolas" w:cs="Consolas"/>
                <w:noProof/>
                <w:color w:val="0000FF"/>
                <w:sz w:val="16"/>
                <w:szCs w:val="16"/>
                <w:lang w:val="en-US" w:eastAsia="en-US"/>
              </w:rPr>
              <w:t>new</w:t>
            </w:r>
            <w:r w:rsidRPr="00971137">
              <w:rPr>
                <w:rFonts w:ascii="Consolas" w:hAnsi="Consolas" w:cs="Consolas"/>
                <w:noProof/>
                <w:sz w:val="16"/>
                <w:szCs w:val="16"/>
                <w:lang w:val="en-US" w:eastAsia="en-US"/>
              </w:rPr>
              <w:t xml:space="preserve"> </w:t>
            </w:r>
            <w:r w:rsidRPr="00971137">
              <w:rPr>
                <w:rFonts w:ascii="Consolas" w:hAnsi="Consolas" w:cs="Consolas"/>
                <w:noProof/>
                <w:color w:val="2B91AF"/>
                <w:sz w:val="16"/>
                <w:szCs w:val="16"/>
                <w:lang w:val="en-US" w:eastAsia="en-US"/>
              </w:rPr>
              <w:t>TsCDaServer</w:t>
            </w:r>
            <w:r w:rsidRPr="00971137">
              <w:rPr>
                <w:rFonts w:ascii="Consolas" w:hAnsi="Consolas" w:cs="Consolas"/>
                <w:noProof/>
                <w:sz w:val="16"/>
                <w:szCs w:val="16"/>
                <w:lang w:val="en-US" w:eastAsia="en-US"/>
              </w:rPr>
              <w:t>();</w:t>
            </w:r>
          </w:p>
          <w:p w14:paraId="389330DD"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r w:rsidRPr="00971137">
              <w:rPr>
                <w:rFonts w:ascii="Consolas" w:hAnsi="Consolas" w:cs="Consolas"/>
                <w:noProof/>
                <w:color w:val="2B91AF"/>
                <w:sz w:val="16"/>
                <w:szCs w:val="16"/>
                <w:lang w:val="en-US" w:eastAsia="en-US"/>
              </w:rPr>
              <w:t>TsCCpxComplexTypeCache</w:t>
            </w:r>
            <w:r w:rsidRPr="00971137">
              <w:rPr>
                <w:rFonts w:ascii="Consolas" w:hAnsi="Consolas" w:cs="Consolas"/>
                <w:noProof/>
                <w:sz w:val="16"/>
                <w:szCs w:val="16"/>
                <w:lang w:val="en-US" w:eastAsia="en-US"/>
              </w:rPr>
              <w:t>.Server = myDaServer;</w:t>
            </w:r>
          </w:p>
          <w:p w14:paraId="01C64F8D"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p>
          <w:p w14:paraId="2FE68FB8" w14:textId="77777777" w:rsidR="00C6115A" w:rsidRPr="00971137" w:rsidRDefault="00C6115A" w:rsidP="00C6115A">
            <w:pPr>
              <w:autoSpaceDE w:val="0"/>
              <w:autoSpaceDN w:val="0"/>
              <w:adjustRightInd w:val="0"/>
              <w:spacing w:after="0"/>
              <w:rPr>
                <w:rFonts w:ascii="Courier New" w:hAnsi="Courier New" w:cs="Courier New"/>
                <w:noProof/>
                <w:sz w:val="17"/>
                <w:szCs w:val="17"/>
                <w:lang w:val="en-US" w:eastAsia="en-US"/>
              </w:rPr>
            </w:pPr>
            <w:r w:rsidRPr="00971137">
              <w:rPr>
                <w:rFonts w:ascii="Consolas" w:hAnsi="Consolas" w:cs="Consolas"/>
                <w:noProof/>
                <w:sz w:val="16"/>
                <w:szCs w:val="16"/>
                <w:lang w:val="en-US" w:eastAsia="en-US"/>
              </w:rPr>
              <w:t>myDaServer.Connect( serverUrl );</w:t>
            </w:r>
          </w:p>
        </w:tc>
      </w:tr>
    </w:tbl>
    <w:p w14:paraId="78FF98B8" w14:textId="77777777" w:rsidR="00C6115A" w:rsidRPr="00971137" w:rsidRDefault="00C6115A" w:rsidP="00CA2DD1">
      <w:pPr>
        <w:pStyle w:val="Heading5"/>
      </w:pPr>
      <w:r w:rsidRPr="00971137">
        <w:t>Properties</w:t>
      </w:r>
    </w:p>
    <w:p w14:paraId="0092B81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TsCCpxComplexTypeCache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0CB22ED2" w14:textId="77777777" w:rsidTr="00C6115A">
        <w:tc>
          <w:tcPr>
            <w:tcW w:w="2158" w:type="dxa"/>
            <w:tcBorders>
              <w:top w:val="single" w:sz="4" w:space="0" w:color="auto"/>
              <w:left w:val="single" w:sz="4" w:space="0" w:color="auto"/>
              <w:bottom w:val="double" w:sz="4" w:space="0" w:color="auto"/>
              <w:right w:val="single" w:sz="4" w:space="0" w:color="auto"/>
            </w:tcBorders>
          </w:tcPr>
          <w:p w14:paraId="17AD1DE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6760EEB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B0E8738" w14:textId="77777777" w:rsidTr="00C6115A">
        <w:tc>
          <w:tcPr>
            <w:tcW w:w="2158" w:type="dxa"/>
            <w:tcBorders>
              <w:top w:val="single" w:sz="4" w:space="0" w:color="auto"/>
              <w:left w:val="single" w:sz="4" w:space="0" w:color="auto"/>
              <w:bottom w:val="single" w:sz="4" w:space="0" w:color="auto"/>
              <w:right w:val="single" w:sz="4" w:space="0" w:color="auto"/>
            </w:tcBorders>
          </w:tcPr>
          <w:p w14:paraId="2ABAEBBB" w14:textId="77777777" w:rsidR="00C6115A" w:rsidRPr="00971137" w:rsidRDefault="00C6115A" w:rsidP="00C6115A">
            <w:pPr>
              <w:spacing w:after="0"/>
              <w:rPr>
                <w:rFonts w:ascii="Segoe UI" w:hAnsi="Segoe UI"/>
                <w:sz w:val="17"/>
              </w:rPr>
            </w:pPr>
            <w:r w:rsidRPr="00971137">
              <w:rPr>
                <w:rFonts w:ascii="Segoe UI" w:hAnsi="Segoe UI"/>
                <w:sz w:val="17"/>
              </w:rPr>
              <w:t>Server</w:t>
            </w:r>
          </w:p>
        </w:tc>
        <w:tc>
          <w:tcPr>
            <w:tcW w:w="6946" w:type="dxa"/>
            <w:tcBorders>
              <w:top w:val="single" w:sz="4" w:space="0" w:color="auto"/>
              <w:left w:val="single" w:sz="4" w:space="0" w:color="auto"/>
              <w:bottom w:val="single" w:sz="4" w:space="0" w:color="auto"/>
              <w:right w:val="single" w:sz="4" w:space="0" w:color="auto"/>
            </w:tcBorders>
          </w:tcPr>
          <w:p w14:paraId="5FF23C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Get or sets the server to use for the cache.</w:t>
            </w:r>
          </w:p>
        </w:tc>
      </w:tr>
    </w:tbl>
    <w:p w14:paraId="27666F66" w14:textId="77777777" w:rsidR="00C6115A" w:rsidRPr="00971137" w:rsidRDefault="00C6115A" w:rsidP="00CA2DD1">
      <w:pPr>
        <w:pStyle w:val="Heading5"/>
      </w:pPr>
      <w:r w:rsidRPr="00971137">
        <w:t>Methods</w:t>
      </w:r>
    </w:p>
    <w:p w14:paraId="1FCC5FDE"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TsCCpxComplexTypeCache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4F615589" w14:textId="77777777" w:rsidTr="00C6115A">
        <w:tc>
          <w:tcPr>
            <w:tcW w:w="2134" w:type="dxa"/>
            <w:tcBorders>
              <w:top w:val="single" w:sz="4" w:space="0" w:color="auto"/>
              <w:left w:val="single" w:sz="4" w:space="0" w:color="auto"/>
              <w:bottom w:val="double" w:sz="4" w:space="0" w:color="auto"/>
              <w:right w:val="single" w:sz="4" w:space="0" w:color="auto"/>
            </w:tcBorders>
          </w:tcPr>
          <w:p w14:paraId="7E8689E2"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0A6492D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570B6436" w14:textId="77777777" w:rsidTr="00C6115A">
        <w:tc>
          <w:tcPr>
            <w:tcW w:w="2134" w:type="dxa"/>
            <w:tcBorders>
              <w:top w:val="single" w:sz="4" w:space="0" w:color="auto"/>
              <w:left w:val="single" w:sz="4" w:space="0" w:color="auto"/>
              <w:bottom w:val="single" w:sz="4" w:space="0" w:color="auto"/>
              <w:right w:val="single" w:sz="4" w:space="0" w:color="auto"/>
            </w:tcBorders>
          </w:tcPr>
          <w:p w14:paraId="641B3B0A" w14:textId="77777777" w:rsidR="00C6115A" w:rsidRPr="00971137" w:rsidRDefault="00C6115A" w:rsidP="00C6115A">
            <w:pPr>
              <w:spacing w:after="0"/>
              <w:rPr>
                <w:rFonts w:ascii="Segoe UI" w:hAnsi="Segoe UI"/>
                <w:sz w:val="17"/>
              </w:rPr>
            </w:pPr>
            <w:r w:rsidRPr="00971137">
              <w:rPr>
                <w:rFonts w:ascii="Segoe UI" w:hAnsi="Segoe UI"/>
                <w:sz w:val="17"/>
              </w:rPr>
              <w:t>GetComplexItem</w:t>
            </w:r>
          </w:p>
        </w:tc>
        <w:tc>
          <w:tcPr>
            <w:tcW w:w="6974" w:type="dxa"/>
            <w:tcBorders>
              <w:top w:val="single" w:sz="4" w:space="0" w:color="auto"/>
              <w:left w:val="single" w:sz="4" w:space="0" w:color="auto"/>
              <w:bottom w:val="single" w:sz="4" w:space="0" w:color="auto"/>
              <w:right w:val="single" w:sz="4" w:space="0" w:color="auto"/>
            </w:tcBorders>
          </w:tcPr>
          <w:p w14:paraId="03B4D969"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color w:val="0000FF"/>
                <w:sz w:val="18"/>
                <w:szCs w:val="17"/>
                <w:lang w:val="en-US"/>
              </w:rPr>
              <w:t xml:space="preserve">TsCCpxComplexItem </w:t>
            </w:r>
            <w:r w:rsidRPr="00971137">
              <w:rPr>
                <w:rFonts w:ascii="Segoe UI" w:hAnsi="Segoe UI" w:cs="Lucida Sans Unicode"/>
                <w:b/>
                <w:noProof/>
                <w:sz w:val="18"/>
                <w:szCs w:val="17"/>
                <w:lang w:val="en-US"/>
              </w:rPr>
              <w:t xml:space="preserve">GetComplexItem( </w:t>
            </w:r>
            <w:r w:rsidRPr="00971137">
              <w:rPr>
                <w:rFonts w:ascii="Segoe UI" w:hAnsi="Segoe UI" w:cs="Lucida Sans Unicode"/>
                <w:b/>
                <w:noProof/>
                <w:color w:val="0000FF"/>
                <w:sz w:val="18"/>
                <w:szCs w:val="17"/>
                <w:lang w:val="en-US"/>
              </w:rPr>
              <w:t>OpcItem</w:t>
            </w:r>
            <w:r w:rsidRPr="00971137">
              <w:rPr>
                <w:rFonts w:ascii="Segoe UI" w:hAnsi="Segoe UI" w:cs="Lucida Sans Unicode"/>
                <w:b/>
                <w:noProof/>
                <w:sz w:val="18"/>
                <w:szCs w:val="17"/>
                <w:lang w:val="en-US"/>
              </w:rPr>
              <w:t xml:space="preserve"> itemID )</w:t>
            </w:r>
          </w:p>
          <w:p w14:paraId="4C053E6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Returns the complex item for the specified item id.</w:t>
            </w:r>
          </w:p>
          <w:p w14:paraId="0037C42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74778857" w14:textId="77777777" w:rsidTr="00C6115A">
              <w:tc>
                <w:tcPr>
                  <w:tcW w:w="1499" w:type="dxa"/>
                  <w:tcBorders>
                    <w:top w:val="single" w:sz="4" w:space="0" w:color="auto"/>
                    <w:left w:val="single" w:sz="4" w:space="0" w:color="auto"/>
                    <w:bottom w:val="double" w:sz="4" w:space="0" w:color="auto"/>
                    <w:right w:val="single" w:sz="4" w:space="0" w:color="auto"/>
                  </w:tcBorders>
                </w:tcPr>
                <w:p w14:paraId="766D7BC9"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889" w:type="dxa"/>
                  <w:tcBorders>
                    <w:top w:val="single" w:sz="4" w:space="0" w:color="auto"/>
                    <w:left w:val="single" w:sz="4" w:space="0" w:color="auto"/>
                    <w:bottom w:val="double" w:sz="4" w:space="0" w:color="auto"/>
                    <w:right w:val="single" w:sz="4" w:space="0" w:color="auto"/>
                  </w:tcBorders>
                </w:tcPr>
                <w:p w14:paraId="6132C9E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37F45F8" w14:textId="77777777" w:rsidTr="00C6115A">
              <w:tc>
                <w:tcPr>
                  <w:tcW w:w="1499" w:type="dxa"/>
                  <w:tcBorders>
                    <w:top w:val="double" w:sz="4" w:space="0" w:color="auto"/>
                    <w:left w:val="single" w:sz="4" w:space="0" w:color="auto"/>
                    <w:bottom w:val="single" w:sz="4" w:space="0" w:color="auto"/>
                    <w:right w:val="single" w:sz="4" w:space="0" w:color="auto"/>
                  </w:tcBorders>
                </w:tcPr>
                <w:p w14:paraId="28B65603"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889" w:type="dxa"/>
                  <w:tcBorders>
                    <w:top w:val="double" w:sz="4" w:space="0" w:color="auto"/>
                    <w:left w:val="single" w:sz="4" w:space="0" w:color="auto"/>
                    <w:bottom w:val="single" w:sz="4" w:space="0" w:color="auto"/>
                    <w:right w:val="single" w:sz="4" w:space="0" w:color="auto"/>
                  </w:tcBorders>
                </w:tcPr>
                <w:p w14:paraId="760E73D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id.</w:t>
                  </w:r>
                </w:p>
              </w:tc>
            </w:tr>
            <w:tr w:rsidR="00C6115A" w:rsidRPr="00F14DA2" w14:paraId="63E33322" w14:textId="77777777" w:rsidTr="00C6115A">
              <w:tc>
                <w:tcPr>
                  <w:tcW w:w="1499" w:type="dxa"/>
                  <w:tcBorders>
                    <w:top w:val="single" w:sz="4" w:space="0" w:color="auto"/>
                    <w:left w:val="single" w:sz="4" w:space="0" w:color="auto"/>
                    <w:bottom w:val="single" w:sz="4" w:space="0" w:color="auto"/>
                    <w:right w:val="single" w:sz="4" w:space="0" w:color="auto"/>
                  </w:tcBorders>
                </w:tcPr>
                <w:p w14:paraId="64ABF191"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889" w:type="dxa"/>
                  <w:tcBorders>
                    <w:top w:val="single" w:sz="4" w:space="0" w:color="auto"/>
                    <w:left w:val="single" w:sz="4" w:space="0" w:color="auto"/>
                    <w:bottom w:val="single" w:sz="4" w:space="0" w:color="auto"/>
                    <w:right w:val="single" w:sz="4" w:space="0" w:color="auto"/>
                  </w:tcBorders>
                </w:tcPr>
                <w:p w14:paraId="335F238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 or null in case of an error.</w:t>
                  </w:r>
                </w:p>
              </w:tc>
            </w:tr>
          </w:tbl>
          <w:p w14:paraId="1E2D7C91"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378BFAAF" w14:textId="77777777" w:rsidTr="00C6115A">
              <w:tc>
                <w:tcPr>
                  <w:tcW w:w="1512" w:type="dxa"/>
                  <w:tcBorders>
                    <w:top w:val="single" w:sz="4" w:space="0" w:color="auto"/>
                    <w:left w:val="single" w:sz="4" w:space="0" w:color="auto"/>
                    <w:bottom w:val="double" w:sz="4" w:space="0" w:color="auto"/>
                    <w:right w:val="single" w:sz="4" w:space="0" w:color="auto"/>
                  </w:tcBorders>
                </w:tcPr>
                <w:p w14:paraId="521078A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5CF17E6D"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5D674FB" w14:textId="77777777" w:rsidTr="00C6115A">
              <w:tc>
                <w:tcPr>
                  <w:tcW w:w="1512" w:type="dxa"/>
                  <w:tcBorders>
                    <w:top w:val="double" w:sz="4" w:space="0" w:color="auto"/>
                    <w:left w:val="single" w:sz="4" w:space="0" w:color="auto"/>
                    <w:bottom w:val="single" w:sz="4" w:space="0" w:color="auto"/>
                    <w:right w:val="single" w:sz="4" w:space="0" w:color="auto"/>
                  </w:tcBorders>
                </w:tcPr>
                <w:p w14:paraId="101CD24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3CBCE6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3AC58AFF" w14:textId="77777777" w:rsidTr="00C6115A">
              <w:tc>
                <w:tcPr>
                  <w:tcW w:w="1512" w:type="dxa"/>
                  <w:tcBorders>
                    <w:top w:val="single" w:sz="4" w:space="0" w:color="auto"/>
                    <w:left w:val="single" w:sz="4" w:space="0" w:color="auto"/>
                    <w:bottom w:val="single" w:sz="4" w:space="0" w:color="auto"/>
                    <w:right w:val="single" w:sz="4" w:space="0" w:color="auto"/>
                  </w:tcBorders>
                </w:tcPr>
                <w:p w14:paraId="7F52A2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2042B92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451995A4" w14:textId="77777777" w:rsidTr="00C6115A">
              <w:tc>
                <w:tcPr>
                  <w:tcW w:w="1512" w:type="dxa"/>
                  <w:tcBorders>
                    <w:top w:val="single" w:sz="4" w:space="0" w:color="auto"/>
                    <w:left w:val="single" w:sz="4" w:space="0" w:color="auto"/>
                    <w:bottom w:val="single" w:sz="4" w:space="0" w:color="auto"/>
                    <w:right w:val="single" w:sz="4" w:space="0" w:color="auto"/>
                  </w:tcBorders>
                </w:tcPr>
                <w:p w14:paraId="47722836"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017D75B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018E9C36" w14:textId="77777777" w:rsidR="00C6115A" w:rsidRPr="00971137" w:rsidRDefault="00C6115A" w:rsidP="00C6115A">
            <w:pPr>
              <w:spacing w:before="20" w:after="20"/>
              <w:rPr>
                <w:rFonts w:ascii="Segoe UI" w:hAnsi="Segoe UI"/>
                <w:sz w:val="18"/>
                <w:szCs w:val="17"/>
                <w:lang w:val="en-GB"/>
              </w:rPr>
            </w:pPr>
          </w:p>
        </w:tc>
      </w:tr>
    </w:tbl>
    <w:p w14:paraId="6B1045F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F14DA2" w14:paraId="21AE3D2F" w14:textId="77777777" w:rsidTr="00C6115A">
        <w:tc>
          <w:tcPr>
            <w:tcW w:w="2134" w:type="dxa"/>
            <w:tcBorders>
              <w:top w:val="single" w:sz="4" w:space="0" w:color="auto"/>
              <w:left w:val="single" w:sz="4" w:space="0" w:color="auto"/>
              <w:bottom w:val="single" w:sz="4" w:space="0" w:color="auto"/>
              <w:right w:val="single" w:sz="4" w:space="0" w:color="auto"/>
            </w:tcBorders>
          </w:tcPr>
          <w:p w14:paraId="6A5995BB" w14:textId="77777777" w:rsidR="00C6115A" w:rsidRPr="00971137" w:rsidRDefault="00C6115A" w:rsidP="00C6115A">
            <w:pPr>
              <w:spacing w:after="0"/>
              <w:rPr>
                <w:rFonts w:ascii="Segoe UI" w:hAnsi="Segoe UI"/>
                <w:sz w:val="17"/>
              </w:rPr>
            </w:pPr>
            <w:r w:rsidRPr="00971137">
              <w:rPr>
                <w:rFonts w:ascii="Segoe UI" w:hAnsi="Segoe UI"/>
                <w:sz w:val="17"/>
              </w:rPr>
              <w:t>GetComplexItem</w:t>
            </w:r>
          </w:p>
        </w:tc>
        <w:tc>
          <w:tcPr>
            <w:tcW w:w="6974" w:type="dxa"/>
            <w:tcBorders>
              <w:top w:val="single" w:sz="4" w:space="0" w:color="auto"/>
              <w:left w:val="single" w:sz="4" w:space="0" w:color="auto"/>
              <w:bottom w:val="single" w:sz="4" w:space="0" w:color="auto"/>
              <w:right w:val="single" w:sz="4" w:space="0" w:color="auto"/>
            </w:tcBorders>
          </w:tcPr>
          <w:p w14:paraId="09D22857" w14:textId="77777777" w:rsidR="00C6115A" w:rsidRPr="00971137" w:rsidRDefault="00C6115A" w:rsidP="00C6115A">
            <w:pPr>
              <w:rPr>
                <w:rFonts w:ascii="Segoe UI" w:hAnsi="Segoe UI" w:cs="Lucida Sans Unicode"/>
                <w:b/>
                <w:noProof/>
                <w:sz w:val="18"/>
                <w:szCs w:val="17"/>
                <w:lang w:val="en-US"/>
              </w:rPr>
            </w:pPr>
            <w:r w:rsidRPr="00971137">
              <w:rPr>
                <w:rFonts w:ascii="Segoe UI" w:hAnsi="Segoe UI" w:cs="Lucida Sans Unicode"/>
                <w:b/>
                <w:noProof/>
                <w:color w:val="0000FF"/>
                <w:sz w:val="18"/>
                <w:szCs w:val="17"/>
                <w:lang w:val="en-US"/>
              </w:rPr>
              <w:t xml:space="preserve">TsCCpxComplexItem </w:t>
            </w:r>
            <w:r w:rsidRPr="00971137">
              <w:rPr>
                <w:rFonts w:ascii="Segoe UI" w:hAnsi="Segoe UI" w:cs="Lucida Sans Unicode"/>
                <w:b/>
                <w:noProof/>
                <w:sz w:val="18"/>
                <w:szCs w:val="17"/>
                <w:lang w:val="en-US"/>
              </w:rPr>
              <w:t xml:space="preserve">GetComplexItem( </w:t>
            </w:r>
            <w:r w:rsidRPr="00971137">
              <w:rPr>
                <w:rFonts w:ascii="Segoe UI" w:hAnsi="Segoe UI" w:cs="Lucida Sans Unicode"/>
                <w:b/>
                <w:noProof/>
                <w:color w:val="0000FF"/>
                <w:sz w:val="18"/>
                <w:szCs w:val="17"/>
                <w:lang w:val="en-US"/>
              </w:rPr>
              <w:t>TsCDaBrowseElement</w:t>
            </w:r>
            <w:r w:rsidRPr="00971137">
              <w:rPr>
                <w:rFonts w:ascii="Segoe UI" w:hAnsi="Segoe UI" w:cs="Lucida Sans Unicode"/>
                <w:b/>
                <w:noProof/>
                <w:sz w:val="18"/>
                <w:szCs w:val="17"/>
                <w:lang w:val="en-US"/>
              </w:rPr>
              <w:t xml:space="preserve"> element )</w:t>
            </w:r>
          </w:p>
          <w:p w14:paraId="5E623951"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Returns the complex item for the specified item browse element.</w:t>
            </w:r>
          </w:p>
          <w:p w14:paraId="793DBC9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4CD612E9" w14:textId="77777777" w:rsidTr="00C6115A">
              <w:tc>
                <w:tcPr>
                  <w:tcW w:w="1499" w:type="dxa"/>
                  <w:tcBorders>
                    <w:top w:val="single" w:sz="4" w:space="0" w:color="auto"/>
                    <w:left w:val="single" w:sz="4" w:space="0" w:color="auto"/>
                    <w:bottom w:val="double" w:sz="4" w:space="0" w:color="auto"/>
                    <w:right w:val="single" w:sz="4" w:space="0" w:color="auto"/>
                  </w:tcBorders>
                </w:tcPr>
                <w:p w14:paraId="50795A87"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889" w:type="dxa"/>
                  <w:tcBorders>
                    <w:top w:val="single" w:sz="4" w:space="0" w:color="auto"/>
                    <w:left w:val="single" w:sz="4" w:space="0" w:color="auto"/>
                    <w:bottom w:val="double" w:sz="4" w:space="0" w:color="auto"/>
                    <w:right w:val="single" w:sz="4" w:space="0" w:color="auto"/>
                  </w:tcBorders>
                </w:tcPr>
                <w:p w14:paraId="5A92CD2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4A344633" w14:textId="77777777" w:rsidTr="00C6115A">
              <w:tc>
                <w:tcPr>
                  <w:tcW w:w="1499" w:type="dxa"/>
                  <w:tcBorders>
                    <w:top w:val="double" w:sz="4" w:space="0" w:color="auto"/>
                    <w:left w:val="single" w:sz="4" w:space="0" w:color="auto"/>
                    <w:bottom w:val="single" w:sz="4" w:space="0" w:color="auto"/>
                    <w:right w:val="single" w:sz="4" w:space="0" w:color="auto"/>
                  </w:tcBorders>
                </w:tcPr>
                <w:p w14:paraId="4BA04D22" w14:textId="77777777" w:rsidR="00C6115A" w:rsidRPr="00971137" w:rsidRDefault="00C6115A" w:rsidP="00C6115A">
                  <w:pPr>
                    <w:spacing w:after="0"/>
                    <w:rPr>
                      <w:rFonts w:ascii="Segoe UI" w:hAnsi="Segoe UI"/>
                      <w:sz w:val="17"/>
                    </w:rPr>
                  </w:pPr>
                  <w:r w:rsidRPr="00971137">
                    <w:rPr>
                      <w:rFonts w:ascii="Segoe UI" w:hAnsi="Segoe UI"/>
                      <w:sz w:val="17"/>
                    </w:rPr>
                    <w:t>element</w:t>
                  </w:r>
                </w:p>
              </w:tc>
              <w:tc>
                <w:tcPr>
                  <w:tcW w:w="4889" w:type="dxa"/>
                  <w:tcBorders>
                    <w:top w:val="double" w:sz="4" w:space="0" w:color="auto"/>
                    <w:left w:val="single" w:sz="4" w:space="0" w:color="auto"/>
                    <w:bottom w:val="single" w:sz="4" w:space="0" w:color="auto"/>
                    <w:right w:val="single" w:sz="4" w:space="0" w:color="auto"/>
                  </w:tcBorders>
                </w:tcPr>
                <w:p w14:paraId="5FBBFF0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browse element.</w:t>
                  </w:r>
                </w:p>
              </w:tc>
            </w:tr>
            <w:tr w:rsidR="00C6115A" w:rsidRPr="00F14DA2" w14:paraId="577EF97C" w14:textId="77777777" w:rsidTr="00C6115A">
              <w:tc>
                <w:tcPr>
                  <w:tcW w:w="1499" w:type="dxa"/>
                  <w:tcBorders>
                    <w:top w:val="single" w:sz="4" w:space="0" w:color="auto"/>
                    <w:left w:val="single" w:sz="4" w:space="0" w:color="auto"/>
                    <w:bottom w:val="single" w:sz="4" w:space="0" w:color="auto"/>
                    <w:right w:val="single" w:sz="4" w:space="0" w:color="auto"/>
                  </w:tcBorders>
                </w:tcPr>
                <w:p w14:paraId="5276005F"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889" w:type="dxa"/>
                  <w:tcBorders>
                    <w:top w:val="single" w:sz="4" w:space="0" w:color="auto"/>
                    <w:left w:val="single" w:sz="4" w:space="0" w:color="auto"/>
                    <w:bottom w:val="single" w:sz="4" w:space="0" w:color="auto"/>
                    <w:right w:val="single" w:sz="4" w:space="0" w:color="auto"/>
                  </w:tcBorders>
                </w:tcPr>
                <w:p w14:paraId="13F9214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 or null in case of an error.</w:t>
                  </w:r>
                </w:p>
              </w:tc>
            </w:tr>
          </w:tbl>
          <w:p w14:paraId="3D35EF93"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1CDDE6AB" w14:textId="77777777" w:rsidTr="00C6115A">
              <w:tc>
                <w:tcPr>
                  <w:tcW w:w="1512" w:type="dxa"/>
                  <w:tcBorders>
                    <w:top w:val="single" w:sz="4" w:space="0" w:color="auto"/>
                    <w:left w:val="single" w:sz="4" w:space="0" w:color="auto"/>
                    <w:bottom w:val="double" w:sz="4" w:space="0" w:color="auto"/>
                    <w:right w:val="single" w:sz="4" w:space="0" w:color="auto"/>
                  </w:tcBorders>
                </w:tcPr>
                <w:p w14:paraId="5934B8F6"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56A8980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8D2D182" w14:textId="77777777" w:rsidTr="00C6115A">
              <w:tc>
                <w:tcPr>
                  <w:tcW w:w="1512" w:type="dxa"/>
                  <w:tcBorders>
                    <w:top w:val="double" w:sz="4" w:space="0" w:color="auto"/>
                    <w:left w:val="single" w:sz="4" w:space="0" w:color="auto"/>
                    <w:bottom w:val="single" w:sz="4" w:space="0" w:color="auto"/>
                    <w:right w:val="single" w:sz="4" w:space="0" w:color="auto"/>
                  </w:tcBorders>
                </w:tcPr>
                <w:p w14:paraId="07E6ED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4135679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2AAEFCAE" w14:textId="77777777" w:rsidTr="00C6115A">
              <w:tc>
                <w:tcPr>
                  <w:tcW w:w="1512" w:type="dxa"/>
                  <w:tcBorders>
                    <w:top w:val="single" w:sz="4" w:space="0" w:color="auto"/>
                    <w:left w:val="single" w:sz="4" w:space="0" w:color="auto"/>
                    <w:bottom w:val="single" w:sz="4" w:space="0" w:color="auto"/>
                    <w:right w:val="single" w:sz="4" w:space="0" w:color="auto"/>
                  </w:tcBorders>
                </w:tcPr>
                <w:p w14:paraId="0ABC4C0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74BDA6A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40653115" w14:textId="77777777" w:rsidTr="00C6115A">
              <w:tc>
                <w:tcPr>
                  <w:tcW w:w="1512" w:type="dxa"/>
                  <w:tcBorders>
                    <w:top w:val="single" w:sz="4" w:space="0" w:color="auto"/>
                    <w:left w:val="single" w:sz="4" w:space="0" w:color="auto"/>
                    <w:bottom w:val="single" w:sz="4" w:space="0" w:color="auto"/>
                    <w:right w:val="single" w:sz="4" w:space="0" w:color="auto"/>
                  </w:tcBorders>
                </w:tcPr>
                <w:p w14:paraId="1620790E"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76D0B96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0518C0EF" w14:textId="77777777" w:rsidR="00C6115A" w:rsidRPr="00971137" w:rsidRDefault="00C6115A" w:rsidP="00C6115A">
            <w:pPr>
              <w:spacing w:before="20" w:after="20"/>
              <w:rPr>
                <w:rFonts w:ascii="Segoe UI" w:hAnsi="Segoe UI"/>
                <w:sz w:val="18"/>
                <w:szCs w:val="17"/>
                <w:lang w:val="en-GB"/>
              </w:rPr>
            </w:pPr>
          </w:p>
        </w:tc>
      </w:tr>
      <w:tr w:rsidR="00C6115A" w:rsidRPr="00F14DA2" w14:paraId="418E8EDA" w14:textId="77777777" w:rsidTr="00C6115A">
        <w:tc>
          <w:tcPr>
            <w:tcW w:w="2134" w:type="dxa"/>
            <w:tcBorders>
              <w:top w:val="single" w:sz="4" w:space="0" w:color="auto"/>
              <w:left w:val="single" w:sz="4" w:space="0" w:color="auto"/>
              <w:bottom w:val="single" w:sz="4" w:space="0" w:color="auto"/>
              <w:right w:val="single" w:sz="4" w:space="0" w:color="auto"/>
            </w:tcBorders>
          </w:tcPr>
          <w:p w14:paraId="346DFBEE" w14:textId="77777777" w:rsidR="00C6115A" w:rsidRPr="00971137" w:rsidRDefault="00C6115A" w:rsidP="00C6115A">
            <w:pPr>
              <w:spacing w:after="0"/>
              <w:rPr>
                <w:rFonts w:ascii="Segoe UI" w:hAnsi="Segoe UI"/>
                <w:sz w:val="17"/>
              </w:rPr>
            </w:pPr>
            <w:r w:rsidRPr="00971137">
              <w:rPr>
                <w:rFonts w:ascii="Segoe UI" w:hAnsi="Segoe UI"/>
                <w:sz w:val="17"/>
              </w:rPr>
              <w:t>GetTypeDescription</w:t>
            </w:r>
          </w:p>
        </w:tc>
        <w:tc>
          <w:tcPr>
            <w:tcW w:w="6974" w:type="dxa"/>
            <w:tcBorders>
              <w:top w:val="single" w:sz="4" w:space="0" w:color="auto"/>
              <w:left w:val="single" w:sz="4" w:space="0" w:color="auto"/>
              <w:bottom w:val="single" w:sz="4" w:space="0" w:color="auto"/>
              <w:right w:val="single" w:sz="4" w:space="0" w:color="auto"/>
            </w:tcBorders>
          </w:tcPr>
          <w:p w14:paraId="7A66BAB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type description for the item.</w:t>
            </w:r>
          </w:p>
          <w:p w14:paraId="5215F5D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26EA5EFC" w14:textId="77777777" w:rsidTr="00C6115A">
              <w:tc>
                <w:tcPr>
                  <w:tcW w:w="1499" w:type="dxa"/>
                  <w:tcBorders>
                    <w:top w:val="single" w:sz="4" w:space="0" w:color="auto"/>
                    <w:left w:val="single" w:sz="4" w:space="0" w:color="auto"/>
                    <w:bottom w:val="double" w:sz="4" w:space="0" w:color="auto"/>
                    <w:right w:val="single" w:sz="4" w:space="0" w:color="auto"/>
                  </w:tcBorders>
                </w:tcPr>
                <w:p w14:paraId="2F85209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889" w:type="dxa"/>
                  <w:tcBorders>
                    <w:top w:val="single" w:sz="4" w:space="0" w:color="auto"/>
                    <w:left w:val="single" w:sz="4" w:space="0" w:color="auto"/>
                    <w:bottom w:val="double" w:sz="4" w:space="0" w:color="auto"/>
                    <w:right w:val="single" w:sz="4" w:space="0" w:color="auto"/>
                  </w:tcBorders>
                </w:tcPr>
                <w:p w14:paraId="213FC80D"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60A7C804" w14:textId="77777777" w:rsidTr="00C6115A">
              <w:tc>
                <w:tcPr>
                  <w:tcW w:w="1499" w:type="dxa"/>
                  <w:tcBorders>
                    <w:top w:val="double" w:sz="4" w:space="0" w:color="auto"/>
                    <w:left w:val="single" w:sz="4" w:space="0" w:color="auto"/>
                    <w:bottom w:val="single" w:sz="4" w:space="0" w:color="auto"/>
                    <w:right w:val="single" w:sz="4" w:space="0" w:color="auto"/>
                  </w:tcBorders>
                </w:tcPr>
                <w:p w14:paraId="084AAF3C"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889" w:type="dxa"/>
                  <w:tcBorders>
                    <w:top w:val="double" w:sz="4" w:space="0" w:color="auto"/>
                    <w:left w:val="single" w:sz="4" w:space="0" w:color="auto"/>
                    <w:bottom w:val="single" w:sz="4" w:space="0" w:color="auto"/>
                    <w:right w:val="single" w:sz="4" w:space="0" w:color="auto"/>
                  </w:tcBorders>
                </w:tcPr>
                <w:p w14:paraId="3431416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id.</w:t>
                  </w:r>
                </w:p>
              </w:tc>
            </w:tr>
            <w:tr w:rsidR="00C6115A" w:rsidRPr="00F14DA2" w14:paraId="4EE53DD3" w14:textId="77777777" w:rsidTr="00C6115A">
              <w:tc>
                <w:tcPr>
                  <w:tcW w:w="1499" w:type="dxa"/>
                  <w:tcBorders>
                    <w:top w:val="single" w:sz="4" w:space="0" w:color="auto"/>
                    <w:left w:val="single" w:sz="4" w:space="0" w:color="auto"/>
                    <w:bottom w:val="single" w:sz="4" w:space="0" w:color="auto"/>
                    <w:right w:val="single" w:sz="4" w:space="0" w:color="auto"/>
                  </w:tcBorders>
                </w:tcPr>
                <w:p w14:paraId="1FB11DFE"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889" w:type="dxa"/>
                  <w:tcBorders>
                    <w:top w:val="single" w:sz="4" w:space="0" w:color="auto"/>
                    <w:left w:val="single" w:sz="4" w:space="0" w:color="auto"/>
                    <w:bottom w:val="single" w:sz="4" w:space="0" w:color="auto"/>
                    <w:right w:val="single" w:sz="4" w:space="0" w:color="auto"/>
                  </w:tcBorders>
                </w:tcPr>
                <w:p w14:paraId="68D859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description for the item.</w:t>
                  </w:r>
                </w:p>
              </w:tc>
            </w:tr>
          </w:tbl>
          <w:p w14:paraId="4B81A35D"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6B2DA821" w14:textId="77777777" w:rsidTr="00C6115A">
              <w:tc>
                <w:tcPr>
                  <w:tcW w:w="1512" w:type="dxa"/>
                  <w:tcBorders>
                    <w:top w:val="single" w:sz="4" w:space="0" w:color="auto"/>
                    <w:left w:val="single" w:sz="4" w:space="0" w:color="auto"/>
                    <w:bottom w:val="double" w:sz="4" w:space="0" w:color="auto"/>
                    <w:right w:val="single" w:sz="4" w:space="0" w:color="auto"/>
                  </w:tcBorders>
                </w:tcPr>
                <w:p w14:paraId="47650D36"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0AB8B613"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22EF16A" w14:textId="77777777" w:rsidTr="00C6115A">
              <w:tc>
                <w:tcPr>
                  <w:tcW w:w="1512" w:type="dxa"/>
                  <w:tcBorders>
                    <w:top w:val="double" w:sz="4" w:space="0" w:color="auto"/>
                    <w:left w:val="single" w:sz="4" w:space="0" w:color="auto"/>
                    <w:bottom w:val="single" w:sz="4" w:space="0" w:color="auto"/>
                    <w:right w:val="single" w:sz="4" w:space="0" w:color="auto"/>
                  </w:tcBorders>
                </w:tcPr>
                <w:p w14:paraId="5197E0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4A97875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21ADF716" w14:textId="77777777" w:rsidTr="00C6115A">
              <w:tc>
                <w:tcPr>
                  <w:tcW w:w="1512" w:type="dxa"/>
                  <w:tcBorders>
                    <w:top w:val="single" w:sz="4" w:space="0" w:color="auto"/>
                    <w:left w:val="single" w:sz="4" w:space="0" w:color="auto"/>
                    <w:bottom w:val="single" w:sz="4" w:space="0" w:color="auto"/>
                    <w:right w:val="single" w:sz="4" w:space="0" w:color="auto"/>
                  </w:tcBorders>
                </w:tcPr>
                <w:p w14:paraId="4DF031D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12B4159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20BD27C7" w14:textId="77777777" w:rsidTr="00C6115A">
              <w:tc>
                <w:tcPr>
                  <w:tcW w:w="1512" w:type="dxa"/>
                  <w:tcBorders>
                    <w:top w:val="single" w:sz="4" w:space="0" w:color="auto"/>
                    <w:left w:val="single" w:sz="4" w:space="0" w:color="auto"/>
                    <w:bottom w:val="single" w:sz="4" w:space="0" w:color="auto"/>
                    <w:right w:val="single" w:sz="4" w:space="0" w:color="auto"/>
                  </w:tcBorders>
                </w:tcPr>
                <w:p w14:paraId="29ECD2AC"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7D5AD57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13ABD171" w14:textId="77777777" w:rsidR="00C6115A" w:rsidRPr="00971137" w:rsidRDefault="00C6115A" w:rsidP="00C6115A">
            <w:pPr>
              <w:rPr>
                <w:rFonts w:ascii="Segoe UI" w:hAnsi="Segoe UI"/>
                <w:sz w:val="18"/>
                <w:szCs w:val="17"/>
                <w:lang w:val="en-GB"/>
              </w:rPr>
            </w:pPr>
          </w:p>
        </w:tc>
      </w:tr>
      <w:tr w:rsidR="00C6115A" w:rsidRPr="00F14DA2" w14:paraId="2C2FDE21" w14:textId="77777777" w:rsidTr="00C6115A">
        <w:tc>
          <w:tcPr>
            <w:tcW w:w="2134" w:type="dxa"/>
            <w:tcBorders>
              <w:top w:val="single" w:sz="4" w:space="0" w:color="auto"/>
              <w:left w:val="single" w:sz="4" w:space="0" w:color="auto"/>
              <w:bottom w:val="single" w:sz="4" w:space="0" w:color="auto"/>
              <w:right w:val="single" w:sz="4" w:space="0" w:color="auto"/>
            </w:tcBorders>
          </w:tcPr>
          <w:p w14:paraId="150B20E2" w14:textId="77777777" w:rsidR="00C6115A" w:rsidRPr="00971137" w:rsidRDefault="00C6115A" w:rsidP="00C6115A">
            <w:pPr>
              <w:spacing w:after="0"/>
              <w:rPr>
                <w:rFonts w:ascii="Segoe UI" w:hAnsi="Segoe UI"/>
                <w:sz w:val="17"/>
              </w:rPr>
            </w:pPr>
            <w:r w:rsidRPr="00971137">
              <w:rPr>
                <w:rFonts w:ascii="Segoe UI" w:hAnsi="Segoe UI"/>
                <w:sz w:val="17"/>
              </w:rPr>
              <w:t>GetTypeDictionary</w:t>
            </w:r>
          </w:p>
        </w:tc>
        <w:tc>
          <w:tcPr>
            <w:tcW w:w="6974" w:type="dxa"/>
            <w:tcBorders>
              <w:top w:val="single" w:sz="4" w:space="0" w:color="auto"/>
              <w:left w:val="single" w:sz="4" w:space="0" w:color="auto"/>
              <w:bottom w:val="single" w:sz="4" w:space="0" w:color="auto"/>
              <w:right w:val="single" w:sz="4" w:space="0" w:color="auto"/>
            </w:tcBorders>
          </w:tcPr>
          <w:p w14:paraId="66F92FD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type dictionary for the item.</w:t>
            </w:r>
          </w:p>
          <w:p w14:paraId="00ADAF6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38C5068B" w14:textId="77777777" w:rsidTr="00C6115A">
              <w:tc>
                <w:tcPr>
                  <w:tcW w:w="1499" w:type="dxa"/>
                  <w:tcBorders>
                    <w:top w:val="single" w:sz="4" w:space="0" w:color="auto"/>
                    <w:left w:val="single" w:sz="4" w:space="0" w:color="auto"/>
                    <w:bottom w:val="double" w:sz="4" w:space="0" w:color="auto"/>
                    <w:right w:val="single" w:sz="4" w:space="0" w:color="auto"/>
                  </w:tcBorders>
                </w:tcPr>
                <w:p w14:paraId="222F3A9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889" w:type="dxa"/>
                  <w:tcBorders>
                    <w:top w:val="single" w:sz="4" w:space="0" w:color="auto"/>
                    <w:left w:val="single" w:sz="4" w:space="0" w:color="auto"/>
                    <w:bottom w:val="double" w:sz="4" w:space="0" w:color="auto"/>
                    <w:right w:val="single" w:sz="4" w:space="0" w:color="auto"/>
                  </w:tcBorders>
                </w:tcPr>
                <w:p w14:paraId="08E79ED5"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2C88E860" w14:textId="77777777" w:rsidTr="00C6115A">
              <w:tc>
                <w:tcPr>
                  <w:tcW w:w="1499" w:type="dxa"/>
                  <w:tcBorders>
                    <w:top w:val="double" w:sz="4" w:space="0" w:color="auto"/>
                    <w:left w:val="single" w:sz="4" w:space="0" w:color="auto"/>
                    <w:bottom w:val="single" w:sz="4" w:space="0" w:color="auto"/>
                    <w:right w:val="single" w:sz="4" w:space="0" w:color="auto"/>
                  </w:tcBorders>
                </w:tcPr>
                <w:p w14:paraId="7998C451"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889" w:type="dxa"/>
                  <w:tcBorders>
                    <w:top w:val="double" w:sz="4" w:space="0" w:color="auto"/>
                    <w:left w:val="single" w:sz="4" w:space="0" w:color="auto"/>
                    <w:bottom w:val="single" w:sz="4" w:space="0" w:color="auto"/>
                    <w:right w:val="single" w:sz="4" w:space="0" w:color="auto"/>
                  </w:tcBorders>
                </w:tcPr>
                <w:p w14:paraId="74B05A6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id.</w:t>
                  </w:r>
                </w:p>
              </w:tc>
            </w:tr>
            <w:tr w:rsidR="00C6115A" w:rsidRPr="00F14DA2" w14:paraId="17B32AAF" w14:textId="77777777" w:rsidTr="00C6115A">
              <w:tc>
                <w:tcPr>
                  <w:tcW w:w="1499" w:type="dxa"/>
                  <w:tcBorders>
                    <w:top w:val="single" w:sz="4" w:space="0" w:color="auto"/>
                    <w:left w:val="single" w:sz="4" w:space="0" w:color="auto"/>
                    <w:bottom w:val="single" w:sz="4" w:space="0" w:color="auto"/>
                    <w:right w:val="single" w:sz="4" w:space="0" w:color="auto"/>
                  </w:tcBorders>
                </w:tcPr>
                <w:p w14:paraId="1B478551"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889" w:type="dxa"/>
                  <w:tcBorders>
                    <w:top w:val="single" w:sz="4" w:space="0" w:color="auto"/>
                    <w:left w:val="single" w:sz="4" w:space="0" w:color="auto"/>
                    <w:bottom w:val="single" w:sz="4" w:space="0" w:color="auto"/>
                    <w:right w:val="single" w:sz="4" w:space="0" w:color="auto"/>
                  </w:tcBorders>
                </w:tcPr>
                <w:p w14:paraId="21D2311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dictionary for the item.</w:t>
                  </w:r>
                </w:p>
              </w:tc>
            </w:tr>
          </w:tbl>
          <w:p w14:paraId="4F794CCC"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115CAF81" w14:textId="77777777" w:rsidTr="00C6115A">
              <w:tc>
                <w:tcPr>
                  <w:tcW w:w="1512" w:type="dxa"/>
                  <w:tcBorders>
                    <w:top w:val="single" w:sz="4" w:space="0" w:color="auto"/>
                    <w:left w:val="single" w:sz="4" w:space="0" w:color="auto"/>
                    <w:bottom w:val="double" w:sz="4" w:space="0" w:color="auto"/>
                    <w:right w:val="single" w:sz="4" w:space="0" w:color="auto"/>
                  </w:tcBorders>
                </w:tcPr>
                <w:p w14:paraId="7B84040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129C4DAD"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186ACE3E" w14:textId="77777777" w:rsidTr="00C6115A">
              <w:tc>
                <w:tcPr>
                  <w:tcW w:w="1512" w:type="dxa"/>
                  <w:tcBorders>
                    <w:top w:val="double" w:sz="4" w:space="0" w:color="auto"/>
                    <w:left w:val="single" w:sz="4" w:space="0" w:color="auto"/>
                    <w:bottom w:val="single" w:sz="4" w:space="0" w:color="auto"/>
                    <w:right w:val="single" w:sz="4" w:space="0" w:color="auto"/>
                  </w:tcBorders>
                </w:tcPr>
                <w:p w14:paraId="2BC5B08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5A12A5A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368E9F12" w14:textId="77777777" w:rsidTr="00C6115A">
              <w:tc>
                <w:tcPr>
                  <w:tcW w:w="1512" w:type="dxa"/>
                  <w:tcBorders>
                    <w:top w:val="single" w:sz="4" w:space="0" w:color="auto"/>
                    <w:left w:val="single" w:sz="4" w:space="0" w:color="auto"/>
                    <w:bottom w:val="single" w:sz="4" w:space="0" w:color="auto"/>
                    <w:right w:val="single" w:sz="4" w:space="0" w:color="auto"/>
                  </w:tcBorders>
                </w:tcPr>
                <w:p w14:paraId="5476E5A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7056372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179A50D1" w14:textId="77777777" w:rsidTr="00C6115A">
              <w:tc>
                <w:tcPr>
                  <w:tcW w:w="1512" w:type="dxa"/>
                  <w:tcBorders>
                    <w:top w:val="single" w:sz="4" w:space="0" w:color="auto"/>
                    <w:left w:val="single" w:sz="4" w:space="0" w:color="auto"/>
                    <w:bottom w:val="single" w:sz="4" w:space="0" w:color="auto"/>
                    <w:right w:val="single" w:sz="4" w:space="0" w:color="auto"/>
                  </w:tcBorders>
                </w:tcPr>
                <w:p w14:paraId="18794F88"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00ECCDA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161B30E7" w14:textId="77777777" w:rsidR="00C6115A" w:rsidRPr="00971137" w:rsidRDefault="00C6115A" w:rsidP="00C6115A">
            <w:pPr>
              <w:rPr>
                <w:rFonts w:ascii="Segoe UI" w:hAnsi="Segoe UI"/>
                <w:sz w:val="18"/>
                <w:szCs w:val="17"/>
                <w:lang w:val="en-GB"/>
              </w:rPr>
            </w:pPr>
          </w:p>
        </w:tc>
      </w:tr>
    </w:tbl>
    <w:p w14:paraId="43696FC4" w14:textId="77777777" w:rsidR="00C6115A" w:rsidRPr="00971137" w:rsidRDefault="00C6115A" w:rsidP="00C6115A">
      <w:pPr>
        <w:rPr>
          <w:rFonts w:ascii="Segoe UI" w:hAnsi="Segoe UI"/>
          <w:sz w:val="18"/>
          <w:lang w:val="en-GB"/>
        </w:rPr>
      </w:pPr>
    </w:p>
    <w:p w14:paraId="3EF1973F" w14:textId="77777777" w:rsidR="00C6115A" w:rsidRPr="00971137" w:rsidRDefault="00C6115A" w:rsidP="00CA2DD1">
      <w:pPr>
        <w:pStyle w:val="Heading4"/>
        <w:rPr>
          <w:lang w:val="en-US"/>
        </w:rPr>
      </w:pPr>
      <w:r w:rsidRPr="00971137">
        <w:rPr>
          <w:lang w:val="en-GB"/>
        </w:rPr>
        <w:br w:type="page"/>
      </w:r>
      <w:bookmarkStart w:id="383" w:name="_Toc267840752"/>
      <w:bookmarkStart w:id="384" w:name="_Toc360560287"/>
      <w:bookmarkStart w:id="385" w:name="_Toc38005013"/>
      <w:r w:rsidR="00F14DA2">
        <w:rPr>
          <w:noProof/>
        </w:rPr>
        <w:lastRenderedPageBreak/>
        <w:pict w14:anchorId="43781EC3">
          <v:shape id="_x0000_s3114" type="#_x0000_t75" style="position:absolute;left:0;text-align:left;margin-left:992.4pt;margin-top:17.6pt;width:140.4pt;height:361.8pt;z-index:-4;mso-position-horizontal:right" wrapcoords="-116 0 -116 21555 21600 21555 21600 0 -116 0">
            <v:imagedata r:id="rId59" o:title=""/>
            <w10:wrap type="tight"/>
          </v:shape>
        </w:pict>
      </w:r>
      <w:r w:rsidRPr="00971137">
        <w:rPr>
          <w:noProof/>
        </w:rPr>
        <w:t xml:space="preserve">TsCCpxComplexItem </w:t>
      </w:r>
      <w:r w:rsidRPr="00971137">
        <w:rPr>
          <w:lang w:val="en-US"/>
        </w:rPr>
        <w:t>class</w:t>
      </w:r>
      <w:bookmarkEnd w:id="383"/>
      <w:bookmarkEnd w:id="384"/>
      <w:bookmarkEnd w:id="385"/>
    </w:p>
    <w:p w14:paraId="5544105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This class contains complex data related properties for an item. </w:t>
      </w:r>
    </w:p>
    <w:p w14:paraId="2F34E71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It provides methods for getting a complex item based on a </w:t>
      </w:r>
      <w:r w:rsidRPr="00971137">
        <w:rPr>
          <w:rFonts w:ascii="Segoe UI" w:hAnsi="Segoe UI" w:cs="Lucida Sans Unicode"/>
          <w:noProof/>
          <w:color w:val="008080"/>
          <w:sz w:val="18"/>
          <w:szCs w:val="17"/>
          <w:lang w:val="en-GB" w:eastAsia="de-CH"/>
        </w:rPr>
        <w:t>OpcItem</w:t>
      </w:r>
      <w:r w:rsidRPr="00971137">
        <w:rPr>
          <w:rFonts w:ascii="Segoe UI" w:hAnsi="Segoe UI"/>
          <w:sz w:val="18"/>
          <w:szCs w:val="17"/>
          <w:lang w:val="en-US"/>
        </w:rPr>
        <w:t>, e.g.: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6379"/>
      </w:tblGrid>
      <w:tr w:rsidR="00C6115A" w:rsidRPr="00F14DA2" w14:paraId="76B82894" w14:textId="77777777" w:rsidTr="00C6115A">
        <w:trPr>
          <w:trHeight w:val="948"/>
        </w:trPr>
        <w:tc>
          <w:tcPr>
            <w:tcW w:w="6379" w:type="dxa"/>
            <w:shd w:val="clear" w:color="auto" w:fill="C0C0C0"/>
          </w:tcPr>
          <w:p w14:paraId="1B929B14"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r w:rsidRPr="00971137">
              <w:rPr>
                <w:rFonts w:ascii="Consolas" w:hAnsi="Consolas" w:cs="Consolas"/>
                <w:noProof/>
                <w:color w:val="2B91AF"/>
                <w:sz w:val="16"/>
                <w:szCs w:val="16"/>
                <w:lang w:val="en-US" w:eastAsia="en-US"/>
              </w:rPr>
              <w:t>TsCDaItem</w:t>
            </w:r>
            <w:r w:rsidRPr="00971137">
              <w:rPr>
                <w:rFonts w:ascii="Consolas" w:hAnsi="Consolas" w:cs="Consolas"/>
                <w:noProof/>
                <w:sz w:val="16"/>
                <w:szCs w:val="16"/>
                <w:lang w:val="en-US" w:eastAsia="en-US"/>
              </w:rPr>
              <w:t xml:space="preserve">[] items = </w:t>
            </w:r>
            <w:r w:rsidRPr="00971137">
              <w:rPr>
                <w:rFonts w:ascii="Consolas" w:hAnsi="Consolas" w:cs="Consolas"/>
                <w:noProof/>
                <w:color w:val="0000FF"/>
                <w:sz w:val="16"/>
                <w:szCs w:val="16"/>
                <w:lang w:val="en-US" w:eastAsia="en-US"/>
              </w:rPr>
              <w:t>new</w:t>
            </w:r>
            <w:r w:rsidRPr="00971137">
              <w:rPr>
                <w:rFonts w:ascii="Consolas" w:hAnsi="Consolas" w:cs="Consolas"/>
                <w:noProof/>
                <w:sz w:val="16"/>
                <w:szCs w:val="16"/>
                <w:lang w:val="en-US" w:eastAsia="en-US"/>
              </w:rPr>
              <w:t xml:space="preserve"> </w:t>
            </w:r>
            <w:r w:rsidRPr="00971137">
              <w:rPr>
                <w:rFonts w:ascii="Consolas" w:hAnsi="Consolas" w:cs="Consolas"/>
                <w:noProof/>
                <w:color w:val="2B91AF"/>
                <w:sz w:val="16"/>
                <w:szCs w:val="16"/>
                <w:lang w:val="en-US" w:eastAsia="en-US"/>
              </w:rPr>
              <w:t>TsCDaItem</w:t>
            </w:r>
            <w:r w:rsidRPr="00971137">
              <w:rPr>
                <w:rFonts w:ascii="Consolas" w:hAnsi="Consolas" w:cs="Consolas"/>
                <w:noProof/>
                <w:sz w:val="16"/>
                <w:szCs w:val="16"/>
                <w:lang w:val="en-US" w:eastAsia="en-US"/>
              </w:rPr>
              <w:t>[1];</w:t>
            </w:r>
          </w:p>
          <w:p w14:paraId="6253FE71"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r w:rsidRPr="00971137">
              <w:rPr>
                <w:rFonts w:ascii="Consolas" w:hAnsi="Consolas" w:cs="Consolas"/>
                <w:noProof/>
                <w:sz w:val="16"/>
                <w:szCs w:val="16"/>
                <w:lang w:val="en-US" w:eastAsia="en-US"/>
              </w:rPr>
              <w:t xml:space="preserve">items[0] = </w:t>
            </w:r>
            <w:r w:rsidRPr="00971137">
              <w:rPr>
                <w:rFonts w:ascii="Consolas" w:hAnsi="Consolas" w:cs="Consolas"/>
                <w:noProof/>
                <w:color w:val="0000FF"/>
                <w:sz w:val="16"/>
                <w:szCs w:val="16"/>
                <w:lang w:val="en-US" w:eastAsia="en-US"/>
              </w:rPr>
              <w:t>new</w:t>
            </w:r>
            <w:r w:rsidRPr="00971137">
              <w:rPr>
                <w:rFonts w:ascii="Consolas" w:hAnsi="Consolas" w:cs="Consolas"/>
                <w:noProof/>
                <w:sz w:val="16"/>
                <w:szCs w:val="16"/>
                <w:lang w:val="en-US" w:eastAsia="en-US"/>
              </w:rPr>
              <w:t xml:space="preserve"> </w:t>
            </w:r>
            <w:r w:rsidRPr="00971137">
              <w:rPr>
                <w:rFonts w:ascii="Consolas" w:hAnsi="Consolas" w:cs="Consolas"/>
                <w:noProof/>
                <w:color w:val="2B91AF"/>
                <w:sz w:val="16"/>
                <w:szCs w:val="16"/>
                <w:lang w:val="en-US" w:eastAsia="en-US"/>
              </w:rPr>
              <w:t>TsCDaItem</w:t>
            </w:r>
            <w:r w:rsidRPr="00971137">
              <w:rPr>
                <w:rFonts w:ascii="Consolas" w:hAnsi="Consolas" w:cs="Consolas"/>
                <w:noProof/>
                <w:sz w:val="16"/>
                <w:szCs w:val="16"/>
                <w:lang w:val="en-US" w:eastAsia="en-US"/>
              </w:rPr>
              <w:t>();</w:t>
            </w:r>
          </w:p>
          <w:p w14:paraId="4B552D63" w14:textId="77777777" w:rsidR="00C6115A" w:rsidRPr="00971137" w:rsidRDefault="00C6115A" w:rsidP="00C6115A">
            <w:pPr>
              <w:autoSpaceDE w:val="0"/>
              <w:autoSpaceDN w:val="0"/>
              <w:adjustRightInd w:val="0"/>
              <w:spacing w:after="0"/>
              <w:rPr>
                <w:rFonts w:ascii="Consolas" w:hAnsi="Consolas" w:cs="Consolas"/>
                <w:noProof/>
                <w:sz w:val="16"/>
                <w:szCs w:val="16"/>
                <w:lang w:val="en-US" w:eastAsia="en-US"/>
              </w:rPr>
            </w:pPr>
            <w:r w:rsidRPr="00971137">
              <w:rPr>
                <w:rFonts w:ascii="Consolas" w:hAnsi="Consolas" w:cs="Consolas"/>
                <w:noProof/>
                <w:sz w:val="16"/>
                <w:szCs w:val="16"/>
                <w:lang w:val="en-US" w:eastAsia="en-US"/>
              </w:rPr>
              <w:t xml:space="preserve">items[0].ItemName = </w:t>
            </w:r>
            <w:r w:rsidRPr="00971137">
              <w:rPr>
                <w:rFonts w:ascii="Consolas" w:hAnsi="Consolas" w:cs="Consolas"/>
                <w:noProof/>
                <w:color w:val="A31515"/>
                <w:sz w:val="16"/>
                <w:szCs w:val="16"/>
                <w:lang w:val="en-US" w:eastAsia="en-US"/>
              </w:rPr>
              <w:t>"Complex Data/Dynamic/FixedArrays"</w:t>
            </w:r>
            <w:r w:rsidRPr="00971137">
              <w:rPr>
                <w:rFonts w:ascii="Consolas" w:hAnsi="Consolas" w:cs="Consolas"/>
                <w:noProof/>
                <w:sz w:val="16"/>
                <w:szCs w:val="16"/>
                <w:lang w:val="en-US" w:eastAsia="en-US"/>
              </w:rPr>
              <w:t xml:space="preserve">; </w:t>
            </w:r>
          </w:p>
          <w:p w14:paraId="1DBAFDDE" w14:textId="77777777" w:rsidR="00C6115A" w:rsidRPr="00971137" w:rsidRDefault="00C6115A" w:rsidP="00C6115A">
            <w:pPr>
              <w:autoSpaceDE w:val="0"/>
              <w:autoSpaceDN w:val="0"/>
              <w:adjustRightInd w:val="0"/>
              <w:spacing w:after="0"/>
              <w:rPr>
                <w:rFonts w:ascii="Consolas" w:hAnsi="Consolas" w:cs="Consolas"/>
                <w:noProof/>
                <w:color w:val="2B91AF"/>
                <w:sz w:val="16"/>
                <w:szCs w:val="16"/>
                <w:lang w:val="en-US" w:eastAsia="en-US"/>
              </w:rPr>
            </w:pPr>
          </w:p>
          <w:p w14:paraId="29A9EB64" w14:textId="77777777" w:rsidR="00C6115A" w:rsidRPr="00971137" w:rsidRDefault="00C6115A" w:rsidP="00C6115A">
            <w:pPr>
              <w:autoSpaceDE w:val="0"/>
              <w:autoSpaceDN w:val="0"/>
              <w:adjustRightInd w:val="0"/>
              <w:spacing w:after="0"/>
              <w:rPr>
                <w:rFonts w:ascii="Courier New" w:hAnsi="Courier New" w:cs="Courier New"/>
                <w:noProof/>
                <w:sz w:val="17"/>
                <w:szCs w:val="17"/>
                <w:lang w:val="en-US" w:eastAsia="en-US"/>
              </w:rPr>
            </w:pPr>
            <w:r w:rsidRPr="00971137">
              <w:rPr>
                <w:rFonts w:ascii="Consolas" w:hAnsi="Consolas" w:cs="Consolas"/>
                <w:noProof/>
                <w:color w:val="2B91AF"/>
                <w:sz w:val="16"/>
                <w:szCs w:val="16"/>
                <w:lang w:val="en-US" w:eastAsia="en-US"/>
              </w:rPr>
              <w:t>TsCCpxComplexItem</w:t>
            </w:r>
            <w:r w:rsidRPr="00971137">
              <w:rPr>
                <w:rFonts w:ascii="Consolas" w:hAnsi="Consolas" w:cs="Consolas"/>
                <w:noProof/>
                <w:sz w:val="16"/>
                <w:szCs w:val="16"/>
                <w:lang w:val="en-US" w:eastAsia="en-US"/>
              </w:rPr>
              <w:t xml:space="preserve"> complexItem = </w:t>
            </w:r>
            <w:r w:rsidRPr="00971137">
              <w:rPr>
                <w:rFonts w:ascii="Consolas" w:hAnsi="Consolas" w:cs="Consolas"/>
                <w:noProof/>
                <w:color w:val="2B91AF"/>
                <w:sz w:val="16"/>
                <w:szCs w:val="16"/>
                <w:lang w:val="en-US" w:eastAsia="en-US"/>
              </w:rPr>
              <w:t>TsCCpxComplexTypeCache</w:t>
            </w:r>
            <w:r w:rsidRPr="00971137">
              <w:rPr>
                <w:rFonts w:ascii="Consolas" w:hAnsi="Consolas" w:cs="Consolas"/>
                <w:noProof/>
                <w:sz w:val="16"/>
                <w:szCs w:val="16"/>
                <w:lang w:val="en-US" w:eastAsia="en-US"/>
              </w:rPr>
              <w:t>.GetComplexItem(items[0]);</w:t>
            </w:r>
          </w:p>
        </w:tc>
      </w:tr>
    </w:tbl>
    <w:p w14:paraId="11F99A06" w14:textId="77777777" w:rsidR="00C6115A" w:rsidRPr="00971137" w:rsidRDefault="00C6115A" w:rsidP="00C6115A">
      <w:pPr>
        <w:rPr>
          <w:rFonts w:ascii="Segoe UI" w:hAnsi="Segoe UI"/>
          <w:sz w:val="18"/>
          <w:lang w:val="en-US"/>
        </w:rPr>
      </w:pPr>
    </w:p>
    <w:p w14:paraId="2F968D28" w14:textId="77777777" w:rsidR="00C6115A" w:rsidRPr="00971137" w:rsidRDefault="00C6115A" w:rsidP="00C6115A">
      <w:pPr>
        <w:rPr>
          <w:rFonts w:ascii="Segoe UI" w:hAnsi="Segoe UI"/>
          <w:sz w:val="18"/>
          <w:lang w:val="en-US"/>
        </w:rPr>
      </w:pPr>
    </w:p>
    <w:p w14:paraId="3DB1FB1E" w14:textId="77777777" w:rsidR="00C6115A" w:rsidRPr="00971137" w:rsidRDefault="00C6115A" w:rsidP="00C6115A">
      <w:pPr>
        <w:rPr>
          <w:rFonts w:ascii="Segoe UI" w:hAnsi="Segoe UI"/>
          <w:sz w:val="18"/>
          <w:lang w:val="en-US"/>
        </w:rPr>
      </w:pPr>
    </w:p>
    <w:p w14:paraId="6FFB8197" w14:textId="77777777" w:rsidR="00C6115A" w:rsidRPr="00971137" w:rsidRDefault="00C6115A" w:rsidP="00C6115A">
      <w:pPr>
        <w:rPr>
          <w:rFonts w:ascii="Segoe UI" w:hAnsi="Segoe UI"/>
          <w:sz w:val="18"/>
          <w:lang w:val="en-US"/>
        </w:rPr>
      </w:pPr>
    </w:p>
    <w:p w14:paraId="1EA779F0" w14:textId="77777777" w:rsidR="00C6115A" w:rsidRPr="00971137" w:rsidRDefault="00C6115A" w:rsidP="00C6115A">
      <w:pPr>
        <w:rPr>
          <w:rFonts w:ascii="Segoe UI" w:hAnsi="Segoe UI"/>
          <w:sz w:val="18"/>
          <w:lang w:val="en-US"/>
        </w:rPr>
      </w:pPr>
    </w:p>
    <w:p w14:paraId="19FDBE3D" w14:textId="77777777" w:rsidR="00C6115A" w:rsidRPr="00971137" w:rsidRDefault="00C6115A" w:rsidP="00C6115A">
      <w:pPr>
        <w:rPr>
          <w:rFonts w:ascii="Segoe UI" w:hAnsi="Segoe UI"/>
          <w:sz w:val="18"/>
          <w:lang w:val="en-US"/>
        </w:rPr>
      </w:pPr>
    </w:p>
    <w:p w14:paraId="3677D9AA" w14:textId="77777777" w:rsidR="00C6115A" w:rsidRPr="00971137" w:rsidRDefault="00C6115A" w:rsidP="00C6115A">
      <w:pPr>
        <w:rPr>
          <w:rFonts w:ascii="Segoe UI" w:hAnsi="Segoe UI"/>
          <w:sz w:val="18"/>
          <w:lang w:val="en-US"/>
        </w:rPr>
      </w:pPr>
    </w:p>
    <w:p w14:paraId="2EE62EBE" w14:textId="77777777" w:rsidR="00C6115A" w:rsidRPr="00971137" w:rsidRDefault="00C6115A" w:rsidP="00C6115A">
      <w:pPr>
        <w:rPr>
          <w:rFonts w:ascii="Segoe UI" w:hAnsi="Segoe UI"/>
          <w:sz w:val="18"/>
          <w:lang w:val="en-US"/>
        </w:rPr>
      </w:pPr>
    </w:p>
    <w:p w14:paraId="4F9BFCA6" w14:textId="77777777" w:rsidR="00C6115A" w:rsidRPr="00971137" w:rsidRDefault="00C6115A" w:rsidP="00C6115A">
      <w:pPr>
        <w:rPr>
          <w:rFonts w:ascii="Segoe UI" w:hAnsi="Segoe UI"/>
          <w:sz w:val="18"/>
          <w:lang w:val="en-US"/>
        </w:rPr>
      </w:pPr>
    </w:p>
    <w:p w14:paraId="2E384D0A" w14:textId="77777777" w:rsidR="00C6115A" w:rsidRPr="00971137" w:rsidRDefault="00C6115A" w:rsidP="00C6115A">
      <w:pPr>
        <w:rPr>
          <w:rFonts w:ascii="Segoe UI" w:hAnsi="Segoe UI"/>
          <w:sz w:val="18"/>
          <w:lang w:val="en-US"/>
        </w:rPr>
      </w:pPr>
    </w:p>
    <w:p w14:paraId="40F03F37" w14:textId="77777777" w:rsidR="00C6115A" w:rsidRPr="00971137" w:rsidRDefault="00C6115A" w:rsidP="00C6115A">
      <w:pPr>
        <w:rPr>
          <w:rFonts w:ascii="Segoe UI" w:hAnsi="Segoe UI"/>
          <w:sz w:val="18"/>
          <w:lang w:val="en-US"/>
        </w:rPr>
      </w:pPr>
    </w:p>
    <w:p w14:paraId="5BB5FEDD" w14:textId="77777777" w:rsidR="00C6115A" w:rsidRPr="00971137" w:rsidRDefault="00C6115A" w:rsidP="00C6115A">
      <w:pPr>
        <w:rPr>
          <w:rFonts w:ascii="Segoe UI" w:hAnsi="Segoe UI"/>
          <w:sz w:val="18"/>
          <w:lang w:val="en-US"/>
        </w:rPr>
      </w:pPr>
    </w:p>
    <w:p w14:paraId="6FFF54FA" w14:textId="77777777" w:rsidR="00C6115A" w:rsidRPr="00971137" w:rsidRDefault="00C6115A" w:rsidP="00CA2DD1">
      <w:pPr>
        <w:pStyle w:val="Heading5"/>
      </w:pPr>
      <w:r w:rsidRPr="00971137">
        <w:t>Properties</w:t>
      </w:r>
    </w:p>
    <w:p w14:paraId="316BDBD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TsCCpxComplexItem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699BE841" w14:textId="77777777" w:rsidTr="00C6115A">
        <w:tc>
          <w:tcPr>
            <w:tcW w:w="2158" w:type="dxa"/>
            <w:tcBorders>
              <w:top w:val="single" w:sz="4" w:space="0" w:color="auto"/>
              <w:left w:val="single" w:sz="4" w:space="0" w:color="auto"/>
              <w:bottom w:val="double" w:sz="4" w:space="0" w:color="auto"/>
              <w:right w:val="single" w:sz="4" w:space="0" w:color="auto"/>
            </w:tcBorders>
          </w:tcPr>
          <w:p w14:paraId="11DE1CBB"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1100DFF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341F6E7C" w14:textId="77777777" w:rsidTr="00C6115A">
        <w:tc>
          <w:tcPr>
            <w:tcW w:w="2158" w:type="dxa"/>
            <w:tcBorders>
              <w:top w:val="single" w:sz="4" w:space="0" w:color="auto"/>
              <w:left w:val="single" w:sz="4" w:space="0" w:color="auto"/>
              <w:bottom w:val="single" w:sz="4" w:space="0" w:color="auto"/>
              <w:right w:val="single" w:sz="4" w:space="0" w:color="auto"/>
            </w:tcBorders>
          </w:tcPr>
          <w:p w14:paraId="1D29FF4D" w14:textId="77777777" w:rsidR="00C6115A" w:rsidRPr="00971137" w:rsidRDefault="00C6115A" w:rsidP="00C6115A">
            <w:pPr>
              <w:spacing w:after="0"/>
              <w:rPr>
                <w:rFonts w:ascii="Segoe UI" w:hAnsi="Segoe UI"/>
                <w:sz w:val="17"/>
              </w:rPr>
            </w:pPr>
            <w:r w:rsidRPr="00971137">
              <w:rPr>
                <w:rFonts w:ascii="Segoe UI" w:hAnsi="Segoe UI"/>
                <w:sz w:val="17"/>
              </w:rPr>
              <w:t>DataFilterItem</w:t>
            </w:r>
          </w:p>
        </w:tc>
        <w:tc>
          <w:tcPr>
            <w:tcW w:w="6946" w:type="dxa"/>
            <w:tcBorders>
              <w:top w:val="single" w:sz="4" w:space="0" w:color="auto"/>
              <w:left w:val="single" w:sz="4" w:space="0" w:color="auto"/>
              <w:bottom w:val="single" w:sz="4" w:space="0" w:color="auto"/>
              <w:right w:val="single" w:sz="4" w:space="0" w:color="auto"/>
            </w:tcBorders>
          </w:tcPr>
          <w:p w14:paraId="6F33DFD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used to create new data filters for the complex data item (null is item does not support it).</w:t>
            </w:r>
          </w:p>
        </w:tc>
      </w:tr>
      <w:tr w:rsidR="00C6115A" w:rsidRPr="00F14DA2" w14:paraId="0062EA6B" w14:textId="77777777" w:rsidTr="00C6115A">
        <w:tc>
          <w:tcPr>
            <w:tcW w:w="2158" w:type="dxa"/>
            <w:tcBorders>
              <w:top w:val="single" w:sz="4" w:space="0" w:color="auto"/>
              <w:left w:val="single" w:sz="4" w:space="0" w:color="auto"/>
              <w:bottom w:val="single" w:sz="4" w:space="0" w:color="auto"/>
              <w:right w:val="single" w:sz="4" w:space="0" w:color="auto"/>
            </w:tcBorders>
          </w:tcPr>
          <w:p w14:paraId="34DE5F3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DataFilterValue</w:t>
            </w:r>
          </w:p>
        </w:tc>
        <w:tc>
          <w:tcPr>
            <w:tcW w:w="6946" w:type="dxa"/>
            <w:tcBorders>
              <w:top w:val="single" w:sz="4" w:space="0" w:color="auto"/>
              <w:left w:val="single" w:sz="4" w:space="0" w:color="auto"/>
              <w:bottom w:val="single" w:sz="4" w:space="0" w:color="auto"/>
              <w:right w:val="single" w:sz="4" w:space="0" w:color="auto"/>
            </w:tcBorders>
          </w:tcPr>
          <w:p w14:paraId="51F6B3F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current data filter value. Only valid for items apply data filters to the item.</w:t>
            </w:r>
          </w:p>
        </w:tc>
      </w:tr>
      <w:tr w:rsidR="00C6115A" w:rsidRPr="00F14DA2" w14:paraId="584440BA" w14:textId="77777777" w:rsidTr="00C6115A">
        <w:tc>
          <w:tcPr>
            <w:tcW w:w="2158" w:type="dxa"/>
            <w:tcBorders>
              <w:top w:val="single" w:sz="4" w:space="0" w:color="auto"/>
              <w:left w:val="single" w:sz="4" w:space="0" w:color="auto"/>
              <w:bottom w:val="single" w:sz="4" w:space="0" w:color="auto"/>
              <w:right w:val="single" w:sz="4" w:space="0" w:color="auto"/>
            </w:tcBorders>
          </w:tcPr>
          <w:p w14:paraId="6DC7BC9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DictionaryID</w:t>
            </w:r>
          </w:p>
        </w:tc>
        <w:tc>
          <w:tcPr>
            <w:tcW w:w="6946" w:type="dxa"/>
            <w:tcBorders>
              <w:top w:val="single" w:sz="4" w:space="0" w:color="auto"/>
              <w:left w:val="single" w:sz="4" w:space="0" w:color="auto"/>
              <w:bottom w:val="single" w:sz="4" w:space="0" w:color="auto"/>
              <w:right w:val="single" w:sz="4" w:space="0" w:color="auto"/>
            </w:tcBorders>
          </w:tcPr>
          <w:p w14:paraId="229C10F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dictionary id for the complex item.</w:t>
            </w:r>
          </w:p>
        </w:tc>
      </w:tr>
      <w:tr w:rsidR="00C6115A" w:rsidRPr="00F14DA2" w14:paraId="23E6FDB0" w14:textId="77777777" w:rsidTr="00C6115A">
        <w:tc>
          <w:tcPr>
            <w:tcW w:w="2158" w:type="dxa"/>
            <w:tcBorders>
              <w:top w:val="single" w:sz="4" w:space="0" w:color="auto"/>
              <w:left w:val="single" w:sz="4" w:space="0" w:color="auto"/>
              <w:bottom w:val="single" w:sz="4" w:space="0" w:color="auto"/>
              <w:right w:val="single" w:sz="4" w:space="0" w:color="auto"/>
            </w:tcBorders>
          </w:tcPr>
          <w:p w14:paraId="4D740DB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DictionaryItemID</w:t>
            </w:r>
          </w:p>
        </w:tc>
        <w:tc>
          <w:tcPr>
            <w:tcW w:w="6946" w:type="dxa"/>
            <w:tcBorders>
              <w:top w:val="single" w:sz="4" w:space="0" w:color="auto"/>
              <w:left w:val="single" w:sz="4" w:space="0" w:color="auto"/>
              <w:bottom w:val="single" w:sz="4" w:space="0" w:color="auto"/>
              <w:right w:val="single" w:sz="4" w:space="0" w:color="auto"/>
            </w:tcBorders>
          </w:tcPr>
          <w:p w14:paraId="783EFFC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of the item containing the dictionary for the item.</w:t>
            </w:r>
          </w:p>
        </w:tc>
      </w:tr>
      <w:tr w:rsidR="00C6115A" w:rsidRPr="00F14DA2" w14:paraId="0F81CB03" w14:textId="77777777" w:rsidTr="00C6115A">
        <w:tc>
          <w:tcPr>
            <w:tcW w:w="2158" w:type="dxa"/>
            <w:tcBorders>
              <w:top w:val="single" w:sz="4" w:space="0" w:color="auto"/>
              <w:left w:val="single" w:sz="4" w:space="0" w:color="auto"/>
              <w:bottom w:val="single" w:sz="4" w:space="0" w:color="auto"/>
              <w:right w:val="single" w:sz="4" w:space="0" w:color="auto"/>
            </w:tcBorders>
          </w:tcPr>
          <w:p w14:paraId="6F9F099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w:t>
            </w:r>
          </w:p>
        </w:tc>
        <w:tc>
          <w:tcPr>
            <w:tcW w:w="6946" w:type="dxa"/>
            <w:tcBorders>
              <w:top w:val="single" w:sz="4" w:space="0" w:color="auto"/>
              <w:left w:val="single" w:sz="4" w:space="0" w:color="auto"/>
              <w:bottom w:val="single" w:sz="4" w:space="0" w:color="auto"/>
              <w:right w:val="single" w:sz="4" w:space="0" w:color="auto"/>
            </w:tcBorders>
          </w:tcPr>
          <w:p w14:paraId="434029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item in the server address space.</w:t>
            </w:r>
          </w:p>
        </w:tc>
      </w:tr>
      <w:tr w:rsidR="00C6115A" w:rsidRPr="00F14DA2" w14:paraId="3BDC1B14" w14:textId="77777777" w:rsidTr="00C6115A">
        <w:tc>
          <w:tcPr>
            <w:tcW w:w="2158" w:type="dxa"/>
            <w:tcBorders>
              <w:top w:val="single" w:sz="4" w:space="0" w:color="auto"/>
              <w:left w:val="single" w:sz="4" w:space="0" w:color="auto"/>
              <w:bottom w:val="single" w:sz="4" w:space="0" w:color="auto"/>
              <w:right w:val="single" w:sz="4" w:space="0" w:color="auto"/>
            </w:tcBorders>
          </w:tcPr>
          <w:p w14:paraId="0155DD1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TypeID</w:t>
            </w:r>
          </w:p>
        </w:tc>
        <w:tc>
          <w:tcPr>
            <w:tcW w:w="6946" w:type="dxa"/>
            <w:tcBorders>
              <w:top w:val="single" w:sz="4" w:space="0" w:color="auto"/>
              <w:left w:val="single" w:sz="4" w:space="0" w:color="auto"/>
              <w:bottom w:val="single" w:sz="4" w:space="0" w:color="auto"/>
              <w:right w:val="single" w:sz="4" w:space="0" w:color="auto"/>
            </w:tcBorders>
          </w:tcPr>
          <w:p w14:paraId="560FEBF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id for the complex item.</w:t>
            </w:r>
          </w:p>
        </w:tc>
      </w:tr>
      <w:tr w:rsidR="00C6115A" w:rsidRPr="00F14DA2" w14:paraId="7AF7B915" w14:textId="77777777" w:rsidTr="00C6115A">
        <w:tc>
          <w:tcPr>
            <w:tcW w:w="2158" w:type="dxa"/>
            <w:tcBorders>
              <w:top w:val="single" w:sz="4" w:space="0" w:color="auto"/>
              <w:left w:val="single" w:sz="4" w:space="0" w:color="auto"/>
              <w:bottom w:val="single" w:sz="4" w:space="0" w:color="auto"/>
              <w:right w:val="single" w:sz="4" w:space="0" w:color="auto"/>
            </w:tcBorders>
          </w:tcPr>
          <w:p w14:paraId="0607A3F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TypeItemID</w:t>
            </w:r>
          </w:p>
        </w:tc>
        <w:tc>
          <w:tcPr>
            <w:tcW w:w="6946" w:type="dxa"/>
            <w:tcBorders>
              <w:top w:val="single" w:sz="4" w:space="0" w:color="auto"/>
              <w:left w:val="single" w:sz="4" w:space="0" w:color="auto"/>
              <w:bottom w:val="single" w:sz="4" w:space="0" w:color="auto"/>
              <w:right w:val="single" w:sz="4" w:space="0" w:color="auto"/>
            </w:tcBorders>
          </w:tcPr>
          <w:p w14:paraId="6E2ACC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of the item containing the type description for the item.</w:t>
            </w:r>
          </w:p>
        </w:tc>
      </w:tr>
      <w:tr w:rsidR="00C6115A" w:rsidRPr="00F14DA2" w14:paraId="7DD7BDCC" w14:textId="77777777" w:rsidTr="00C6115A">
        <w:tc>
          <w:tcPr>
            <w:tcW w:w="2158" w:type="dxa"/>
            <w:tcBorders>
              <w:top w:val="single" w:sz="4" w:space="0" w:color="auto"/>
              <w:left w:val="single" w:sz="4" w:space="0" w:color="auto"/>
              <w:bottom w:val="single" w:sz="4" w:space="0" w:color="auto"/>
              <w:right w:val="single" w:sz="4" w:space="0" w:color="auto"/>
            </w:tcBorders>
          </w:tcPr>
          <w:p w14:paraId="0C84612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TypeSystemID</w:t>
            </w:r>
          </w:p>
        </w:tc>
        <w:tc>
          <w:tcPr>
            <w:tcW w:w="6946" w:type="dxa"/>
            <w:tcBorders>
              <w:top w:val="single" w:sz="4" w:space="0" w:color="auto"/>
              <w:left w:val="single" w:sz="4" w:space="0" w:color="auto"/>
              <w:bottom w:val="single" w:sz="4" w:space="0" w:color="auto"/>
              <w:right w:val="single" w:sz="4" w:space="0" w:color="auto"/>
            </w:tcBorders>
          </w:tcPr>
          <w:p w14:paraId="4D8EE4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system id for the complex item.</w:t>
            </w:r>
          </w:p>
        </w:tc>
      </w:tr>
      <w:tr w:rsidR="00C6115A" w:rsidRPr="00F14DA2" w14:paraId="40902394" w14:textId="77777777" w:rsidTr="00C6115A">
        <w:tc>
          <w:tcPr>
            <w:tcW w:w="2158" w:type="dxa"/>
            <w:tcBorders>
              <w:top w:val="single" w:sz="4" w:space="0" w:color="auto"/>
              <w:left w:val="single" w:sz="4" w:space="0" w:color="auto"/>
              <w:bottom w:val="single" w:sz="4" w:space="0" w:color="auto"/>
              <w:right w:val="single" w:sz="4" w:space="0" w:color="auto"/>
            </w:tcBorders>
          </w:tcPr>
          <w:p w14:paraId="589924A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UnconvertedItemID</w:t>
            </w:r>
          </w:p>
        </w:tc>
        <w:tc>
          <w:tcPr>
            <w:tcW w:w="6946" w:type="dxa"/>
            <w:tcBorders>
              <w:top w:val="single" w:sz="4" w:space="0" w:color="auto"/>
              <w:left w:val="single" w:sz="4" w:space="0" w:color="auto"/>
              <w:bottom w:val="single" w:sz="4" w:space="0" w:color="auto"/>
              <w:right w:val="single" w:sz="4" w:space="0" w:color="auto"/>
            </w:tcBorders>
          </w:tcPr>
          <w:p w14:paraId="062124D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of the unconverted version of the item. Only valid for items which apply type conversions to the item.</w:t>
            </w:r>
          </w:p>
        </w:tc>
      </w:tr>
      <w:tr w:rsidR="00C6115A" w:rsidRPr="00F14DA2" w14:paraId="292487D8" w14:textId="77777777" w:rsidTr="00C6115A">
        <w:tc>
          <w:tcPr>
            <w:tcW w:w="2158" w:type="dxa"/>
            <w:tcBorders>
              <w:top w:val="single" w:sz="4" w:space="0" w:color="auto"/>
              <w:left w:val="single" w:sz="4" w:space="0" w:color="auto"/>
              <w:bottom w:val="single" w:sz="4" w:space="0" w:color="auto"/>
              <w:right w:val="single" w:sz="4" w:space="0" w:color="auto"/>
            </w:tcBorders>
          </w:tcPr>
          <w:p w14:paraId="74B1B0D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UnfilteredItemID</w:t>
            </w:r>
          </w:p>
        </w:tc>
        <w:tc>
          <w:tcPr>
            <w:tcW w:w="6946" w:type="dxa"/>
            <w:tcBorders>
              <w:top w:val="single" w:sz="4" w:space="0" w:color="auto"/>
              <w:left w:val="single" w:sz="4" w:space="0" w:color="auto"/>
              <w:bottom w:val="single" w:sz="4" w:space="0" w:color="auto"/>
              <w:right w:val="single" w:sz="4" w:space="0" w:color="auto"/>
            </w:tcBorders>
          </w:tcPr>
          <w:p w14:paraId="5FD929C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id of the unfiltered version of the item. Only valid for items apply data filters to the item.</w:t>
            </w:r>
          </w:p>
        </w:tc>
      </w:tr>
    </w:tbl>
    <w:p w14:paraId="797C270E" w14:textId="77777777" w:rsidR="00C6115A" w:rsidRPr="00971137" w:rsidRDefault="00C6115A" w:rsidP="00C6115A">
      <w:pPr>
        <w:rPr>
          <w:rFonts w:ascii="Segoe UI" w:hAnsi="Segoe UI"/>
          <w:sz w:val="18"/>
          <w:lang w:val="en-US"/>
        </w:rPr>
      </w:pPr>
    </w:p>
    <w:p w14:paraId="2AF35021" w14:textId="77777777" w:rsidR="00C6115A" w:rsidRPr="00971137" w:rsidRDefault="00C6115A" w:rsidP="00CA2DD1">
      <w:pPr>
        <w:pStyle w:val="Heading5"/>
      </w:pPr>
      <w:r w:rsidRPr="00971137">
        <w:br w:type="page"/>
      </w:r>
      <w:r w:rsidRPr="00971137">
        <w:lastRenderedPageBreak/>
        <w:t>Methods</w:t>
      </w:r>
    </w:p>
    <w:p w14:paraId="5355C832"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TsCCpxComplexItem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4A3A119E" w14:textId="77777777" w:rsidTr="00C6115A">
        <w:tc>
          <w:tcPr>
            <w:tcW w:w="2134" w:type="dxa"/>
            <w:tcBorders>
              <w:top w:val="single" w:sz="4" w:space="0" w:color="auto"/>
              <w:left w:val="single" w:sz="4" w:space="0" w:color="auto"/>
              <w:bottom w:val="double" w:sz="4" w:space="0" w:color="auto"/>
              <w:right w:val="single" w:sz="4" w:space="0" w:color="auto"/>
            </w:tcBorders>
          </w:tcPr>
          <w:p w14:paraId="1CEE079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72A54AF8"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7E1CFE98" w14:textId="77777777" w:rsidTr="00C6115A">
        <w:tc>
          <w:tcPr>
            <w:tcW w:w="2134" w:type="dxa"/>
            <w:tcBorders>
              <w:top w:val="single" w:sz="4" w:space="0" w:color="auto"/>
              <w:left w:val="single" w:sz="4" w:space="0" w:color="auto"/>
              <w:bottom w:val="single" w:sz="4" w:space="0" w:color="auto"/>
              <w:right w:val="single" w:sz="4" w:space="0" w:color="auto"/>
            </w:tcBorders>
          </w:tcPr>
          <w:p w14:paraId="30C2A840" w14:textId="77777777" w:rsidR="00C6115A" w:rsidRPr="00971137" w:rsidRDefault="00C6115A" w:rsidP="00C6115A">
            <w:pPr>
              <w:spacing w:after="0"/>
              <w:rPr>
                <w:rFonts w:ascii="Segoe UI" w:hAnsi="Segoe UI"/>
                <w:sz w:val="17"/>
              </w:rPr>
            </w:pPr>
            <w:r w:rsidRPr="00971137">
              <w:rPr>
                <w:rFonts w:ascii="Segoe UI" w:hAnsi="Segoe UI"/>
                <w:sz w:val="17"/>
              </w:rPr>
              <w:t>CreateDataFilter</w:t>
            </w:r>
          </w:p>
        </w:tc>
        <w:tc>
          <w:tcPr>
            <w:tcW w:w="6974" w:type="dxa"/>
            <w:tcBorders>
              <w:top w:val="single" w:sz="4" w:space="0" w:color="auto"/>
              <w:left w:val="single" w:sz="4" w:space="0" w:color="auto"/>
              <w:bottom w:val="single" w:sz="4" w:space="0" w:color="auto"/>
              <w:right w:val="single" w:sz="4" w:space="0" w:color="auto"/>
            </w:tcBorders>
          </w:tcPr>
          <w:p w14:paraId="36BD6E8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Creates a new data filter. </w:t>
            </w:r>
          </w:p>
          <w:p w14:paraId="1C45EB4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3C85CC73" w14:textId="77777777" w:rsidTr="00C6115A">
              <w:tc>
                <w:tcPr>
                  <w:tcW w:w="1499" w:type="dxa"/>
                  <w:tcBorders>
                    <w:top w:val="single" w:sz="4" w:space="0" w:color="auto"/>
                    <w:left w:val="single" w:sz="4" w:space="0" w:color="auto"/>
                    <w:bottom w:val="double" w:sz="4" w:space="0" w:color="auto"/>
                    <w:right w:val="single" w:sz="4" w:space="0" w:color="auto"/>
                  </w:tcBorders>
                </w:tcPr>
                <w:p w14:paraId="415F4859"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7F676475"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0F43CB12" w14:textId="77777777" w:rsidTr="00C6115A">
              <w:tc>
                <w:tcPr>
                  <w:tcW w:w="1499" w:type="dxa"/>
                  <w:tcBorders>
                    <w:top w:val="double" w:sz="4" w:space="0" w:color="auto"/>
                    <w:left w:val="single" w:sz="4" w:space="0" w:color="auto"/>
                    <w:bottom w:val="single" w:sz="4" w:space="0" w:color="auto"/>
                    <w:right w:val="single" w:sz="4" w:space="0" w:color="auto"/>
                  </w:tcBorders>
                </w:tcPr>
                <w:p w14:paraId="740119A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6941757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r w:rsidR="00C6115A" w:rsidRPr="00F14DA2" w14:paraId="010FEAA0" w14:textId="77777777" w:rsidTr="00C6115A">
              <w:tc>
                <w:tcPr>
                  <w:tcW w:w="1499" w:type="dxa"/>
                  <w:tcBorders>
                    <w:top w:val="single" w:sz="4" w:space="0" w:color="auto"/>
                    <w:left w:val="single" w:sz="4" w:space="0" w:color="auto"/>
                    <w:bottom w:val="single" w:sz="4" w:space="0" w:color="auto"/>
                    <w:right w:val="single" w:sz="4" w:space="0" w:color="auto"/>
                  </w:tcBorders>
                </w:tcPr>
                <w:p w14:paraId="36D2228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filterName</w:t>
                  </w:r>
                </w:p>
              </w:tc>
              <w:tc>
                <w:tcPr>
                  <w:tcW w:w="4889" w:type="dxa"/>
                  <w:tcBorders>
                    <w:top w:val="single" w:sz="4" w:space="0" w:color="auto"/>
                    <w:left w:val="single" w:sz="4" w:space="0" w:color="auto"/>
                    <w:bottom w:val="single" w:sz="4" w:space="0" w:color="auto"/>
                    <w:right w:val="single" w:sz="4" w:space="0" w:color="auto"/>
                  </w:tcBorders>
                </w:tcPr>
                <w:p w14:paraId="3684006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filter</w:t>
                  </w:r>
                </w:p>
              </w:tc>
            </w:tr>
            <w:tr w:rsidR="00C6115A" w:rsidRPr="00F14DA2" w14:paraId="48A09542" w14:textId="77777777" w:rsidTr="00C6115A">
              <w:tc>
                <w:tcPr>
                  <w:tcW w:w="1499" w:type="dxa"/>
                  <w:tcBorders>
                    <w:top w:val="single" w:sz="4" w:space="0" w:color="auto"/>
                    <w:left w:val="single" w:sz="4" w:space="0" w:color="auto"/>
                    <w:bottom w:val="single" w:sz="4" w:space="0" w:color="auto"/>
                    <w:right w:val="single" w:sz="4" w:space="0" w:color="auto"/>
                  </w:tcBorders>
                </w:tcPr>
                <w:p w14:paraId="5AA8BDF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filterValue</w:t>
                  </w:r>
                </w:p>
              </w:tc>
              <w:tc>
                <w:tcPr>
                  <w:tcW w:w="4889" w:type="dxa"/>
                  <w:tcBorders>
                    <w:top w:val="single" w:sz="4" w:space="0" w:color="auto"/>
                    <w:left w:val="single" w:sz="4" w:space="0" w:color="auto"/>
                    <w:bottom w:val="single" w:sz="4" w:space="0" w:color="auto"/>
                    <w:right w:val="single" w:sz="4" w:space="0" w:color="auto"/>
                  </w:tcBorders>
                </w:tcPr>
                <w:p w14:paraId="168D5FC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of the filter</w:t>
                  </w:r>
                </w:p>
              </w:tc>
            </w:tr>
            <w:tr w:rsidR="00C6115A" w:rsidRPr="00F14DA2" w14:paraId="6675BBA2" w14:textId="77777777" w:rsidTr="00C6115A">
              <w:tc>
                <w:tcPr>
                  <w:tcW w:w="1499" w:type="dxa"/>
                  <w:tcBorders>
                    <w:top w:val="single" w:sz="4" w:space="0" w:color="auto"/>
                    <w:left w:val="single" w:sz="4" w:space="0" w:color="auto"/>
                    <w:bottom w:val="single" w:sz="4" w:space="0" w:color="auto"/>
                    <w:right w:val="single" w:sz="4" w:space="0" w:color="auto"/>
                  </w:tcBorders>
                </w:tcPr>
                <w:p w14:paraId="538AECC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13A9718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 or null in case of an error.</w:t>
                  </w:r>
                </w:p>
              </w:tc>
            </w:tr>
          </w:tbl>
          <w:p w14:paraId="4DAC2365"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65153762" w14:textId="77777777" w:rsidTr="00C6115A">
              <w:tc>
                <w:tcPr>
                  <w:tcW w:w="2536" w:type="dxa"/>
                  <w:tcBorders>
                    <w:top w:val="single" w:sz="4" w:space="0" w:color="auto"/>
                    <w:left w:val="single" w:sz="4" w:space="0" w:color="auto"/>
                    <w:bottom w:val="double" w:sz="4" w:space="0" w:color="auto"/>
                    <w:right w:val="single" w:sz="4" w:space="0" w:color="auto"/>
                  </w:tcBorders>
                </w:tcPr>
                <w:p w14:paraId="5FD6C8F5"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4DE8551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3A6C93B" w14:textId="77777777" w:rsidTr="00C6115A">
              <w:tc>
                <w:tcPr>
                  <w:tcW w:w="2536" w:type="dxa"/>
                  <w:tcBorders>
                    <w:top w:val="double" w:sz="4" w:space="0" w:color="auto"/>
                    <w:left w:val="single" w:sz="4" w:space="0" w:color="auto"/>
                    <w:bottom w:val="single" w:sz="4" w:space="0" w:color="auto"/>
                    <w:right w:val="single" w:sz="4" w:space="0" w:color="auto"/>
                  </w:tcBorders>
                </w:tcPr>
                <w:p w14:paraId="79FA973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1D893444"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78E97756" w14:textId="77777777" w:rsidTr="00C6115A">
              <w:tc>
                <w:tcPr>
                  <w:tcW w:w="2536" w:type="dxa"/>
                  <w:tcBorders>
                    <w:top w:val="single" w:sz="4" w:space="0" w:color="auto"/>
                    <w:left w:val="single" w:sz="4" w:space="0" w:color="auto"/>
                    <w:bottom w:val="single" w:sz="4" w:space="0" w:color="auto"/>
                    <w:right w:val="single" w:sz="4" w:space="0" w:color="auto"/>
                  </w:tcBorders>
                </w:tcPr>
                <w:p w14:paraId="20829C9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4DBD797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1CCD56C6" w14:textId="77777777" w:rsidTr="00C6115A">
              <w:tc>
                <w:tcPr>
                  <w:tcW w:w="2536" w:type="dxa"/>
                  <w:tcBorders>
                    <w:top w:val="single" w:sz="4" w:space="0" w:color="auto"/>
                    <w:left w:val="single" w:sz="4" w:space="0" w:color="auto"/>
                    <w:bottom w:val="single" w:sz="4" w:space="0" w:color="auto"/>
                    <w:right w:val="single" w:sz="4" w:space="0" w:color="auto"/>
                  </w:tcBorders>
                </w:tcPr>
                <w:p w14:paraId="2F94056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E_FILTER_ERROR</w:t>
                  </w:r>
                </w:p>
              </w:tc>
              <w:tc>
                <w:tcPr>
                  <w:tcW w:w="3852" w:type="dxa"/>
                  <w:tcBorders>
                    <w:top w:val="single" w:sz="4" w:space="0" w:color="auto"/>
                    <w:left w:val="single" w:sz="4" w:space="0" w:color="auto"/>
                    <w:bottom w:val="single" w:sz="4" w:space="0" w:color="auto"/>
                    <w:right w:val="single" w:sz="4" w:space="0" w:color="auto"/>
                  </w:tcBorders>
                </w:tcPr>
                <w:p w14:paraId="5CA0B85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error with the specified filter occurred, e.g. new data filter could not be created.</w:t>
                  </w:r>
                </w:p>
              </w:tc>
            </w:tr>
            <w:tr w:rsidR="00C6115A" w:rsidRPr="00F14DA2" w14:paraId="64896929" w14:textId="77777777" w:rsidTr="00C6115A">
              <w:tc>
                <w:tcPr>
                  <w:tcW w:w="2536" w:type="dxa"/>
                  <w:tcBorders>
                    <w:top w:val="single" w:sz="4" w:space="0" w:color="auto"/>
                    <w:left w:val="single" w:sz="4" w:space="0" w:color="auto"/>
                    <w:bottom w:val="single" w:sz="4" w:space="0" w:color="auto"/>
                    <w:right w:val="single" w:sz="4" w:space="0" w:color="auto"/>
                  </w:tcBorders>
                </w:tcPr>
                <w:p w14:paraId="0C86A9F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E_INVALIDARG</w:t>
                  </w:r>
                </w:p>
              </w:tc>
              <w:tc>
                <w:tcPr>
                  <w:tcW w:w="3852" w:type="dxa"/>
                  <w:tcBorders>
                    <w:top w:val="single" w:sz="4" w:space="0" w:color="auto"/>
                    <w:left w:val="single" w:sz="4" w:space="0" w:color="auto"/>
                    <w:bottom w:val="single" w:sz="4" w:space="0" w:color="auto"/>
                    <w:right w:val="single" w:sz="4" w:space="0" w:color="auto"/>
                  </w:tcBorders>
                </w:tcPr>
                <w:p w14:paraId="25345AB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069430B3" w14:textId="77777777" w:rsidR="00C6115A" w:rsidRPr="00971137" w:rsidRDefault="00C6115A" w:rsidP="00C6115A">
            <w:pPr>
              <w:spacing w:before="20" w:after="20"/>
              <w:rPr>
                <w:rFonts w:ascii="Segoe UI" w:hAnsi="Segoe UI"/>
                <w:sz w:val="18"/>
                <w:szCs w:val="17"/>
                <w:lang w:val="en-GB"/>
              </w:rPr>
            </w:pPr>
          </w:p>
        </w:tc>
      </w:tr>
      <w:tr w:rsidR="00C6115A" w:rsidRPr="00F14DA2" w14:paraId="16610D25" w14:textId="77777777" w:rsidTr="00C6115A">
        <w:tc>
          <w:tcPr>
            <w:tcW w:w="2134" w:type="dxa"/>
            <w:tcBorders>
              <w:top w:val="single" w:sz="4" w:space="0" w:color="auto"/>
              <w:left w:val="single" w:sz="4" w:space="0" w:color="auto"/>
              <w:bottom w:val="single" w:sz="4" w:space="0" w:color="auto"/>
              <w:right w:val="single" w:sz="4" w:space="0" w:color="auto"/>
            </w:tcBorders>
          </w:tcPr>
          <w:p w14:paraId="395FF692" w14:textId="77777777" w:rsidR="00C6115A" w:rsidRPr="00971137" w:rsidRDefault="00C6115A" w:rsidP="00C6115A">
            <w:pPr>
              <w:spacing w:after="0"/>
              <w:rPr>
                <w:rFonts w:ascii="Segoe UI" w:hAnsi="Segoe UI"/>
                <w:sz w:val="17"/>
              </w:rPr>
            </w:pPr>
            <w:r w:rsidRPr="00971137">
              <w:rPr>
                <w:rFonts w:ascii="Segoe UI" w:hAnsi="Segoe UI"/>
                <w:sz w:val="17"/>
              </w:rPr>
              <w:t>GetDataFilterItem</w:t>
            </w:r>
          </w:p>
        </w:tc>
        <w:tc>
          <w:tcPr>
            <w:tcW w:w="6974" w:type="dxa"/>
            <w:tcBorders>
              <w:top w:val="single" w:sz="4" w:space="0" w:color="auto"/>
              <w:left w:val="single" w:sz="4" w:space="0" w:color="auto"/>
              <w:bottom w:val="single" w:sz="4" w:space="0" w:color="auto"/>
              <w:right w:val="single" w:sz="4" w:space="0" w:color="auto"/>
            </w:tcBorders>
          </w:tcPr>
          <w:p w14:paraId="3183018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item id for the data filters items and stores it in the internal cache.</w:t>
            </w:r>
          </w:p>
          <w:p w14:paraId="09DD69C3"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F14DA2" w14:paraId="5BF7AA43" w14:textId="77777777" w:rsidTr="00C6115A">
              <w:tc>
                <w:tcPr>
                  <w:tcW w:w="1499" w:type="dxa"/>
                  <w:tcBorders>
                    <w:top w:val="single" w:sz="4" w:space="0" w:color="auto"/>
                    <w:left w:val="single" w:sz="4" w:space="0" w:color="auto"/>
                    <w:bottom w:val="double" w:sz="4" w:space="0" w:color="auto"/>
                    <w:right w:val="single" w:sz="4" w:space="0" w:color="auto"/>
                  </w:tcBorders>
                </w:tcPr>
                <w:p w14:paraId="0E2F24A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419DC0BB"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5CC3E6DA" w14:textId="77777777" w:rsidTr="00C6115A">
              <w:tc>
                <w:tcPr>
                  <w:tcW w:w="1499" w:type="dxa"/>
                  <w:tcBorders>
                    <w:top w:val="double" w:sz="4" w:space="0" w:color="auto"/>
                    <w:left w:val="single" w:sz="4" w:space="0" w:color="auto"/>
                    <w:bottom w:val="single" w:sz="4" w:space="0" w:color="auto"/>
                    <w:right w:val="single" w:sz="4" w:space="0" w:color="auto"/>
                  </w:tcBorders>
                </w:tcPr>
                <w:p w14:paraId="474BAE7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3D72160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bl>
          <w:p w14:paraId="627C3101"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7520F3E1" w14:textId="77777777" w:rsidTr="00C6115A">
              <w:tc>
                <w:tcPr>
                  <w:tcW w:w="2536" w:type="dxa"/>
                  <w:tcBorders>
                    <w:top w:val="single" w:sz="4" w:space="0" w:color="auto"/>
                    <w:left w:val="single" w:sz="4" w:space="0" w:color="auto"/>
                    <w:bottom w:val="double" w:sz="4" w:space="0" w:color="auto"/>
                    <w:right w:val="single" w:sz="4" w:space="0" w:color="auto"/>
                  </w:tcBorders>
                </w:tcPr>
                <w:p w14:paraId="5170DE36"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72099834"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798451C6" w14:textId="77777777" w:rsidTr="00C6115A">
              <w:tc>
                <w:tcPr>
                  <w:tcW w:w="2536" w:type="dxa"/>
                  <w:tcBorders>
                    <w:top w:val="double" w:sz="4" w:space="0" w:color="auto"/>
                    <w:left w:val="single" w:sz="4" w:space="0" w:color="auto"/>
                    <w:bottom w:val="single" w:sz="4" w:space="0" w:color="auto"/>
                    <w:right w:val="single" w:sz="4" w:space="0" w:color="auto"/>
                  </w:tcBorders>
                </w:tcPr>
                <w:p w14:paraId="0C38FB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011ABAF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18F1D990" w14:textId="77777777" w:rsidTr="00C6115A">
              <w:tc>
                <w:tcPr>
                  <w:tcW w:w="2536" w:type="dxa"/>
                  <w:tcBorders>
                    <w:top w:val="single" w:sz="4" w:space="0" w:color="auto"/>
                    <w:left w:val="single" w:sz="4" w:space="0" w:color="auto"/>
                    <w:bottom w:val="single" w:sz="4" w:space="0" w:color="auto"/>
                    <w:right w:val="single" w:sz="4" w:space="0" w:color="auto"/>
                  </w:tcBorders>
                </w:tcPr>
                <w:p w14:paraId="64421F4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57B6C00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bl>
          <w:p w14:paraId="113416F2" w14:textId="77777777" w:rsidR="00C6115A" w:rsidRPr="00971137" w:rsidRDefault="00C6115A" w:rsidP="00C6115A">
            <w:pPr>
              <w:spacing w:before="20" w:after="20"/>
              <w:rPr>
                <w:rFonts w:ascii="Segoe UI" w:hAnsi="Segoe UI"/>
                <w:sz w:val="18"/>
                <w:szCs w:val="17"/>
                <w:lang w:val="en-GB"/>
              </w:rPr>
            </w:pPr>
          </w:p>
        </w:tc>
      </w:tr>
      <w:tr w:rsidR="00C6115A" w:rsidRPr="00F14DA2" w14:paraId="3401BFF7" w14:textId="77777777" w:rsidTr="00C6115A">
        <w:tc>
          <w:tcPr>
            <w:tcW w:w="2134" w:type="dxa"/>
            <w:tcBorders>
              <w:top w:val="single" w:sz="4" w:space="0" w:color="auto"/>
              <w:left w:val="single" w:sz="4" w:space="0" w:color="auto"/>
              <w:bottom w:val="single" w:sz="4" w:space="0" w:color="auto"/>
              <w:right w:val="single" w:sz="4" w:space="0" w:color="auto"/>
            </w:tcBorders>
          </w:tcPr>
          <w:p w14:paraId="24420601" w14:textId="77777777" w:rsidR="00C6115A" w:rsidRPr="00971137" w:rsidRDefault="00C6115A" w:rsidP="00C6115A">
            <w:pPr>
              <w:spacing w:after="0"/>
              <w:rPr>
                <w:rFonts w:ascii="Segoe UI" w:hAnsi="Segoe UI"/>
                <w:sz w:val="17"/>
              </w:rPr>
            </w:pPr>
            <w:r w:rsidRPr="00971137">
              <w:rPr>
                <w:rFonts w:ascii="Segoe UI" w:hAnsi="Segoe UI"/>
                <w:sz w:val="17"/>
              </w:rPr>
              <w:t>GetDataFilters</w:t>
            </w:r>
          </w:p>
        </w:tc>
        <w:tc>
          <w:tcPr>
            <w:tcW w:w="6974" w:type="dxa"/>
            <w:tcBorders>
              <w:top w:val="single" w:sz="4" w:space="0" w:color="auto"/>
              <w:left w:val="single" w:sz="4" w:space="0" w:color="auto"/>
              <w:bottom w:val="single" w:sz="4" w:space="0" w:color="auto"/>
              <w:right w:val="single" w:sz="4" w:space="0" w:color="auto"/>
            </w:tcBorders>
          </w:tcPr>
          <w:p w14:paraId="13ED2BB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set of data filters from the server.</w:t>
            </w:r>
          </w:p>
          <w:p w14:paraId="0CB376D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38522FFA" w14:textId="77777777" w:rsidTr="00C6115A">
              <w:tc>
                <w:tcPr>
                  <w:tcW w:w="1499" w:type="dxa"/>
                  <w:tcBorders>
                    <w:top w:val="single" w:sz="4" w:space="0" w:color="auto"/>
                    <w:left w:val="single" w:sz="4" w:space="0" w:color="auto"/>
                    <w:bottom w:val="double" w:sz="4" w:space="0" w:color="auto"/>
                    <w:right w:val="single" w:sz="4" w:space="0" w:color="auto"/>
                  </w:tcBorders>
                </w:tcPr>
                <w:p w14:paraId="5BE2914F"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1DED6BED"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6EA1B935" w14:textId="77777777" w:rsidTr="00C6115A">
              <w:tc>
                <w:tcPr>
                  <w:tcW w:w="1499" w:type="dxa"/>
                  <w:tcBorders>
                    <w:top w:val="double" w:sz="4" w:space="0" w:color="auto"/>
                    <w:left w:val="single" w:sz="4" w:space="0" w:color="auto"/>
                    <w:bottom w:val="single" w:sz="4" w:space="0" w:color="auto"/>
                    <w:right w:val="single" w:sz="4" w:space="0" w:color="auto"/>
                  </w:tcBorders>
                </w:tcPr>
                <w:p w14:paraId="44074B3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66DE063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r w:rsidR="00C6115A" w:rsidRPr="00F14DA2" w14:paraId="390DE0B4" w14:textId="77777777" w:rsidTr="00C6115A">
              <w:tc>
                <w:tcPr>
                  <w:tcW w:w="1499" w:type="dxa"/>
                  <w:tcBorders>
                    <w:top w:val="single" w:sz="4" w:space="0" w:color="auto"/>
                    <w:left w:val="single" w:sz="4" w:space="0" w:color="auto"/>
                    <w:bottom w:val="single" w:sz="4" w:space="0" w:color="auto"/>
                    <w:right w:val="single" w:sz="4" w:space="0" w:color="auto"/>
                  </w:tcBorders>
                </w:tcPr>
                <w:p w14:paraId="4D4B13C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544368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items array or or null in case of an error.</w:t>
                  </w:r>
                </w:p>
              </w:tc>
            </w:tr>
          </w:tbl>
          <w:p w14:paraId="6472352D"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57CF7906" w14:textId="77777777" w:rsidTr="00C6115A">
              <w:tc>
                <w:tcPr>
                  <w:tcW w:w="2536" w:type="dxa"/>
                  <w:tcBorders>
                    <w:top w:val="single" w:sz="4" w:space="0" w:color="auto"/>
                    <w:left w:val="single" w:sz="4" w:space="0" w:color="auto"/>
                    <w:bottom w:val="double" w:sz="4" w:space="0" w:color="auto"/>
                    <w:right w:val="single" w:sz="4" w:space="0" w:color="auto"/>
                  </w:tcBorders>
                </w:tcPr>
                <w:p w14:paraId="0C6EECBF"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167D165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665C7D05" w14:textId="77777777" w:rsidTr="00C6115A">
              <w:tc>
                <w:tcPr>
                  <w:tcW w:w="2536" w:type="dxa"/>
                  <w:tcBorders>
                    <w:top w:val="double" w:sz="4" w:space="0" w:color="auto"/>
                    <w:left w:val="single" w:sz="4" w:space="0" w:color="auto"/>
                    <w:bottom w:val="single" w:sz="4" w:space="0" w:color="auto"/>
                    <w:right w:val="single" w:sz="4" w:space="0" w:color="auto"/>
                  </w:tcBorders>
                </w:tcPr>
                <w:p w14:paraId="4D62BE7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6031823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6F6824D8" w14:textId="77777777" w:rsidTr="00C6115A">
              <w:tc>
                <w:tcPr>
                  <w:tcW w:w="2536" w:type="dxa"/>
                  <w:tcBorders>
                    <w:top w:val="single" w:sz="4" w:space="0" w:color="auto"/>
                    <w:left w:val="single" w:sz="4" w:space="0" w:color="auto"/>
                    <w:bottom w:val="single" w:sz="4" w:space="0" w:color="auto"/>
                    <w:right w:val="single" w:sz="4" w:space="0" w:color="auto"/>
                  </w:tcBorders>
                </w:tcPr>
                <w:p w14:paraId="0535264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63091B4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6953CEF7" w14:textId="77777777" w:rsidTr="00C6115A">
              <w:tc>
                <w:tcPr>
                  <w:tcW w:w="2536" w:type="dxa"/>
                  <w:tcBorders>
                    <w:top w:val="single" w:sz="4" w:space="0" w:color="auto"/>
                    <w:left w:val="single" w:sz="4" w:space="0" w:color="auto"/>
                    <w:bottom w:val="single" w:sz="4" w:space="0" w:color="auto"/>
                    <w:right w:val="single" w:sz="4" w:space="0" w:color="auto"/>
                  </w:tcBorders>
                </w:tcPr>
                <w:p w14:paraId="095A59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E_FILTER_ERROR</w:t>
                  </w:r>
                </w:p>
              </w:tc>
              <w:tc>
                <w:tcPr>
                  <w:tcW w:w="3852" w:type="dxa"/>
                  <w:tcBorders>
                    <w:top w:val="single" w:sz="4" w:space="0" w:color="auto"/>
                    <w:left w:val="single" w:sz="4" w:space="0" w:color="auto"/>
                    <w:bottom w:val="single" w:sz="4" w:space="0" w:color="auto"/>
                    <w:right w:val="single" w:sz="4" w:space="0" w:color="auto"/>
                  </w:tcBorders>
                </w:tcPr>
                <w:p w14:paraId="6A1CAE3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error with the specified filter occurred, e.g. new data filter could not be created.</w:t>
                  </w:r>
                </w:p>
              </w:tc>
            </w:tr>
            <w:tr w:rsidR="00C6115A" w:rsidRPr="00F14DA2" w14:paraId="6E06696A" w14:textId="77777777" w:rsidTr="00C6115A">
              <w:tc>
                <w:tcPr>
                  <w:tcW w:w="2536" w:type="dxa"/>
                  <w:tcBorders>
                    <w:top w:val="single" w:sz="4" w:space="0" w:color="auto"/>
                    <w:left w:val="single" w:sz="4" w:space="0" w:color="auto"/>
                    <w:bottom w:val="single" w:sz="4" w:space="0" w:color="auto"/>
                    <w:right w:val="single" w:sz="4" w:space="0" w:color="auto"/>
                  </w:tcBorders>
                </w:tcPr>
                <w:p w14:paraId="4F37BDE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E_INVALIDARG</w:t>
                  </w:r>
                </w:p>
              </w:tc>
              <w:tc>
                <w:tcPr>
                  <w:tcW w:w="3852" w:type="dxa"/>
                  <w:tcBorders>
                    <w:top w:val="single" w:sz="4" w:space="0" w:color="auto"/>
                    <w:left w:val="single" w:sz="4" w:space="0" w:color="auto"/>
                    <w:bottom w:val="single" w:sz="4" w:space="0" w:color="auto"/>
                    <w:right w:val="single" w:sz="4" w:space="0" w:color="auto"/>
                  </w:tcBorders>
                </w:tcPr>
                <w:p w14:paraId="287D67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07070970" w14:textId="77777777" w:rsidR="00C6115A" w:rsidRPr="00971137" w:rsidRDefault="00C6115A" w:rsidP="00C6115A">
            <w:pPr>
              <w:spacing w:before="20" w:after="20"/>
              <w:rPr>
                <w:rFonts w:ascii="Segoe UI" w:hAnsi="Segoe UI"/>
                <w:sz w:val="18"/>
                <w:szCs w:val="17"/>
                <w:lang w:val="en-GB"/>
              </w:rPr>
            </w:pPr>
          </w:p>
        </w:tc>
      </w:tr>
    </w:tbl>
    <w:p w14:paraId="422E3C0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F14DA2" w14:paraId="71180656" w14:textId="77777777" w:rsidTr="00C6115A">
        <w:tc>
          <w:tcPr>
            <w:tcW w:w="2134" w:type="dxa"/>
            <w:tcBorders>
              <w:top w:val="single" w:sz="4" w:space="0" w:color="auto"/>
              <w:left w:val="single" w:sz="4" w:space="0" w:color="auto"/>
              <w:bottom w:val="single" w:sz="4" w:space="0" w:color="auto"/>
              <w:right w:val="single" w:sz="4" w:space="0" w:color="auto"/>
            </w:tcBorders>
          </w:tcPr>
          <w:p w14:paraId="02C09A9B" w14:textId="77777777" w:rsidR="00C6115A" w:rsidRPr="00971137" w:rsidRDefault="00C6115A" w:rsidP="00C6115A">
            <w:pPr>
              <w:spacing w:after="0"/>
              <w:rPr>
                <w:rFonts w:ascii="Segoe UI" w:hAnsi="Segoe UI"/>
                <w:sz w:val="17"/>
              </w:rPr>
            </w:pPr>
            <w:r w:rsidRPr="00971137">
              <w:rPr>
                <w:rFonts w:ascii="Segoe UI" w:hAnsi="Segoe UI"/>
                <w:sz w:val="17"/>
              </w:rPr>
              <w:t>GetRootItem</w:t>
            </w:r>
          </w:p>
        </w:tc>
        <w:tc>
          <w:tcPr>
            <w:tcW w:w="6974" w:type="dxa"/>
            <w:tcBorders>
              <w:top w:val="single" w:sz="4" w:space="0" w:color="auto"/>
              <w:left w:val="single" w:sz="4" w:space="0" w:color="auto"/>
              <w:bottom w:val="single" w:sz="4" w:space="0" w:color="auto"/>
              <w:right w:val="single" w:sz="4" w:space="0" w:color="auto"/>
            </w:tcBorders>
          </w:tcPr>
          <w:p w14:paraId="31F7CE2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Returns the root complex data item for the object.</w:t>
            </w:r>
          </w:p>
          <w:p w14:paraId="0AAD721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05272985" w14:textId="77777777" w:rsidTr="00C6115A">
              <w:tc>
                <w:tcPr>
                  <w:tcW w:w="1499" w:type="dxa"/>
                  <w:tcBorders>
                    <w:top w:val="single" w:sz="4" w:space="0" w:color="auto"/>
                    <w:left w:val="single" w:sz="4" w:space="0" w:color="auto"/>
                    <w:bottom w:val="double" w:sz="4" w:space="0" w:color="auto"/>
                    <w:right w:val="single" w:sz="4" w:space="0" w:color="auto"/>
                  </w:tcBorders>
                </w:tcPr>
                <w:p w14:paraId="3AFE8963"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51E97B2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72130F3D" w14:textId="77777777" w:rsidTr="00C6115A">
              <w:tc>
                <w:tcPr>
                  <w:tcW w:w="1499" w:type="dxa"/>
                  <w:tcBorders>
                    <w:top w:val="single" w:sz="4" w:space="0" w:color="auto"/>
                    <w:left w:val="single" w:sz="4" w:space="0" w:color="auto"/>
                    <w:bottom w:val="single" w:sz="4" w:space="0" w:color="auto"/>
                    <w:right w:val="single" w:sz="4" w:space="0" w:color="auto"/>
                  </w:tcBorders>
                </w:tcPr>
                <w:p w14:paraId="4A70815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591E14D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items array or or null in case of an error.</w:t>
                  </w:r>
                </w:p>
              </w:tc>
            </w:tr>
          </w:tbl>
          <w:p w14:paraId="603C96C3"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7F27C0AE" w14:textId="77777777" w:rsidTr="00C6115A">
              <w:tc>
                <w:tcPr>
                  <w:tcW w:w="2536" w:type="dxa"/>
                  <w:tcBorders>
                    <w:top w:val="single" w:sz="4" w:space="0" w:color="auto"/>
                    <w:left w:val="single" w:sz="4" w:space="0" w:color="auto"/>
                    <w:bottom w:val="double" w:sz="4" w:space="0" w:color="auto"/>
                    <w:right w:val="single" w:sz="4" w:space="0" w:color="auto"/>
                  </w:tcBorders>
                </w:tcPr>
                <w:p w14:paraId="0F709D9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6E599EA3"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6A13EBC2" w14:textId="77777777" w:rsidTr="00C6115A">
              <w:tc>
                <w:tcPr>
                  <w:tcW w:w="2536" w:type="dxa"/>
                  <w:tcBorders>
                    <w:top w:val="double" w:sz="4" w:space="0" w:color="auto"/>
                    <w:left w:val="single" w:sz="4" w:space="0" w:color="auto"/>
                    <w:bottom w:val="single" w:sz="4" w:space="0" w:color="auto"/>
                    <w:right w:val="single" w:sz="4" w:space="0" w:color="auto"/>
                  </w:tcBorders>
                </w:tcPr>
                <w:p w14:paraId="3317E1F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3644022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29D8115C" w14:textId="77777777" w:rsidTr="00C6115A">
              <w:tc>
                <w:tcPr>
                  <w:tcW w:w="2536" w:type="dxa"/>
                  <w:tcBorders>
                    <w:top w:val="single" w:sz="4" w:space="0" w:color="auto"/>
                    <w:left w:val="single" w:sz="4" w:space="0" w:color="auto"/>
                    <w:bottom w:val="single" w:sz="4" w:space="0" w:color="auto"/>
                    <w:right w:val="single" w:sz="4" w:space="0" w:color="auto"/>
                  </w:tcBorders>
                </w:tcPr>
                <w:p w14:paraId="19485DE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0847140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bl>
          <w:p w14:paraId="611EAE77" w14:textId="77777777" w:rsidR="00C6115A" w:rsidRPr="00971137" w:rsidRDefault="00C6115A" w:rsidP="00C6115A">
            <w:pPr>
              <w:spacing w:before="20" w:after="20"/>
              <w:rPr>
                <w:rFonts w:ascii="Segoe UI" w:hAnsi="Segoe UI"/>
                <w:sz w:val="18"/>
                <w:szCs w:val="17"/>
                <w:lang w:val="en-GB"/>
              </w:rPr>
            </w:pPr>
          </w:p>
        </w:tc>
      </w:tr>
      <w:tr w:rsidR="00C6115A" w:rsidRPr="00F14DA2" w14:paraId="26824FE1" w14:textId="77777777" w:rsidTr="00C6115A">
        <w:tc>
          <w:tcPr>
            <w:tcW w:w="2134" w:type="dxa"/>
            <w:tcBorders>
              <w:top w:val="single" w:sz="4" w:space="0" w:color="auto"/>
              <w:left w:val="single" w:sz="4" w:space="0" w:color="auto"/>
              <w:bottom w:val="single" w:sz="4" w:space="0" w:color="auto"/>
              <w:right w:val="single" w:sz="4" w:space="0" w:color="auto"/>
            </w:tcBorders>
          </w:tcPr>
          <w:p w14:paraId="41B7FBCA" w14:textId="77777777" w:rsidR="00C6115A" w:rsidRPr="00971137" w:rsidRDefault="00C6115A" w:rsidP="00C6115A">
            <w:pPr>
              <w:spacing w:after="0"/>
              <w:rPr>
                <w:rFonts w:ascii="Segoe UI" w:hAnsi="Segoe UI"/>
                <w:sz w:val="17"/>
              </w:rPr>
            </w:pPr>
            <w:r w:rsidRPr="00971137">
              <w:rPr>
                <w:rFonts w:ascii="Segoe UI" w:hAnsi="Segoe UI"/>
                <w:sz w:val="17"/>
              </w:rPr>
              <w:t>GetTypeConversions</w:t>
            </w:r>
          </w:p>
        </w:tc>
        <w:tc>
          <w:tcPr>
            <w:tcW w:w="6974" w:type="dxa"/>
            <w:tcBorders>
              <w:top w:val="single" w:sz="4" w:space="0" w:color="auto"/>
              <w:left w:val="single" w:sz="4" w:space="0" w:color="auto"/>
              <w:bottom w:val="single" w:sz="4" w:space="0" w:color="auto"/>
              <w:right w:val="single" w:sz="4" w:space="0" w:color="auto"/>
            </w:tcBorders>
          </w:tcPr>
          <w:p w14:paraId="4A43599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set of type conversions from the server.</w:t>
            </w:r>
          </w:p>
          <w:p w14:paraId="14D19EB9"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00DFFA53" w14:textId="77777777" w:rsidTr="00C6115A">
              <w:tc>
                <w:tcPr>
                  <w:tcW w:w="1499" w:type="dxa"/>
                  <w:tcBorders>
                    <w:top w:val="single" w:sz="4" w:space="0" w:color="auto"/>
                    <w:left w:val="single" w:sz="4" w:space="0" w:color="auto"/>
                    <w:bottom w:val="double" w:sz="4" w:space="0" w:color="auto"/>
                    <w:right w:val="single" w:sz="4" w:space="0" w:color="auto"/>
                  </w:tcBorders>
                </w:tcPr>
                <w:p w14:paraId="48C2EC0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78E4E988"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73AE50C8" w14:textId="77777777" w:rsidTr="00C6115A">
              <w:tc>
                <w:tcPr>
                  <w:tcW w:w="1499" w:type="dxa"/>
                  <w:tcBorders>
                    <w:top w:val="double" w:sz="4" w:space="0" w:color="auto"/>
                    <w:left w:val="single" w:sz="4" w:space="0" w:color="auto"/>
                    <w:bottom w:val="single" w:sz="4" w:space="0" w:color="auto"/>
                    <w:right w:val="single" w:sz="4" w:space="0" w:color="auto"/>
                  </w:tcBorders>
                </w:tcPr>
                <w:p w14:paraId="2B92F5A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3FE5F3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r w:rsidR="00C6115A" w:rsidRPr="00F14DA2" w14:paraId="669EE320" w14:textId="77777777" w:rsidTr="00C6115A">
              <w:tc>
                <w:tcPr>
                  <w:tcW w:w="1499" w:type="dxa"/>
                  <w:tcBorders>
                    <w:top w:val="single" w:sz="4" w:space="0" w:color="auto"/>
                    <w:left w:val="single" w:sz="4" w:space="0" w:color="auto"/>
                    <w:bottom w:val="single" w:sz="4" w:space="0" w:color="auto"/>
                    <w:right w:val="single" w:sz="4" w:space="0" w:color="auto"/>
                  </w:tcBorders>
                </w:tcPr>
                <w:p w14:paraId="015E0BE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0FFC8C4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complex items array or or null in case of an error.</w:t>
                  </w:r>
                </w:p>
              </w:tc>
            </w:tr>
          </w:tbl>
          <w:p w14:paraId="787C2BB5"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4738B822" w14:textId="77777777" w:rsidTr="00C6115A">
              <w:tc>
                <w:tcPr>
                  <w:tcW w:w="2536" w:type="dxa"/>
                  <w:tcBorders>
                    <w:top w:val="single" w:sz="4" w:space="0" w:color="auto"/>
                    <w:left w:val="single" w:sz="4" w:space="0" w:color="auto"/>
                    <w:bottom w:val="double" w:sz="4" w:space="0" w:color="auto"/>
                    <w:right w:val="single" w:sz="4" w:space="0" w:color="auto"/>
                  </w:tcBorders>
                </w:tcPr>
                <w:p w14:paraId="4EA5C89F"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490E5DFE"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601760C0" w14:textId="77777777" w:rsidTr="00C6115A">
              <w:tc>
                <w:tcPr>
                  <w:tcW w:w="2536" w:type="dxa"/>
                  <w:tcBorders>
                    <w:top w:val="double" w:sz="4" w:space="0" w:color="auto"/>
                    <w:left w:val="single" w:sz="4" w:space="0" w:color="auto"/>
                    <w:bottom w:val="single" w:sz="4" w:space="0" w:color="auto"/>
                    <w:right w:val="single" w:sz="4" w:space="0" w:color="auto"/>
                  </w:tcBorders>
                </w:tcPr>
                <w:p w14:paraId="65FCC88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2DA64E5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12636081" w14:textId="77777777" w:rsidTr="00C6115A">
              <w:tc>
                <w:tcPr>
                  <w:tcW w:w="2536" w:type="dxa"/>
                  <w:tcBorders>
                    <w:top w:val="single" w:sz="4" w:space="0" w:color="auto"/>
                    <w:left w:val="single" w:sz="4" w:space="0" w:color="auto"/>
                    <w:bottom w:val="single" w:sz="4" w:space="0" w:color="auto"/>
                    <w:right w:val="single" w:sz="4" w:space="0" w:color="auto"/>
                  </w:tcBorders>
                </w:tcPr>
                <w:p w14:paraId="7BE7921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7DDC959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bl>
          <w:p w14:paraId="0979F395" w14:textId="77777777" w:rsidR="00C6115A" w:rsidRPr="00971137" w:rsidRDefault="00C6115A" w:rsidP="00C6115A">
            <w:pPr>
              <w:spacing w:before="20" w:after="20"/>
              <w:rPr>
                <w:rFonts w:ascii="Segoe UI" w:hAnsi="Segoe UI"/>
                <w:sz w:val="18"/>
                <w:szCs w:val="17"/>
                <w:lang w:val="en-GB"/>
              </w:rPr>
            </w:pPr>
          </w:p>
        </w:tc>
      </w:tr>
      <w:tr w:rsidR="00C6115A" w:rsidRPr="00F14DA2" w14:paraId="1FEEA207" w14:textId="77777777" w:rsidTr="00C6115A">
        <w:tc>
          <w:tcPr>
            <w:tcW w:w="2134" w:type="dxa"/>
            <w:tcBorders>
              <w:top w:val="single" w:sz="4" w:space="0" w:color="auto"/>
              <w:left w:val="single" w:sz="4" w:space="0" w:color="auto"/>
              <w:bottom w:val="single" w:sz="4" w:space="0" w:color="auto"/>
              <w:right w:val="single" w:sz="4" w:space="0" w:color="auto"/>
            </w:tcBorders>
          </w:tcPr>
          <w:p w14:paraId="703F3FC7" w14:textId="77777777" w:rsidR="00C6115A" w:rsidRPr="00971137" w:rsidRDefault="00C6115A" w:rsidP="00C6115A">
            <w:pPr>
              <w:spacing w:after="0"/>
              <w:rPr>
                <w:rFonts w:ascii="Segoe UI" w:hAnsi="Segoe UI"/>
                <w:sz w:val="17"/>
              </w:rPr>
            </w:pPr>
            <w:r w:rsidRPr="00971137">
              <w:rPr>
                <w:rFonts w:ascii="Segoe UI" w:hAnsi="Segoe UI"/>
                <w:sz w:val="17"/>
              </w:rPr>
              <w:t>GetTypeDescription</w:t>
            </w:r>
          </w:p>
        </w:tc>
        <w:tc>
          <w:tcPr>
            <w:tcW w:w="6974" w:type="dxa"/>
            <w:tcBorders>
              <w:top w:val="single" w:sz="4" w:space="0" w:color="auto"/>
              <w:left w:val="single" w:sz="4" w:space="0" w:color="auto"/>
              <w:bottom w:val="single" w:sz="4" w:space="0" w:color="auto"/>
              <w:right w:val="single" w:sz="4" w:space="0" w:color="auto"/>
            </w:tcBorders>
          </w:tcPr>
          <w:p w14:paraId="457EBBB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type description for the item.</w:t>
            </w:r>
          </w:p>
          <w:p w14:paraId="29F4303A"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5BEB086A" w14:textId="77777777" w:rsidTr="00C6115A">
              <w:tc>
                <w:tcPr>
                  <w:tcW w:w="1499" w:type="dxa"/>
                  <w:tcBorders>
                    <w:top w:val="single" w:sz="4" w:space="0" w:color="auto"/>
                    <w:left w:val="single" w:sz="4" w:space="0" w:color="auto"/>
                    <w:bottom w:val="double" w:sz="4" w:space="0" w:color="auto"/>
                    <w:right w:val="single" w:sz="4" w:space="0" w:color="auto"/>
                  </w:tcBorders>
                </w:tcPr>
                <w:p w14:paraId="17EAE54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2969D3B1"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0A15D2C1" w14:textId="77777777" w:rsidTr="00C6115A">
              <w:tc>
                <w:tcPr>
                  <w:tcW w:w="1499" w:type="dxa"/>
                  <w:tcBorders>
                    <w:top w:val="double" w:sz="4" w:space="0" w:color="auto"/>
                    <w:left w:val="single" w:sz="4" w:space="0" w:color="auto"/>
                    <w:bottom w:val="single" w:sz="4" w:space="0" w:color="auto"/>
                    <w:right w:val="single" w:sz="4" w:space="0" w:color="auto"/>
                  </w:tcBorders>
                </w:tcPr>
                <w:p w14:paraId="62AE9F8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602BC44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r w:rsidR="00C6115A" w:rsidRPr="00F14DA2" w14:paraId="2DA8BD64" w14:textId="77777777" w:rsidTr="00C6115A">
              <w:tc>
                <w:tcPr>
                  <w:tcW w:w="1499" w:type="dxa"/>
                  <w:tcBorders>
                    <w:top w:val="single" w:sz="4" w:space="0" w:color="auto"/>
                    <w:left w:val="single" w:sz="4" w:space="0" w:color="auto"/>
                    <w:bottom w:val="single" w:sz="4" w:space="0" w:color="auto"/>
                    <w:right w:val="single" w:sz="4" w:space="0" w:color="auto"/>
                  </w:tcBorders>
                </w:tcPr>
                <w:p w14:paraId="0242EC5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5C7272B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Either the type description as string or null in case of an error.</w:t>
                  </w:r>
                </w:p>
              </w:tc>
            </w:tr>
          </w:tbl>
          <w:p w14:paraId="3D76720E"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301D7BF5" w14:textId="77777777" w:rsidTr="00C6115A">
              <w:tc>
                <w:tcPr>
                  <w:tcW w:w="2536" w:type="dxa"/>
                  <w:tcBorders>
                    <w:top w:val="single" w:sz="4" w:space="0" w:color="auto"/>
                    <w:left w:val="single" w:sz="4" w:space="0" w:color="auto"/>
                    <w:bottom w:val="double" w:sz="4" w:space="0" w:color="auto"/>
                    <w:right w:val="single" w:sz="4" w:space="0" w:color="auto"/>
                  </w:tcBorders>
                </w:tcPr>
                <w:p w14:paraId="04025CEE"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69B3C1C4"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25E0087E" w14:textId="77777777" w:rsidTr="00C6115A">
              <w:tc>
                <w:tcPr>
                  <w:tcW w:w="2536" w:type="dxa"/>
                  <w:tcBorders>
                    <w:top w:val="double" w:sz="4" w:space="0" w:color="auto"/>
                    <w:left w:val="single" w:sz="4" w:space="0" w:color="auto"/>
                    <w:bottom w:val="single" w:sz="4" w:space="0" w:color="auto"/>
                    <w:right w:val="single" w:sz="4" w:space="0" w:color="auto"/>
                  </w:tcBorders>
                </w:tcPr>
                <w:p w14:paraId="7629343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25C5873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76A07DAD" w14:textId="77777777" w:rsidTr="00C6115A">
              <w:tc>
                <w:tcPr>
                  <w:tcW w:w="2536" w:type="dxa"/>
                  <w:tcBorders>
                    <w:top w:val="single" w:sz="4" w:space="0" w:color="auto"/>
                    <w:left w:val="single" w:sz="4" w:space="0" w:color="auto"/>
                    <w:bottom w:val="single" w:sz="4" w:space="0" w:color="auto"/>
                    <w:right w:val="single" w:sz="4" w:space="0" w:color="auto"/>
                  </w:tcBorders>
                </w:tcPr>
                <w:p w14:paraId="1EB28B4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429559B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bl>
          <w:p w14:paraId="060243C5" w14:textId="77777777" w:rsidR="00C6115A" w:rsidRPr="00971137" w:rsidRDefault="00C6115A" w:rsidP="00C6115A">
            <w:pPr>
              <w:spacing w:before="20" w:after="20"/>
              <w:rPr>
                <w:rFonts w:ascii="Segoe UI" w:hAnsi="Segoe UI"/>
                <w:sz w:val="18"/>
                <w:szCs w:val="17"/>
                <w:lang w:val="en-GB"/>
              </w:rPr>
            </w:pPr>
          </w:p>
        </w:tc>
      </w:tr>
      <w:tr w:rsidR="00C6115A" w:rsidRPr="00F14DA2" w14:paraId="15AA7300" w14:textId="77777777" w:rsidTr="00C6115A">
        <w:tc>
          <w:tcPr>
            <w:tcW w:w="2134" w:type="dxa"/>
            <w:tcBorders>
              <w:top w:val="single" w:sz="4" w:space="0" w:color="auto"/>
              <w:left w:val="single" w:sz="4" w:space="0" w:color="auto"/>
              <w:bottom w:val="single" w:sz="4" w:space="0" w:color="auto"/>
              <w:right w:val="single" w:sz="4" w:space="0" w:color="auto"/>
            </w:tcBorders>
          </w:tcPr>
          <w:p w14:paraId="20CAA8A2" w14:textId="77777777" w:rsidR="00C6115A" w:rsidRPr="00971137" w:rsidRDefault="00C6115A" w:rsidP="00C6115A">
            <w:pPr>
              <w:spacing w:after="0"/>
              <w:rPr>
                <w:rFonts w:ascii="Segoe UI" w:hAnsi="Segoe UI"/>
                <w:sz w:val="17"/>
              </w:rPr>
            </w:pPr>
            <w:r w:rsidRPr="00971137">
              <w:rPr>
                <w:rFonts w:ascii="Segoe UI" w:hAnsi="Segoe UI"/>
                <w:sz w:val="17"/>
              </w:rPr>
              <w:t>GetTypeDictionary</w:t>
            </w:r>
          </w:p>
        </w:tc>
        <w:tc>
          <w:tcPr>
            <w:tcW w:w="6974" w:type="dxa"/>
            <w:tcBorders>
              <w:top w:val="single" w:sz="4" w:space="0" w:color="auto"/>
              <w:left w:val="single" w:sz="4" w:space="0" w:color="auto"/>
              <w:bottom w:val="single" w:sz="4" w:space="0" w:color="auto"/>
              <w:right w:val="single" w:sz="4" w:space="0" w:color="auto"/>
            </w:tcBorders>
          </w:tcPr>
          <w:p w14:paraId="19B40A4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Fetches the type dictionary for the item.</w:t>
            </w:r>
          </w:p>
          <w:p w14:paraId="2AFAD47B"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1C532E8B" w14:textId="77777777" w:rsidTr="00C6115A">
              <w:tc>
                <w:tcPr>
                  <w:tcW w:w="1499" w:type="dxa"/>
                  <w:tcBorders>
                    <w:top w:val="single" w:sz="4" w:space="0" w:color="auto"/>
                    <w:left w:val="single" w:sz="4" w:space="0" w:color="auto"/>
                    <w:bottom w:val="double" w:sz="4" w:space="0" w:color="auto"/>
                    <w:right w:val="single" w:sz="4" w:space="0" w:color="auto"/>
                  </w:tcBorders>
                </w:tcPr>
                <w:p w14:paraId="73B63D3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4889" w:type="dxa"/>
                  <w:tcBorders>
                    <w:top w:val="single" w:sz="4" w:space="0" w:color="auto"/>
                    <w:left w:val="single" w:sz="4" w:space="0" w:color="auto"/>
                    <w:bottom w:val="double" w:sz="4" w:space="0" w:color="auto"/>
                    <w:right w:val="single" w:sz="4" w:space="0" w:color="auto"/>
                  </w:tcBorders>
                </w:tcPr>
                <w:p w14:paraId="31581CBC"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971137" w14:paraId="3B82848D" w14:textId="77777777" w:rsidTr="00C6115A">
              <w:tc>
                <w:tcPr>
                  <w:tcW w:w="1499" w:type="dxa"/>
                  <w:tcBorders>
                    <w:top w:val="double" w:sz="4" w:space="0" w:color="auto"/>
                    <w:left w:val="single" w:sz="4" w:space="0" w:color="auto"/>
                    <w:bottom w:val="single" w:sz="4" w:space="0" w:color="auto"/>
                    <w:right w:val="single" w:sz="4" w:space="0" w:color="auto"/>
                  </w:tcBorders>
                </w:tcPr>
                <w:p w14:paraId="3E2D4098" w14:textId="77777777" w:rsidR="00C6115A" w:rsidRPr="00971137" w:rsidRDefault="00C6115A" w:rsidP="00C6115A">
                  <w:pPr>
                    <w:spacing w:after="0"/>
                    <w:rPr>
                      <w:rFonts w:ascii="Segoe UI" w:hAnsi="Segoe UI"/>
                      <w:sz w:val="17"/>
                    </w:rPr>
                  </w:pPr>
                  <w:r w:rsidRPr="00971137">
                    <w:rPr>
                      <w:rFonts w:ascii="Segoe UI" w:hAnsi="Segoe UI"/>
                      <w:sz w:val="17"/>
                    </w:rPr>
                    <w:t>itemID</w:t>
                  </w:r>
                </w:p>
              </w:tc>
              <w:tc>
                <w:tcPr>
                  <w:tcW w:w="4889" w:type="dxa"/>
                  <w:tcBorders>
                    <w:top w:val="double" w:sz="4" w:space="0" w:color="auto"/>
                    <w:left w:val="single" w:sz="4" w:space="0" w:color="auto"/>
                    <w:bottom w:val="single" w:sz="4" w:space="0" w:color="auto"/>
                    <w:right w:val="single" w:sz="4" w:space="0" w:color="auto"/>
                  </w:tcBorders>
                </w:tcPr>
                <w:p w14:paraId="6913E69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item id.</w:t>
                  </w:r>
                </w:p>
              </w:tc>
            </w:tr>
            <w:tr w:rsidR="00C6115A" w:rsidRPr="00F14DA2" w14:paraId="64FA563F" w14:textId="77777777" w:rsidTr="00C6115A">
              <w:tc>
                <w:tcPr>
                  <w:tcW w:w="1499" w:type="dxa"/>
                  <w:tcBorders>
                    <w:top w:val="single" w:sz="4" w:space="0" w:color="auto"/>
                    <w:left w:val="single" w:sz="4" w:space="0" w:color="auto"/>
                    <w:bottom w:val="single" w:sz="4" w:space="0" w:color="auto"/>
                    <w:right w:val="single" w:sz="4" w:space="0" w:color="auto"/>
                  </w:tcBorders>
                </w:tcPr>
                <w:p w14:paraId="1923F090" w14:textId="77777777" w:rsidR="00C6115A" w:rsidRPr="00971137" w:rsidRDefault="00C6115A" w:rsidP="00C6115A">
                  <w:pPr>
                    <w:spacing w:after="0"/>
                    <w:rPr>
                      <w:rFonts w:ascii="Segoe UI" w:hAnsi="Segoe UI"/>
                      <w:sz w:val="17"/>
                    </w:rPr>
                  </w:pPr>
                  <w:r w:rsidRPr="00971137">
                    <w:rPr>
                      <w:rFonts w:ascii="Segoe UI" w:hAnsi="Segoe UI"/>
                      <w:sz w:val="17"/>
                    </w:rPr>
                    <w:t>[Return Value]</w:t>
                  </w:r>
                </w:p>
              </w:tc>
              <w:tc>
                <w:tcPr>
                  <w:tcW w:w="4889" w:type="dxa"/>
                  <w:tcBorders>
                    <w:top w:val="single" w:sz="4" w:space="0" w:color="auto"/>
                    <w:left w:val="single" w:sz="4" w:space="0" w:color="auto"/>
                    <w:bottom w:val="single" w:sz="4" w:space="0" w:color="auto"/>
                    <w:right w:val="single" w:sz="4" w:space="0" w:color="auto"/>
                  </w:tcBorders>
                </w:tcPr>
                <w:p w14:paraId="12D087E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dictionary as string for the item or null in case of an error..</w:t>
                  </w:r>
                </w:p>
              </w:tc>
            </w:tr>
          </w:tbl>
          <w:p w14:paraId="72CBAAF7"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638443C4" w14:textId="77777777" w:rsidTr="00C6115A">
              <w:tc>
                <w:tcPr>
                  <w:tcW w:w="2536" w:type="dxa"/>
                  <w:tcBorders>
                    <w:top w:val="single" w:sz="4" w:space="0" w:color="auto"/>
                    <w:left w:val="single" w:sz="4" w:space="0" w:color="auto"/>
                    <w:bottom w:val="double" w:sz="4" w:space="0" w:color="auto"/>
                    <w:right w:val="single" w:sz="4" w:space="0" w:color="auto"/>
                  </w:tcBorders>
                </w:tcPr>
                <w:p w14:paraId="0A6ABE25"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3C0D4105"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4018605E" w14:textId="77777777" w:rsidTr="00C6115A">
              <w:tc>
                <w:tcPr>
                  <w:tcW w:w="2536" w:type="dxa"/>
                  <w:tcBorders>
                    <w:top w:val="double" w:sz="4" w:space="0" w:color="auto"/>
                    <w:left w:val="single" w:sz="4" w:space="0" w:color="auto"/>
                    <w:bottom w:val="single" w:sz="4" w:space="0" w:color="auto"/>
                    <w:right w:val="single" w:sz="4" w:space="0" w:color="auto"/>
                  </w:tcBorders>
                </w:tcPr>
                <w:p w14:paraId="6428A61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0677E1A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389C39AF" w14:textId="77777777" w:rsidTr="00C6115A">
              <w:tc>
                <w:tcPr>
                  <w:tcW w:w="2536" w:type="dxa"/>
                  <w:tcBorders>
                    <w:top w:val="single" w:sz="4" w:space="0" w:color="auto"/>
                    <w:left w:val="single" w:sz="4" w:space="0" w:color="auto"/>
                    <w:bottom w:val="single" w:sz="4" w:space="0" w:color="auto"/>
                    <w:right w:val="single" w:sz="4" w:space="0" w:color="auto"/>
                  </w:tcBorders>
                </w:tcPr>
                <w:p w14:paraId="0235BF6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62FDAB2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bl>
          <w:p w14:paraId="5C5DCDBB" w14:textId="77777777" w:rsidR="00C6115A" w:rsidRPr="00971137" w:rsidRDefault="00C6115A" w:rsidP="00C6115A">
            <w:pPr>
              <w:spacing w:before="20" w:after="20"/>
              <w:rPr>
                <w:rFonts w:ascii="Segoe UI" w:hAnsi="Segoe UI"/>
                <w:sz w:val="18"/>
                <w:szCs w:val="17"/>
                <w:lang w:val="en-GB"/>
              </w:rPr>
            </w:pPr>
          </w:p>
        </w:tc>
      </w:tr>
    </w:tbl>
    <w:p w14:paraId="470A885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F14DA2" w14:paraId="6944513D" w14:textId="77777777" w:rsidTr="00C6115A">
        <w:tc>
          <w:tcPr>
            <w:tcW w:w="2134" w:type="dxa"/>
            <w:tcBorders>
              <w:top w:val="single" w:sz="4" w:space="0" w:color="auto"/>
              <w:left w:val="single" w:sz="4" w:space="0" w:color="auto"/>
              <w:bottom w:val="single" w:sz="4" w:space="0" w:color="auto"/>
              <w:right w:val="single" w:sz="4" w:space="0" w:color="auto"/>
            </w:tcBorders>
          </w:tcPr>
          <w:p w14:paraId="7A1D3410" w14:textId="77777777" w:rsidR="00C6115A" w:rsidRPr="00971137" w:rsidRDefault="00C6115A" w:rsidP="00C6115A">
            <w:pPr>
              <w:spacing w:after="0"/>
              <w:rPr>
                <w:rFonts w:ascii="Segoe UI" w:hAnsi="Segoe UI"/>
                <w:sz w:val="17"/>
              </w:rPr>
            </w:pPr>
            <w:r w:rsidRPr="00971137">
              <w:rPr>
                <w:rFonts w:ascii="Segoe UI" w:hAnsi="Segoe UI"/>
                <w:sz w:val="17"/>
              </w:rPr>
              <w:t>Update</w:t>
            </w:r>
          </w:p>
        </w:tc>
        <w:tc>
          <w:tcPr>
            <w:tcW w:w="6974" w:type="dxa"/>
            <w:tcBorders>
              <w:top w:val="single" w:sz="4" w:space="0" w:color="auto"/>
              <w:left w:val="single" w:sz="4" w:space="0" w:color="auto"/>
              <w:bottom w:val="single" w:sz="4" w:space="0" w:color="auto"/>
              <w:right w:val="single" w:sz="4" w:space="0" w:color="auto"/>
            </w:tcBorders>
          </w:tcPr>
          <w:p w14:paraId="4D634E6F"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Reads the current complex data item properties from the server.</w:t>
            </w:r>
          </w:p>
          <w:p w14:paraId="75C4E5A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F14DA2" w14:paraId="715B5AE1" w14:textId="77777777" w:rsidTr="00C6115A">
              <w:tc>
                <w:tcPr>
                  <w:tcW w:w="1499" w:type="dxa"/>
                  <w:tcBorders>
                    <w:top w:val="single" w:sz="4" w:space="0" w:color="auto"/>
                    <w:left w:val="single" w:sz="4" w:space="0" w:color="auto"/>
                    <w:bottom w:val="double" w:sz="4" w:space="0" w:color="auto"/>
                    <w:right w:val="single" w:sz="4" w:space="0" w:color="auto"/>
                  </w:tcBorders>
                </w:tcPr>
                <w:p w14:paraId="1DAAC54F"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3B601D93"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4CF7651D" w14:textId="77777777" w:rsidTr="00C6115A">
              <w:tc>
                <w:tcPr>
                  <w:tcW w:w="1499" w:type="dxa"/>
                  <w:tcBorders>
                    <w:top w:val="double" w:sz="4" w:space="0" w:color="auto"/>
                    <w:left w:val="single" w:sz="4" w:space="0" w:color="auto"/>
                    <w:bottom w:val="single" w:sz="4" w:space="0" w:color="auto"/>
                    <w:right w:val="single" w:sz="4" w:space="0" w:color="auto"/>
                  </w:tcBorders>
                </w:tcPr>
                <w:p w14:paraId="58BA58B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7FE9F20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bl>
          <w:p w14:paraId="49EEF090"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1611D03D" w14:textId="77777777" w:rsidTr="00C6115A">
              <w:tc>
                <w:tcPr>
                  <w:tcW w:w="2536" w:type="dxa"/>
                  <w:tcBorders>
                    <w:top w:val="single" w:sz="4" w:space="0" w:color="auto"/>
                    <w:left w:val="single" w:sz="4" w:space="0" w:color="auto"/>
                    <w:bottom w:val="double" w:sz="4" w:space="0" w:color="auto"/>
                    <w:right w:val="single" w:sz="4" w:space="0" w:color="auto"/>
                  </w:tcBorders>
                </w:tcPr>
                <w:p w14:paraId="6E8F94C8"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154BC00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3F55A802" w14:textId="77777777" w:rsidTr="00C6115A">
              <w:tc>
                <w:tcPr>
                  <w:tcW w:w="2536" w:type="dxa"/>
                  <w:tcBorders>
                    <w:top w:val="double" w:sz="4" w:space="0" w:color="auto"/>
                    <w:left w:val="single" w:sz="4" w:space="0" w:color="auto"/>
                    <w:bottom w:val="single" w:sz="4" w:space="0" w:color="auto"/>
                    <w:right w:val="single" w:sz="4" w:space="0" w:color="auto"/>
                  </w:tcBorders>
                </w:tcPr>
                <w:p w14:paraId="446E80E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5E535E4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6E15AE60" w14:textId="77777777" w:rsidTr="00C6115A">
              <w:tc>
                <w:tcPr>
                  <w:tcW w:w="2536" w:type="dxa"/>
                  <w:tcBorders>
                    <w:top w:val="single" w:sz="4" w:space="0" w:color="auto"/>
                    <w:left w:val="single" w:sz="4" w:space="0" w:color="auto"/>
                    <w:bottom w:val="single" w:sz="4" w:space="0" w:color="auto"/>
                    <w:right w:val="single" w:sz="4" w:space="0" w:color="auto"/>
                  </w:tcBorders>
                </w:tcPr>
                <w:p w14:paraId="541B2E1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31C5032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75E6BB8B" w14:textId="77777777" w:rsidTr="00C6115A">
              <w:tc>
                <w:tcPr>
                  <w:tcW w:w="2536" w:type="dxa"/>
                  <w:tcBorders>
                    <w:top w:val="single" w:sz="4" w:space="0" w:color="auto"/>
                    <w:left w:val="single" w:sz="4" w:space="0" w:color="auto"/>
                    <w:bottom w:val="single" w:sz="4" w:space="0" w:color="auto"/>
                    <w:right w:val="single" w:sz="4" w:space="0" w:color="auto"/>
                  </w:tcBorders>
                </w:tcPr>
                <w:p w14:paraId="50CF8B3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E_INVALIDARG</w:t>
                  </w:r>
                </w:p>
              </w:tc>
              <w:tc>
                <w:tcPr>
                  <w:tcW w:w="3852" w:type="dxa"/>
                  <w:tcBorders>
                    <w:top w:val="single" w:sz="4" w:space="0" w:color="auto"/>
                    <w:left w:val="single" w:sz="4" w:space="0" w:color="auto"/>
                    <w:bottom w:val="single" w:sz="4" w:space="0" w:color="auto"/>
                    <w:right w:val="single" w:sz="4" w:space="0" w:color="auto"/>
                  </w:tcBorders>
                </w:tcPr>
                <w:p w14:paraId="451C9E0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2FB5B743" w14:textId="77777777" w:rsidR="00C6115A" w:rsidRPr="00971137" w:rsidRDefault="00C6115A" w:rsidP="00C6115A">
            <w:pPr>
              <w:spacing w:before="20" w:after="20"/>
              <w:rPr>
                <w:rFonts w:ascii="Segoe UI" w:hAnsi="Segoe UI"/>
                <w:sz w:val="18"/>
                <w:szCs w:val="17"/>
                <w:lang w:val="en-GB"/>
              </w:rPr>
            </w:pPr>
          </w:p>
        </w:tc>
      </w:tr>
      <w:tr w:rsidR="00C6115A" w:rsidRPr="00F14DA2" w14:paraId="4DA6FA9A" w14:textId="77777777" w:rsidTr="00C6115A">
        <w:tc>
          <w:tcPr>
            <w:tcW w:w="2134" w:type="dxa"/>
            <w:tcBorders>
              <w:top w:val="single" w:sz="4" w:space="0" w:color="auto"/>
              <w:left w:val="single" w:sz="4" w:space="0" w:color="auto"/>
              <w:bottom w:val="single" w:sz="4" w:space="0" w:color="auto"/>
              <w:right w:val="single" w:sz="4" w:space="0" w:color="auto"/>
            </w:tcBorders>
          </w:tcPr>
          <w:p w14:paraId="7CED916F" w14:textId="77777777" w:rsidR="00C6115A" w:rsidRPr="00971137" w:rsidRDefault="00C6115A" w:rsidP="00C6115A">
            <w:pPr>
              <w:spacing w:after="0"/>
              <w:rPr>
                <w:rFonts w:ascii="Segoe UI" w:hAnsi="Segoe UI"/>
                <w:sz w:val="17"/>
              </w:rPr>
            </w:pPr>
            <w:r w:rsidRPr="00971137">
              <w:rPr>
                <w:rFonts w:ascii="Segoe UI" w:hAnsi="Segoe UI"/>
                <w:sz w:val="17"/>
              </w:rPr>
              <w:t>UpdateDataFilters</w:t>
            </w:r>
          </w:p>
        </w:tc>
        <w:tc>
          <w:tcPr>
            <w:tcW w:w="6974" w:type="dxa"/>
            <w:tcBorders>
              <w:top w:val="single" w:sz="4" w:space="0" w:color="auto"/>
              <w:left w:val="single" w:sz="4" w:space="0" w:color="auto"/>
              <w:bottom w:val="single" w:sz="4" w:space="0" w:color="auto"/>
              <w:right w:val="single" w:sz="4" w:space="0" w:color="auto"/>
            </w:tcBorders>
          </w:tcPr>
          <w:p w14:paraId="40F14E5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Updates a data filter.</w:t>
            </w:r>
          </w:p>
          <w:p w14:paraId="0456C1D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31F46736" w14:textId="77777777" w:rsidTr="00C6115A">
              <w:tc>
                <w:tcPr>
                  <w:tcW w:w="1499" w:type="dxa"/>
                  <w:tcBorders>
                    <w:top w:val="single" w:sz="4" w:space="0" w:color="auto"/>
                    <w:left w:val="single" w:sz="4" w:space="0" w:color="auto"/>
                    <w:bottom w:val="double" w:sz="4" w:space="0" w:color="auto"/>
                    <w:right w:val="single" w:sz="4" w:space="0" w:color="auto"/>
                  </w:tcBorders>
                </w:tcPr>
                <w:p w14:paraId="0F57EA7E"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3ACBA7E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51E04DDD" w14:textId="77777777" w:rsidTr="00C6115A">
              <w:tc>
                <w:tcPr>
                  <w:tcW w:w="1499" w:type="dxa"/>
                  <w:tcBorders>
                    <w:top w:val="double" w:sz="4" w:space="0" w:color="auto"/>
                    <w:left w:val="single" w:sz="4" w:space="0" w:color="auto"/>
                    <w:bottom w:val="single" w:sz="4" w:space="0" w:color="auto"/>
                    <w:right w:val="single" w:sz="4" w:space="0" w:color="auto"/>
                  </w:tcBorders>
                </w:tcPr>
                <w:p w14:paraId="082861D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server</w:t>
                  </w:r>
                </w:p>
              </w:tc>
              <w:tc>
                <w:tcPr>
                  <w:tcW w:w="4889" w:type="dxa"/>
                  <w:tcBorders>
                    <w:top w:val="double" w:sz="4" w:space="0" w:color="auto"/>
                    <w:left w:val="single" w:sz="4" w:space="0" w:color="auto"/>
                    <w:bottom w:val="single" w:sz="4" w:space="0" w:color="auto"/>
                    <w:right w:val="single" w:sz="4" w:space="0" w:color="auto"/>
                  </w:tcBorders>
                </w:tcPr>
                <w:p w14:paraId="103EBCD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server object</w:t>
                  </w:r>
                </w:p>
              </w:tc>
            </w:tr>
            <w:tr w:rsidR="00C6115A" w:rsidRPr="00F14DA2" w14:paraId="77E84A95" w14:textId="77777777" w:rsidTr="00C6115A">
              <w:tc>
                <w:tcPr>
                  <w:tcW w:w="1499" w:type="dxa"/>
                  <w:tcBorders>
                    <w:top w:val="single" w:sz="4" w:space="0" w:color="auto"/>
                    <w:left w:val="single" w:sz="4" w:space="0" w:color="auto"/>
                    <w:bottom w:val="single" w:sz="4" w:space="0" w:color="auto"/>
                    <w:right w:val="single" w:sz="4" w:space="0" w:color="auto"/>
                  </w:tcBorders>
                </w:tcPr>
                <w:p w14:paraId="2518007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filterValue</w:t>
                  </w:r>
                </w:p>
              </w:tc>
              <w:tc>
                <w:tcPr>
                  <w:tcW w:w="4889" w:type="dxa"/>
                  <w:tcBorders>
                    <w:top w:val="single" w:sz="4" w:space="0" w:color="auto"/>
                    <w:left w:val="single" w:sz="4" w:space="0" w:color="auto"/>
                    <w:bottom w:val="single" w:sz="4" w:space="0" w:color="auto"/>
                    <w:right w:val="single" w:sz="4" w:space="0" w:color="auto"/>
                  </w:tcBorders>
                </w:tcPr>
                <w:p w14:paraId="24D76FC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value of the filter</w:t>
                  </w:r>
                </w:p>
              </w:tc>
            </w:tr>
          </w:tbl>
          <w:p w14:paraId="25822ACB"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0297DDEE" w14:textId="77777777" w:rsidTr="00C6115A">
              <w:tc>
                <w:tcPr>
                  <w:tcW w:w="2536" w:type="dxa"/>
                  <w:tcBorders>
                    <w:top w:val="single" w:sz="4" w:space="0" w:color="auto"/>
                    <w:left w:val="single" w:sz="4" w:space="0" w:color="auto"/>
                    <w:bottom w:val="double" w:sz="4" w:space="0" w:color="auto"/>
                    <w:right w:val="single" w:sz="4" w:space="0" w:color="auto"/>
                  </w:tcBorders>
                </w:tcPr>
                <w:p w14:paraId="0DB0808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3852" w:type="dxa"/>
                  <w:tcBorders>
                    <w:top w:val="single" w:sz="4" w:space="0" w:color="auto"/>
                    <w:left w:val="single" w:sz="4" w:space="0" w:color="auto"/>
                    <w:bottom w:val="double" w:sz="4" w:space="0" w:color="auto"/>
                    <w:right w:val="single" w:sz="4" w:space="0" w:color="auto"/>
                  </w:tcBorders>
                </w:tcPr>
                <w:p w14:paraId="47402352"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55C328AB" w14:textId="77777777" w:rsidTr="00C6115A">
              <w:tc>
                <w:tcPr>
                  <w:tcW w:w="2536" w:type="dxa"/>
                  <w:tcBorders>
                    <w:top w:val="double" w:sz="4" w:space="0" w:color="auto"/>
                    <w:left w:val="single" w:sz="4" w:space="0" w:color="auto"/>
                    <w:bottom w:val="single" w:sz="4" w:space="0" w:color="auto"/>
                    <w:right w:val="single" w:sz="4" w:space="0" w:color="auto"/>
                  </w:tcBorders>
                </w:tcPr>
                <w:p w14:paraId="17299E7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3852" w:type="dxa"/>
                  <w:tcBorders>
                    <w:top w:val="double" w:sz="4" w:space="0" w:color="auto"/>
                    <w:left w:val="single" w:sz="4" w:space="0" w:color="auto"/>
                    <w:bottom w:val="single" w:sz="4" w:space="0" w:color="auto"/>
                    <w:right w:val="single" w:sz="4" w:space="0" w:color="auto"/>
                  </w:tcBorders>
                </w:tcPr>
                <w:p w14:paraId="32B1457A"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4C046703" w14:textId="77777777" w:rsidTr="00C6115A">
              <w:tc>
                <w:tcPr>
                  <w:tcW w:w="2536" w:type="dxa"/>
                  <w:tcBorders>
                    <w:top w:val="single" w:sz="4" w:space="0" w:color="auto"/>
                    <w:left w:val="single" w:sz="4" w:space="0" w:color="auto"/>
                    <w:bottom w:val="single" w:sz="4" w:space="0" w:color="auto"/>
                    <w:right w:val="single" w:sz="4" w:space="0" w:color="auto"/>
                  </w:tcBorders>
                </w:tcPr>
                <w:p w14:paraId="3AFC0F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3852" w:type="dxa"/>
                  <w:tcBorders>
                    <w:top w:val="single" w:sz="4" w:space="0" w:color="auto"/>
                    <w:left w:val="single" w:sz="4" w:space="0" w:color="auto"/>
                    <w:bottom w:val="single" w:sz="4" w:space="0" w:color="auto"/>
                    <w:right w:val="single" w:sz="4" w:space="0" w:color="auto"/>
                  </w:tcBorders>
                </w:tcPr>
                <w:p w14:paraId="72F2145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166841A1" w14:textId="77777777" w:rsidTr="00C6115A">
              <w:tc>
                <w:tcPr>
                  <w:tcW w:w="2536" w:type="dxa"/>
                  <w:tcBorders>
                    <w:top w:val="single" w:sz="4" w:space="0" w:color="auto"/>
                    <w:left w:val="single" w:sz="4" w:space="0" w:color="auto"/>
                    <w:bottom w:val="single" w:sz="4" w:space="0" w:color="auto"/>
                    <w:right w:val="single" w:sz="4" w:space="0" w:color="auto"/>
                  </w:tcBorders>
                </w:tcPr>
                <w:p w14:paraId="5FF0CA8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E_FILTER_ERROR</w:t>
                  </w:r>
                </w:p>
              </w:tc>
              <w:tc>
                <w:tcPr>
                  <w:tcW w:w="3852" w:type="dxa"/>
                  <w:tcBorders>
                    <w:top w:val="single" w:sz="4" w:space="0" w:color="auto"/>
                    <w:left w:val="single" w:sz="4" w:space="0" w:color="auto"/>
                    <w:bottom w:val="single" w:sz="4" w:space="0" w:color="auto"/>
                    <w:right w:val="single" w:sz="4" w:space="0" w:color="auto"/>
                  </w:tcBorders>
                </w:tcPr>
                <w:p w14:paraId="3395D71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An error with the specified filter occurred, e.g. new data filter could not be created.</w:t>
                  </w:r>
                </w:p>
              </w:tc>
            </w:tr>
            <w:tr w:rsidR="00C6115A" w:rsidRPr="00F14DA2" w14:paraId="0B1DD524" w14:textId="77777777" w:rsidTr="00C6115A">
              <w:tc>
                <w:tcPr>
                  <w:tcW w:w="2536" w:type="dxa"/>
                  <w:tcBorders>
                    <w:top w:val="single" w:sz="4" w:space="0" w:color="auto"/>
                    <w:left w:val="single" w:sz="4" w:space="0" w:color="auto"/>
                    <w:bottom w:val="single" w:sz="4" w:space="0" w:color="auto"/>
                    <w:right w:val="single" w:sz="4" w:space="0" w:color="auto"/>
                  </w:tcBorders>
                </w:tcPr>
                <w:p w14:paraId="38AA758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E_INVALIDARG</w:t>
                  </w:r>
                </w:p>
              </w:tc>
              <w:tc>
                <w:tcPr>
                  <w:tcW w:w="3852" w:type="dxa"/>
                  <w:tcBorders>
                    <w:top w:val="single" w:sz="4" w:space="0" w:color="auto"/>
                    <w:left w:val="single" w:sz="4" w:space="0" w:color="auto"/>
                    <w:bottom w:val="single" w:sz="4" w:space="0" w:color="auto"/>
                    <w:right w:val="single" w:sz="4" w:space="0" w:color="auto"/>
                  </w:tcBorders>
                </w:tcPr>
                <w:p w14:paraId="7E6BDD8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128684F2" w14:textId="77777777" w:rsidR="00C6115A" w:rsidRPr="00971137" w:rsidRDefault="00C6115A" w:rsidP="00C6115A">
            <w:pPr>
              <w:spacing w:before="20" w:after="20"/>
              <w:rPr>
                <w:rFonts w:ascii="Segoe UI" w:hAnsi="Segoe UI"/>
                <w:sz w:val="18"/>
                <w:szCs w:val="17"/>
                <w:lang w:val="en-GB"/>
              </w:rPr>
            </w:pPr>
          </w:p>
        </w:tc>
      </w:tr>
    </w:tbl>
    <w:p w14:paraId="19E8B2C0" w14:textId="77777777" w:rsidR="00C6115A" w:rsidRPr="00971137" w:rsidRDefault="00C6115A" w:rsidP="00C6115A">
      <w:pPr>
        <w:rPr>
          <w:rFonts w:ascii="Segoe UI" w:hAnsi="Segoe UI"/>
          <w:sz w:val="18"/>
          <w:lang w:val="en-GB"/>
        </w:rPr>
      </w:pPr>
    </w:p>
    <w:p w14:paraId="0F1E2A33" w14:textId="77777777" w:rsidR="00C6115A" w:rsidRPr="00971137" w:rsidRDefault="00C6115A" w:rsidP="00CA2DD1">
      <w:pPr>
        <w:pStyle w:val="Heading4"/>
        <w:rPr>
          <w:lang w:val="en-US"/>
        </w:rPr>
      </w:pPr>
      <w:r w:rsidRPr="00971137">
        <w:rPr>
          <w:lang w:val="en-GB"/>
        </w:rPr>
        <w:br w:type="page"/>
      </w:r>
      <w:bookmarkStart w:id="386" w:name="_Toc267840753"/>
      <w:bookmarkStart w:id="387" w:name="_Toc360560288"/>
      <w:bookmarkStart w:id="388" w:name="_Toc38005014"/>
      <w:r w:rsidR="00F14DA2">
        <w:rPr>
          <w:noProof/>
        </w:rPr>
        <w:lastRenderedPageBreak/>
        <w:pict w14:anchorId="7240FB39">
          <v:shape id="_x0000_s3116" type="#_x0000_t75" style="position:absolute;left:0;text-align:left;margin-left:992.4pt;margin-top:17.85pt;width:140.4pt;height:108pt;z-index:-2;mso-position-horizontal:right" wrapcoords="-116 0 -116 21450 21600 21450 21600 0 -116 0">
            <v:imagedata r:id="rId60" o:title=""/>
            <w10:wrap type="tight"/>
          </v:shape>
        </w:pict>
      </w:r>
      <w:r w:rsidRPr="00971137">
        <w:rPr>
          <w:lang w:val="en-US"/>
        </w:rPr>
        <w:t>TsCCpxComplexValue class</w:t>
      </w:r>
      <w:bookmarkEnd w:id="386"/>
      <w:bookmarkEnd w:id="387"/>
      <w:bookmarkEnd w:id="388"/>
    </w:p>
    <w:p w14:paraId="13458DB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Stores a value with an associated name and/or type.</w:t>
      </w:r>
    </w:p>
    <w:p w14:paraId="6E5A7F3E" w14:textId="77777777" w:rsidR="00C6115A" w:rsidRPr="00971137" w:rsidRDefault="00C6115A" w:rsidP="00CA2DD1">
      <w:pPr>
        <w:pStyle w:val="Heading5"/>
      </w:pPr>
      <w:r w:rsidRPr="00971137">
        <w:t>Fields</w:t>
      </w:r>
    </w:p>
    <w:p w14:paraId="20D05E98"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TsCCpxComplexValue </w:t>
      </w:r>
      <w:r w:rsidRPr="00971137">
        <w:rPr>
          <w:rFonts w:ascii="Segoe UI" w:hAnsi="Segoe UI"/>
          <w:sz w:val="18"/>
          <w:szCs w:val="17"/>
          <w:lang w:val="en-US"/>
        </w:rPr>
        <w:t>class has the following properties: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8"/>
        <w:gridCol w:w="6946"/>
      </w:tblGrid>
      <w:tr w:rsidR="00C6115A" w:rsidRPr="00971137" w14:paraId="4C55D12A" w14:textId="77777777" w:rsidTr="00C6115A">
        <w:tc>
          <w:tcPr>
            <w:tcW w:w="2158" w:type="dxa"/>
            <w:tcBorders>
              <w:top w:val="single" w:sz="4" w:space="0" w:color="auto"/>
              <w:left w:val="single" w:sz="4" w:space="0" w:color="auto"/>
              <w:bottom w:val="double" w:sz="4" w:space="0" w:color="auto"/>
              <w:right w:val="single" w:sz="4" w:space="0" w:color="auto"/>
            </w:tcBorders>
          </w:tcPr>
          <w:p w14:paraId="74C9A470"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46" w:type="dxa"/>
            <w:tcBorders>
              <w:top w:val="single" w:sz="4" w:space="0" w:color="auto"/>
              <w:left w:val="single" w:sz="4" w:space="0" w:color="auto"/>
              <w:bottom w:val="double" w:sz="4" w:space="0" w:color="auto"/>
              <w:right w:val="single" w:sz="4" w:space="0" w:color="auto"/>
            </w:tcBorders>
          </w:tcPr>
          <w:p w14:paraId="76B657D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0B43ED03" w14:textId="77777777" w:rsidTr="00C6115A">
        <w:tc>
          <w:tcPr>
            <w:tcW w:w="2158" w:type="dxa"/>
            <w:tcBorders>
              <w:top w:val="single" w:sz="4" w:space="0" w:color="auto"/>
              <w:left w:val="single" w:sz="4" w:space="0" w:color="auto"/>
              <w:bottom w:val="single" w:sz="4" w:space="0" w:color="auto"/>
              <w:right w:val="single" w:sz="4" w:space="0" w:color="auto"/>
            </w:tcBorders>
          </w:tcPr>
          <w:p w14:paraId="1346194B" w14:textId="77777777" w:rsidR="00C6115A" w:rsidRPr="00971137" w:rsidRDefault="00C6115A" w:rsidP="00C6115A">
            <w:pPr>
              <w:spacing w:after="0"/>
              <w:rPr>
                <w:rFonts w:ascii="Segoe UI" w:hAnsi="Segoe UI"/>
                <w:sz w:val="17"/>
              </w:rPr>
            </w:pPr>
            <w:r w:rsidRPr="00971137">
              <w:rPr>
                <w:rFonts w:ascii="Segoe UI" w:hAnsi="Segoe UI"/>
                <w:sz w:val="17"/>
              </w:rPr>
              <w:t>Name</w:t>
            </w:r>
          </w:p>
        </w:tc>
        <w:tc>
          <w:tcPr>
            <w:tcW w:w="6946" w:type="dxa"/>
            <w:tcBorders>
              <w:top w:val="single" w:sz="4" w:space="0" w:color="auto"/>
              <w:left w:val="single" w:sz="4" w:space="0" w:color="auto"/>
              <w:bottom w:val="single" w:sz="4" w:space="0" w:color="auto"/>
              <w:right w:val="single" w:sz="4" w:space="0" w:color="auto"/>
            </w:tcBorders>
          </w:tcPr>
          <w:p w14:paraId="03450E5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value.</w:t>
            </w:r>
          </w:p>
        </w:tc>
      </w:tr>
      <w:tr w:rsidR="00C6115A" w:rsidRPr="00F14DA2" w14:paraId="7A4E4573" w14:textId="77777777" w:rsidTr="00C6115A">
        <w:tc>
          <w:tcPr>
            <w:tcW w:w="2158" w:type="dxa"/>
            <w:tcBorders>
              <w:top w:val="single" w:sz="4" w:space="0" w:color="auto"/>
              <w:left w:val="single" w:sz="4" w:space="0" w:color="auto"/>
              <w:bottom w:val="single" w:sz="4" w:space="0" w:color="auto"/>
              <w:right w:val="single" w:sz="4" w:space="0" w:color="auto"/>
            </w:tcBorders>
          </w:tcPr>
          <w:p w14:paraId="47E8318E" w14:textId="77777777" w:rsidR="00C6115A" w:rsidRPr="00971137" w:rsidRDefault="00C6115A" w:rsidP="00C6115A">
            <w:pPr>
              <w:spacing w:after="0"/>
              <w:rPr>
                <w:rFonts w:ascii="Segoe UI" w:hAnsi="Segoe UI"/>
                <w:sz w:val="17"/>
              </w:rPr>
            </w:pPr>
            <w:r w:rsidRPr="00971137">
              <w:rPr>
                <w:rFonts w:ascii="Segoe UI" w:hAnsi="Segoe UI"/>
                <w:sz w:val="17"/>
              </w:rPr>
              <w:t>Type</w:t>
            </w:r>
          </w:p>
        </w:tc>
        <w:tc>
          <w:tcPr>
            <w:tcW w:w="6946" w:type="dxa"/>
            <w:tcBorders>
              <w:top w:val="single" w:sz="4" w:space="0" w:color="auto"/>
              <w:left w:val="single" w:sz="4" w:space="0" w:color="auto"/>
              <w:bottom w:val="single" w:sz="4" w:space="0" w:color="auto"/>
              <w:right w:val="single" w:sz="4" w:space="0" w:color="auto"/>
            </w:tcBorders>
          </w:tcPr>
          <w:p w14:paraId="31C1FE8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complex or simple data type of the value.</w:t>
            </w:r>
          </w:p>
        </w:tc>
      </w:tr>
      <w:tr w:rsidR="00C6115A" w:rsidRPr="00971137" w14:paraId="41B9F806" w14:textId="77777777" w:rsidTr="00C6115A">
        <w:tc>
          <w:tcPr>
            <w:tcW w:w="2158" w:type="dxa"/>
            <w:tcBorders>
              <w:top w:val="single" w:sz="4" w:space="0" w:color="auto"/>
              <w:left w:val="single" w:sz="4" w:space="0" w:color="auto"/>
              <w:bottom w:val="single" w:sz="4" w:space="0" w:color="auto"/>
              <w:right w:val="single" w:sz="4" w:space="0" w:color="auto"/>
            </w:tcBorders>
          </w:tcPr>
          <w:p w14:paraId="27CB46C3" w14:textId="77777777" w:rsidR="00C6115A" w:rsidRPr="00971137" w:rsidRDefault="00C6115A" w:rsidP="00C6115A">
            <w:pPr>
              <w:spacing w:after="0"/>
              <w:rPr>
                <w:rFonts w:ascii="Segoe UI" w:hAnsi="Segoe UI"/>
                <w:sz w:val="17"/>
              </w:rPr>
            </w:pPr>
            <w:r w:rsidRPr="00971137">
              <w:rPr>
                <w:rFonts w:ascii="Segoe UI" w:hAnsi="Segoe UI"/>
                <w:sz w:val="17"/>
              </w:rPr>
              <w:t>Value</w:t>
            </w:r>
          </w:p>
        </w:tc>
        <w:tc>
          <w:tcPr>
            <w:tcW w:w="6946" w:type="dxa"/>
            <w:tcBorders>
              <w:top w:val="single" w:sz="4" w:space="0" w:color="auto"/>
              <w:left w:val="single" w:sz="4" w:space="0" w:color="auto"/>
              <w:bottom w:val="single" w:sz="4" w:space="0" w:color="auto"/>
              <w:right w:val="single" w:sz="4" w:space="0" w:color="auto"/>
            </w:tcBorders>
          </w:tcPr>
          <w:p w14:paraId="3C667597"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actual value.</w:t>
            </w:r>
          </w:p>
        </w:tc>
      </w:tr>
    </w:tbl>
    <w:p w14:paraId="166CD3AD" w14:textId="77777777" w:rsidR="00C6115A" w:rsidRPr="00971137" w:rsidRDefault="00F14DA2" w:rsidP="00CA2DD1">
      <w:pPr>
        <w:pStyle w:val="Heading4"/>
        <w:rPr>
          <w:lang w:val="en-US"/>
        </w:rPr>
      </w:pPr>
      <w:bookmarkStart w:id="389" w:name="_Toc267840754"/>
      <w:bookmarkStart w:id="390" w:name="_Toc360560289"/>
      <w:bookmarkStart w:id="391" w:name="_Toc38005015"/>
      <w:r>
        <w:rPr>
          <w:noProof/>
        </w:rPr>
        <w:pict w14:anchorId="41F2B87C">
          <v:shape id="_x0000_s3115" type="#_x0000_t75" style="position:absolute;left:0;text-align:left;margin-left:1190.4pt;margin-top:17.85pt;width:158.4pt;height:105pt;z-index:-3;mso-position-horizontal:right;mso-position-horizontal-relative:text;mso-position-vertical-relative:text" wrapcoords="-102 0 -102 21446 21600 21446 21600 0 -102 0">
            <v:imagedata r:id="rId61" o:title=""/>
            <w10:wrap type="tight"/>
          </v:shape>
        </w:pict>
      </w:r>
      <w:r w:rsidR="00C6115A" w:rsidRPr="00971137">
        <w:rPr>
          <w:lang w:val="en-US"/>
        </w:rPr>
        <w:t>TsCCpxBinaryReader class</w:t>
      </w:r>
      <w:bookmarkEnd w:id="389"/>
      <w:bookmarkEnd w:id="390"/>
      <w:bookmarkEnd w:id="391"/>
    </w:p>
    <w:p w14:paraId="680150FD"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reads a complex data item from a binary buffer.</w:t>
      </w:r>
    </w:p>
    <w:p w14:paraId="158CDC25" w14:textId="77777777" w:rsidR="00C6115A" w:rsidRPr="00971137" w:rsidRDefault="00C6115A" w:rsidP="00CA2DD1">
      <w:pPr>
        <w:pStyle w:val="Heading5"/>
      </w:pPr>
      <w:r w:rsidRPr="00971137">
        <w:t>Methods</w:t>
      </w:r>
    </w:p>
    <w:p w14:paraId="57E62FF0"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TsCCpxBinaryReader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1FDDA7C7" w14:textId="77777777" w:rsidTr="00C6115A">
        <w:tc>
          <w:tcPr>
            <w:tcW w:w="2134" w:type="dxa"/>
            <w:tcBorders>
              <w:top w:val="single" w:sz="4" w:space="0" w:color="auto"/>
              <w:left w:val="single" w:sz="4" w:space="0" w:color="auto"/>
              <w:bottom w:val="double" w:sz="4" w:space="0" w:color="auto"/>
              <w:right w:val="single" w:sz="4" w:space="0" w:color="auto"/>
            </w:tcBorders>
          </w:tcPr>
          <w:p w14:paraId="34C9E261"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3FFE750F"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1E1DC5C4" w14:textId="77777777" w:rsidTr="00C6115A">
        <w:tc>
          <w:tcPr>
            <w:tcW w:w="2134" w:type="dxa"/>
            <w:tcBorders>
              <w:top w:val="single" w:sz="4" w:space="0" w:color="auto"/>
              <w:left w:val="single" w:sz="4" w:space="0" w:color="auto"/>
              <w:bottom w:val="single" w:sz="4" w:space="0" w:color="auto"/>
              <w:right w:val="single" w:sz="4" w:space="0" w:color="auto"/>
            </w:tcBorders>
          </w:tcPr>
          <w:p w14:paraId="157A4347" w14:textId="77777777" w:rsidR="00C6115A" w:rsidRPr="00971137" w:rsidRDefault="00C6115A" w:rsidP="00C6115A">
            <w:pPr>
              <w:spacing w:after="0"/>
              <w:rPr>
                <w:rFonts w:ascii="Segoe UI" w:hAnsi="Segoe UI"/>
                <w:sz w:val="17"/>
              </w:rPr>
            </w:pPr>
            <w:r w:rsidRPr="00971137">
              <w:rPr>
                <w:rFonts w:ascii="Segoe UI" w:hAnsi="Segoe UI"/>
                <w:sz w:val="17"/>
              </w:rPr>
              <w:t>Read</w:t>
            </w:r>
          </w:p>
        </w:tc>
        <w:tc>
          <w:tcPr>
            <w:tcW w:w="6974" w:type="dxa"/>
            <w:tcBorders>
              <w:top w:val="single" w:sz="4" w:space="0" w:color="auto"/>
              <w:left w:val="single" w:sz="4" w:space="0" w:color="auto"/>
              <w:bottom w:val="single" w:sz="4" w:space="0" w:color="auto"/>
              <w:right w:val="single" w:sz="4" w:space="0" w:color="auto"/>
            </w:tcBorders>
          </w:tcPr>
          <w:p w14:paraId="0E73C74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Reads a value of the specified type from the buffer. </w:t>
            </w:r>
          </w:p>
          <w:p w14:paraId="0AB1738C"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00DC5547" w14:textId="77777777" w:rsidTr="00C6115A">
              <w:tc>
                <w:tcPr>
                  <w:tcW w:w="1499" w:type="dxa"/>
                  <w:tcBorders>
                    <w:top w:val="single" w:sz="4" w:space="0" w:color="auto"/>
                    <w:left w:val="single" w:sz="4" w:space="0" w:color="auto"/>
                    <w:bottom w:val="double" w:sz="4" w:space="0" w:color="auto"/>
                    <w:right w:val="single" w:sz="4" w:space="0" w:color="auto"/>
                  </w:tcBorders>
                </w:tcPr>
                <w:p w14:paraId="54AA7988"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2B052EA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5A286BE2" w14:textId="77777777" w:rsidTr="00C6115A">
              <w:tc>
                <w:tcPr>
                  <w:tcW w:w="1499" w:type="dxa"/>
                  <w:tcBorders>
                    <w:top w:val="double" w:sz="4" w:space="0" w:color="auto"/>
                    <w:left w:val="single" w:sz="4" w:space="0" w:color="auto"/>
                    <w:bottom w:val="single" w:sz="4" w:space="0" w:color="auto"/>
                    <w:right w:val="single" w:sz="4" w:space="0" w:color="auto"/>
                  </w:tcBorders>
                </w:tcPr>
                <w:p w14:paraId="1FC041A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buffer</w:t>
                  </w:r>
                </w:p>
              </w:tc>
              <w:tc>
                <w:tcPr>
                  <w:tcW w:w="4889" w:type="dxa"/>
                  <w:tcBorders>
                    <w:top w:val="double" w:sz="4" w:space="0" w:color="auto"/>
                    <w:left w:val="single" w:sz="4" w:space="0" w:color="auto"/>
                    <w:bottom w:val="single" w:sz="4" w:space="0" w:color="auto"/>
                    <w:right w:val="single" w:sz="4" w:space="0" w:color="auto"/>
                  </w:tcBorders>
                </w:tcPr>
                <w:p w14:paraId="2DA2D093"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buffer containing binary data to read.</w:t>
                  </w:r>
                </w:p>
              </w:tc>
            </w:tr>
            <w:tr w:rsidR="00C6115A" w:rsidRPr="00F14DA2" w14:paraId="43BAEB40" w14:textId="77777777" w:rsidTr="00C6115A">
              <w:tc>
                <w:tcPr>
                  <w:tcW w:w="1499" w:type="dxa"/>
                  <w:tcBorders>
                    <w:top w:val="single" w:sz="4" w:space="0" w:color="auto"/>
                    <w:left w:val="single" w:sz="4" w:space="0" w:color="auto"/>
                    <w:bottom w:val="single" w:sz="4" w:space="0" w:color="auto"/>
                    <w:right w:val="single" w:sz="4" w:space="0" w:color="auto"/>
                  </w:tcBorders>
                </w:tcPr>
                <w:p w14:paraId="5BBFA27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w:t>
                  </w:r>
                </w:p>
              </w:tc>
              <w:tc>
                <w:tcPr>
                  <w:tcW w:w="4889" w:type="dxa"/>
                  <w:tcBorders>
                    <w:top w:val="single" w:sz="4" w:space="0" w:color="auto"/>
                    <w:left w:val="single" w:sz="4" w:space="0" w:color="auto"/>
                    <w:bottom w:val="single" w:sz="4" w:space="0" w:color="auto"/>
                    <w:right w:val="single" w:sz="4" w:space="0" w:color="auto"/>
                  </w:tcBorders>
                </w:tcPr>
                <w:p w14:paraId="61C7A96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dictionary that contains a complex type identified with the type name.</w:t>
                  </w:r>
                </w:p>
              </w:tc>
            </w:tr>
            <w:tr w:rsidR="00C6115A" w:rsidRPr="00F14DA2" w14:paraId="36033804" w14:textId="77777777" w:rsidTr="00C6115A">
              <w:tc>
                <w:tcPr>
                  <w:tcW w:w="1499" w:type="dxa"/>
                  <w:tcBorders>
                    <w:top w:val="single" w:sz="4" w:space="0" w:color="auto"/>
                    <w:left w:val="single" w:sz="4" w:space="0" w:color="auto"/>
                    <w:bottom w:val="single" w:sz="4" w:space="0" w:color="auto"/>
                    <w:right w:val="single" w:sz="4" w:space="0" w:color="auto"/>
                  </w:tcBorders>
                </w:tcPr>
                <w:p w14:paraId="74DFC26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typeName</w:t>
                  </w:r>
                </w:p>
              </w:tc>
              <w:tc>
                <w:tcPr>
                  <w:tcW w:w="4889" w:type="dxa"/>
                  <w:tcBorders>
                    <w:top w:val="single" w:sz="4" w:space="0" w:color="auto"/>
                    <w:left w:val="single" w:sz="4" w:space="0" w:color="auto"/>
                    <w:bottom w:val="single" w:sz="4" w:space="0" w:color="auto"/>
                    <w:right w:val="single" w:sz="4" w:space="0" w:color="auto"/>
                  </w:tcBorders>
                </w:tcPr>
                <w:p w14:paraId="4730CBB2"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type that describes the data.</w:t>
                  </w:r>
                </w:p>
              </w:tc>
            </w:tr>
            <w:tr w:rsidR="00C6115A" w:rsidRPr="00F14DA2" w14:paraId="7634FA9E" w14:textId="77777777" w:rsidTr="00C6115A">
              <w:tc>
                <w:tcPr>
                  <w:tcW w:w="1499" w:type="dxa"/>
                  <w:tcBorders>
                    <w:top w:val="single" w:sz="4" w:space="0" w:color="auto"/>
                    <w:left w:val="single" w:sz="4" w:space="0" w:color="auto"/>
                    <w:bottom w:val="single" w:sz="4" w:space="0" w:color="auto"/>
                    <w:right w:val="single" w:sz="4" w:space="0" w:color="auto"/>
                  </w:tcBorders>
                </w:tcPr>
                <w:p w14:paraId="3488CED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7F72E7D6"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structured represenation of the data in the buffer.</w:t>
                  </w:r>
                </w:p>
              </w:tc>
            </w:tr>
          </w:tbl>
          <w:p w14:paraId="697F8598"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5B6883B8" w14:textId="77777777" w:rsidTr="00C6115A">
              <w:tc>
                <w:tcPr>
                  <w:tcW w:w="1512" w:type="dxa"/>
                  <w:tcBorders>
                    <w:top w:val="single" w:sz="4" w:space="0" w:color="auto"/>
                    <w:left w:val="single" w:sz="4" w:space="0" w:color="auto"/>
                    <w:bottom w:val="double" w:sz="4" w:space="0" w:color="auto"/>
                    <w:right w:val="single" w:sz="4" w:space="0" w:color="auto"/>
                  </w:tcBorders>
                </w:tcPr>
                <w:p w14:paraId="5C34FE58"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780E65E9"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411E5770" w14:textId="77777777" w:rsidTr="00C6115A">
              <w:tc>
                <w:tcPr>
                  <w:tcW w:w="1512" w:type="dxa"/>
                  <w:tcBorders>
                    <w:top w:val="double" w:sz="4" w:space="0" w:color="auto"/>
                    <w:left w:val="single" w:sz="4" w:space="0" w:color="auto"/>
                    <w:bottom w:val="single" w:sz="4" w:space="0" w:color="auto"/>
                    <w:right w:val="single" w:sz="4" w:space="0" w:color="auto"/>
                  </w:tcBorders>
                </w:tcPr>
                <w:p w14:paraId="53920F39"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255ECE5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73B4219B" w14:textId="77777777" w:rsidTr="00C6115A">
              <w:tc>
                <w:tcPr>
                  <w:tcW w:w="1512" w:type="dxa"/>
                  <w:tcBorders>
                    <w:top w:val="single" w:sz="4" w:space="0" w:color="auto"/>
                    <w:left w:val="single" w:sz="4" w:space="0" w:color="auto"/>
                    <w:bottom w:val="single" w:sz="4" w:space="0" w:color="auto"/>
                    <w:right w:val="single" w:sz="4" w:space="0" w:color="auto"/>
                  </w:tcBorders>
                </w:tcPr>
                <w:p w14:paraId="440D453F"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4C26486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50B6DA38" w14:textId="77777777" w:rsidTr="00C6115A">
              <w:tc>
                <w:tcPr>
                  <w:tcW w:w="1512" w:type="dxa"/>
                  <w:tcBorders>
                    <w:top w:val="single" w:sz="4" w:space="0" w:color="auto"/>
                    <w:left w:val="single" w:sz="4" w:space="0" w:color="auto"/>
                    <w:bottom w:val="single" w:sz="4" w:space="0" w:color="auto"/>
                    <w:right w:val="single" w:sz="4" w:space="0" w:color="auto"/>
                  </w:tcBorders>
                </w:tcPr>
                <w:p w14:paraId="607A2C1F"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49FB81F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11DE743B" w14:textId="77777777" w:rsidR="00C6115A" w:rsidRPr="00971137" w:rsidRDefault="00C6115A" w:rsidP="00C6115A">
            <w:pPr>
              <w:spacing w:before="20" w:after="20"/>
              <w:rPr>
                <w:rFonts w:ascii="Segoe UI" w:hAnsi="Segoe UI"/>
                <w:sz w:val="18"/>
                <w:szCs w:val="17"/>
                <w:lang w:val="en-GB"/>
              </w:rPr>
            </w:pPr>
          </w:p>
        </w:tc>
      </w:tr>
    </w:tbl>
    <w:p w14:paraId="7738AADE" w14:textId="77777777" w:rsidR="00C6115A" w:rsidRPr="00971137" w:rsidRDefault="00C6115A" w:rsidP="00C6115A">
      <w:pPr>
        <w:spacing w:after="0"/>
        <w:rPr>
          <w:rFonts w:ascii="Segoe UI" w:hAnsi="Segoe UI"/>
          <w:sz w:val="17"/>
          <w:lang w:val="en-US"/>
        </w:rPr>
      </w:pPr>
    </w:p>
    <w:p w14:paraId="54000F77" w14:textId="77777777" w:rsidR="00C6115A" w:rsidRPr="00971137" w:rsidRDefault="00C6115A" w:rsidP="00CA2DD1">
      <w:pPr>
        <w:pStyle w:val="Heading4"/>
        <w:rPr>
          <w:lang w:val="en-US"/>
        </w:rPr>
      </w:pPr>
      <w:r w:rsidRPr="00971137">
        <w:rPr>
          <w:lang w:val="en-US"/>
        </w:rPr>
        <w:br w:type="page"/>
      </w:r>
      <w:bookmarkStart w:id="392" w:name="_Toc267840755"/>
      <w:bookmarkStart w:id="393" w:name="_Toc360560290"/>
      <w:bookmarkStart w:id="394" w:name="_Toc38005016"/>
      <w:r w:rsidR="00F14DA2">
        <w:rPr>
          <w:noProof/>
        </w:rPr>
        <w:lastRenderedPageBreak/>
        <w:pict w14:anchorId="179C53C7">
          <v:shape id="_x0000_s3117" type="#_x0000_t75" style="position:absolute;left:0;text-align:left;margin-left:992.4pt;margin-top:23.55pt;width:140.4pt;height:105pt;z-index:-1;mso-position-horizontal:right" wrapcoords="-116 0 -116 21446 21600 21446 21600 0 -116 0">
            <v:imagedata r:id="rId62" o:title=""/>
            <w10:wrap type="tight"/>
          </v:shape>
        </w:pict>
      </w:r>
      <w:r w:rsidRPr="00971137">
        <w:rPr>
          <w:lang w:val="en-US"/>
        </w:rPr>
        <w:t>TsCCpxBinaryWriter class</w:t>
      </w:r>
      <w:bookmarkEnd w:id="392"/>
      <w:bookmarkEnd w:id="393"/>
      <w:bookmarkEnd w:id="394"/>
    </w:p>
    <w:p w14:paraId="215E3C26"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class writes a complex data item to a binary buffer.</w:t>
      </w:r>
    </w:p>
    <w:p w14:paraId="37363135" w14:textId="77777777" w:rsidR="00C6115A" w:rsidRPr="00971137" w:rsidRDefault="00C6115A" w:rsidP="00CA2DD1">
      <w:pPr>
        <w:pStyle w:val="Heading5"/>
      </w:pPr>
      <w:r w:rsidRPr="00971137">
        <w:t>Methods</w:t>
      </w:r>
    </w:p>
    <w:p w14:paraId="350A88F5"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 xml:space="preserve">The </w:t>
      </w:r>
      <w:r w:rsidRPr="00971137">
        <w:rPr>
          <w:rFonts w:ascii="Segoe UI" w:hAnsi="Segoe UI" w:cs="Lucida Sans Unicode"/>
          <w:noProof/>
          <w:color w:val="008080"/>
          <w:sz w:val="18"/>
          <w:szCs w:val="17"/>
          <w:lang w:val="en-GB" w:eastAsia="de-CH"/>
        </w:rPr>
        <w:t xml:space="preserve">TsCCpxBinaryWriter </w:t>
      </w:r>
      <w:r w:rsidRPr="00971137">
        <w:rPr>
          <w:rFonts w:ascii="Segoe UI" w:hAnsi="Segoe UI"/>
          <w:sz w:val="18"/>
          <w:szCs w:val="17"/>
          <w:lang w:val="en-US"/>
        </w:rPr>
        <w:t>class has the following methods: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974"/>
      </w:tblGrid>
      <w:tr w:rsidR="00C6115A" w:rsidRPr="00971137" w14:paraId="07C5AB30" w14:textId="77777777" w:rsidTr="00C6115A">
        <w:tc>
          <w:tcPr>
            <w:tcW w:w="2134" w:type="dxa"/>
            <w:tcBorders>
              <w:top w:val="single" w:sz="4" w:space="0" w:color="auto"/>
              <w:left w:val="single" w:sz="4" w:space="0" w:color="auto"/>
              <w:bottom w:val="double" w:sz="4" w:space="0" w:color="auto"/>
              <w:right w:val="single" w:sz="4" w:space="0" w:color="auto"/>
            </w:tcBorders>
          </w:tcPr>
          <w:p w14:paraId="7034FC83"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Name</w:t>
            </w:r>
          </w:p>
        </w:tc>
        <w:tc>
          <w:tcPr>
            <w:tcW w:w="6974" w:type="dxa"/>
            <w:tcBorders>
              <w:top w:val="single" w:sz="4" w:space="0" w:color="auto"/>
              <w:left w:val="single" w:sz="4" w:space="0" w:color="auto"/>
              <w:bottom w:val="double" w:sz="4" w:space="0" w:color="auto"/>
              <w:right w:val="single" w:sz="4" w:space="0" w:color="auto"/>
            </w:tcBorders>
          </w:tcPr>
          <w:p w14:paraId="3BC821CE" w14:textId="77777777" w:rsidR="00C6115A" w:rsidRPr="00971137" w:rsidRDefault="00C6115A" w:rsidP="00C6115A">
            <w:pPr>
              <w:spacing w:before="20" w:after="20"/>
              <w:rPr>
                <w:rFonts w:ascii="Segoe UI" w:hAnsi="Segoe UI"/>
                <w:b/>
                <w:bCs/>
                <w:sz w:val="18"/>
                <w:szCs w:val="17"/>
              </w:rPr>
            </w:pPr>
            <w:r w:rsidRPr="00971137">
              <w:rPr>
                <w:rFonts w:ascii="Segoe UI" w:hAnsi="Segoe UI"/>
                <w:b/>
                <w:bCs/>
                <w:sz w:val="18"/>
                <w:szCs w:val="17"/>
              </w:rPr>
              <w:t>Description</w:t>
            </w:r>
          </w:p>
        </w:tc>
      </w:tr>
      <w:tr w:rsidR="00C6115A" w:rsidRPr="00F14DA2" w14:paraId="64E0BADE" w14:textId="77777777" w:rsidTr="00C6115A">
        <w:tc>
          <w:tcPr>
            <w:tcW w:w="2134" w:type="dxa"/>
            <w:tcBorders>
              <w:top w:val="single" w:sz="4" w:space="0" w:color="auto"/>
              <w:left w:val="single" w:sz="4" w:space="0" w:color="auto"/>
              <w:bottom w:val="single" w:sz="4" w:space="0" w:color="auto"/>
              <w:right w:val="single" w:sz="4" w:space="0" w:color="auto"/>
            </w:tcBorders>
          </w:tcPr>
          <w:p w14:paraId="454511A0" w14:textId="77777777" w:rsidR="00C6115A" w:rsidRPr="00971137" w:rsidRDefault="00C6115A" w:rsidP="00C6115A">
            <w:pPr>
              <w:spacing w:after="0"/>
              <w:rPr>
                <w:rFonts w:ascii="Segoe UI" w:hAnsi="Segoe UI"/>
                <w:sz w:val="17"/>
              </w:rPr>
            </w:pPr>
            <w:r w:rsidRPr="00971137">
              <w:rPr>
                <w:rFonts w:ascii="Segoe UI" w:hAnsi="Segoe UI"/>
                <w:sz w:val="17"/>
              </w:rPr>
              <w:t>Write</w:t>
            </w:r>
          </w:p>
        </w:tc>
        <w:tc>
          <w:tcPr>
            <w:tcW w:w="6974" w:type="dxa"/>
            <w:tcBorders>
              <w:top w:val="single" w:sz="4" w:space="0" w:color="auto"/>
              <w:left w:val="single" w:sz="4" w:space="0" w:color="auto"/>
              <w:bottom w:val="single" w:sz="4" w:space="0" w:color="auto"/>
              <w:right w:val="single" w:sz="4" w:space="0" w:color="auto"/>
            </w:tcBorders>
          </w:tcPr>
          <w:p w14:paraId="05C20204"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Writes a complex value to a buffer.</w:t>
            </w:r>
          </w:p>
          <w:p w14:paraId="7ED41397" w14:textId="77777777" w:rsidR="00C6115A" w:rsidRPr="00971137" w:rsidRDefault="00C6115A" w:rsidP="00C6115A">
            <w:pPr>
              <w:rPr>
                <w:rFonts w:ascii="Segoe UI" w:hAnsi="Segoe UI"/>
                <w:sz w:val="18"/>
                <w:szCs w:val="17"/>
                <w:lang w:val="en-US"/>
              </w:rPr>
            </w:pPr>
            <w:r w:rsidRPr="00971137">
              <w:rPr>
                <w:rFonts w:ascii="Segoe UI" w:hAnsi="Segoe UI"/>
                <w:sz w:val="18"/>
                <w:szCs w:val="17"/>
                <w:lang w:val="en-US"/>
              </w:rPr>
              <w:t>This method has the following parameters: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9"/>
              <w:gridCol w:w="4889"/>
            </w:tblGrid>
            <w:tr w:rsidR="00C6115A" w:rsidRPr="00971137" w14:paraId="01492064" w14:textId="77777777" w:rsidTr="00C6115A">
              <w:tc>
                <w:tcPr>
                  <w:tcW w:w="1499" w:type="dxa"/>
                  <w:tcBorders>
                    <w:top w:val="single" w:sz="4" w:space="0" w:color="auto"/>
                    <w:left w:val="single" w:sz="4" w:space="0" w:color="auto"/>
                    <w:bottom w:val="double" w:sz="4" w:space="0" w:color="auto"/>
                    <w:right w:val="single" w:sz="4" w:space="0" w:color="auto"/>
                  </w:tcBorders>
                </w:tcPr>
                <w:p w14:paraId="2900744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889" w:type="dxa"/>
                  <w:tcBorders>
                    <w:top w:val="single" w:sz="4" w:space="0" w:color="auto"/>
                    <w:left w:val="single" w:sz="4" w:space="0" w:color="auto"/>
                    <w:bottom w:val="double" w:sz="4" w:space="0" w:color="auto"/>
                    <w:right w:val="single" w:sz="4" w:space="0" w:color="auto"/>
                  </w:tcBorders>
                </w:tcPr>
                <w:p w14:paraId="11799B57"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F14DA2" w14:paraId="5D22D27F" w14:textId="77777777" w:rsidTr="00C6115A">
              <w:tc>
                <w:tcPr>
                  <w:tcW w:w="1499" w:type="dxa"/>
                  <w:tcBorders>
                    <w:top w:val="double" w:sz="4" w:space="0" w:color="auto"/>
                    <w:left w:val="single" w:sz="4" w:space="0" w:color="auto"/>
                    <w:bottom w:val="single" w:sz="4" w:space="0" w:color="auto"/>
                    <w:right w:val="single" w:sz="4" w:space="0" w:color="auto"/>
                  </w:tcBorders>
                </w:tcPr>
                <w:p w14:paraId="6D6C504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namedValue</w:t>
                  </w:r>
                </w:p>
              </w:tc>
              <w:tc>
                <w:tcPr>
                  <w:tcW w:w="4889" w:type="dxa"/>
                  <w:tcBorders>
                    <w:top w:val="double" w:sz="4" w:space="0" w:color="auto"/>
                    <w:left w:val="single" w:sz="4" w:space="0" w:color="auto"/>
                    <w:bottom w:val="single" w:sz="4" w:space="0" w:color="auto"/>
                    <w:right w:val="single" w:sz="4" w:space="0" w:color="auto"/>
                  </w:tcBorders>
                </w:tcPr>
                <w:p w14:paraId="6F4FA2B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structured value to write to the buffer.</w:t>
                  </w:r>
                </w:p>
              </w:tc>
            </w:tr>
            <w:tr w:rsidR="00C6115A" w:rsidRPr="00F14DA2" w14:paraId="5DD55945" w14:textId="77777777" w:rsidTr="00C6115A">
              <w:tc>
                <w:tcPr>
                  <w:tcW w:w="1499" w:type="dxa"/>
                  <w:tcBorders>
                    <w:top w:val="single" w:sz="4" w:space="0" w:color="auto"/>
                    <w:left w:val="single" w:sz="4" w:space="0" w:color="auto"/>
                    <w:bottom w:val="single" w:sz="4" w:space="0" w:color="auto"/>
                    <w:right w:val="single" w:sz="4" w:space="0" w:color="auto"/>
                  </w:tcBorders>
                </w:tcPr>
                <w:p w14:paraId="1BF2480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dictionary</w:t>
                  </w:r>
                </w:p>
              </w:tc>
              <w:tc>
                <w:tcPr>
                  <w:tcW w:w="4889" w:type="dxa"/>
                  <w:tcBorders>
                    <w:top w:val="single" w:sz="4" w:space="0" w:color="auto"/>
                    <w:left w:val="single" w:sz="4" w:space="0" w:color="auto"/>
                    <w:bottom w:val="single" w:sz="4" w:space="0" w:color="auto"/>
                    <w:right w:val="single" w:sz="4" w:space="0" w:color="auto"/>
                  </w:tcBorders>
                </w:tcPr>
                <w:p w14:paraId="38C0F720"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type dictionary that contains a complex type identified with the type name.</w:t>
                  </w:r>
                </w:p>
              </w:tc>
            </w:tr>
            <w:tr w:rsidR="00C6115A" w:rsidRPr="00F14DA2" w14:paraId="382C0276" w14:textId="77777777" w:rsidTr="00C6115A">
              <w:tc>
                <w:tcPr>
                  <w:tcW w:w="1499" w:type="dxa"/>
                  <w:tcBorders>
                    <w:top w:val="single" w:sz="4" w:space="0" w:color="auto"/>
                    <w:left w:val="single" w:sz="4" w:space="0" w:color="auto"/>
                    <w:bottom w:val="single" w:sz="4" w:space="0" w:color="auto"/>
                    <w:right w:val="single" w:sz="4" w:space="0" w:color="auto"/>
                  </w:tcBorders>
                </w:tcPr>
                <w:p w14:paraId="5CCE9351"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typeName</w:t>
                  </w:r>
                </w:p>
              </w:tc>
              <w:tc>
                <w:tcPr>
                  <w:tcW w:w="4889" w:type="dxa"/>
                  <w:tcBorders>
                    <w:top w:val="single" w:sz="4" w:space="0" w:color="auto"/>
                    <w:left w:val="single" w:sz="4" w:space="0" w:color="auto"/>
                    <w:bottom w:val="single" w:sz="4" w:space="0" w:color="auto"/>
                    <w:right w:val="single" w:sz="4" w:space="0" w:color="auto"/>
                  </w:tcBorders>
                </w:tcPr>
                <w:p w14:paraId="7BF66FCD"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name of the type that describes the data.</w:t>
                  </w:r>
                </w:p>
              </w:tc>
            </w:tr>
            <w:tr w:rsidR="00C6115A" w:rsidRPr="00F14DA2" w14:paraId="7E151509" w14:textId="77777777" w:rsidTr="00C6115A">
              <w:tc>
                <w:tcPr>
                  <w:tcW w:w="1499" w:type="dxa"/>
                  <w:tcBorders>
                    <w:top w:val="single" w:sz="4" w:space="0" w:color="auto"/>
                    <w:left w:val="single" w:sz="4" w:space="0" w:color="auto"/>
                    <w:bottom w:val="single" w:sz="4" w:space="0" w:color="auto"/>
                    <w:right w:val="single" w:sz="4" w:space="0" w:color="auto"/>
                  </w:tcBorders>
                </w:tcPr>
                <w:p w14:paraId="0B672D6E"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[Return Value]</w:t>
                  </w:r>
                </w:p>
              </w:tc>
              <w:tc>
                <w:tcPr>
                  <w:tcW w:w="4889" w:type="dxa"/>
                  <w:tcBorders>
                    <w:top w:val="single" w:sz="4" w:space="0" w:color="auto"/>
                    <w:left w:val="single" w:sz="4" w:space="0" w:color="auto"/>
                    <w:bottom w:val="single" w:sz="4" w:space="0" w:color="auto"/>
                    <w:right w:val="single" w:sz="4" w:space="0" w:color="auto"/>
                  </w:tcBorders>
                </w:tcPr>
                <w:p w14:paraId="1046902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A buffer containing the binary form of the complex type.</w:t>
                  </w:r>
                </w:p>
              </w:tc>
            </w:tr>
          </w:tbl>
          <w:p w14:paraId="09D4F78E" w14:textId="77777777" w:rsidR="00C6115A" w:rsidRPr="00971137" w:rsidRDefault="00C6115A" w:rsidP="00C6115A">
            <w:pPr>
              <w:rPr>
                <w:rFonts w:ascii="Segoe UI" w:hAnsi="Segoe UI"/>
                <w:sz w:val="18"/>
                <w:lang w:val="en-US"/>
              </w:rPr>
            </w:pPr>
            <w:r w:rsidRPr="00971137">
              <w:rPr>
                <w:rFonts w:ascii="Segoe UI" w:hAnsi="Segoe UI"/>
                <w:sz w:val="18"/>
                <w:lang w:val="en-US"/>
              </w:rPr>
              <w:t>Possible errors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6"/>
              <w:gridCol w:w="3852"/>
            </w:tblGrid>
            <w:tr w:rsidR="00C6115A" w:rsidRPr="00971137" w14:paraId="081F700F" w14:textId="77777777" w:rsidTr="00C6115A">
              <w:tc>
                <w:tcPr>
                  <w:tcW w:w="1512" w:type="dxa"/>
                  <w:tcBorders>
                    <w:top w:val="single" w:sz="4" w:space="0" w:color="auto"/>
                    <w:left w:val="single" w:sz="4" w:space="0" w:color="auto"/>
                    <w:bottom w:val="double" w:sz="4" w:space="0" w:color="auto"/>
                    <w:right w:val="single" w:sz="4" w:space="0" w:color="auto"/>
                  </w:tcBorders>
                </w:tcPr>
                <w:p w14:paraId="4A29AAAC"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Name</w:t>
                  </w:r>
                </w:p>
              </w:tc>
              <w:tc>
                <w:tcPr>
                  <w:tcW w:w="4955" w:type="dxa"/>
                  <w:tcBorders>
                    <w:top w:val="single" w:sz="4" w:space="0" w:color="auto"/>
                    <w:left w:val="single" w:sz="4" w:space="0" w:color="auto"/>
                    <w:bottom w:val="double" w:sz="4" w:space="0" w:color="auto"/>
                    <w:right w:val="single" w:sz="4" w:space="0" w:color="auto"/>
                  </w:tcBorders>
                </w:tcPr>
                <w:p w14:paraId="3B856924" w14:textId="77777777" w:rsidR="00C6115A" w:rsidRPr="00971137" w:rsidRDefault="00C6115A" w:rsidP="00C6115A">
                  <w:pPr>
                    <w:spacing w:before="20" w:after="20"/>
                    <w:rPr>
                      <w:rFonts w:ascii="Segoe UI" w:hAnsi="Segoe UI"/>
                      <w:b/>
                      <w:bCs/>
                      <w:sz w:val="18"/>
                      <w:szCs w:val="17"/>
                      <w:lang w:val="en-US"/>
                    </w:rPr>
                  </w:pPr>
                  <w:r w:rsidRPr="00971137">
                    <w:rPr>
                      <w:rFonts w:ascii="Segoe UI" w:hAnsi="Segoe UI"/>
                      <w:b/>
                      <w:bCs/>
                      <w:sz w:val="18"/>
                      <w:szCs w:val="17"/>
                      <w:lang w:val="en-US"/>
                    </w:rPr>
                    <w:t>Description</w:t>
                  </w:r>
                </w:p>
              </w:tc>
            </w:tr>
            <w:tr w:rsidR="00C6115A" w:rsidRPr="00971137" w14:paraId="79D58809" w14:textId="77777777" w:rsidTr="00C6115A">
              <w:tc>
                <w:tcPr>
                  <w:tcW w:w="1512" w:type="dxa"/>
                  <w:tcBorders>
                    <w:top w:val="double" w:sz="4" w:space="0" w:color="auto"/>
                    <w:left w:val="single" w:sz="4" w:space="0" w:color="auto"/>
                    <w:bottom w:val="single" w:sz="4" w:space="0" w:color="auto"/>
                    <w:right w:val="single" w:sz="4" w:space="0" w:color="auto"/>
                  </w:tcBorders>
                </w:tcPr>
                <w:p w14:paraId="391AAB18"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E_FAIL</w:t>
                  </w:r>
                </w:p>
              </w:tc>
              <w:tc>
                <w:tcPr>
                  <w:tcW w:w="4955" w:type="dxa"/>
                  <w:tcBorders>
                    <w:top w:val="double" w:sz="4" w:space="0" w:color="auto"/>
                    <w:left w:val="single" w:sz="4" w:space="0" w:color="auto"/>
                    <w:bottom w:val="single" w:sz="4" w:space="0" w:color="auto"/>
                    <w:right w:val="single" w:sz="4" w:space="0" w:color="auto"/>
                  </w:tcBorders>
                </w:tcPr>
                <w:p w14:paraId="4F2281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operation failed.</w:t>
                  </w:r>
                </w:p>
              </w:tc>
            </w:tr>
            <w:tr w:rsidR="00C6115A" w:rsidRPr="00F14DA2" w14:paraId="084E3317" w14:textId="77777777" w:rsidTr="00C6115A">
              <w:tc>
                <w:tcPr>
                  <w:tcW w:w="1512" w:type="dxa"/>
                  <w:tcBorders>
                    <w:top w:val="single" w:sz="4" w:space="0" w:color="auto"/>
                    <w:left w:val="single" w:sz="4" w:space="0" w:color="auto"/>
                    <w:bottom w:val="single" w:sz="4" w:space="0" w:color="auto"/>
                    <w:right w:val="single" w:sz="4" w:space="0" w:color="auto"/>
                  </w:tcBorders>
                </w:tcPr>
                <w:p w14:paraId="0FD0B855"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CONNECT_E_NOCONNECTION</w:t>
                  </w:r>
                </w:p>
              </w:tc>
              <w:tc>
                <w:tcPr>
                  <w:tcW w:w="4955" w:type="dxa"/>
                  <w:tcBorders>
                    <w:top w:val="single" w:sz="4" w:space="0" w:color="auto"/>
                    <w:left w:val="single" w:sz="4" w:space="0" w:color="auto"/>
                    <w:bottom w:val="single" w:sz="4" w:space="0" w:color="auto"/>
                    <w:right w:val="single" w:sz="4" w:space="0" w:color="auto"/>
                  </w:tcBorders>
                </w:tcPr>
                <w:p w14:paraId="553C607B"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There is no existing connection.</w:t>
                  </w:r>
                </w:p>
              </w:tc>
            </w:tr>
            <w:tr w:rsidR="00C6115A" w:rsidRPr="00F14DA2" w14:paraId="0ED6E2D0" w14:textId="77777777" w:rsidTr="00C6115A">
              <w:tc>
                <w:tcPr>
                  <w:tcW w:w="1512" w:type="dxa"/>
                  <w:tcBorders>
                    <w:top w:val="single" w:sz="4" w:space="0" w:color="auto"/>
                    <w:left w:val="single" w:sz="4" w:space="0" w:color="auto"/>
                    <w:bottom w:val="single" w:sz="4" w:space="0" w:color="auto"/>
                    <w:right w:val="single" w:sz="4" w:space="0" w:color="auto"/>
                  </w:tcBorders>
                </w:tcPr>
                <w:p w14:paraId="3B0ABC1E" w14:textId="77777777" w:rsidR="00C6115A" w:rsidRPr="00971137" w:rsidRDefault="00C6115A" w:rsidP="00C6115A">
                  <w:pPr>
                    <w:spacing w:after="0"/>
                    <w:rPr>
                      <w:rFonts w:ascii="Segoe UI" w:hAnsi="Segoe UI"/>
                      <w:sz w:val="17"/>
                    </w:rPr>
                  </w:pPr>
                  <w:r w:rsidRPr="00971137">
                    <w:rPr>
                      <w:rFonts w:ascii="Segoe UI" w:hAnsi="Segoe UI"/>
                      <w:sz w:val="17"/>
                    </w:rPr>
                    <w:t>E_INVALIDARG</w:t>
                  </w:r>
                </w:p>
              </w:tc>
              <w:tc>
                <w:tcPr>
                  <w:tcW w:w="4955" w:type="dxa"/>
                  <w:tcBorders>
                    <w:top w:val="single" w:sz="4" w:space="0" w:color="auto"/>
                    <w:left w:val="single" w:sz="4" w:space="0" w:color="auto"/>
                    <w:bottom w:val="single" w:sz="4" w:space="0" w:color="auto"/>
                    <w:right w:val="single" w:sz="4" w:space="0" w:color="auto"/>
                  </w:tcBorders>
                </w:tcPr>
                <w:p w14:paraId="25DF9EAC" w14:textId="77777777" w:rsidR="00C6115A" w:rsidRPr="00971137" w:rsidRDefault="00C6115A" w:rsidP="00C6115A">
                  <w:pPr>
                    <w:spacing w:after="0"/>
                    <w:rPr>
                      <w:rFonts w:ascii="Segoe UI" w:hAnsi="Segoe UI"/>
                      <w:sz w:val="17"/>
                      <w:lang w:val="en-US"/>
                    </w:rPr>
                  </w:pPr>
                  <w:r w:rsidRPr="00971137">
                    <w:rPr>
                      <w:rFonts w:ascii="Segoe UI" w:hAnsi="Segoe UI"/>
                      <w:sz w:val="17"/>
                      <w:lang w:val="en-US"/>
                    </w:rPr>
                    <w:t>The argument to the function was invalid. (For example, the itemID is not a complex item.)</w:t>
                  </w:r>
                </w:p>
              </w:tc>
            </w:tr>
          </w:tbl>
          <w:p w14:paraId="64C7ED1F" w14:textId="77777777" w:rsidR="00C6115A" w:rsidRPr="00971137" w:rsidRDefault="00C6115A" w:rsidP="00C6115A">
            <w:pPr>
              <w:spacing w:before="20" w:after="20"/>
              <w:rPr>
                <w:rFonts w:ascii="Segoe UI" w:hAnsi="Segoe UI"/>
                <w:sz w:val="18"/>
                <w:szCs w:val="17"/>
                <w:lang w:val="en-GB"/>
              </w:rPr>
            </w:pPr>
          </w:p>
        </w:tc>
      </w:tr>
    </w:tbl>
    <w:p w14:paraId="1C6DB31D" w14:textId="77777777" w:rsidR="00C6115A" w:rsidRPr="00971137" w:rsidRDefault="00C6115A" w:rsidP="00C6115A">
      <w:pPr>
        <w:spacing w:after="0"/>
        <w:rPr>
          <w:rFonts w:ascii="Segoe UI" w:hAnsi="Segoe UI"/>
          <w:sz w:val="17"/>
          <w:lang w:val="en-US"/>
        </w:rPr>
      </w:pPr>
    </w:p>
    <w:p w14:paraId="377D188E" w14:textId="77777777" w:rsidR="00C6115A" w:rsidRDefault="00C6115A" w:rsidP="00C6115A">
      <w:pPr>
        <w:pStyle w:val="BodyText"/>
        <w:rPr>
          <w:lang w:val="en-US"/>
        </w:rPr>
      </w:pPr>
    </w:p>
    <w:p w14:paraId="5523E231" w14:textId="77777777" w:rsidR="004034E2" w:rsidRDefault="004034E2" w:rsidP="00B017D5">
      <w:pPr>
        <w:pStyle w:val="BodyText"/>
        <w:rPr>
          <w:lang w:val="en-US"/>
        </w:rPr>
      </w:pPr>
    </w:p>
    <w:p w14:paraId="5CA94D23" w14:textId="77777777" w:rsidR="000E400A" w:rsidRDefault="000E400A" w:rsidP="00B017D5">
      <w:pPr>
        <w:pStyle w:val="BodyText"/>
        <w:rPr>
          <w:lang w:val="en-US"/>
        </w:rPr>
      </w:pPr>
    </w:p>
    <w:p w14:paraId="660121A9" w14:textId="77777777" w:rsidR="000E400A" w:rsidRDefault="000E400A" w:rsidP="00B017D5">
      <w:pPr>
        <w:pStyle w:val="BodyText"/>
        <w:rPr>
          <w:lang w:val="en-US"/>
        </w:rPr>
      </w:pPr>
    </w:p>
    <w:p w14:paraId="54754A74" w14:textId="77777777" w:rsidR="004034E2" w:rsidRDefault="004034E2" w:rsidP="00B017D5">
      <w:pPr>
        <w:pStyle w:val="BodyText"/>
        <w:rPr>
          <w:lang w:val="en-US"/>
        </w:rPr>
      </w:pPr>
    </w:p>
    <w:p w14:paraId="32B619DC" w14:textId="77777777" w:rsidR="004034E2" w:rsidRDefault="004034E2" w:rsidP="00B017D5">
      <w:pPr>
        <w:pStyle w:val="BodyText"/>
        <w:rPr>
          <w:lang w:val="en-US"/>
        </w:rPr>
      </w:pPr>
    </w:p>
    <w:p w14:paraId="0F0ADEF9" w14:textId="77777777" w:rsidR="00381D38" w:rsidRDefault="00381D38" w:rsidP="00B017D5">
      <w:pPr>
        <w:pStyle w:val="BodyText"/>
        <w:rPr>
          <w:lang w:val="en-US"/>
        </w:rPr>
      </w:pPr>
    </w:p>
    <w:p w14:paraId="2F18A5F7" w14:textId="77777777" w:rsidR="004034E2" w:rsidRDefault="004034E2" w:rsidP="00B017D5">
      <w:pPr>
        <w:pStyle w:val="BodyText"/>
        <w:rPr>
          <w:lang w:val="en-US"/>
        </w:rPr>
      </w:pPr>
    </w:p>
    <w:p w14:paraId="5FA3AE59" w14:textId="77777777" w:rsidR="004034E2" w:rsidRDefault="004034E2" w:rsidP="00B017D5">
      <w:pPr>
        <w:pStyle w:val="BodyText"/>
        <w:rPr>
          <w:lang w:val="en-US"/>
        </w:rPr>
      </w:pPr>
    </w:p>
    <w:p w14:paraId="25648053" w14:textId="77777777" w:rsidR="004034E2" w:rsidRDefault="004034E2" w:rsidP="00B017D5">
      <w:pPr>
        <w:pStyle w:val="BodyText"/>
        <w:rPr>
          <w:lang w:val="en-US"/>
        </w:rPr>
      </w:pPr>
    </w:p>
    <w:p w14:paraId="1B9BAA86" w14:textId="77777777" w:rsidR="004034E2" w:rsidRDefault="004034E2" w:rsidP="00B017D5">
      <w:pPr>
        <w:pStyle w:val="BodyText"/>
        <w:rPr>
          <w:lang w:val="en-US"/>
        </w:rPr>
      </w:pPr>
    </w:p>
    <w:p w14:paraId="3DE99D43" w14:textId="77777777" w:rsidR="004034E2" w:rsidRDefault="004034E2" w:rsidP="00B017D5">
      <w:pPr>
        <w:pStyle w:val="BodyText"/>
        <w:rPr>
          <w:lang w:val="en-US"/>
        </w:rPr>
      </w:pPr>
    </w:p>
    <w:p w14:paraId="4642F13A" w14:textId="77777777" w:rsidR="004034E2" w:rsidRDefault="004034E2" w:rsidP="00B017D5">
      <w:pPr>
        <w:pStyle w:val="BodyText"/>
        <w:rPr>
          <w:lang w:val="en-US"/>
        </w:rPr>
      </w:pPr>
    </w:p>
    <w:p w14:paraId="112D0867" w14:textId="77777777" w:rsidR="004034E2" w:rsidRDefault="004034E2" w:rsidP="00B017D5">
      <w:pPr>
        <w:pStyle w:val="BodyText"/>
        <w:rPr>
          <w:lang w:val="en-US"/>
        </w:rPr>
      </w:pPr>
    </w:p>
    <w:p w14:paraId="07A81217" w14:textId="77777777" w:rsidR="004034E2" w:rsidRDefault="004034E2" w:rsidP="00B017D5">
      <w:pPr>
        <w:pStyle w:val="BodyText"/>
        <w:rPr>
          <w:lang w:val="en-US"/>
        </w:rPr>
      </w:pPr>
    </w:p>
    <w:p w14:paraId="55CAB872" w14:textId="77777777" w:rsidR="000E400A" w:rsidRDefault="000E400A" w:rsidP="00B017D5">
      <w:pPr>
        <w:pStyle w:val="BodyText"/>
        <w:rPr>
          <w:lang w:val="en-US"/>
        </w:rPr>
      </w:pPr>
    </w:p>
    <w:p w14:paraId="5D12E12D" w14:textId="77777777" w:rsidR="000E400A" w:rsidRDefault="000E400A" w:rsidP="00B017D5">
      <w:pPr>
        <w:pStyle w:val="BodyText"/>
        <w:rPr>
          <w:lang w:val="en-US"/>
        </w:rPr>
      </w:pPr>
    </w:p>
    <w:p w14:paraId="38556D8A" w14:textId="77777777" w:rsidR="000E400A" w:rsidRDefault="000E400A" w:rsidP="00B017D5">
      <w:pPr>
        <w:pStyle w:val="BodyText"/>
        <w:rPr>
          <w:lang w:val="en-US"/>
        </w:rPr>
      </w:pPr>
    </w:p>
    <w:p w14:paraId="40581A14" w14:textId="77777777" w:rsidR="00245541" w:rsidRDefault="00245541" w:rsidP="00245541">
      <w:pPr>
        <w:pStyle w:val="Formatvorlageberschrift1BenutzerdefinierteFarbeRGB0"/>
        <w:pageBreakBefore/>
        <w:rPr>
          <w:rFonts w:ascii="Carter Sans Pro" w:hAnsi="Carter Sans Pro"/>
          <w:color w:val="004422"/>
          <w:lang w:val="en-US"/>
        </w:rPr>
      </w:pPr>
      <w:bookmarkStart w:id="395" w:name="_Toc379695177"/>
      <w:bookmarkStart w:id="396" w:name="_Toc410459306"/>
      <w:r>
        <w:rPr>
          <w:rFonts w:ascii="Carter Sans Pro" w:hAnsi="Carter Sans Pro"/>
          <w:color w:val="004422"/>
          <w:lang w:val="en-US"/>
        </w:rPr>
        <w:lastRenderedPageBreak/>
        <w:t>License Model …</w:t>
      </w:r>
      <w:bookmarkEnd w:id="395"/>
      <w:bookmarkEnd w:id="396"/>
    </w:p>
    <w:p w14:paraId="0EED4E08" w14:textId="77777777" w:rsidR="00245541" w:rsidRDefault="00245541" w:rsidP="00245541">
      <w:pPr>
        <w:pStyle w:val="BodyText"/>
        <w:rPr>
          <w:lang w:val="en-US"/>
        </w:rPr>
      </w:pPr>
      <w:r>
        <w:rPr>
          <w:lang w:val="en-US"/>
        </w:rPr>
        <w:t>Technosoftware GmbH offers various products around OPC and licenses on a simple per-developer basis and charges no additional royalties or run-time fees unless otherwise specified which maximizes cost savings at application distribution and installations. When you buy a license you receive the following:</w:t>
      </w:r>
    </w:p>
    <w:p w14:paraId="40D73770" w14:textId="77777777" w:rsidR="00245541" w:rsidRDefault="00245541" w:rsidP="000756A9">
      <w:pPr>
        <w:pStyle w:val="BodyText"/>
        <w:numPr>
          <w:ilvl w:val="0"/>
          <w:numId w:val="22"/>
        </w:numPr>
        <w:suppressAutoHyphens/>
        <w:autoSpaceDN w:val="0"/>
        <w:jc w:val="both"/>
        <w:textAlignment w:val="baseline"/>
        <w:rPr>
          <w:lang w:val="en-US"/>
        </w:rPr>
      </w:pPr>
      <w:r>
        <w:rPr>
          <w:lang w:val="en-US"/>
        </w:rPr>
        <w:t xml:space="preserve">The right for one named and registered developer per license to use and develop commercial applications with the license. All developers in your company using the license will need individual licenses. </w:t>
      </w:r>
    </w:p>
    <w:p w14:paraId="1B7695D0" w14:textId="77777777" w:rsidR="00245541" w:rsidRDefault="00245541" w:rsidP="000756A9">
      <w:pPr>
        <w:pStyle w:val="BodyText"/>
        <w:numPr>
          <w:ilvl w:val="0"/>
          <w:numId w:val="22"/>
        </w:numPr>
        <w:suppressAutoHyphens/>
        <w:autoSpaceDN w:val="0"/>
        <w:jc w:val="both"/>
        <w:textAlignment w:val="baseline"/>
        <w:rPr>
          <w:lang w:val="en-US"/>
        </w:rPr>
      </w:pPr>
      <w:r>
        <w:rPr>
          <w:lang w:val="en-US"/>
        </w:rPr>
        <w:t xml:space="preserve">Maintenance: Three or twelve months of upgrades to all new releases of the license </w:t>
      </w:r>
    </w:p>
    <w:p w14:paraId="2F5E0309" w14:textId="77777777" w:rsidR="00245541" w:rsidRDefault="00245541" w:rsidP="000756A9">
      <w:pPr>
        <w:pStyle w:val="BodyText"/>
        <w:numPr>
          <w:ilvl w:val="0"/>
          <w:numId w:val="22"/>
        </w:numPr>
        <w:suppressAutoHyphens/>
        <w:autoSpaceDN w:val="0"/>
        <w:jc w:val="both"/>
        <w:textAlignment w:val="baseline"/>
        <w:rPr>
          <w:lang w:val="en-US"/>
        </w:rPr>
      </w:pPr>
      <w:r>
        <w:rPr>
          <w:lang w:val="en-US"/>
        </w:rPr>
        <w:t xml:space="preserve">Support: Three or twelve months of Email- and Helpdesk based Support Incidents. </w:t>
      </w:r>
    </w:p>
    <w:p w14:paraId="44A74C22" w14:textId="77777777" w:rsidR="00245541" w:rsidRDefault="00245541" w:rsidP="00245541">
      <w:pPr>
        <w:pStyle w:val="BodyText"/>
        <w:rPr>
          <w:lang w:val="en-US"/>
        </w:rPr>
      </w:pPr>
      <w:r>
        <w:rPr>
          <w:lang w:val="en-US"/>
        </w:rPr>
        <w:t xml:space="preserve">Depending on the license different permissions for the use of the software are granted. </w:t>
      </w:r>
    </w:p>
    <w:p w14:paraId="6120825A" w14:textId="77777777" w:rsidR="00245541" w:rsidRDefault="00245541" w:rsidP="00245541">
      <w:pPr>
        <w:pStyle w:val="BodyText"/>
        <w:rPr>
          <w:lang w:val="en-US"/>
        </w:rPr>
      </w:pPr>
    </w:p>
    <w:p w14:paraId="373593E8" w14:textId="77777777" w:rsidR="00245541" w:rsidRPr="006612BF" w:rsidRDefault="00245541" w:rsidP="00245541">
      <w:pPr>
        <w:pStyle w:val="BodyText"/>
        <w:rPr>
          <w:b/>
          <w:lang w:val="en-US"/>
        </w:rPr>
      </w:pPr>
      <w:r w:rsidRPr="006612BF">
        <w:rPr>
          <w:b/>
          <w:lang w:val="en-US"/>
        </w:rPr>
        <w:t xml:space="preserve">Developer License: </w:t>
      </w:r>
    </w:p>
    <w:p w14:paraId="1D7803A0" w14:textId="77777777" w:rsidR="00245541" w:rsidRPr="006612BF" w:rsidRDefault="00245541" w:rsidP="00245541">
      <w:pPr>
        <w:pStyle w:val="BodyText"/>
        <w:rPr>
          <w:lang w:val="en-US"/>
        </w:rPr>
      </w:pPr>
      <w:r w:rsidRPr="006612BF">
        <w:rPr>
          <w:lang w:val="en-US"/>
        </w:rPr>
        <w:t xml:space="preserve">A developer license grants the use of the Software for the purpose of soft-ware development of OPC enabled products or applications. If you have purchased a developer license the Software may be used within your organization by a single developer to develop applications. Multiple copies of the Software may exist on more than one computer, as long as the use of the Software is by the same developer. In addition, you are permitted to deploy the application making use of the Software. The Software might be used by being compiled into, linked or bind to your application. All use of the Software shall be solely in accordance with the documentation.  </w:t>
      </w:r>
    </w:p>
    <w:p w14:paraId="202FCA86" w14:textId="77777777" w:rsidR="00245541" w:rsidRPr="006612BF" w:rsidRDefault="00245541" w:rsidP="00245541">
      <w:pPr>
        <w:pStyle w:val="BodyText"/>
        <w:rPr>
          <w:lang w:val="en-US"/>
        </w:rPr>
      </w:pPr>
      <w:r w:rsidRPr="006612BF">
        <w:rPr>
          <w:b/>
          <w:lang w:val="en-US"/>
        </w:rPr>
        <w:t xml:space="preserve">You are not allowed to resell, rent, lease or sublicense an unmodified or modified version of this Software as stand-alone product, nor to build toolkit or developer tools from it. </w:t>
      </w:r>
      <w:r w:rsidRPr="006612BF">
        <w:rPr>
          <w:lang w:val="en-US"/>
        </w:rPr>
        <w:t>You are permitted to use the software to build, deploy, sell and distribute end-user products. Licensee must comply with all of the following:</w:t>
      </w:r>
    </w:p>
    <w:p w14:paraId="64792F66" w14:textId="77777777" w:rsidR="00245541" w:rsidRPr="006612BF" w:rsidRDefault="00245541" w:rsidP="00245541">
      <w:pPr>
        <w:pStyle w:val="BodyText"/>
        <w:rPr>
          <w:lang w:val="en-US"/>
        </w:rPr>
      </w:pPr>
      <w:r w:rsidRPr="006612BF">
        <w:rPr>
          <w:lang w:val="en-US"/>
        </w:rPr>
        <w:t>a. Licensee is permitted to distribute the applications that are built with the Software only in con-junction with and as an integral part of your application, and distribute the binary files only as an integral part of your end-user application. Redistributables, if any, shall be licensed to Licensee's customer "as is"</w:t>
      </w:r>
    </w:p>
    <w:p w14:paraId="181C4927" w14:textId="77777777" w:rsidR="00245541" w:rsidRPr="006612BF" w:rsidRDefault="00245541" w:rsidP="00245541">
      <w:pPr>
        <w:pStyle w:val="BodyText"/>
        <w:rPr>
          <w:lang w:val="en-US"/>
        </w:rPr>
      </w:pPr>
      <w:r w:rsidRPr="006612BF">
        <w:rPr>
          <w:lang w:val="en-US"/>
        </w:rPr>
        <w:t>b. Licensee’s software product(s) are not an OPC Server and/or Client development tool; licensee may not use the Software in such a way that results in development of product(s) that are direct-ly or indirectly (i.e. simplified version or plat-form/language adoption) competitive with the licensed Software itself or other Technosoftware developer products family</w:t>
      </w:r>
    </w:p>
    <w:p w14:paraId="102F22A1" w14:textId="77777777" w:rsidR="00245541" w:rsidRPr="006612BF" w:rsidRDefault="00245541" w:rsidP="00245541">
      <w:pPr>
        <w:pStyle w:val="BodyText"/>
        <w:rPr>
          <w:lang w:val="en-US"/>
        </w:rPr>
      </w:pPr>
      <w:r w:rsidRPr="006612BF">
        <w:rPr>
          <w:lang w:val="en-US"/>
        </w:rPr>
        <w:t>c. Licensee’s applications must add primary and substantial functionality to the licensed Software; applications may not pass on functionality which in a simple way makes it possible for others to create software with the licensed Software (e.g. you may not distribute libraries and correspond-ing header files of the Software together with your application)</w:t>
      </w:r>
    </w:p>
    <w:p w14:paraId="7B503C92" w14:textId="77777777" w:rsidR="00245541" w:rsidRPr="006612BF" w:rsidRDefault="00245541" w:rsidP="00245541">
      <w:pPr>
        <w:pStyle w:val="BodyText"/>
        <w:rPr>
          <w:lang w:val="en-US"/>
        </w:rPr>
      </w:pPr>
      <w:r w:rsidRPr="006612BF">
        <w:rPr>
          <w:lang w:val="en-US"/>
        </w:rPr>
        <w:t>d. Licensee shall indemnify and hold Technosoftware, its affiliates, contractors, and its suppliers, harmless from and against any claims or liabilities arising out of the use, reproduction or distribution of applications</w:t>
      </w:r>
    </w:p>
    <w:p w14:paraId="5030B52F" w14:textId="77777777" w:rsidR="00245541" w:rsidRDefault="00245541" w:rsidP="00245541">
      <w:pPr>
        <w:pStyle w:val="BodyText"/>
        <w:rPr>
          <w:b/>
          <w:lang w:val="en-US"/>
        </w:rPr>
      </w:pPr>
      <w:r w:rsidRPr="006612BF">
        <w:rPr>
          <w:lang w:val="en-US"/>
        </w:rPr>
        <w:t>e. Licensee may not use Technosoftware’s name, logo or trademark to market your application without explicit written agreement with Technosoftware</w:t>
      </w:r>
    </w:p>
    <w:p w14:paraId="77A3A78F" w14:textId="77777777" w:rsidR="00245541" w:rsidRPr="006612BF" w:rsidRDefault="00245541" w:rsidP="00245541">
      <w:pPr>
        <w:pStyle w:val="BodyText"/>
        <w:rPr>
          <w:b/>
          <w:lang w:val="en-US"/>
        </w:rPr>
      </w:pPr>
      <w:r>
        <w:rPr>
          <w:b/>
          <w:lang w:val="en-US"/>
        </w:rPr>
        <w:br w:type="page"/>
      </w:r>
      <w:r w:rsidRPr="006612BF">
        <w:rPr>
          <w:b/>
          <w:lang w:val="en-US"/>
        </w:rPr>
        <w:lastRenderedPageBreak/>
        <w:t xml:space="preserve">Unlimited Developer License: </w:t>
      </w:r>
    </w:p>
    <w:p w14:paraId="5C6010D5" w14:textId="77777777" w:rsidR="00245541" w:rsidRPr="006612BF" w:rsidRDefault="00245541" w:rsidP="00245541">
      <w:pPr>
        <w:pStyle w:val="BodyText"/>
        <w:rPr>
          <w:lang w:val="en-US"/>
        </w:rPr>
      </w:pPr>
      <w:r w:rsidRPr="006612BF">
        <w:rPr>
          <w:lang w:val="en-US"/>
        </w:rPr>
        <w:t xml:space="preserve">In addition to the Developer License; if you have purchased the unlimited developer license of the Software, the use of the software is granted for all developers that are employees of the specified Site of the company the license was purchased for. You may not make accessible the Software to third parties and you must make sure that no one except your authorized employees has access to the computer(s) where the Software is installed. You are not allowed to use the software by developers that are employees of affiliates or otherwise associated or subsidiary companies. Only for the develop-ment of a component or product of the licensee, the licensee is allowed to give external partici-pants - of this particular development project - access to the software. The licensee must insure that the external development partner is following all rules of this SLA and that the development partner is not using the software for any other purpose than this particular development project with the licensee. </w:t>
      </w:r>
    </w:p>
    <w:p w14:paraId="6C72AD31" w14:textId="77777777" w:rsidR="00245541" w:rsidRPr="006612BF" w:rsidRDefault="00245541" w:rsidP="00245541">
      <w:pPr>
        <w:pStyle w:val="BodyText"/>
        <w:rPr>
          <w:lang w:val="en-US"/>
        </w:rPr>
      </w:pPr>
    </w:p>
    <w:p w14:paraId="066B2DA3" w14:textId="77777777" w:rsidR="00245541" w:rsidRPr="006612BF" w:rsidRDefault="00245541" w:rsidP="00245541">
      <w:pPr>
        <w:pStyle w:val="BodyText"/>
        <w:rPr>
          <w:b/>
          <w:lang w:val="en-US"/>
        </w:rPr>
      </w:pPr>
      <w:r w:rsidRPr="006612BF">
        <w:rPr>
          <w:b/>
          <w:lang w:val="en-US"/>
        </w:rPr>
        <w:t xml:space="preserve">Source License: </w:t>
      </w:r>
    </w:p>
    <w:p w14:paraId="58C26B01" w14:textId="77777777" w:rsidR="00245541" w:rsidRDefault="00245541" w:rsidP="00245541">
      <w:pPr>
        <w:pStyle w:val="BodyText"/>
        <w:rPr>
          <w:lang w:val="en-US"/>
        </w:rPr>
      </w:pPr>
      <w:r w:rsidRPr="006612BF">
        <w:rPr>
          <w:lang w:val="en-US"/>
        </w:rPr>
        <w:t>The Source license grants the same rights as the Unlimited Developer License. Access to the source code has to be restricted to the persons actually needing it and precautions have to be taken to prevent the software from being illegally copied.</w:t>
      </w:r>
    </w:p>
    <w:p w14:paraId="358FE652" w14:textId="77777777" w:rsidR="00245541" w:rsidRDefault="00245541" w:rsidP="00245541">
      <w:pPr>
        <w:pStyle w:val="BodyText"/>
        <w:rPr>
          <w:lang w:val="en-US"/>
        </w:rPr>
      </w:pPr>
    </w:p>
    <w:p w14:paraId="6C83B346" w14:textId="77777777" w:rsidR="00245541" w:rsidRDefault="00245541" w:rsidP="00245541">
      <w:pPr>
        <w:spacing w:after="0"/>
        <w:rPr>
          <w:lang w:val="en-US"/>
        </w:rPr>
      </w:pPr>
      <w:bookmarkStart w:id="397" w:name="_Toc379695178"/>
    </w:p>
    <w:p w14:paraId="13817C51" w14:textId="77777777" w:rsidR="00245541" w:rsidRDefault="00245541" w:rsidP="00245541">
      <w:pPr>
        <w:spacing w:after="0"/>
        <w:rPr>
          <w:b/>
          <w:bCs/>
          <w:color w:val="004422"/>
          <w:sz w:val="40"/>
          <w:szCs w:val="44"/>
          <w:lang w:val="en-US"/>
        </w:rPr>
      </w:pPr>
    </w:p>
    <w:p w14:paraId="698AFAE0" w14:textId="77777777" w:rsidR="00245541" w:rsidRDefault="00245541" w:rsidP="00245541">
      <w:pPr>
        <w:pStyle w:val="Formatvorlageberschrift1BenutzerdefinierteFarbeRGB0"/>
        <w:pageBreakBefore/>
        <w:rPr>
          <w:rFonts w:ascii="Carter Sans Pro" w:hAnsi="Carter Sans Pro"/>
          <w:color w:val="004422"/>
          <w:lang w:val="en-US"/>
        </w:rPr>
      </w:pPr>
      <w:bookmarkStart w:id="398" w:name="_Toc410459307"/>
      <w:r>
        <w:rPr>
          <w:rFonts w:ascii="Carter Sans Pro" w:hAnsi="Carter Sans Pro"/>
          <w:color w:val="004422"/>
          <w:lang w:val="en-US"/>
        </w:rPr>
        <w:lastRenderedPageBreak/>
        <w:t>Maintenance and Upgrade Protection</w:t>
      </w:r>
      <w:bookmarkEnd w:id="397"/>
      <w:bookmarkEnd w:id="398"/>
    </w:p>
    <w:p w14:paraId="13C76035" w14:textId="77777777" w:rsidR="00245541" w:rsidRDefault="00245541" w:rsidP="00245541">
      <w:pPr>
        <w:rPr>
          <w:b/>
          <w:sz w:val="32"/>
          <w:szCs w:val="32"/>
          <w:lang w:val="en-US"/>
        </w:rPr>
      </w:pPr>
      <w:r>
        <w:rPr>
          <w:b/>
          <w:sz w:val="32"/>
          <w:szCs w:val="32"/>
          <w:lang w:val="en-US"/>
        </w:rPr>
        <w:t>Renewal/Reinstatement</w:t>
      </w:r>
    </w:p>
    <w:p w14:paraId="62C29C41" w14:textId="77777777" w:rsidR="00245541" w:rsidRPr="0010773E" w:rsidRDefault="00245541" w:rsidP="00245541">
      <w:pPr>
        <w:rPr>
          <w:b/>
          <w:lang w:val="en-US"/>
        </w:rPr>
      </w:pPr>
      <w:r w:rsidRPr="0010773E">
        <w:rPr>
          <w:b/>
          <w:lang w:val="en-US"/>
        </w:rPr>
        <w:t xml:space="preserve">Technosoftware offers customers </w:t>
      </w:r>
      <w:r>
        <w:rPr>
          <w:b/>
          <w:lang w:val="en-US"/>
        </w:rPr>
        <w:t>four</w:t>
      </w:r>
      <w:r w:rsidRPr="0010773E">
        <w:rPr>
          <w:b/>
          <w:lang w:val="en-US"/>
        </w:rPr>
        <w:t xml:space="preserve"> options for purchase.</w:t>
      </w:r>
    </w:p>
    <w:p w14:paraId="5EF162FF" w14:textId="77777777" w:rsidR="00245541" w:rsidRDefault="00245541" w:rsidP="000756A9">
      <w:pPr>
        <w:pStyle w:val="ListParagraph"/>
        <w:numPr>
          <w:ilvl w:val="0"/>
          <w:numId w:val="23"/>
        </w:numPr>
        <w:rPr>
          <w:lang w:val="en-US"/>
        </w:rPr>
      </w:pPr>
      <w:r w:rsidRPr="00447D48">
        <w:rPr>
          <w:lang w:val="en-US"/>
        </w:rPr>
        <w:t>Without Maintenance &amp; Upgrade Package</w:t>
      </w:r>
    </w:p>
    <w:p w14:paraId="6D6FB45D" w14:textId="77777777" w:rsidR="00245541" w:rsidRDefault="00245541" w:rsidP="000756A9">
      <w:pPr>
        <w:pStyle w:val="ListParagraph"/>
        <w:numPr>
          <w:ilvl w:val="0"/>
          <w:numId w:val="23"/>
        </w:numPr>
        <w:rPr>
          <w:lang w:val="en-US"/>
        </w:rPr>
      </w:pPr>
      <w:r w:rsidRPr="00447D48">
        <w:rPr>
          <w:lang w:val="en-US"/>
        </w:rPr>
        <w:t>With 3 months Maintenance Package</w:t>
      </w:r>
    </w:p>
    <w:p w14:paraId="71674AEB" w14:textId="77777777" w:rsidR="00245541" w:rsidRDefault="00245541" w:rsidP="000756A9">
      <w:pPr>
        <w:pStyle w:val="ListParagraph"/>
        <w:numPr>
          <w:ilvl w:val="0"/>
          <w:numId w:val="23"/>
        </w:numPr>
        <w:rPr>
          <w:lang w:val="en-US"/>
        </w:rPr>
      </w:pPr>
      <w:r w:rsidRPr="00447D48">
        <w:rPr>
          <w:lang w:val="en-US"/>
        </w:rPr>
        <w:t>With 12 months Mainte</w:t>
      </w:r>
      <w:r>
        <w:rPr>
          <w:lang w:val="en-US"/>
        </w:rPr>
        <w:t>nance &amp;amp; Upgrade Package</w:t>
      </w:r>
    </w:p>
    <w:p w14:paraId="22B21262" w14:textId="77777777" w:rsidR="00245541" w:rsidRDefault="00245541" w:rsidP="000756A9">
      <w:pPr>
        <w:pStyle w:val="ListParagraph"/>
        <w:numPr>
          <w:ilvl w:val="0"/>
          <w:numId w:val="23"/>
        </w:numPr>
        <w:rPr>
          <w:lang w:val="en-US"/>
        </w:rPr>
      </w:pPr>
      <w:r w:rsidRPr="00447D48">
        <w:rPr>
          <w:lang w:val="en-US"/>
        </w:rPr>
        <w:t>With 24 months Maintenance &amp;amp; Upgrade Packag</w:t>
      </w:r>
      <w:r>
        <w:rPr>
          <w:lang w:val="en-US"/>
        </w:rPr>
        <w:t>e</w:t>
      </w:r>
    </w:p>
    <w:p w14:paraId="2477FA91" w14:textId="77777777" w:rsidR="00245541" w:rsidRDefault="00245541" w:rsidP="00245541">
      <w:pPr>
        <w:rPr>
          <w:lang w:val="en-US"/>
        </w:rPr>
      </w:pPr>
    </w:p>
    <w:p w14:paraId="29D452A9" w14:textId="77777777" w:rsidR="00245541" w:rsidRDefault="00245541" w:rsidP="00245541">
      <w:pPr>
        <w:autoSpaceDE w:val="0"/>
        <w:adjustRightInd w:val="0"/>
        <w:spacing w:after="0"/>
        <w:rPr>
          <w:rFonts w:cs="Georgia"/>
          <w:b/>
          <w:bCs/>
          <w:color w:val="262626"/>
          <w:lang w:val="en-US" w:eastAsia="en-US"/>
        </w:rPr>
      </w:pPr>
      <w:r w:rsidRPr="00CC37AE">
        <w:rPr>
          <w:rFonts w:cs="Georgia"/>
          <w:b/>
          <w:bCs/>
          <w:color w:val="262626"/>
          <w:lang w:val="en-US" w:eastAsia="en-US"/>
        </w:rPr>
        <w:t>What is included in a product purchase without Maintenance &amp; Upgrade Package?</w:t>
      </w:r>
    </w:p>
    <w:p w14:paraId="5173E9E5" w14:textId="77777777" w:rsidR="00245541" w:rsidRPr="00CC37AE" w:rsidRDefault="00245541" w:rsidP="00245541">
      <w:pPr>
        <w:autoSpaceDE w:val="0"/>
        <w:adjustRightInd w:val="0"/>
        <w:spacing w:after="0"/>
        <w:rPr>
          <w:rFonts w:cs="Georgia"/>
          <w:color w:val="262626"/>
          <w:lang w:val="en-US" w:eastAsia="en-US"/>
        </w:rPr>
      </w:pPr>
      <w:r w:rsidRPr="00CC37AE">
        <w:rPr>
          <w:rFonts w:cs="Georgia"/>
          <w:color w:val="262626"/>
          <w:lang w:val="en-US" w:eastAsia="en-US"/>
        </w:rPr>
        <w:t>Included in every new product purchase without Maintenance &amp; Upgrade Package, are</w:t>
      </w:r>
    </w:p>
    <w:p w14:paraId="66E0E17D" w14:textId="77777777" w:rsidR="00245541" w:rsidRPr="00CC37AE" w:rsidRDefault="00245541" w:rsidP="000756A9">
      <w:pPr>
        <w:pStyle w:val="ListParagraph"/>
        <w:numPr>
          <w:ilvl w:val="0"/>
          <w:numId w:val="24"/>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Access to the </w:t>
      </w:r>
      <w:hyperlink r:id="rId63" w:history="1">
        <w:r w:rsidRPr="00CC37AE">
          <w:rPr>
            <w:rFonts w:cs="Georgia"/>
            <w:color w:val="0000E9"/>
            <w:u w:val="single" w:color="0000E9"/>
            <w:lang w:val="en-US" w:eastAsia="en-US"/>
          </w:rPr>
          <w:t>current line</w:t>
        </w:r>
      </w:hyperlink>
      <w:r w:rsidRPr="00CC37AE">
        <w:rPr>
          <w:rFonts w:cs="Georgia"/>
          <w:color w:val="262626"/>
          <w:lang w:val="en-US" w:eastAsia="en-US"/>
        </w:rPr>
        <w:t> version of the product.</w:t>
      </w:r>
    </w:p>
    <w:p w14:paraId="5C375672" w14:textId="77777777" w:rsidR="00245541" w:rsidRPr="00CC37AE" w:rsidRDefault="00245541" w:rsidP="000756A9">
      <w:pPr>
        <w:pStyle w:val="ListParagraph"/>
        <w:numPr>
          <w:ilvl w:val="0"/>
          <w:numId w:val="24"/>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 xml:space="preserve">Minor-Updates of the </w:t>
      </w:r>
      <w:hyperlink r:id="rId64" w:history="1">
        <w:r w:rsidRPr="00CC37AE">
          <w:rPr>
            <w:rFonts w:cs="Georgia"/>
            <w:color w:val="0000E9"/>
            <w:u w:val="single" w:color="0000E9"/>
            <w:lang w:val="en-US" w:eastAsia="en-US"/>
          </w:rPr>
          <w:t>current line</w:t>
        </w:r>
      </w:hyperlink>
      <w:r w:rsidRPr="00CC37AE">
        <w:rPr>
          <w:rFonts w:cs="Georgia"/>
          <w:color w:val="262626"/>
          <w:lang w:val="en-US" w:eastAsia="en-US"/>
        </w:rPr>
        <w:t> version. If you purchase for example a new license of the OPC UA Client SDK .NET  and the current line version is V 5.x, you get all updates for V 5.x but not for new release major versions, e.g. V6.x or newer.</w:t>
      </w:r>
    </w:p>
    <w:p w14:paraId="51FC2BAE" w14:textId="77777777" w:rsidR="00245541" w:rsidRPr="00CC37AE" w:rsidRDefault="00245541" w:rsidP="000756A9">
      <w:pPr>
        <w:pStyle w:val="ListParagraph"/>
        <w:numPr>
          <w:ilvl w:val="0"/>
          <w:numId w:val="24"/>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 xml:space="preserve">You can report us errors via </w:t>
      </w:r>
      <w:hyperlink r:id="rId65" w:history="1">
        <w:r w:rsidRPr="00CC37AE">
          <w:rPr>
            <w:rFonts w:cs="Georgia"/>
            <w:color w:val="0000E9"/>
            <w:u w:val="single" w:color="0000E9"/>
            <w:lang w:val="en-US" w:eastAsia="en-US"/>
          </w:rPr>
          <w:t>Issue Tracker</w:t>
        </w:r>
      </w:hyperlink>
      <w:r w:rsidRPr="00CC37AE">
        <w:rPr>
          <w:rFonts w:cs="Georgia"/>
          <w:color w:val="262626"/>
          <w:lang w:val="en-US" w:eastAsia="en-US"/>
        </w:rPr>
        <w:t xml:space="preserve"> or </w:t>
      </w:r>
      <w:hyperlink r:id="rId66" w:history="1">
        <w:r w:rsidRPr="00CC37AE">
          <w:rPr>
            <w:rFonts w:cs="Georgia"/>
            <w:color w:val="0000E9"/>
            <w:u w:val="single" w:color="0000E9"/>
            <w:lang w:val="en-US" w:eastAsia="en-US"/>
          </w:rPr>
          <w:t>Email</w:t>
        </w:r>
      </w:hyperlink>
      <w:r w:rsidRPr="00CC37AE">
        <w:rPr>
          <w:rFonts w:cs="Georgia"/>
          <w:color w:val="262626"/>
          <w:lang w:val="en-US" w:eastAsia="en-US"/>
        </w:rPr>
        <w:t xml:space="preserve"> and we handle those errors and fix errors for the </w:t>
      </w:r>
      <w:hyperlink r:id="rId67" w:history="1">
        <w:r w:rsidRPr="00CC37AE">
          <w:rPr>
            <w:rFonts w:cs="Georgia"/>
            <w:color w:val="0000E9"/>
            <w:u w:val="single" w:color="0000E9"/>
            <w:lang w:val="en-US" w:eastAsia="en-US"/>
          </w:rPr>
          <w:t>current line</w:t>
        </w:r>
      </w:hyperlink>
      <w:r w:rsidRPr="00CC37AE">
        <w:rPr>
          <w:rFonts w:cs="Georgia"/>
          <w:color w:val="262626"/>
          <w:lang w:val="en-US" w:eastAsia="en-US"/>
        </w:rPr>
        <w:t xml:space="preserve"> and </w:t>
      </w:r>
      <w:hyperlink r:id="rId68" w:history="1">
        <w:r w:rsidRPr="00CC37AE">
          <w:rPr>
            <w:rFonts w:cs="Georgia"/>
            <w:color w:val="0000E9"/>
            <w:u w:val="single" w:color="0000E9"/>
            <w:lang w:val="en-US" w:eastAsia="en-US"/>
          </w:rPr>
          <w:t>long term support</w:t>
        </w:r>
      </w:hyperlink>
      <w:r w:rsidRPr="00CC37AE">
        <w:rPr>
          <w:rFonts w:cs="Georgia"/>
          <w:color w:val="262626"/>
          <w:lang w:val="en-US" w:eastAsia="en-US"/>
        </w:rPr>
        <w:t xml:space="preserve"> version. Issues must always be reproducible at Technosoftware GmbH's company location.</w:t>
      </w:r>
    </w:p>
    <w:p w14:paraId="52248B00" w14:textId="77777777" w:rsidR="00245541" w:rsidRPr="00CC37AE" w:rsidRDefault="00245541" w:rsidP="000756A9">
      <w:pPr>
        <w:pStyle w:val="ListParagraph"/>
        <w:numPr>
          <w:ilvl w:val="0"/>
          <w:numId w:val="24"/>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Upgrading to a newer major version is possible by purchasing a new license.</w:t>
      </w:r>
    </w:p>
    <w:p w14:paraId="5EF56234" w14:textId="77777777" w:rsidR="00245541" w:rsidRPr="00CC37AE" w:rsidRDefault="00245541" w:rsidP="00245541">
      <w:pPr>
        <w:tabs>
          <w:tab w:val="left" w:pos="220"/>
          <w:tab w:val="left" w:pos="720"/>
        </w:tabs>
        <w:autoSpaceDE w:val="0"/>
        <w:adjustRightInd w:val="0"/>
        <w:spacing w:after="0"/>
        <w:rPr>
          <w:rFonts w:cs="Georgia"/>
          <w:color w:val="262626"/>
          <w:lang w:val="en-US" w:eastAsia="en-US"/>
        </w:rPr>
      </w:pPr>
    </w:p>
    <w:p w14:paraId="06C5519E" w14:textId="77777777" w:rsidR="00245541" w:rsidRDefault="00245541" w:rsidP="00245541">
      <w:pPr>
        <w:autoSpaceDE w:val="0"/>
        <w:adjustRightInd w:val="0"/>
        <w:spacing w:after="0"/>
        <w:rPr>
          <w:rFonts w:cs="Georgia"/>
          <w:b/>
          <w:bCs/>
          <w:color w:val="262626"/>
          <w:lang w:val="en-US" w:eastAsia="en-US"/>
        </w:rPr>
      </w:pPr>
      <w:r w:rsidRPr="00CC37AE">
        <w:rPr>
          <w:rFonts w:cs="Georgia"/>
          <w:b/>
          <w:bCs/>
          <w:color w:val="262626"/>
          <w:lang w:val="en-US" w:eastAsia="en-US"/>
        </w:rPr>
        <w:t>What is included in a product purchase with 3 months Maintenance?</w:t>
      </w:r>
    </w:p>
    <w:p w14:paraId="5AD8BD04" w14:textId="77777777" w:rsidR="00245541" w:rsidRPr="00CC37AE" w:rsidRDefault="00245541" w:rsidP="00245541">
      <w:pPr>
        <w:autoSpaceDE w:val="0"/>
        <w:adjustRightInd w:val="0"/>
        <w:spacing w:after="0"/>
        <w:rPr>
          <w:rFonts w:cs="Georgia"/>
          <w:color w:val="262626"/>
          <w:lang w:val="en-US" w:eastAsia="en-US"/>
        </w:rPr>
      </w:pPr>
      <w:r w:rsidRPr="00CC37AE">
        <w:rPr>
          <w:rFonts w:cs="Georgia"/>
          <w:color w:val="262626"/>
          <w:lang w:val="en-US" w:eastAsia="en-US"/>
        </w:rPr>
        <w:t>Included in every new product purchase with 3 months Maintenance Package, are</w:t>
      </w:r>
    </w:p>
    <w:p w14:paraId="47D81925"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Access to the </w:t>
      </w:r>
      <w:hyperlink r:id="rId69" w:history="1">
        <w:r w:rsidRPr="00CC37AE">
          <w:rPr>
            <w:rFonts w:cs="Georgia"/>
            <w:color w:val="0000E9"/>
            <w:u w:val="single" w:color="0000E9"/>
            <w:lang w:val="en-US" w:eastAsia="en-US"/>
          </w:rPr>
          <w:t>current line</w:t>
        </w:r>
      </w:hyperlink>
      <w:r w:rsidRPr="00CC37AE">
        <w:rPr>
          <w:rFonts w:cs="Georgia"/>
          <w:color w:val="262626"/>
          <w:lang w:val="en-US" w:eastAsia="en-US"/>
        </w:rPr>
        <w:t> version of the product.</w:t>
      </w:r>
    </w:p>
    <w:p w14:paraId="48498059"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Minor-Updates of the </w:t>
      </w:r>
      <w:hyperlink r:id="rId70" w:history="1">
        <w:r w:rsidRPr="00CC37AE">
          <w:rPr>
            <w:rFonts w:cs="Georgia"/>
            <w:color w:val="0000E9"/>
            <w:u w:val="single" w:color="0000E9"/>
            <w:lang w:val="en-US" w:eastAsia="en-US"/>
          </w:rPr>
          <w:t>current line</w:t>
        </w:r>
      </w:hyperlink>
      <w:r w:rsidRPr="00CC37AE">
        <w:rPr>
          <w:rFonts w:cs="Georgia"/>
          <w:color w:val="262626"/>
          <w:lang w:val="en-US" w:eastAsia="en-US"/>
        </w:rPr>
        <w:t> version. If you purchase for example a new license of the OPC UA Client SDK .NET  and the current line version is V 5.x, you get all updates for V 5.x but not for new release major versions, e.g. V6.x or newer.</w:t>
      </w:r>
    </w:p>
    <w:p w14:paraId="46CDC35A"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de-CH" w:eastAsia="en-US"/>
        </w:rPr>
      </w:pPr>
      <w:r w:rsidRPr="00CC37AE">
        <w:rPr>
          <w:rFonts w:cs="Georgia"/>
          <w:color w:val="262626"/>
          <w:lang w:val="en-US" w:eastAsia="en-US"/>
        </w:rPr>
        <w:t>You can report us errors via </w:t>
      </w:r>
      <w:hyperlink r:id="rId71" w:history="1">
        <w:r w:rsidRPr="00CC37AE">
          <w:rPr>
            <w:rFonts w:cs="Georgia"/>
            <w:color w:val="0000E9"/>
            <w:u w:val="single" w:color="0000E9"/>
            <w:lang w:val="en-US" w:eastAsia="en-US"/>
          </w:rPr>
          <w:t>Issue Tracker</w:t>
        </w:r>
      </w:hyperlink>
      <w:r w:rsidRPr="00CC37AE">
        <w:rPr>
          <w:rFonts w:cs="Georgia"/>
          <w:color w:val="262626"/>
          <w:lang w:val="en-US" w:eastAsia="en-US"/>
        </w:rPr>
        <w:t> or </w:t>
      </w:r>
      <w:hyperlink r:id="rId72" w:history="1">
        <w:r w:rsidRPr="00CC37AE">
          <w:rPr>
            <w:rFonts w:cs="Georgia"/>
            <w:color w:val="0000E9"/>
            <w:u w:val="single" w:color="0000E9"/>
            <w:lang w:val="en-US" w:eastAsia="en-US"/>
          </w:rPr>
          <w:t>Email</w:t>
        </w:r>
      </w:hyperlink>
      <w:r w:rsidRPr="00CC37AE">
        <w:rPr>
          <w:rFonts w:cs="Georgia"/>
          <w:color w:val="262626"/>
          <w:lang w:val="en-US" w:eastAsia="en-US"/>
        </w:rPr>
        <w:t> and we handle those errors and fix errors for the </w:t>
      </w:r>
      <w:hyperlink r:id="rId73" w:history="1">
        <w:r w:rsidRPr="00CC37AE">
          <w:rPr>
            <w:rFonts w:cs="Georgia"/>
            <w:color w:val="0000E9"/>
            <w:u w:val="single" w:color="0000E9"/>
            <w:lang w:val="en-US" w:eastAsia="en-US"/>
          </w:rPr>
          <w:t>current line</w:t>
        </w:r>
      </w:hyperlink>
      <w:r w:rsidRPr="00CC37AE">
        <w:rPr>
          <w:rFonts w:cs="Georgia"/>
          <w:color w:val="262626"/>
          <w:lang w:val="en-US" w:eastAsia="en-US"/>
        </w:rPr>
        <w:t> and </w:t>
      </w:r>
      <w:hyperlink r:id="rId74" w:history="1">
        <w:r w:rsidRPr="00CC37AE">
          <w:rPr>
            <w:rFonts w:cs="Georgia"/>
            <w:color w:val="0000E9"/>
            <w:u w:val="single" w:color="0000E9"/>
            <w:lang w:val="en-US" w:eastAsia="en-US"/>
          </w:rPr>
          <w:t>long term support</w:t>
        </w:r>
      </w:hyperlink>
      <w:r w:rsidRPr="00CC37AE">
        <w:rPr>
          <w:rFonts w:cs="Georgia"/>
          <w:color w:val="262626"/>
          <w:lang w:val="en-US" w:eastAsia="en-US"/>
        </w:rPr>
        <w:t xml:space="preserve"> version. </w:t>
      </w:r>
      <w:r w:rsidRPr="00CC37AE">
        <w:rPr>
          <w:rFonts w:cs="Georgia"/>
          <w:color w:val="262626"/>
          <w:lang w:val="de-CH" w:eastAsia="en-US"/>
        </w:rPr>
        <w:t>Issues must always be reproducible at Technosoftware GmbH's company location</w:t>
      </w:r>
    </w:p>
    <w:p w14:paraId="5ECC388C"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Demonstration of Issues via Remote Session. This is for example required if you can't provide us an OPC Server or OPC Client needed for reproducing the error and it happens only within your environment.</w:t>
      </w:r>
    </w:p>
    <w:p w14:paraId="5BA23F6E"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de-CH" w:eastAsia="en-US"/>
        </w:rPr>
      </w:pPr>
      <w:r w:rsidRPr="00CC37AE">
        <w:rPr>
          <w:rFonts w:cs="Georgia"/>
          <w:color w:val="262626"/>
          <w:lang w:val="en-US" w:eastAsia="en-US"/>
        </w:rPr>
        <w:t xml:space="preserve">You can discuss Issues via Phone at +41 56 536 93 46. This is only possible during our business hours. </w:t>
      </w:r>
      <w:r w:rsidRPr="00CC37AE">
        <w:rPr>
          <w:rFonts w:cs="Georgia"/>
          <w:color w:val="262626"/>
          <w:lang w:val="de-CH" w:eastAsia="en-US"/>
        </w:rPr>
        <w:t>During </w:t>
      </w:r>
      <w:hyperlink r:id="rId75" w:history="1">
        <w:r w:rsidRPr="00CC37AE">
          <w:rPr>
            <w:rFonts w:cs="Georgia"/>
            <w:color w:val="0000E9"/>
            <w:u w:val="single" w:color="0000E9"/>
            <w:lang w:val="de-CH" w:eastAsia="en-US"/>
          </w:rPr>
          <w:t>Company Holidays</w:t>
        </w:r>
      </w:hyperlink>
      <w:r w:rsidRPr="00CC37AE">
        <w:rPr>
          <w:rFonts w:cs="Georgia"/>
          <w:color w:val="262626"/>
          <w:lang w:val="de-CH" w:eastAsia="en-US"/>
        </w:rPr>
        <w:t> this is not possible.</w:t>
      </w:r>
    </w:p>
    <w:p w14:paraId="7A68405D" w14:textId="77777777" w:rsidR="00245541" w:rsidRPr="00CC37AE" w:rsidRDefault="00245541" w:rsidP="000756A9">
      <w:pPr>
        <w:pStyle w:val="ListParagraph"/>
        <w:numPr>
          <w:ilvl w:val="0"/>
          <w:numId w:val="25"/>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Upgrading to a newer major version is possible by purchasing a new license.</w:t>
      </w:r>
    </w:p>
    <w:p w14:paraId="0C7A3516" w14:textId="77777777" w:rsidR="00245541" w:rsidRPr="00CC37AE" w:rsidRDefault="00245541" w:rsidP="00245541">
      <w:pPr>
        <w:tabs>
          <w:tab w:val="left" w:pos="220"/>
          <w:tab w:val="left" w:pos="720"/>
        </w:tabs>
        <w:autoSpaceDE w:val="0"/>
        <w:adjustRightInd w:val="0"/>
        <w:spacing w:after="0"/>
        <w:ind w:left="720"/>
        <w:rPr>
          <w:rFonts w:cs="Georgia"/>
          <w:color w:val="262626"/>
          <w:lang w:val="en-US" w:eastAsia="en-US"/>
        </w:rPr>
      </w:pPr>
    </w:p>
    <w:p w14:paraId="475345DD" w14:textId="77777777" w:rsidR="00245541" w:rsidRDefault="00245541" w:rsidP="00245541">
      <w:pPr>
        <w:spacing w:after="0"/>
        <w:rPr>
          <w:rFonts w:cs="Georgia"/>
          <w:b/>
          <w:bCs/>
          <w:color w:val="262626"/>
          <w:lang w:val="en-US" w:eastAsia="en-US"/>
        </w:rPr>
      </w:pPr>
      <w:r>
        <w:rPr>
          <w:rFonts w:cs="Georgia"/>
          <w:b/>
          <w:bCs/>
          <w:color w:val="262626"/>
          <w:lang w:val="en-US" w:eastAsia="en-US"/>
        </w:rPr>
        <w:br w:type="page"/>
      </w:r>
    </w:p>
    <w:p w14:paraId="60AC03F4" w14:textId="77777777" w:rsidR="00245541" w:rsidRDefault="00245541" w:rsidP="00245541">
      <w:pPr>
        <w:autoSpaceDE w:val="0"/>
        <w:adjustRightInd w:val="0"/>
        <w:spacing w:after="0"/>
        <w:rPr>
          <w:rFonts w:cs="Georgia"/>
          <w:b/>
          <w:bCs/>
          <w:color w:val="262626"/>
          <w:lang w:val="en-US" w:eastAsia="en-US"/>
        </w:rPr>
      </w:pPr>
      <w:r w:rsidRPr="00CC37AE">
        <w:rPr>
          <w:rFonts w:cs="Georgia"/>
          <w:b/>
          <w:bCs/>
          <w:color w:val="262626"/>
          <w:lang w:val="en-US" w:eastAsia="en-US"/>
        </w:rPr>
        <w:t>What is included in a product purchase with 12 or 24 months Maintenance &amp; Upgrade Package?</w:t>
      </w:r>
    </w:p>
    <w:p w14:paraId="42208B38" w14:textId="77777777" w:rsidR="00245541" w:rsidRPr="00CC37AE" w:rsidRDefault="00245541" w:rsidP="00245541">
      <w:pPr>
        <w:autoSpaceDE w:val="0"/>
        <w:adjustRightInd w:val="0"/>
        <w:spacing w:after="0"/>
        <w:rPr>
          <w:rFonts w:cs="Georgia"/>
          <w:color w:val="262626"/>
          <w:lang w:val="en-US" w:eastAsia="en-US"/>
        </w:rPr>
      </w:pPr>
      <w:r w:rsidRPr="00CC37AE">
        <w:rPr>
          <w:rFonts w:cs="Georgia"/>
          <w:color w:val="262626"/>
          <w:lang w:val="en-US" w:eastAsia="en-US"/>
        </w:rPr>
        <w:t>Included in every new product purchase with 12 or 24 months Maintenance &amp; Upgrade Package are:</w:t>
      </w:r>
    </w:p>
    <w:p w14:paraId="7589CC8A"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Access to the </w:t>
      </w:r>
      <w:hyperlink r:id="rId76" w:history="1">
        <w:r w:rsidRPr="00CC37AE">
          <w:rPr>
            <w:rFonts w:cs="Georgia"/>
            <w:color w:val="0000E9"/>
            <w:u w:val="single" w:color="0000E9"/>
            <w:lang w:val="en-US" w:eastAsia="en-US"/>
          </w:rPr>
          <w:t>current line</w:t>
        </w:r>
      </w:hyperlink>
      <w:r w:rsidRPr="00CC37AE">
        <w:rPr>
          <w:rFonts w:cs="Georgia"/>
          <w:color w:val="262626"/>
          <w:lang w:val="en-US" w:eastAsia="en-US"/>
        </w:rPr>
        <w:t> and </w:t>
      </w:r>
      <w:hyperlink r:id="rId77" w:history="1">
        <w:r w:rsidRPr="00CC37AE">
          <w:rPr>
            <w:rFonts w:cs="Georgia"/>
            <w:color w:val="0000E9"/>
            <w:u w:val="single" w:color="0000E9"/>
            <w:lang w:val="en-US" w:eastAsia="en-US"/>
          </w:rPr>
          <w:t>long term support</w:t>
        </w:r>
      </w:hyperlink>
      <w:r w:rsidRPr="00CC37AE">
        <w:rPr>
          <w:rFonts w:cs="Georgia"/>
          <w:color w:val="262626"/>
          <w:lang w:val="en-US" w:eastAsia="en-US"/>
        </w:rPr>
        <w:t> version of the product.</w:t>
      </w:r>
    </w:p>
    <w:p w14:paraId="4278CB3C"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 xml:space="preserve">Minor- and Major-Updates of the </w:t>
      </w:r>
      <w:hyperlink r:id="rId78" w:history="1">
        <w:r w:rsidRPr="00CC37AE">
          <w:rPr>
            <w:rFonts w:cs="Georgia"/>
            <w:color w:val="0000E9"/>
            <w:u w:val="single" w:color="0000E9"/>
            <w:lang w:val="en-US" w:eastAsia="en-US"/>
          </w:rPr>
          <w:t>current line</w:t>
        </w:r>
      </w:hyperlink>
      <w:r w:rsidRPr="00CC37AE">
        <w:rPr>
          <w:rFonts w:cs="Georgia"/>
          <w:color w:val="262626"/>
          <w:lang w:val="en-US" w:eastAsia="en-US"/>
        </w:rPr>
        <w:t> and </w:t>
      </w:r>
      <w:hyperlink r:id="rId79" w:history="1">
        <w:r w:rsidRPr="00CC37AE">
          <w:rPr>
            <w:rFonts w:cs="Georgia"/>
            <w:color w:val="0000E9"/>
            <w:u w:val="single" w:color="0000E9"/>
            <w:lang w:val="en-US" w:eastAsia="en-US"/>
          </w:rPr>
          <w:t>long term support</w:t>
        </w:r>
      </w:hyperlink>
      <w:r w:rsidRPr="00CC37AE">
        <w:rPr>
          <w:rFonts w:cs="Georgia"/>
          <w:color w:val="262626"/>
          <w:lang w:val="en-US" w:eastAsia="en-US"/>
        </w:rPr>
        <w:t> version. If you purchase for example a new license of the OPC UA Client SDK .NET and the current line version is V 5.x, you get all updates for V 5.x as well as for the long term support version V4.x. If we release a new major version, e.g. V6.x,  during the 12 or 24 months you get also access to this version.</w:t>
      </w:r>
    </w:p>
    <w:p w14:paraId="2F199570"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You can report us errors via </w:t>
      </w:r>
      <w:hyperlink r:id="rId80" w:history="1">
        <w:r w:rsidRPr="00CC37AE">
          <w:rPr>
            <w:rFonts w:cs="Georgia"/>
            <w:color w:val="0000E9"/>
            <w:u w:val="single" w:color="0000E9"/>
            <w:lang w:val="en-US" w:eastAsia="en-US"/>
          </w:rPr>
          <w:t>Issue Tracker</w:t>
        </w:r>
      </w:hyperlink>
      <w:r w:rsidRPr="00CC37AE">
        <w:rPr>
          <w:rFonts w:cs="Georgia"/>
          <w:color w:val="262626"/>
          <w:lang w:val="en-US" w:eastAsia="en-US"/>
        </w:rPr>
        <w:t> or </w:t>
      </w:r>
      <w:hyperlink r:id="rId81" w:history="1">
        <w:r w:rsidRPr="00CC37AE">
          <w:rPr>
            <w:rFonts w:cs="Georgia"/>
            <w:color w:val="0000E9"/>
            <w:u w:val="single" w:color="0000E9"/>
            <w:lang w:val="en-US" w:eastAsia="en-US"/>
          </w:rPr>
          <w:t>Email</w:t>
        </w:r>
      </w:hyperlink>
      <w:r w:rsidRPr="00CC37AE">
        <w:rPr>
          <w:rFonts w:cs="Georgia"/>
          <w:color w:val="262626"/>
          <w:lang w:val="en-US" w:eastAsia="en-US"/>
        </w:rPr>
        <w:t> and we handle those errors and fix errors for the </w:t>
      </w:r>
      <w:hyperlink r:id="rId82" w:history="1">
        <w:r w:rsidRPr="00CC37AE">
          <w:rPr>
            <w:rFonts w:cs="Georgia"/>
            <w:color w:val="0000E9"/>
            <w:u w:val="single" w:color="0000E9"/>
            <w:lang w:val="en-US" w:eastAsia="en-US"/>
          </w:rPr>
          <w:t>current line</w:t>
        </w:r>
      </w:hyperlink>
      <w:r w:rsidRPr="00CC37AE">
        <w:rPr>
          <w:rFonts w:cs="Georgia"/>
          <w:color w:val="262626"/>
          <w:lang w:val="en-US" w:eastAsia="en-US"/>
        </w:rPr>
        <w:t> and </w:t>
      </w:r>
      <w:hyperlink r:id="rId83" w:history="1">
        <w:r w:rsidRPr="00CC37AE">
          <w:rPr>
            <w:rFonts w:cs="Georgia"/>
            <w:color w:val="0000E9"/>
            <w:u w:val="single" w:color="0000E9"/>
            <w:lang w:val="en-US" w:eastAsia="en-US"/>
          </w:rPr>
          <w:t>long term support</w:t>
        </w:r>
      </w:hyperlink>
      <w:r w:rsidRPr="00CC37AE">
        <w:rPr>
          <w:rFonts w:cs="Georgia"/>
          <w:color w:val="262626"/>
          <w:lang w:val="en-US" w:eastAsia="en-US"/>
        </w:rPr>
        <w:t> version. Issues must always be reproducible at Technosoftware GmbH's company location. Issues are handled with a higher priority than those of customers without Maintenance &amp; Upgrade Package.</w:t>
      </w:r>
    </w:p>
    <w:p w14:paraId="0386BEF6"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rFonts w:cs="Georgia"/>
          <w:color w:val="262626"/>
          <w:lang w:val="en-US" w:eastAsia="en-US"/>
        </w:rPr>
      </w:pPr>
      <w:r w:rsidRPr="00CC37AE">
        <w:rPr>
          <w:rFonts w:cs="Georgia"/>
          <w:color w:val="262626"/>
          <w:lang w:val="en-US" w:eastAsia="en-US"/>
        </w:rPr>
        <w:t>Demonstration of Issues via Remote Session. This is for example required if you can't provide us an OPC Server or OPC Client needed for reproducing the error and it happens only within your environment.</w:t>
      </w:r>
    </w:p>
    <w:p w14:paraId="63588B9A"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lang w:val="en-US"/>
        </w:rPr>
      </w:pPr>
      <w:r w:rsidRPr="00CC37AE">
        <w:rPr>
          <w:rFonts w:cs="Georgia"/>
          <w:color w:val="262626"/>
          <w:lang w:val="en-US" w:eastAsia="en-US"/>
        </w:rPr>
        <w:t xml:space="preserve">You can discuss Issues via Phone at +41 56 536 93 46. This is only possible during our business hours. </w:t>
      </w:r>
      <w:r w:rsidRPr="00CC37AE">
        <w:rPr>
          <w:rFonts w:cs="Georgia"/>
          <w:color w:val="262626"/>
          <w:lang w:val="de-CH" w:eastAsia="en-US"/>
        </w:rPr>
        <w:t xml:space="preserve">During </w:t>
      </w:r>
      <w:hyperlink r:id="rId84" w:history="1">
        <w:r w:rsidRPr="00CC37AE">
          <w:rPr>
            <w:rFonts w:cs="Georgia"/>
            <w:color w:val="0000E9"/>
            <w:u w:val="single" w:color="0000E9"/>
            <w:lang w:val="de-CH" w:eastAsia="en-US"/>
          </w:rPr>
          <w:t>Company Holidays</w:t>
        </w:r>
      </w:hyperlink>
      <w:r w:rsidRPr="00CC37AE">
        <w:rPr>
          <w:rFonts w:cs="Georgia"/>
          <w:color w:val="262626"/>
          <w:lang w:val="de-CH" w:eastAsia="en-US"/>
        </w:rPr>
        <w:t xml:space="preserve"> this is not possible.</w:t>
      </w:r>
    </w:p>
    <w:p w14:paraId="56F0818A" w14:textId="77777777" w:rsidR="00245541" w:rsidRPr="00CC37AE" w:rsidRDefault="00245541" w:rsidP="000756A9">
      <w:pPr>
        <w:pStyle w:val="ListParagraph"/>
        <w:numPr>
          <w:ilvl w:val="0"/>
          <w:numId w:val="26"/>
        </w:numPr>
        <w:tabs>
          <w:tab w:val="left" w:pos="220"/>
          <w:tab w:val="left" w:pos="720"/>
        </w:tabs>
        <w:suppressAutoHyphens w:val="0"/>
        <w:autoSpaceDE w:val="0"/>
        <w:adjustRightInd w:val="0"/>
        <w:spacing w:after="0"/>
        <w:jc w:val="left"/>
        <w:textAlignment w:val="auto"/>
        <w:rPr>
          <w:lang w:val="en-US"/>
        </w:rPr>
      </w:pPr>
      <w:r w:rsidRPr="00CC37AE">
        <w:rPr>
          <w:rFonts w:cs="Georgia"/>
          <w:color w:val="262626"/>
          <w:lang w:val="en-US" w:eastAsia="en-US"/>
        </w:rPr>
        <w:t>Extending the included Maintenance &amp; Upgrade period of 12 or 24 months can be done by purchasing a product license without Maintenance &amp; Upgrade Package.</w:t>
      </w:r>
    </w:p>
    <w:p w14:paraId="63A668DE" w14:textId="77777777" w:rsidR="00245541" w:rsidRPr="00CC37AE" w:rsidRDefault="00245541" w:rsidP="00245541">
      <w:pPr>
        <w:tabs>
          <w:tab w:val="left" w:pos="220"/>
          <w:tab w:val="left" w:pos="720"/>
        </w:tabs>
        <w:autoSpaceDE w:val="0"/>
        <w:adjustRightInd w:val="0"/>
        <w:spacing w:after="0"/>
        <w:rPr>
          <w:lang w:val="en-US"/>
        </w:rPr>
      </w:pPr>
    </w:p>
    <w:p w14:paraId="0211EF68" w14:textId="77777777" w:rsidR="00245541" w:rsidRPr="0010773E" w:rsidRDefault="00245541" w:rsidP="00245541">
      <w:pPr>
        <w:rPr>
          <w:b/>
          <w:lang w:val="en-US"/>
        </w:rPr>
      </w:pPr>
      <w:r w:rsidRPr="0010773E">
        <w:rPr>
          <w:b/>
          <w:lang w:val="en-US"/>
        </w:rPr>
        <w:t>Detailed example of how the Maintenance &amp; Upgrade Package is handled.</w:t>
      </w:r>
    </w:p>
    <w:p w14:paraId="051A2BB2" w14:textId="77777777" w:rsidR="00245541" w:rsidRDefault="00245541" w:rsidP="00245541">
      <w:pPr>
        <w:rPr>
          <w:lang w:val="en-US"/>
        </w:rPr>
      </w:pPr>
      <w:r>
        <w:rPr>
          <w:lang w:val="en-US"/>
        </w:rPr>
        <w:t>Technosoftware customers are provided 12 months of maintenance and upgrade protection coverage with the purchase of any new license. Maintenance and Upgrade protection includes access to all major and minor version upgrades for 12 months from the date of purchase at no additional charge.</w:t>
      </w:r>
    </w:p>
    <w:p w14:paraId="580B0702" w14:textId="77777777" w:rsidR="00245541" w:rsidRDefault="00245541" w:rsidP="00245541">
      <w:pPr>
        <w:rPr>
          <w:lang w:val="en-US"/>
        </w:rPr>
      </w:pPr>
      <w:r>
        <w:rPr>
          <w:lang w:val="en-US"/>
        </w:rPr>
        <w:t>For example, if a new OPC UA Client SDK .NET license is purchased on 1. June 2014, upgrade protection will expire on 31. May 2015. During this time, the customer can download and install any minor version upgrades—and, if Technosoftware issues a major release of OPC UA Client SDK .NET before expiration date, the license can be upgraded to the latest version at no additional charge. With Technosoftware’s maintenance and upgrade protection coverage, customers will always have access to the latest features and fixes.</w:t>
      </w:r>
    </w:p>
    <w:p w14:paraId="3A18C32A" w14:textId="77777777" w:rsidR="00245541" w:rsidRDefault="00F14DA2" w:rsidP="00245541">
      <w:r>
        <w:rPr>
          <w:noProof/>
          <w:lang w:val="de-CH" w:eastAsia="de-CH"/>
        </w:rPr>
        <w:pict w14:anchorId="6346ADE4">
          <v:shape id="Picture 7" o:spid="_x0000_i1029" type="#_x0000_t75" style="width:453.65pt;height:173.6pt;visibility:visible">
            <v:imagedata r:id="rId85" o:title=""/>
          </v:shape>
        </w:pict>
      </w:r>
    </w:p>
    <w:p w14:paraId="6303FEF1" w14:textId="77777777" w:rsidR="00245541" w:rsidRDefault="00245541" w:rsidP="00245541">
      <w:pPr>
        <w:rPr>
          <w:b/>
          <w:lang w:val="en-US"/>
        </w:rPr>
      </w:pPr>
      <w:r>
        <w:rPr>
          <w:b/>
          <w:lang w:val="en-US"/>
        </w:rPr>
        <w:t>Does maintenance and upgrade protection automatically renew?</w:t>
      </w:r>
    </w:p>
    <w:p w14:paraId="2B5857D7" w14:textId="77777777" w:rsidR="00245541" w:rsidRDefault="00245541" w:rsidP="00245541">
      <w:pPr>
        <w:spacing w:after="240"/>
        <w:rPr>
          <w:lang w:val="en-US"/>
        </w:rPr>
      </w:pPr>
      <w:r>
        <w:rPr>
          <w:lang w:val="en-US"/>
        </w:rPr>
        <w:t>Actually, no. Auto-renewal can be a hassle for many businesses. Therefore, Technosoftware begins contacting customers well ahead of their expiration date, and a number of automatic messages are sent out with varying frequency reminding customers of their upgrade protection expiration date and how to renew. Technosoftware makes every effort to notify customers of their renewal date so that they can take advantage of the significant savings available.</w:t>
      </w:r>
    </w:p>
    <w:p w14:paraId="772EA958" w14:textId="77777777" w:rsidR="00245541" w:rsidRDefault="00245541" w:rsidP="00245541">
      <w:pPr>
        <w:spacing w:after="0"/>
        <w:rPr>
          <w:b/>
          <w:lang w:val="en-US"/>
        </w:rPr>
      </w:pPr>
      <w:r>
        <w:rPr>
          <w:b/>
          <w:lang w:val="en-US"/>
        </w:rPr>
        <w:br w:type="page"/>
      </w:r>
    </w:p>
    <w:p w14:paraId="542397CB" w14:textId="77777777" w:rsidR="00245541" w:rsidRDefault="00245541" w:rsidP="00245541">
      <w:pPr>
        <w:rPr>
          <w:b/>
          <w:lang w:val="en-US"/>
        </w:rPr>
      </w:pPr>
      <w:r>
        <w:rPr>
          <w:b/>
          <w:lang w:val="en-US"/>
        </w:rPr>
        <w:t>I have current maintenance and upgrade protection coverage. How do I upgrade my software to the latest version?</w:t>
      </w:r>
    </w:p>
    <w:p w14:paraId="74832647" w14:textId="77777777" w:rsidR="00245541" w:rsidRDefault="00245541" w:rsidP="00245541">
      <w:pPr>
        <w:spacing w:after="240"/>
        <w:rPr>
          <w:lang w:val="en-US"/>
        </w:rPr>
      </w:pPr>
      <w:r>
        <w:rPr>
          <w:lang w:val="en-US"/>
        </w:rPr>
        <w:t>If you have current maintenance and upgrade protection coverage, Technosoftware will automatically upgrade your license key to the most recent version when new versions of our products are released. This will allow you to download and install the newest version of the product from the Technosoftware website.</w:t>
      </w:r>
    </w:p>
    <w:p w14:paraId="66606255" w14:textId="77777777" w:rsidR="00245541" w:rsidRDefault="00245541" w:rsidP="00245541">
      <w:pPr>
        <w:rPr>
          <w:b/>
          <w:lang w:val="en-US"/>
        </w:rPr>
      </w:pPr>
      <w:r>
        <w:rPr>
          <w:b/>
          <w:lang w:val="en-US"/>
        </w:rPr>
        <w:t>How do I extend/renew my maintenance and upgrade protection?</w:t>
      </w:r>
    </w:p>
    <w:p w14:paraId="1AA9507D" w14:textId="77777777" w:rsidR="00245541" w:rsidRPr="0010773E" w:rsidRDefault="00245541" w:rsidP="00245541">
      <w:pPr>
        <w:rPr>
          <w:lang w:val="en-US"/>
        </w:rPr>
      </w:pPr>
      <w:r w:rsidRPr="0010773E">
        <w:rPr>
          <w:lang w:val="en-US"/>
        </w:rPr>
        <w:t xml:space="preserve">Customers can renew their upgrade protection up to 60 days before their current coverage expires, ensuring continuous coverage for an additional 12 months at only </w:t>
      </w:r>
      <w:r w:rsidRPr="0010773E">
        <w:rPr>
          <w:b/>
          <w:lang w:val="en-US"/>
        </w:rPr>
        <w:t>30% of the new product price</w:t>
      </w:r>
      <w:r w:rsidRPr="0010773E">
        <w:rPr>
          <w:lang w:val="en-US"/>
        </w:rPr>
        <w:t xml:space="preserve">. </w:t>
      </w:r>
      <w:r w:rsidRPr="0010773E">
        <w:rPr>
          <w:rFonts w:cs="Times-Roman"/>
          <w:color w:val="535353"/>
          <w:lang w:val="en-US" w:eastAsia="en-US"/>
        </w:rPr>
        <w:t>The product license option without Maintenance &amp; Upgrade Package is used also for extend/renew a maintenance and upgrade protection.</w:t>
      </w:r>
    </w:p>
    <w:p w14:paraId="6C819DAE" w14:textId="77777777" w:rsidR="00245541" w:rsidRDefault="00245541" w:rsidP="00245541">
      <w:pPr>
        <w:rPr>
          <w:lang w:val="en-US"/>
        </w:rPr>
      </w:pPr>
      <w:r>
        <w:rPr>
          <w:lang w:val="en-US"/>
        </w:rPr>
        <w:t>For example, the customer that purchased a new OPC UA Client SDK .NET license on 1. June 2014, may renew his upgrade protection as early as 1. April 2015 (2 months before his current upgrade protection coverage expires) to extend his upgrade protection coverage through 31. May 2016.</w:t>
      </w:r>
    </w:p>
    <w:p w14:paraId="438B06FC" w14:textId="77777777" w:rsidR="00245541" w:rsidRDefault="00245541" w:rsidP="00245541">
      <w:pPr>
        <w:rPr>
          <w:lang w:val="en-US"/>
        </w:rPr>
      </w:pPr>
    </w:p>
    <w:p w14:paraId="4797C53E" w14:textId="77777777" w:rsidR="00245541" w:rsidRDefault="00245541" w:rsidP="00245541">
      <w:pPr>
        <w:rPr>
          <w:b/>
          <w:lang w:val="en-US"/>
        </w:rPr>
      </w:pPr>
      <w:r>
        <w:rPr>
          <w:b/>
          <w:lang w:val="en-US"/>
        </w:rPr>
        <w:t>My maintenance and upgrade protection expired. How do I reinstate maintenance and upgrade protection coverage?</w:t>
      </w:r>
    </w:p>
    <w:p w14:paraId="2476B13E" w14:textId="77777777" w:rsidR="00245541" w:rsidRPr="0084705F" w:rsidRDefault="00245541" w:rsidP="00245541">
      <w:pPr>
        <w:rPr>
          <w:lang w:val="en-US"/>
        </w:rPr>
      </w:pPr>
      <w:r>
        <w:rPr>
          <w:lang w:val="en-US"/>
        </w:rPr>
        <w:t xml:space="preserve">Technosoftware offers maintenance and upgrade protection reinstatements to customers whose maintenance and upgrade protection coverage has expired for </w:t>
      </w:r>
      <w:r>
        <w:rPr>
          <w:b/>
          <w:lang w:val="en-US"/>
        </w:rPr>
        <w:t>80% of the new product price</w:t>
      </w:r>
      <w:r>
        <w:rPr>
          <w:lang w:val="en-US"/>
        </w:rPr>
        <w:t>. Maintenance and Upgrade protection reinstatements allow the customer to upgrade to the most recent version of the product and include 12 months of maintenance and upgrade protection coverage at no additional charge.</w:t>
      </w:r>
    </w:p>
    <w:p w14:paraId="787A6991" w14:textId="77777777" w:rsidR="00245541" w:rsidRDefault="00245541" w:rsidP="00245541">
      <w:pPr>
        <w:rPr>
          <w:lang w:val="en-US"/>
        </w:rPr>
      </w:pPr>
      <w:r>
        <w:rPr>
          <w:lang w:val="en-US"/>
        </w:rPr>
        <w:t>For example, if a customer purchases a new OPC UA Client SDK .NET license on 1. June 2014, and does not renew maintenance and upgrade protection coverage, the initial coverage term will expire on 31. May 2015. After this date, a maintenance and upgrade protection reinstatement is required. If he purchases a reinstatement on 1. November, 2015, he will be able to upgrade to the latest version of OPC UA Client SDK .NET and will receive upgrade protection coverage through 31. October 2016 at no additional charge.</w:t>
      </w:r>
    </w:p>
    <w:p w14:paraId="0B30DBE9" w14:textId="77777777" w:rsidR="00245541" w:rsidRDefault="00245541" w:rsidP="00245541">
      <w:pPr>
        <w:rPr>
          <w:lang w:val="en-US"/>
        </w:rPr>
      </w:pPr>
      <w:r>
        <w:rPr>
          <w:lang w:val="en-US"/>
        </w:rPr>
        <w:t>Because reinstatements are priced much higher than renewals, it is generally more cost effective to maintain current upgrade protection and remain on the latest version than to allow upgrade protection coverage to expire and then reinstate later.</w:t>
      </w:r>
    </w:p>
    <w:p w14:paraId="6C713369" w14:textId="77777777" w:rsidR="00245541" w:rsidRDefault="00245541" w:rsidP="00245541">
      <w:pPr>
        <w:rPr>
          <w:lang w:val="en-US"/>
        </w:rPr>
      </w:pPr>
      <w:r>
        <w:rPr>
          <w:lang w:val="en-US"/>
        </w:rPr>
        <w:t xml:space="preserve">You are recommended to re-order a Maintenance Package before expiry date. If you re-order Maintenance Package after the expiry date, the expiry date of the original Maintenance Package will be considered as the start date of the re-ordered Maintenance Package. </w:t>
      </w:r>
    </w:p>
    <w:p w14:paraId="4DCE4512" w14:textId="77777777" w:rsidR="00245541" w:rsidRDefault="00245541" w:rsidP="00245541">
      <w:pPr>
        <w:pStyle w:val="BodyText"/>
        <w:rPr>
          <w:lang w:val="en-US"/>
        </w:rPr>
      </w:pPr>
    </w:p>
    <w:p w14:paraId="7D3C9C2D" w14:textId="77777777" w:rsidR="00B017D5" w:rsidRDefault="00B017D5" w:rsidP="00B017D5">
      <w:pPr>
        <w:rPr>
          <w:lang w:val="en-US"/>
        </w:rPr>
      </w:pPr>
    </w:p>
    <w:p w14:paraId="194065FB" w14:textId="77777777" w:rsidR="00245541" w:rsidRPr="00AC70E2" w:rsidRDefault="00B017D5" w:rsidP="00245541">
      <w:pPr>
        <w:pStyle w:val="Formatvorlageberschrift1BenutzerdefinierteFarbeRGB0"/>
        <w:rPr>
          <w:rFonts w:ascii="Carter Sans Pro" w:hAnsi="Carter Sans Pro"/>
          <w:color w:val="004422"/>
          <w:lang w:val="en-US"/>
        </w:rPr>
      </w:pPr>
      <w:r>
        <w:rPr>
          <w:lang w:val="en-US"/>
        </w:rPr>
        <w:br w:type="page"/>
      </w:r>
      <w:r w:rsidR="00245541" w:rsidRPr="00245541">
        <w:rPr>
          <w:lang w:val="en-US"/>
        </w:rPr>
        <w:lastRenderedPageBreak/>
        <w:t xml:space="preserve"> </w:t>
      </w:r>
      <w:bookmarkStart w:id="399" w:name="_Toc379695180"/>
      <w:bookmarkStart w:id="400" w:name="_Toc410459309"/>
      <w:r w:rsidR="00245541">
        <w:rPr>
          <w:rFonts w:ascii="Carter Sans Pro" w:hAnsi="Carter Sans Pro"/>
          <w:color w:val="004422"/>
          <w:lang w:val="en-US"/>
        </w:rPr>
        <w:t>Why Technosoftware GmbH?…</w:t>
      </w:r>
      <w:bookmarkEnd w:id="399"/>
      <w:bookmarkEnd w:id="400"/>
    </w:p>
    <w:p w14:paraId="56951CEF" w14:textId="77777777" w:rsidR="00245541" w:rsidRDefault="00245541" w:rsidP="000756A9">
      <w:pPr>
        <w:numPr>
          <w:ilvl w:val="0"/>
          <w:numId w:val="20"/>
        </w:numPr>
        <w:suppressAutoHyphens/>
        <w:autoSpaceDN w:val="0"/>
        <w:spacing w:after="0"/>
        <w:jc w:val="both"/>
        <w:textAlignment w:val="baseline"/>
        <w:rPr>
          <w:lang w:val="en-US"/>
        </w:rPr>
      </w:pPr>
      <w:r>
        <w:rPr>
          <w:lang w:val="en-US"/>
        </w:rPr>
        <w:t>Professionalism</w:t>
      </w:r>
    </w:p>
    <w:p w14:paraId="3183D2FE" w14:textId="77777777" w:rsidR="00245541" w:rsidRDefault="00245541" w:rsidP="00245541">
      <w:pPr>
        <w:spacing w:after="0"/>
        <w:ind w:left="708"/>
        <w:rPr>
          <w:lang w:val="en-US"/>
        </w:rPr>
      </w:pPr>
      <w:r>
        <w:rPr>
          <w:lang w:val="en-US"/>
        </w:rPr>
        <w:t>Technosoftware GmbH is, measured by the number of employees, truly not a big company. However when it comes to flexibility, service quality, and adherence to schedules and reliability, we are surely a great company which can compete against the so called leaders in the industry. And this is THE crucial point for our customers.</w:t>
      </w:r>
    </w:p>
    <w:p w14:paraId="29422FC5" w14:textId="77777777" w:rsidR="00245541" w:rsidRDefault="00245541" w:rsidP="00245541">
      <w:pPr>
        <w:spacing w:after="0"/>
        <w:ind w:left="720"/>
        <w:rPr>
          <w:lang w:val="en-US"/>
        </w:rPr>
      </w:pPr>
    </w:p>
    <w:p w14:paraId="6B2F55B5" w14:textId="77777777" w:rsidR="00245541" w:rsidRDefault="00245541" w:rsidP="000756A9">
      <w:pPr>
        <w:numPr>
          <w:ilvl w:val="0"/>
          <w:numId w:val="20"/>
        </w:numPr>
        <w:suppressAutoHyphens/>
        <w:autoSpaceDN w:val="0"/>
        <w:spacing w:after="0"/>
        <w:jc w:val="both"/>
        <w:textAlignment w:val="baseline"/>
        <w:rPr>
          <w:lang w:val="en-US"/>
        </w:rPr>
      </w:pPr>
      <w:r>
        <w:rPr>
          <w:lang w:val="en-US"/>
        </w:rPr>
        <w:t>Continuous progress</w:t>
      </w:r>
    </w:p>
    <w:p w14:paraId="11F7E2FD" w14:textId="77777777" w:rsidR="00245541" w:rsidRDefault="00245541" w:rsidP="00245541">
      <w:pPr>
        <w:spacing w:after="0"/>
        <w:ind w:left="708"/>
        <w:rPr>
          <w:lang w:val="en-US"/>
        </w:rPr>
      </w:pPr>
      <w:r>
        <w:rPr>
          <w:lang w:val="en-US"/>
        </w:rPr>
        <w:t>Lifelong learning and continuing education is, especially in the information technology, essential for future success. Concerning our customers, we will constantly accepting new challenges and exceeding their requirements again and again. We will continue to do everything to fulfill the needs of our customers and to meet our own standards.</w:t>
      </w:r>
    </w:p>
    <w:p w14:paraId="6DCBBC7B" w14:textId="77777777" w:rsidR="00245541" w:rsidRDefault="00245541" w:rsidP="00245541">
      <w:pPr>
        <w:spacing w:after="0"/>
        <w:ind w:left="708"/>
        <w:rPr>
          <w:lang w:val="en-US"/>
        </w:rPr>
      </w:pPr>
    </w:p>
    <w:p w14:paraId="3C0A99D8" w14:textId="77777777" w:rsidR="00245541" w:rsidRDefault="00245541" w:rsidP="000756A9">
      <w:pPr>
        <w:numPr>
          <w:ilvl w:val="0"/>
          <w:numId w:val="21"/>
        </w:numPr>
        <w:suppressAutoHyphens/>
        <w:autoSpaceDN w:val="0"/>
        <w:spacing w:after="0"/>
        <w:ind w:left="708"/>
        <w:jc w:val="both"/>
        <w:textAlignment w:val="baseline"/>
        <w:rPr>
          <w:lang w:val="en-US"/>
        </w:rPr>
      </w:pPr>
      <w:r>
        <w:rPr>
          <w:lang w:val="en-US"/>
        </w:rPr>
        <w:t>High Quality of Work</w:t>
      </w:r>
    </w:p>
    <w:p w14:paraId="7DBCC151" w14:textId="77777777" w:rsidR="00245541" w:rsidRDefault="00245541" w:rsidP="00245541">
      <w:pPr>
        <w:spacing w:after="0"/>
        <w:ind w:left="708"/>
        <w:rPr>
          <w:lang w:val="en-US"/>
        </w:rPr>
      </w:pPr>
      <w:r>
        <w:rPr>
          <w:lang w:val="en-US"/>
        </w:rPr>
        <w:t xml:space="preserve">We reach this by a small, competent and dynamic team of coworkers, which apart from the satisfaction of the customer; take care of a high quality of work. We concern the steps necessary for it together with consideration of the customers’ requirements.  </w:t>
      </w:r>
    </w:p>
    <w:p w14:paraId="4D513610" w14:textId="77777777" w:rsidR="00245541" w:rsidRDefault="00245541" w:rsidP="00245541">
      <w:pPr>
        <w:spacing w:after="0"/>
        <w:ind w:left="708"/>
        <w:rPr>
          <w:lang w:val="en-US"/>
        </w:rPr>
      </w:pPr>
    </w:p>
    <w:p w14:paraId="3F93E48C" w14:textId="77777777" w:rsidR="00245541" w:rsidRPr="00AC70E2" w:rsidRDefault="00245541" w:rsidP="000756A9">
      <w:pPr>
        <w:numPr>
          <w:ilvl w:val="0"/>
          <w:numId w:val="20"/>
        </w:numPr>
        <w:suppressAutoHyphens/>
        <w:autoSpaceDN w:val="0"/>
        <w:spacing w:after="0"/>
        <w:jc w:val="both"/>
        <w:textAlignment w:val="baseline"/>
        <w:rPr>
          <w:lang w:val="en-US"/>
        </w:rPr>
      </w:pPr>
      <w:r w:rsidRPr="00AC70E2">
        <w:rPr>
          <w:lang w:val="en-US"/>
        </w:rPr>
        <w:t>Support</w:t>
      </w:r>
      <w:r>
        <w:rPr>
          <w:lang w:val="en-US"/>
        </w:rPr>
        <w:br/>
      </w:r>
      <w:r w:rsidRPr="00AC70E2">
        <w:rPr>
          <w:rFonts w:cs="Times-Roman"/>
          <w:lang w:val="en-US" w:eastAsia="en-US"/>
        </w:rPr>
        <w:t>We support you in all phases – consultation, direction of the project, analysis, architecture &amp; design, implementation, test and maintenance. You decide on the integration of our coworkers in your project; for an entire project or for selected phases.</w:t>
      </w:r>
    </w:p>
    <w:p w14:paraId="27B39572" w14:textId="77777777" w:rsidR="00245541" w:rsidRDefault="00245541" w:rsidP="00245541">
      <w:pPr>
        <w:ind w:left="708"/>
        <w:rPr>
          <w:lang w:val="en-US"/>
        </w:rPr>
      </w:pPr>
    </w:p>
    <w:p w14:paraId="2F78EDF0" w14:textId="77777777" w:rsidR="00245541" w:rsidRPr="00CF6E31" w:rsidRDefault="00245541" w:rsidP="00245541">
      <w:pPr>
        <w:ind w:left="6379"/>
        <w:rPr>
          <w:lang w:val="de-CH"/>
        </w:rPr>
      </w:pPr>
      <w:r>
        <w:rPr>
          <w:b/>
          <w:color w:val="004422"/>
          <w:lang w:val="de-CH"/>
        </w:rPr>
        <w:t>Technosoftware GmbH</w:t>
      </w:r>
      <w:r>
        <w:rPr>
          <w:b/>
          <w:color w:val="004420"/>
          <w:lang w:val="de-CH"/>
        </w:rPr>
        <w:br/>
      </w:r>
      <w:r>
        <w:rPr>
          <w:lang w:val="de-CH"/>
        </w:rPr>
        <w:t xml:space="preserve">Windleweg 3, CH-5235 Rüfenach </w:t>
      </w:r>
      <w:r>
        <w:rPr>
          <w:lang w:val="de-CH"/>
        </w:rPr>
        <w:br/>
        <w:t>Tel.: +41 56 536 93 46</w:t>
      </w:r>
      <w:r>
        <w:rPr>
          <w:lang w:val="de-CH"/>
        </w:rPr>
        <w:br/>
      </w:r>
      <w:hyperlink r:id="rId86" w:history="1">
        <w:r>
          <w:rPr>
            <w:rStyle w:val="Hyperlink"/>
            <w:lang w:val="de-CH"/>
          </w:rPr>
          <w:t>sales@technosoftware.com</w:t>
        </w:r>
      </w:hyperlink>
      <w:r>
        <w:rPr>
          <w:rStyle w:val="Hyperlink"/>
          <w:lang w:val="de-CH"/>
        </w:rPr>
        <w:br/>
      </w:r>
      <w:hyperlink r:id="rId87" w:history="1">
        <w:r>
          <w:rPr>
            <w:rStyle w:val="Hyperlink"/>
            <w:lang w:val="de-CH"/>
          </w:rPr>
          <w:t>www.technosoftware.com</w:t>
        </w:r>
      </w:hyperlink>
      <w:r>
        <w:rPr>
          <w:lang w:val="de-CH"/>
        </w:rPr>
        <w:br/>
      </w:r>
    </w:p>
    <w:p w14:paraId="4D4CDA84" w14:textId="77777777" w:rsidR="00245541" w:rsidRPr="00B017D5" w:rsidRDefault="00F14DA2" w:rsidP="00245541">
      <w:pPr>
        <w:pStyle w:val="BodyText"/>
        <w:rPr>
          <w:szCs w:val="18"/>
          <w:lang w:val="de-CH"/>
        </w:rPr>
      </w:pPr>
      <w:r>
        <w:rPr>
          <w:noProof/>
        </w:rPr>
        <w:pict w14:anchorId="2989F14D">
          <v:shape id="Picture 389" o:spid="_x0000_s3083" type="#_x0000_t75" alt="Fotolia_16145237_M" style="position:absolute;margin-left:-.25pt;margin-top:1.7pt;width:594.85pt;height:360.9pt;z-index:-30;visibility:visible;mso-position-horizontal-relative:page">
            <v:imagedata r:id="rId88" o:title="Fotolia_16145237_M"/>
            <w10:wrap anchorx="page"/>
          </v:shape>
        </w:pict>
      </w:r>
    </w:p>
    <w:p w14:paraId="1867DAFD" w14:textId="77777777" w:rsidR="00245541" w:rsidRPr="008A3B64" w:rsidRDefault="00245541" w:rsidP="00245541">
      <w:pPr>
        <w:pStyle w:val="BodyText"/>
        <w:rPr>
          <w:lang w:val="de-CH"/>
        </w:rPr>
      </w:pPr>
    </w:p>
    <w:p w14:paraId="6348D800" w14:textId="77777777" w:rsidR="00245541" w:rsidRPr="008A3B64" w:rsidRDefault="00245541" w:rsidP="00245541">
      <w:pPr>
        <w:pStyle w:val="BodyText"/>
        <w:rPr>
          <w:lang w:val="de-CH"/>
        </w:rPr>
      </w:pPr>
    </w:p>
    <w:p w14:paraId="7C936BC3" w14:textId="77777777" w:rsidR="00245541" w:rsidRPr="008A3B64" w:rsidRDefault="00245541" w:rsidP="00245541">
      <w:pPr>
        <w:pStyle w:val="BodyText"/>
        <w:rPr>
          <w:lang w:val="de-CH"/>
        </w:rPr>
      </w:pPr>
    </w:p>
    <w:p w14:paraId="3E9A0A08" w14:textId="77777777" w:rsidR="00245541" w:rsidRPr="008A3B64" w:rsidRDefault="00245541" w:rsidP="00245541">
      <w:pPr>
        <w:pStyle w:val="BodyText"/>
        <w:rPr>
          <w:lang w:val="de-CH"/>
        </w:rPr>
      </w:pPr>
    </w:p>
    <w:p w14:paraId="367FA7DA" w14:textId="77777777" w:rsidR="00245541" w:rsidRPr="008A3B64" w:rsidRDefault="00245541" w:rsidP="00245541">
      <w:pPr>
        <w:pStyle w:val="BodyText"/>
        <w:rPr>
          <w:lang w:val="de-CH"/>
        </w:rPr>
      </w:pPr>
    </w:p>
    <w:p w14:paraId="5A5732F5" w14:textId="77777777" w:rsidR="00245541" w:rsidRPr="008A3B64" w:rsidRDefault="00245541" w:rsidP="00245541">
      <w:pPr>
        <w:pStyle w:val="BodyText"/>
        <w:rPr>
          <w:lang w:val="de-CH"/>
        </w:rPr>
      </w:pPr>
    </w:p>
    <w:p w14:paraId="5E4AB5E5" w14:textId="77777777" w:rsidR="00245541" w:rsidRPr="008A3B64" w:rsidRDefault="00245541" w:rsidP="00245541">
      <w:pPr>
        <w:pStyle w:val="BodyText"/>
        <w:rPr>
          <w:lang w:val="de-CH"/>
        </w:rPr>
      </w:pPr>
    </w:p>
    <w:p w14:paraId="73310AAC" w14:textId="77777777" w:rsidR="00245541" w:rsidRPr="008A3B64" w:rsidRDefault="00245541" w:rsidP="00245541">
      <w:pPr>
        <w:pStyle w:val="BodyText"/>
        <w:rPr>
          <w:lang w:val="de-CH"/>
        </w:rPr>
      </w:pPr>
    </w:p>
    <w:p w14:paraId="3B736BAF" w14:textId="77777777" w:rsidR="00245541" w:rsidRPr="008A3B64" w:rsidRDefault="00245541" w:rsidP="00245541">
      <w:pPr>
        <w:pStyle w:val="BodyText"/>
        <w:rPr>
          <w:lang w:val="de-CH"/>
        </w:rPr>
      </w:pPr>
    </w:p>
    <w:p w14:paraId="55F6F483" w14:textId="77777777" w:rsidR="00245541" w:rsidRPr="008A3B64" w:rsidRDefault="00245541" w:rsidP="00245541">
      <w:pPr>
        <w:pStyle w:val="BodyText"/>
        <w:rPr>
          <w:lang w:val="de-CH"/>
        </w:rPr>
      </w:pPr>
    </w:p>
    <w:p w14:paraId="7E0F1A8E" w14:textId="77777777" w:rsidR="00245541" w:rsidRPr="008A3B64" w:rsidRDefault="00245541" w:rsidP="00245541">
      <w:pPr>
        <w:rPr>
          <w:sz w:val="18"/>
          <w:szCs w:val="18"/>
          <w:lang w:val="de-CH"/>
        </w:rPr>
      </w:pPr>
      <w:r w:rsidRPr="008A3B64">
        <w:rPr>
          <w:sz w:val="18"/>
          <w:szCs w:val="18"/>
          <w:lang w:val="de-CH"/>
        </w:rPr>
        <w:br/>
      </w:r>
    </w:p>
    <w:p w14:paraId="247AB90A" w14:textId="51135B52" w:rsidR="00582BB2" w:rsidRPr="00245541" w:rsidRDefault="00F14DA2" w:rsidP="00245541">
      <w:pPr>
        <w:rPr>
          <w:lang w:val="de-CH"/>
        </w:rPr>
      </w:pPr>
      <w:r>
        <w:rPr>
          <w:noProof/>
          <w:szCs w:val="18"/>
          <w:lang w:val="de-CH" w:eastAsia="de-CH"/>
        </w:rPr>
        <w:pict w14:anchorId="2BFAD8E9">
          <v:shape id="Picture 390" o:spid="_x0000_s3084" type="#_x0000_t75" alt="OPC Member" style="position:absolute;margin-left:452.85pt;margin-top:768.4pt;width:141.75pt;height:71.2pt;z-index:1;visibility:visible;mso-position-horizontal-relative:page;mso-position-vertical-relative:page">
            <v:imagedata r:id="rId89" o:title="OPC Member"/>
            <w10:wrap type="square" anchorx="page" anchory="page"/>
          </v:shape>
        </w:pict>
      </w:r>
    </w:p>
    <w:sectPr w:rsidR="00582BB2" w:rsidRPr="00245541" w:rsidSect="009550F6">
      <w:footerReference w:type="default" r:id="rId90"/>
      <w:headerReference w:type="first" r:id="rId91"/>
      <w:footerReference w:type="first" r:id="rId92"/>
      <w:pgSz w:w="11906" w:h="16838" w:code="9"/>
      <w:pgMar w:top="1259" w:right="1077" w:bottom="1259"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C3A4A" w14:textId="77777777" w:rsidR="00910ACA" w:rsidRDefault="00910ACA">
      <w:r>
        <w:separator/>
      </w:r>
    </w:p>
  </w:endnote>
  <w:endnote w:type="continuationSeparator" w:id="0">
    <w:p w14:paraId="482F4A2A" w14:textId="77777777" w:rsidR="00910ACA" w:rsidRDefault="00910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ter Sans Pro">
    <w:panose1 w:val="020E0504060306040403"/>
    <w:charset w:val="00"/>
    <w:family w:val="swiss"/>
    <w:pitch w:val="variable"/>
    <w:sig w:usb0="A00000AF" w:usb1="5000204B"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ATKYZ+FuturaT-BookOblique">
    <w:altName w:val="Futura 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平成明朝">
    <w:altName w:val="Arial Unicode MS"/>
    <w:charset w:val="80"/>
    <w:family w:val="auto"/>
    <w:pitch w:val="variable"/>
    <w:sig w:usb0="01000001" w:usb1="08070708" w:usb2="10000010" w:usb3="00000000" w:csb0="0002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84988" w14:textId="77777777" w:rsidR="00F14DA2" w:rsidRPr="00747653" w:rsidRDefault="00F14DA2" w:rsidP="007C2B41">
    <w:pPr>
      <w:pStyle w:val="SubtitleCover"/>
      <w:rPr>
        <w:lang w:val="en-US"/>
      </w:rPr>
    </w:pPr>
    <w:r w:rsidRPr="00747653">
      <w:rPr>
        <w:lang w:val="en-US"/>
      </w:rPr>
      <w:t>Windows | Linux | Mac OS X | iOS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9F30A" w14:textId="77777777" w:rsidR="00F14DA2" w:rsidRDefault="00F14DA2" w:rsidP="005C13C4">
    <w:pPr>
      <w:pStyle w:val="Footer"/>
    </w:pPr>
    <w:r>
      <w:rPr>
        <w:noProof/>
        <w:color w:val="9CBDB6"/>
        <w:sz w:val="15"/>
        <w:szCs w:val="15"/>
        <w:lang w:val="en-US" w:eastAsia="en-US"/>
      </w:rPr>
      <w:pict w14:anchorId="73F5F873">
        <v:rect id="_x0000_s2053" style="position:absolute;margin-left:-3.5pt;margin-top:2.3pt;width:473.4pt;height:1.4pt;z-index:1;mso-width-percent:1000;mso-width-percent:1000;mso-width-relative:margin" fillcolor="#004420" stroked="f" strokecolor="lime"/>
      </w:pict>
    </w:r>
  </w:p>
  <w:tbl>
    <w:tblPr>
      <w:tblW w:w="9652" w:type="dxa"/>
      <w:tblInd w:w="108" w:type="dxa"/>
      <w:tblLayout w:type="fixed"/>
      <w:tblLook w:val="0000" w:firstRow="0" w:lastRow="0" w:firstColumn="0" w:lastColumn="0" w:noHBand="0" w:noVBand="0"/>
    </w:tblPr>
    <w:tblGrid>
      <w:gridCol w:w="8167"/>
      <w:gridCol w:w="1485"/>
    </w:tblGrid>
    <w:tr w:rsidR="00F14DA2" w:rsidRPr="002A17BF" w14:paraId="2032901B" w14:textId="77777777" w:rsidTr="006D6076">
      <w:trPr>
        <w:cantSplit/>
        <w:trHeight w:val="202"/>
      </w:trPr>
      <w:tc>
        <w:tcPr>
          <w:tcW w:w="8167" w:type="dxa"/>
        </w:tcPr>
        <w:p w14:paraId="1CCDA439" w14:textId="4C05B1C9" w:rsidR="00F14DA2" w:rsidRPr="00245541" w:rsidRDefault="00F14DA2" w:rsidP="007D25BD">
          <w:pPr>
            <w:pStyle w:val="Footer"/>
            <w:spacing w:before="60"/>
            <w:rPr>
              <w:color w:val="004422"/>
              <w:sz w:val="15"/>
              <w:szCs w:val="15"/>
              <w:lang w:val="de-CH"/>
            </w:rPr>
          </w:pPr>
          <w:r w:rsidRPr="009B70D8">
            <w:rPr>
              <w:color w:val="004422"/>
              <w:sz w:val="15"/>
              <w:szCs w:val="15"/>
            </w:rPr>
            <w:fldChar w:fldCharType="begin"/>
          </w:r>
          <w:r w:rsidRPr="00245541">
            <w:rPr>
              <w:color w:val="004422"/>
              <w:sz w:val="15"/>
              <w:szCs w:val="15"/>
              <w:lang w:val="de-CH"/>
            </w:rPr>
            <w:instrText xml:space="preserve"> TITLE  \* MERGEFORMAT </w:instrText>
          </w:r>
          <w:r w:rsidRPr="009B70D8">
            <w:rPr>
              <w:color w:val="004422"/>
              <w:sz w:val="15"/>
              <w:szCs w:val="15"/>
            </w:rPr>
            <w:fldChar w:fldCharType="separate"/>
          </w:r>
          <w:r w:rsidR="00F03A9F">
            <w:rPr>
              <w:color w:val="004422"/>
              <w:sz w:val="15"/>
              <w:szCs w:val="15"/>
              <w:lang w:val="de-CH"/>
            </w:rPr>
            <w:t>OPC DA/AE/HDA Client SDK .NET Standard</w:t>
          </w:r>
          <w:r w:rsidRPr="009B70D8">
            <w:rPr>
              <w:color w:val="004422"/>
              <w:sz w:val="15"/>
              <w:szCs w:val="15"/>
              <w:lang w:val="en-GB"/>
            </w:rPr>
            <w:fldChar w:fldCharType="end"/>
          </w:r>
          <w:r w:rsidRPr="00245541">
            <w:rPr>
              <w:color w:val="004422"/>
              <w:sz w:val="15"/>
              <w:szCs w:val="15"/>
              <w:lang w:val="de-CH"/>
            </w:rPr>
            <w:t xml:space="preserve"> - Version </w:t>
          </w:r>
          <w:r w:rsidRPr="009B70D8">
            <w:rPr>
              <w:color w:val="004422"/>
              <w:sz w:val="15"/>
              <w:szCs w:val="15"/>
            </w:rPr>
            <w:fldChar w:fldCharType="begin"/>
          </w:r>
          <w:r w:rsidRPr="00245541">
            <w:rPr>
              <w:color w:val="004422"/>
              <w:sz w:val="15"/>
              <w:szCs w:val="15"/>
              <w:lang w:val="de-CH"/>
            </w:rPr>
            <w:instrText xml:space="preserve"> DOCPROPERTY  Version  \* MERGEFORMAT </w:instrText>
          </w:r>
          <w:r w:rsidRPr="009B70D8">
            <w:rPr>
              <w:color w:val="004422"/>
              <w:sz w:val="15"/>
              <w:szCs w:val="15"/>
            </w:rPr>
            <w:fldChar w:fldCharType="separate"/>
          </w:r>
          <w:r w:rsidR="00F03A9F">
            <w:rPr>
              <w:color w:val="004422"/>
              <w:sz w:val="15"/>
              <w:szCs w:val="15"/>
              <w:lang w:val="de-CH"/>
            </w:rPr>
            <w:t>1.0</w:t>
          </w:r>
          <w:r w:rsidRPr="009B70D8">
            <w:rPr>
              <w:color w:val="004422"/>
              <w:sz w:val="15"/>
              <w:szCs w:val="15"/>
            </w:rPr>
            <w:fldChar w:fldCharType="end"/>
          </w:r>
          <w:r w:rsidRPr="00245541">
            <w:rPr>
              <w:color w:val="004422"/>
              <w:sz w:val="15"/>
              <w:szCs w:val="15"/>
              <w:lang w:val="de-CH"/>
            </w:rPr>
            <w:t xml:space="preserve"> </w:t>
          </w:r>
          <w:r>
            <w:rPr>
              <w:color w:val="004422"/>
              <w:sz w:val="15"/>
              <w:szCs w:val="15"/>
              <w:lang w:val="de-CH"/>
            </w:rPr>
            <w:t>–</w:t>
          </w:r>
          <w:r w:rsidRPr="00245541">
            <w:rPr>
              <w:color w:val="004422"/>
              <w:sz w:val="15"/>
              <w:szCs w:val="15"/>
              <w:lang w:val="de-CH"/>
            </w:rPr>
            <w:t xml:space="preserve"> </w:t>
          </w:r>
          <w:r>
            <w:rPr>
              <w:color w:val="004422"/>
              <w:sz w:val="15"/>
              <w:szCs w:val="15"/>
              <w:lang w:val="de-CH"/>
            </w:rPr>
            <w:t>April</w:t>
          </w:r>
          <w:r>
            <w:rPr>
              <w:color w:val="004422"/>
              <w:sz w:val="15"/>
              <w:szCs w:val="15"/>
            </w:rPr>
            <w:t xml:space="preserve"> 2020</w:t>
          </w:r>
        </w:p>
        <w:p w14:paraId="1821CD2A" w14:textId="77777777" w:rsidR="00F14DA2" w:rsidRPr="009B70D8" w:rsidRDefault="00F14DA2" w:rsidP="00B857A6">
          <w:pPr>
            <w:pStyle w:val="Footer"/>
            <w:spacing w:before="60"/>
            <w:rPr>
              <w:color w:val="004422"/>
              <w:sz w:val="15"/>
              <w:szCs w:val="15"/>
              <w:lang w:val="en-GB"/>
            </w:rPr>
          </w:pPr>
          <w:r w:rsidRPr="009B70D8">
            <w:rPr>
              <w:rFonts w:cs="Arial"/>
              <w:color w:val="004422"/>
              <w:sz w:val="15"/>
              <w:szCs w:val="15"/>
              <w:lang w:val="en-GB"/>
            </w:rPr>
            <w:t>© Copyright 201</w:t>
          </w:r>
          <w:r>
            <w:rPr>
              <w:rFonts w:cs="Arial"/>
              <w:color w:val="004422"/>
              <w:sz w:val="15"/>
              <w:szCs w:val="15"/>
              <w:lang w:val="en-GB"/>
            </w:rPr>
            <w:t>1-2020</w:t>
          </w:r>
          <w:r w:rsidRPr="009B70D8">
            <w:rPr>
              <w:color w:val="004422"/>
              <w:sz w:val="15"/>
              <w:szCs w:val="15"/>
              <w:lang w:val="en-US"/>
            </w:rPr>
            <w:t>,</w:t>
          </w:r>
          <w:r w:rsidRPr="009B70D8">
            <w:rPr>
              <w:color w:val="004422"/>
              <w:sz w:val="15"/>
              <w:szCs w:val="15"/>
              <w:lang w:val="en-GB"/>
            </w:rPr>
            <w:t xml:space="preserve"> </w:t>
          </w:r>
          <w:r>
            <w:rPr>
              <w:color w:val="004422"/>
              <w:sz w:val="15"/>
              <w:szCs w:val="15"/>
              <w:lang w:val="en-GB"/>
            </w:rPr>
            <w:t>Technosoftware GmbH – www.technosoftware.com</w:t>
          </w:r>
        </w:p>
      </w:tc>
      <w:tc>
        <w:tcPr>
          <w:tcW w:w="1485" w:type="dxa"/>
        </w:tcPr>
        <w:p w14:paraId="63C88F69" w14:textId="77777777" w:rsidR="00F14DA2" w:rsidRPr="009B70D8" w:rsidRDefault="00F14DA2" w:rsidP="007D25BD">
          <w:pPr>
            <w:pStyle w:val="Footer"/>
            <w:spacing w:before="60"/>
            <w:ind w:right="90"/>
            <w:jc w:val="right"/>
            <w:rPr>
              <w:snapToGrid w:val="0"/>
              <w:color w:val="004422"/>
              <w:sz w:val="15"/>
              <w:szCs w:val="15"/>
            </w:rPr>
          </w:pPr>
          <w:r w:rsidRPr="009B70D8">
            <w:rPr>
              <w:snapToGrid w:val="0"/>
              <w:color w:val="004422"/>
              <w:sz w:val="15"/>
              <w:szCs w:val="15"/>
              <w:lang w:val="en-US"/>
            </w:rPr>
            <w:t xml:space="preserve">Page </w:t>
          </w:r>
          <w:r w:rsidRPr="009B70D8">
            <w:rPr>
              <w:snapToGrid w:val="0"/>
              <w:color w:val="004422"/>
              <w:sz w:val="15"/>
              <w:szCs w:val="15"/>
            </w:rPr>
            <w:fldChar w:fldCharType="begin"/>
          </w:r>
          <w:r w:rsidRPr="009B70D8">
            <w:rPr>
              <w:snapToGrid w:val="0"/>
              <w:color w:val="004422"/>
              <w:sz w:val="15"/>
              <w:szCs w:val="15"/>
              <w:lang w:val="en-US"/>
            </w:rPr>
            <w:instrText xml:space="preserve"> </w:instrText>
          </w:r>
          <w:r>
            <w:rPr>
              <w:snapToGrid w:val="0"/>
              <w:color w:val="004422"/>
              <w:sz w:val="15"/>
              <w:szCs w:val="15"/>
              <w:lang w:val="en-US"/>
            </w:rPr>
            <w:instrText>PAGE</w:instrText>
          </w:r>
          <w:r w:rsidRPr="009B70D8">
            <w:rPr>
              <w:snapToGrid w:val="0"/>
              <w:color w:val="004422"/>
              <w:sz w:val="15"/>
              <w:szCs w:val="15"/>
              <w:lang w:val="en-US"/>
            </w:rPr>
            <w:instrText xml:space="preserve"> </w:instrText>
          </w:r>
          <w:r w:rsidRPr="009B70D8">
            <w:rPr>
              <w:snapToGrid w:val="0"/>
              <w:color w:val="004422"/>
              <w:sz w:val="15"/>
              <w:szCs w:val="15"/>
            </w:rPr>
            <w:fldChar w:fldCharType="separate"/>
          </w:r>
          <w:r>
            <w:rPr>
              <w:noProof/>
              <w:snapToGrid w:val="0"/>
              <w:color w:val="004422"/>
              <w:sz w:val="15"/>
              <w:szCs w:val="15"/>
              <w:lang w:val="en-US"/>
            </w:rPr>
            <w:t>47</w:t>
          </w:r>
          <w:r w:rsidRPr="009B70D8">
            <w:rPr>
              <w:snapToGrid w:val="0"/>
              <w:color w:val="004422"/>
              <w:sz w:val="15"/>
              <w:szCs w:val="15"/>
            </w:rPr>
            <w:fldChar w:fldCharType="end"/>
          </w:r>
          <w:r w:rsidRPr="009B70D8">
            <w:rPr>
              <w:snapToGrid w:val="0"/>
              <w:color w:val="004422"/>
              <w:sz w:val="15"/>
              <w:szCs w:val="15"/>
              <w:lang w:val="en-US"/>
            </w:rPr>
            <w:t xml:space="preserve"> of </w:t>
          </w:r>
          <w:r w:rsidRPr="009B70D8">
            <w:rPr>
              <w:snapToGrid w:val="0"/>
              <w:color w:val="004422"/>
              <w:sz w:val="15"/>
              <w:szCs w:val="15"/>
            </w:rPr>
            <w:fldChar w:fldCharType="begin"/>
          </w:r>
          <w:r w:rsidRPr="009B70D8">
            <w:rPr>
              <w:snapToGrid w:val="0"/>
              <w:color w:val="004422"/>
              <w:sz w:val="15"/>
              <w:szCs w:val="15"/>
              <w:lang w:val="en-US"/>
            </w:rPr>
            <w:instrText xml:space="preserve"> </w:instrText>
          </w:r>
          <w:r>
            <w:rPr>
              <w:snapToGrid w:val="0"/>
              <w:color w:val="004422"/>
              <w:sz w:val="15"/>
              <w:szCs w:val="15"/>
              <w:lang w:val="en-US"/>
            </w:rPr>
            <w:instrText>NUMPAGES</w:instrText>
          </w:r>
          <w:r w:rsidRPr="009B70D8">
            <w:rPr>
              <w:snapToGrid w:val="0"/>
              <w:color w:val="004422"/>
              <w:sz w:val="15"/>
              <w:szCs w:val="15"/>
              <w:lang w:val="en-US"/>
            </w:rPr>
            <w:instrText xml:space="preserve"> </w:instrText>
          </w:r>
          <w:r w:rsidRPr="009B70D8">
            <w:rPr>
              <w:snapToGrid w:val="0"/>
              <w:color w:val="004422"/>
              <w:sz w:val="15"/>
              <w:szCs w:val="15"/>
            </w:rPr>
            <w:fldChar w:fldCharType="separate"/>
          </w:r>
          <w:r>
            <w:rPr>
              <w:noProof/>
              <w:snapToGrid w:val="0"/>
              <w:color w:val="004422"/>
              <w:sz w:val="15"/>
              <w:szCs w:val="15"/>
              <w:lang w:val="en-US"/>
            </w:rPr>
            <w:t>113</w:t>
          </w:r>
          <w:r w:rsidRPr="009B70D8">
            <w:rPr>
              <w:snapToGrid w:val="0"/>
              <w:color w:val="004422"/>
              <w:sz w:val="15"/>
              <w:szCs w:val="15"/>
            </w:rPr>
            <w:fldChar w:fldCharType="end"/>
          </w:r>
        </w:p>
      </w:tc>
    </w:tr>
  </w:tbl>
  <w:p w14:paraId="4ECF10EF" w14:textId="77777777" w:rsidR="00F14DA2" w:rsidRPr="005C13C4" w:rsidRDefault="00F14DA2" w:rsidP="005C13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4E191" w14:textId="77777777" w:rsidR="00F14DA2" w:rsidRPr="00151C5F" w:rsidRDefault="00F14DA2" w:rsidP="00151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067D0" w14:textId="77777777" w:rsidR="00910ACA" w:rsidRDefault="00910ACA">
      <w:r>
        <w:separator/>
      </w:r>
    </w:p>
  </w:footnote>
  <w:footnote w:type="continuationSeparator" w:id="0">
    <w:p w14:paraId="34F63560" w14:textId="77777777" w:rsidR="00910ACA" w:rsidRDefault="00910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8A331" w14:textId="77777777" w:rsidR="00F14DA2" w:rsidRDefault="00F14DA2" w:rsidP="005C13C4">
    <w:pPr>
      <w:pStyle w:val="Header"/>
      <w:spacing w:after="240"/>
      <w:jc w:val="center"/>
    </w:pPr>
    <w:r>
      <w:pict w14:anchorId="418A5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8pt;height:28.7pt">
          <v:imagedata r:id="rId1" o:title="Technosoftware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5E8BE" w14:textId="77777777" w:rsidR="00F14DA2" w:rsidRDefault="00F14DA2" w:rsidP="0032420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48BC8" w14:textId="77777777" w:rsidR="00F14DA2" w:rsidRDefault="00F14DA2">
    <w:pPr>
      <w:pStyle w:val="Header"/>
      <w:jc w:val="center"/>
    </w:pPr>
    <w:r>
      <w:pict w14:anchorId="3E495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1.8pt;height:28.7pt">
          <v:imagedata r:id="rId1" o:title="TechnosoftwareT"/>
        </v:shape>
      </w:pict>
    </w:r>
  </w:p>
  <w:p w14:paraId="71E3748F" w14:textId="77777777" w:rsidR="00F14DA2" w:rsidRDefault="00F14DA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8.85pt;height:8.85pt" o:bullet="t">
        <v:imagedata r:id="rId1" o:title="box"/>
      </v:shape>
    </w:pict>
  </w:numPicBullet>
  <w:numPicBullet w:numPicBulletId="1">
    <w:pict>
      <v:shape id="_x0000_i1381" type="#_x0000_t75" style="width:45.95pt;height:37.55pt" o:bullet="t">
        <v:imagedata r:id="rId2" o:title="Arrow"/>
      </v:shape>
    </w:pict>
  </w:numPicBullet>
  <w:abstractNum w:abstractNumId="0" w15:restartNumberingAfterBreak="0">
    <w:nsid w:val="FFFFFF7C"/>
    <w:multiLevelType w:val="singleLevel"/>
    <w:tmpl w:val="0F407B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CD2257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14E52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76C388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D1A741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C744E7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4A2B6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B0C107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C84B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352C0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171D10"/>
    <w:multiLevelType w:val="multilevel"/>
    <w:tmpl w:val="3A94D1E4"/>
    <w:lvl w:ilvl="0">
      <w:numFmt w:val="bullet"/>
      <w:lvlText w:val=""/>
      <w:lvlPicBulletId w:val="1"/>
      <w:lvlJc w:val="left"/>
      <w:pPr>
        <w:ind w:left="720" w:hanging="360"/>
      </w:pPr>
      <w:rPr>
        <w:rFonts w:hAnsi="Symbol" w:hint="default"/>
        <w:sz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006D0931"/>
    <w:multiLevelType w:val="hybridMultilevel"/>
    <w:tmpl w:val="B3B0EC0A"/>
    <w:lvl w:ilvl="0" w:tplc="AC62A9BA">
      <w:start w:val="1"/>
      <w:numFmt w:val="bullet"/>
      <w:lvlText w:val=""/>
      <w:lvlPicBulletId w:val="1"/>
      <w:lvlJc w:val="left"/>
      <w:pPr>
        <w:ind w:left="1065" w:hanging="705"/>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57626"/>
    <w:multiLevelType w:val="hybridMultilevel"/>
    <w:tmpl w:val="AA8653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0431F0"/>
    <w:multiLevelType w:val="hybridMultilevel"/>
    <w:tmpl w:val="DC74E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F39368A"/>
    <w:multiLevelType w:val="hybridMultilevel"/>
    <w:tmpl w:val="FECA1A7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907719"/>
    <w:multiLevelType w:val="hybridMultilevel"/>
    <w:tmpl w:val="853CE866"/>
    <w:lvl w:ilvl="0" w:tplc="AC62A9BA">
      <w:start w:val="1"/>
      <w:numFmt w:val="bullet"/>
      <w:lvlText w:val=""/>
      <w:lvlPicBulletId w:val="1"/>
      <w:lvlJc w:val="left"/>
      <w:pPr>
        <w:ind w:left="720" w:hanging="360"/>
      </w:pPr>
      <w:rPr>
        <w:rFonts w:ascii="Symbol" w:hAnsi="Symbol" w:hint="default"/>
        <w:color w:val="auto"/>
      </w:rPr>
    </w:lvl>
    <w:lvl w:ilvl="1" w:tplc="4646461E">
      <w:numFmt w:val="bullet"/>
      <w:lvlText w:val="•"/>
      <w:lvlJc w:val="left"/>
      <w:pPr>
        <w:ind w:left="1785" w:hanging="705"/>
      </w:pPr>
      <w:rPr>
        <w:rFonts w:ascii="Carter Sans Pro" w:eastAsia="Times New Roman" w:hAnsi="Carter Sans Pro"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D558CF"/>
    <w:multiLevelType w:val="hybridMultilevel"/>
    <w:tmpl w:val="94923860"/>
    <w:lvl w:ilvl="0" w:tplc="AC62A9BA">
      <w:start w:val="1"/>
      <w:numFmt w:val="bullet"/>
      <w:lvlText w:val=""/>
      <w:lvlPicBulletId w:val="1"/>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EAE392F"/>
    <w:multiLevelType w:val="hybridMultilevel"/>
    <w:tmpl w:val="04A6A684"/>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250E8D"/>
    <w:multiLevelType w:val="hybridMultilevel"/>
    <w:tmpl w:val="D7020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D072D60"/>
    <w:multiLevelType w:val="hybridMultilevel"/>
    <w:tmpl w:val="BCB03298"/>
    <w:lvl w:ilvl="0" w:tplc="0409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448708B"/>
    <w:multiLevelType w:val="hybridMultilevel"/>
    <w:tmpl w:val="8BC8F01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A354C0B"/>
    <w:multiLevelType w:val="hybridMultilevel"/>
    <w:tmpl w:val="21D07E5A"/>
    <w:lvl w:ilvl="0" w:tplc="548CFDDE">
      <w:start w:val="1"/>
      <w:numFmt w:val="bullet"/>
      <w:lvlText w:val=""/>
      <w:lvlPicBulletId w:val="1"/>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063569"/>
    <w:multiLevelType w:val="hybridMultilevel"/>
    <w:tmpl w:val="777C62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5A22AA"/>
    <w:multiLevelType w:val="hybridMultilevel"/>
    <w:tmpl w:val="03F62E0A"/>
    <w:lvl w:ilvl="0" w:tplc="AC62A9BA">
      <w:start w:val="1"/>
      <w:numFmt w:val="bullet"/>
      <w:lvlText w:val=""/>
      <w:lvlPicBulletId w:val="1"/>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ACC3DE1"/>
    <w:multiLevelType w:val="hybridMultilevel"/>
    <w:tmpl w:val="F5FA1D32"/>
    <w:lvl w:ilvl="0" w:tplc="AC62A9BA">
      <w:start w:val="1"/>
      <w:numFmt w:val="bullet"/>
      <w:lvlText w:val=""/>
      <w:lvlPicBulletId w:val="1"/>
      <w:lvlJc w:val="left"/>
      <w:pPr>
        <w:ind w:left="720" w:hanging="360"/>
      </w:pPr>
      <w:rPr>
        <w:rFonts w:ascii="Symbol" w:hAnsi="Symbol" w:hint="default"/>
        <w:color w:val="auto"/>
      </w:rPr>
    </w:lvl>
    <w:lvl w:ilvl="1" w:tplc="AC62A9BA">
      <w:start w:val="1"/>
      <w:numFmt w:val="bullet"/>
      <w:lvlText w:val=""/>
      <w:lvlPicBulletId w:val="1"/>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03339C"/>
    <w:multiLevelType w:val="multilevel"/>
    <w:tmpl w:val="6BC0405A"/>
    <w:lvl w:ilvl="0">
      <w:numFmt w:val="bullet"/>
      <w:lvlText w:val=""/>
      <w:lvlPicBulletId w:val="1"/>
      <w:lvlJc w:val="left"/>
      <w:pPr>
        <w:ind w:left="720" w:hanging="360"/>
      </w:pPr>
      <w:rPr>
        <w:rFonts w:hAnsi="Symbol" w:hint="default"/>
        <w:sz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56FC5A77"/>
    <w:multiLevelType w:val="hybridMultilevel"/>
    <w:tmpl w:val="A846F95A"/>
    <w:lvl w:ilvl="0" w:tplc="AC62A9BA">
      <w:start w:val="1"/>
      <w:numFmt w:val="bullet"/>
      <w:lvlText w:val=""/>
      <w:lvlPicBulletId w:val="1"/>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CF31876"/>
    <w:multiLevelType w:val="hybridMultilevel"/>
    <w:tmpl w:val="4E1AC1C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15:restartNumberingAfterBreak="0">
    <w:nsid w:val="63FC0039"/>
    <w:multiLevelType w:val="hybridMultilevel"/>
    <w:tmpl w:val="5C8CD9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5E97A89"/>
    <w:multiLevelType w:val="hybridMultilevel"/>
    <w:tmpl w:val="63E6F1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9B339A9"/>
    <w:multiLevelType w:val="hybridMultilevel"/>
    <w:tmpl w:val="B4A6F624"/>
    <w:lvl w:ilvl="0" w:tplc="096605D0">
      <w:start w:val="1"/>
      <w:numFmt w:val="bullet"/>
      <w:lvlText w:val="+"/>
      <w:lvlJc w:val="left"/>
      <w:pPr>
        <w:tabs>
          <w:tab w:val="num" w:pos="1068"/>
        </w:tabs>
        <w:ind w:left="1068" w:hanging="360"/>
      </w:pPr>
      <w:rPr>
        <w:rFonts w:ascii="Trebuchet MS" w:hAnsi="Trebuchet M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CC475D8"/>
    <w:multiLevelType w:val="hybridMultilevel"/>
    <w:tmpl w:val="56044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2C302A3"/>
    <w:multiLevelType w:val="multilevel"/>
    <w:tmpl w:val="935A48DC"/>
    <w:lvl w:ilvl="0">
      <w:numFmt w:val="bullet"/>
      <w:lvlText w:val=""/>
      <w:lvlPicBulletId w:val="1"/>
      <w:lvlJc w:val="left"/>
      <w:pPr>
        <w:ind w:left="720" w:hanging="360"/>
      </w:pPr>
      <w:rPr>
        <w:rFonts w:hAnsi="Symbol" w:hint="default"/>
        <w:sz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78A366FF"/>
    <w:multiLevelType w:val="multilevel"/>
    <w:tmpl w:val="6EC042C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7A74102C"/>
    <w:multiLevelType w:val="hybridMultilevel"/>
    <w:tmpl w:val="2B4A204E"/>
    <w:lvl w:ilvl="0" w:tplc="C0004E88">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9A28BE"/>
    <w:multiLevelType w:val="hybridMultilevel"/>
    <w:tmpl w:val="49BC4806"/>
    <w:lvl w:ilvl="0" w:tplc="AC62A9BA">
      <w:start w:val="1"/>
      <w:numFmt w:val="bullet"/>
      <w:lvlText w:val=""/>
      <w:lvlPicBulletId w:val="1"/>
      <w:lvlJc w:val="left"/>
      <w:pPr>
        <w:ind w:left="720" w:hanging="360"/>
      </w:pPr>
      <w:rPr>
        <w:rFonts w:ascii="Symbol" w:hAnsi="Symbol" w:hint="default"/>
        <w:color w:val="auto"/>
      </w:rPr>
    </w:lvl>
    <w:lvl w:ilvl="1" w:tplc="AC62A9BA">
      <w:start w:val="1"/>
      <w:numFmt w:val="bullet"/>
      <w:lvlText w:val=""/>
      <w:lvlPicBulletId w:val="1"/>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381850"/>
    <w:multiLevelType w:val="hybridMultilevel"/>
    <w:tmpl w:val="F39A0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EA25CFB"/>
    <w:multiLevelType w:val="hybridMultilevel"/>
    <w:tmpl w:val="81E84096"/>
    <w:lvl w:ilvl="0" w:tplc="AC62A9BA">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35"/>
  </w:num>
  <w:num w:numId="13">
    <w:abstractNumId w:val="28"/>
  </w:num>
  <w:num w:numId="14">
    <w:abstractNumId w:val="11"/>
  </w:num>
  <w:num w:numId="15">
    <w:abstractNumId w:val="39"/>
  </w:num>
  <w:num w:numId="16">
    <w:abstractNumId w:val="15"/>
  </w:num>
  <w:num w:numId="17">
    <w:abstractNumId w:val="37"/>
  </w:num>
  <w:num w:numId="18">
    <w:abstractNumId w:val="24"/>
  </w:num>
  <w:num w:numId="19">
    <w:abstractNumId w:val="32"/>
  </w:num>
  <w:num w:numId="20">
    <w:abstractNumId w:val="10"/>
  </w:num>
  <w:num w:numId="21">
    <w:abstractNumId w:val="25"/>
  </w:num>
  <w:num w:numId="22">
    <w:abstractNumId w:val="34"/>
  </w:num>
  <w:num w:numId="23">
    <w:abstractNumId w:val="38"/>
  </w:num>
  <w:num w:numId="24">
    <w:abstractNumId w:val="29"/>
  </w:num>
  <w:num w:numId="25">
    <w:abstractNumId w:val="33"/>
  </w:num>
  <w:num w:numId="26">
    <w:abstractNumId w:val="18"/>
  </w:num>
  <w:num w:numId="27">
    <w:abstractNumId w:val="16"/>
  </w:num>
  <w:num w:numId="28">
    <w:abstractNumId w:val="26"/>
  </w:num>
  <w:num w:numId="29">
    <w:abstractNumId w:val="23"/>
  </w:num>
  <w:num w:numId="30">
    <w:abstractNumId w:val="17"/>
  </w:num>
  <w:num w:numId="31">
    <w:abstractNumId w:val="20"/>
  </w:num>
  <w:num w:numId="32">
    <w:abstractNumId w:val="27"/>
  </w:num>
  <w:num w:numId="33">
    <w:abstractNumId w:val="14"/>
  </w:num>
  <w:num w:numId="34">
    <w:abstractNumId w:val="31"/>
  </w:num>
  <w:num w:numId="35">
    <w:abstractNumId w:val="19"/>
  </w:num>
  <w:num w:numId="36">
    <w:abstractNumId w:val="30"/>
  </w:num>
  <w:num w:numId="37">
    <w:abstractNumId w:val="36"/>
  </w:num>
  <w:num w:numId="38">
    <w:abstractNumId w:val="13"/>
  </w:num>
  <w:num w:numId="39">
    <w:abstractNumId w:val="12"/>
  </w:num>
  <w:num w:numId="40">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1" w:cryptProviderType="rsaAES" w:cryptAlgorithmClass="hash" w:cryptAlgorithmType="typeAny" w:cryptAlgorithmSid="14" w:cryptSpinCount="100000" w:hash="lxAwUtjBytu/hK3tCwRgZGW0CX8QyIAZ/enHBM3DW1MACnvHvYkngb2uOZ4ItGT47/anKAsUg8PC2gIi6gvkNw==" w:salt="UFh4UJDm6wFWYIajDN+QTg=="/>
  <w:defaultTabStop w:val="708"/>
  <w:hyphenationZone w:val="425"/>
  <w:characterSpacingControl w:val="doNotCompress"/>
  <w:hdrShapeDefaults>
    <o:shapedefaults v:ext="edit" spidmax="3134"/>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E6648"/>
    <w:rsid w:val="00002EA9"/>
    <w:rsid w:val="0000371A"/>
    <w:rsid w:val="00015327"/>
    <w:rsid w:val="00021471"/>
    <w:rsid w:val="00021CEF"/>
    <w:rsid w:val="00024031"/>
    <w:rsid w:val="0002611D"/>
    <w:rsid w:val="0002630A"/>
    <w:rsid w:val="00027A47"/>
    <w:rsid w:val="00030029"/>
    <w:rsid w:val="00033BD3"/>
    <w:rsid w:val="00040827"/>
    <w:rsid w:val="00041757"/>
    <w:rsid w:val="0004367D"/>
    <w:rsid w:val="00044504"/>
    <w:rsid w:val="00044BA3"/>
    <w:rsid w:val="0004748F"/>
    <w:rsid w:val="000517E0"/>
    <w:rsid w:val="00057178"/>
    <w:rsid w:val="0005742B"/>
    <w:rsid w:val="00060B11"/>
    <w:rsid w:val="00061838"/>
    <w:rsid w:val="00062F7A"/>
    <w:rsid w:val="00064F0B"/>
    <w:rsid w:val="00065232"/>
    <w:rsid w:val="00066D63"/>
    <w:rsid w:val="00067605"/>
    <w:rsid w:val="000756A9"/>
    <w:rsid w:val="00086933"/>
    <w:rsid w:val="00090BA3"/>
    <w:rsid w:val="00092ACD"/>
    <w:rsid w:val="000941AA"/>
    <w:rsid w:val="00094596"/>
    <w:rsid w:val="000949A0"/>
    <w:rsid w:val="000A1802"/>
    <w:rsid w:val="000A2E15"/>
    <w:rsid w:val="000A4B79"/>
    <w:rsid w:val="000B0076"/>
    <w:rsid w:val="000B04E5"/>
    <w:rsid w:val="000B781F"/>
    <w:rsid w:val="000C4FDB"/>
    <w:rsid w:val="000C5D3F"/>
    <w:rsid w:val="000D0862"/>
    <w:rsid w:val="000D0F0D"/>
    <w:rsid w:val="000D0F1B"/>
    <w:rsid w:val="000D3016"/>
    <w:rsid w:val="000D51BF"/>
    <w:rsid w:val="000E302F"/>
    <w:rsid w:val="000E400A"/>
    <w:rsid w:val="000E4D1A"/>
    <w:rsid w:val="000E4D43"/>
    <w:rsid w:val="000E5279"/>
    <w:rsid w:val="000E57E8"/>
    <w:rsid w:val="000E6F1E"/>
    <w:rsid w:val="000F0015"/>
    <w:rsid w:val="000F0238"/>
    <w:rsid w:val="000F045C"/>
    <w:rsid w:val="000F0820"/>
    <w:rsid w:val="000F3503"/>
    <w:rsid w:val="000F483B"/>
    <w:rsid w:val="000F7B00"/>
    <w:rsid w:val="0010059A"/>
    <w:rsid w:val="0010102B"/>
    <w:rsid w:val="00102E84"/>
    <w:rsid w:val="00103849"/>
    <w:rsid w:val="0010504B"/>
    <w:rsid w:val="0010578F"/>
    <w:rsid w:val="00106E88"/>
    <w:rsid w:val="001077B5"/>
    <w:rsid w:val="00112D37"/>
    <w:rsid w:val="0011529D"/>
    <w:rsid w:val="0011570B"/>
    <w:rsid w:val="00121082"/>
    <w:rsid w:val="00122836"/>
    <w:rsid w:val="00123368"/>
    <w:rsid w:val="00124639"/>
    <w:rsid w:val="00126420"/>
    <w:rsid w:val="00132E74"/>
    <w:rsid w:val="00133E34"/>
    <w:rsid w:val="0013570E"/>
    <w:rsid w:val="00137C56"/>
    <w:rsid w:val="001404FB"/>
    <w:rsid w:val="00140E99"/>
    <w:rsid w:val="00142D61"/>
    <w:rsid w:val="00144093"/>
    <w:rsid w:val="001447E9"/>
    <w:rsid w:val="001505ED"/>
    <w:rsid w:val="00151C5F"/>
    <w:rsid w:val="001529A6"/>
    <w:rsid w:val="00153690"/>
    <w:rsid w:val="00161767"/>
    <w:rsid w:val="00162154"/>
    <w:rsid w:val="00164CAE"/>
    <w:rsid w:val="00165554"/>
    <w:rsid w:val="00167847"/>
    <w:rsid w:val="00171891"/>
    <w:rsid w:val="00172853"/>
    <w:rsid w:val="00173951"/>
    <w:rsid w:val="00173AFE"/>
    <w:rsid w:val="0017470F"/>
    <w:rsid w:val="0017485B"/>
    <w:rsid w:val="00176C42"/>
    <w:rsid w:val="00183DEC"/>
    <w:rsid w:val="00190CBB"/>
    <w:rsid w:val="00196209"/>
    <w:rsid w:val="001A0AF8"/>
    <w:rsid w:val="001A39AD"/>
    <w:rsid w:val="001A6D4C"/>
    <w:rsid w:val="001B3109"/>
    <w:rsid w:val="001B4627"/>
    <w:rsid w:val="001B62AC"/>
    <w:rsid w:val="001B6321"/>
    <w:rsid w:val="001C1337"/>
    <w:rsid w:val="001C23F1"/>
    <w:rsid w:val="001C2603"/>
    <w:rsid w:val="001C535C"/>
    <w:rsid w:val="001C79BF"/>
    <w:rsid w:val="001C7DFA"/>
    <w:rsid w:val="001D26B0"/>
    <w:rsid w:val="001E5C50"/>
    <w:rsid w:val="001F07BB"/>
    <w:rsid w:val="001F11FE"/>
    <w:rsid w:val="001F270A"/>
    <w:rsid w:val="001F34BE"/>
    <w:rsid w:val="001F3690"/>
    <w:rsid w:val="001F36F3"/>
    <w:rsid w:val="001F3EF3"/>
    <w:rsid w:val="001F5454"/>
    <w:rsid w:val="001F6EA4"/>
    <w:rsid w:val="001F797F"/>
    <w:rsid w:val="00200E85"/>
    <w:rsid w:val="00203C9B"/>
    <w:rsid w:val="00204049"/>
    <w:rsid w:val="002049E8"/>
    <w:rsid w:val="002069D4"/>
    <w:rsid w:val="00207B80"/>
    <w:rsid w:val="0021325C"/>
    <w:rsid w:val="00215C73"/>
    <w:rsid w:val="00215DB5"/>
    <w:rsid w:val="00217B18"/>
    <w:rsid w:val="002220D4"/>
    <w:rsid w:val="00222DE0"/>
    <w:rsid w:val="00225BA0"/>
    <w:rsid w:val="00230A26"/>
    <w:rsid w:val="002328E0"/>
    <w:rsid w:val="00235FEF"/>
    <w:rsid w:val="002407D8"/>
    <w:rsid w:val="002415D9"/>
    <w:rsid w:val="00245541"/>
    <w:rsid w:val="00251B5A"/>
    <w:rsid w:val="00253408"/>
    <w:rsid w:val="00255825"/>
    <w:rsid w:val="002626D2"/>
    <w:rsid w:val="00266B56"/>
    <w:rsid w:val="00266DAE"/>
    <w:rsid w:val="0027033D"/>
    <w:rsid w:val="00275F46"/>
    <w:rsid w:val="00281D1A"/>
    <w:rsid w:val="002866AD"/>
    <w:rsid w:val="0028672D"/>
    <w:rsid w:val="00290C03"/>
    <w:rsid w:val="00293B82"/>
    <w:rsid w:val="00293CB8"/>
    <w:rsid w:val="00294046"/>
    <w:rsid w:val="00294B34"/>
    <w:rsid w:val="00294F02"/>
    <w:rsid w:val="00297D4D"/>
    <w:rsid w:val="002A34F3"/>
    <w:rsid w:val="002A6BC6"/>
    <w:rsid w:val="002A7490"/>
    <w:rsid w:val="002A76E9"/>
    <w:rsid w:val="002B40C2"/>
    <w:rsid w:val="002B5CBB"/>
    <w:rsid w:val="002B6676"/>
    <w:rsid w:val="002B68E7"/>
    <w:rsid w:val="002B6BB8"/>
    <w:rsid w:val="002C1977"/>
    <w:rsid w:val="002C1C40"/>
    <w:rsid w:val="002C3F12"/>
    <w:rsid w:val="002C4ABD"/>
    <w:rsid w:val="002C508D"/>
    <w:rsid w:val="002C77FB"/>
    <w:rsid w:val="002D18BE"/>
    <w:rsid w:val="002D2570"/>
    <w:rsid w:val="002D4375"/>
    <w:rsid w:val="002E238E"/>
    <w:rsid w:val="002E5522"/>
    <w:rsid w:val="002E6C31"/>
    <w:rsid w:val="002F0DF2"/>
    <w:rsid w:val="002F1606"/>
    <w:rsid w:val="002F1710"/>
    <w:rsid w:val="002F1CAC"/>
    <w:rsid w:val="002F567B"/>
    <w:rsid w:val="002F5D16"/>
    <w:rsid w:val="002F6EC7"/>
    <w:rsid w:val="002F7674"/>
    <w:rsid w:val="003018DA"/>
    <w:rsid w:val="00303250"/>
    <w:rsid w:val="0030493A"/>
    <w:rsid w:val="00305A95"/>
    <w:rsid w:val="003070CA"/>
    <w:rsid w:val="00314A3E"/>
    <w:rsid w:val="00314F6B"/>
    <w:rsid w:val="00320CFF"/>
    <w:rsid w:val="00323BAA"/>
    <w:rsid w:val="0032420E"/>
    <w:rsid w:val="00326272"/>
    <w:rsid w:val="00333D68"/>
    <w:rsid w:val="003349B4"/>
    <w:rsid w:val="00334A4B"/>
    <w:rsid w:val="00336A7A"/>
    <w:rsid w:val="00336AE9"/>
    <w:rsid w:val="003421FE"/>
    <w:rsid w:val="00342720"/>
    <w:rsid w:val="00342BAD"/>
    <w:rsid w:val="0034353B"/>
    <w:rsid w:val="0034382C"/>
    <w:rsid w:val="00353023"/>
    <w:rsid w:val="00353893"/>
    <w:rsid w:val="00357F72"/>
    <w:rsid w:val="003616E5"/>
    <w:rsid w:val="003631ED"/>
    <w:rsid w:val="003645C7"/>
    <w:rsid w:val="00364B5A"/>
    <w:rsid w:val="00367FB1"/>
    <w:rsid w:val="003715AC"/>
    <w:rsid w:val="00371861"/>
    <w:rsid w:val="00372FA9"/>
    <w:rsid w:val="003739E2"/>
    <w:rsid w:val="00374C0C"/>
    <w:rsid w:val="003775E3"/>
    <w:rsid w:val="00381C04"/>
    <w:rsid w:val="00381D38"/>
    <w:rsid w:val="0038266D"/>
    <w:rsid w:val="00384DF0"/>
    <w:rsid w:val="003911C4"/>
    <w:rsid w:val="00391CE8"/>
    <w:rsid w:val="00392D1A"/>
    <w:rsid w:val="00395419"/>
    <w:rsid w:val="00396E7A"/>
    <w:rsid w:val="003A5A04"/>
    <w:rsid w:val="003B0834"/>
    <w:rsid w:val="003B41EA"/>
    <w:rsid w:val="003B4459"/>
    <w:rsid w:val="003B4811"/>
    <w:rsid w:val="003B6065"/>
    <w:rsid w:val="003C232A"/>
    <w:rsid w:val="003C3053"/>
    <w:rsid w:val="003C34EF"/>
    <w:rsid w:val="003C41EC"/>
    <w:rsid w:val="003C5C9C"/>
    <w:rsid w:val="003C7D66"/>
    <w:rsid w:val="003E095F"/>
    <w:rsid w:val="003E1633"/>
    <w:rsid w:val="003F101D"/>
    <w:rsid w:val="003F47BE"/>
    <w:rsid w:val="003F7A94"/>
    <w:rsid w:val="004034E2"/>
    <w:rsid w:val="004121F8"/>
    <w:rsid w:val="0041320C"/>
    <w:rsid w:val="00413C63"/>
    <w:rsid w:val="004209FD"/>
    <w:rsid w:val="00421954"/>
    <w:rsid w:val="00423A1A"/>
    <w:rsid w:val="004410B1"/>
    <w:rsid w:val="00443AEA"/>
    <w:rsid w:val="0044432E"/>
    <w:rsid w:val="0044636E"/>
    <w:rsid w:val="00446E7A"/>
    <w:rsid w:val="00447178"/>
    <w:rsid w:val="00454063"/>
    <w:rsid w:val="004547AC"/>
    <w:rsid w:val="0045604B"/>
    <w:rsid w:val="004564FB"/>
    <w:rsid w:val="00456846"/>
    <w:rsid w:val="00460E38"/>
    <w:rsid w:val="00460F5C"/>
    <w:rsid w:val="004613F2"/>
    <w:rsid w:val="00462264"/>
    <w:rsid w:val="0046689F"/>
    <w:rsid w:val="00467EB3"/>
    <w:rsid w:val="004748DE"/>
    <w:rsid w:val="004754E4"/>
    <w:rsid w:val="00475DD1"/>
    <w:rsid w:val="0048108C"/>
    <w:rsid w:val="004862C9"/>
    <w:rsid w:val="00487CA9"/>
    <w:rsid w:val="00492CA2"/>
    <w:rsid w:val="00492F0F"/>
    <w:rsid w:val="00496164"/>
    <w:rsid w:val="00497555"/>
    <w:rsid w:val="004A01A4"/>
    <w:rsid w:val="004A11AD"/>
    <w:rsid w:val="004A1562"/>
    <w:rsid w:val="004A2123"/>
    <w:rsid w:val="004B03F6"/>
    <w:rsid w:val="004B10A5"/>
    <w:rsid w:val="004B21C2"/>
    <w:rsid w:val="004C1004"/>
    <w:rsid w:val="004C21D5"/>
    <w:rsid w:val="004C2FA5"/>
    <w:rsid w:val="004C31EB"/>
    <w:rsid w:val="004D6A14"/>
    <w:rsid w:val="004E1212"/>
    <w:rsid w:val="004E1743"/>
    <w:rsid w:val="004E323C"/>
    <w:rsid w:val="004E44B6"/>
    <w:rsid w:val="004E4AF9"/>
    <w:rsid w:val="004F0D90"/>
    <w:rsid w:val="004F15D4"/>
    <w:rsid w:val="004F1A77"/>
    <w:rsid w:val="004F49EA"/>
    <w:rsid w:val="004F598C"/>
    <w:rsid w:val="005014FD"/>
    <w:rsid w:val="005016A4"/>
    <w:rsid w:val="00503B80"/>
    <w:rsid w:val="00504498"/>
    <w:rsid w:val="0050518F"/>
    <w:rsid w:val="0050750A"/>
    <w:rsid w:val="005077F0"/>
    <w:rsid w:val="00513CCF"/>
    <w:rsid w:val="005165BA"/>
    <w:rsid w:val="00516726"/>
    <w:rsid w:val="00517FCB"/>
    <w:rsid w:val="00522821"/>
    <w:rsid w:val="00523C94"/>
    <w:rsid w:val="00525B32"/>
    <w:rsid w:val="00525CEF"/>
    <w:rsid w:val="0052601D"/>
    <w:rsid w:val="005272F0"/>
    <w:rsid w:val="005278EA"/>
    <w:rsid w:val="005403CB"/>
    <w:rsid w:val="00540BDD"/>
    <w:rsid w:val="00541A2E"/>
    <w:rsid w:val="00542FEE"/>
    <w:rsid w:val="00545787"/>
    <w:rsid w:val="005462D0"/>
    <w:rsid w:val="00551874"/>
    <w:rsid w:val="0055467C"/>
    <w:rsid w:val="005564CD"/>
    <w:rsid w:val="005576CA"/>
    <w:rsid w:val="00560210"/>
    <w:rsid w:val="00562D9E"/>
    <w:rsid w:val="00564A53"/>
    <w:rsid w:val="00566A43"/>
    <w:rsid w:val="00567D77"/>
    <w:rsid w:val="00571FC6"/>
    <w:rsid w:val="0057281B"/>
    <w:rsid w:val="0057298A"/>
    <w:rsid w:val="005749A7"/>
    <w:rsid w:val="005773AF"/>
    <w:rsid w:val="00582BB2"/>
    <w:rsid w:val="00583F31"/>
    <w:rsid w:val="00585868"/>
    <w:rsid w:val="00586DD0"/>
    <w:rsid w:val="00592ED6"/>
    <w:rsid w:val="00594758"/>
    <w:rsid w:val="0059491F"/>
    <w:rsid w:val="00594F3E"/>
    <w:rsid w:val="00595EA4"/>
    <w:rsid w:val="00596372"/>
    <w:rsid w:val="005A00A0"/>
    <w:rsid w:val="005B0186"/>
    <w:rsid w:val="005B1645"/>
    <w:rsid w:val="005B2D7D"/>
    <w:rsid w:val="005B6527"/>
    <w:rsid w:val="005C0383"/>
    <w:rsid w:val="005C13C4"/>
    <w:rsid w:val="005C148E"/>
    <w:rsid w:val="005C173F"/>
    <w:rsid w:val="005C2B7D"/>
    <w:rsid w:val="005C4AAA"/>
    <w:rsid w:val="005C7BB7"/>
    <w:rsid w:val="005D05BF"/>
    <w:rsid w:val="005D0B80"/>
    <w:rsid w:val="005D42B5"/>
    <w:rsid w:val="005D75D7"/>
    <w:rsid w:val="005D7D5A"/>
    <w:rsid w:val="005E13FD"/>
    <w:rsid w:val="005E4076"/>
    <w:rsid w:val="005E41A0"/>
    <w:rsid w:val="005E4DC6"/>
    <w:rsid w:val="005E539A"/>
    <w:rsid w:val="005E5FA4"/>
    <w:rsid w:val="005F3D82"/>
    <w:rsid w:val="005F45EA"/>
    <w:rsid w:val="005F48DF"/>
    <w:rsid w:val="005F5847"/>
    <w:rsid w:val="0060150F"/>
    <w:rsid w:val="006017E6"/>
    <w:rsid w:val="00601814"/>
    <w:rsid w:val="00601A00"/>
    <w:rsid w:val="006057AB"/>
    <w:rsid w:val="0060732F"/>
    <w:rsid w:val="006076E5"/>
    <w:rsid w:val="006166EE"/>
    <w:rsid w:val="00616C89"/>
    <w:rsid w:val="00623881"/>
    <w:rsid w:val="00624CDD"/>
    <w:rsid w:val="006326C1"/>
    <w:rsid w:val="006331E3"/>
    <w:rsid w:val="00636D83"/>
    <w:rsid w:val="0064161F"/>
    <w:rsid w:val="00641E7A"/>
    <w:rsid w:val="00642711"/>
    <w:rsid w:val="006449F6"/>
    <w:rsid w:val="00645105"/>
    <w:rsid w:val="00646BAA"/>
    <w:rsid w:val="00646EB0"/>
    <w:rsid w:val="0065029D"/>
    <w:rsid w:val="006526CB"/>
    <w:rsid w:val="006535B0"/>
    <w:rsid w:val="00654C41"/>
    <w:rsid w:val="00655AB7"/>
    <w:rsid w:val="00657E8D"/>
    <w:rsid w:val="0066007B"/>
    <w:rsid w:val="00660204"/>
    <w:rsid w:val="00660819"/>
    <w:rsid w:val="00663738"/>
    <w:rsid w:val="00663974"/>
    <w:rsid w:val="006641D3"/>
    <w:rsid w:val="006677CA"/>
    <w:rsid w:val="00667EC9"/>
    <w:rsid w:val="006702C5"/>
    <w:rsid w:val="00671A92"/>
    <w:rsid w:val="00673363"/>
    <w:rsid w:val="00674698"/>
    <w:rsid w:val="0067513C"/>
    <w:rsid w:val="00676C2B"/>
    <w:rsid w:val="0068482A"/>
    <w:rsid w:val="00685369"/>
    <w:rsid w:val="00686BC2"/>
    <w:rsid w:val="006941FB"/>
    <w:rsid w:val="006A0757"/>
    <w:rsid w:val="006A08D1"/>
    <w:rsid w:val="006A211A"/>
    <w:rsid w:val="006A244B"/>
    <w:rsid w:val="006A353E"/>
    <w:rsid w:val="006A6A1D"/>
    <w:rsid w:val="006B01D6"/>
    <w:rsid w:val="006B2A03"/>
    <w:rsid w:val="006B4771"/>
    <w:rsid w:val="006B5948"/>
    <w:rsid w:val="006B6B0C"/>
    <w:rsid w:val="006C1142"/>
    <w:rsid w:val="006C13A8"/>
    <w:rsid w:val="006C3BEC"/>
    <w:rsid w:val="006D0294"/>
    <w:rsid w:val="006D06B3"/>
    <w:rsid w:val="006D134F"/>
    <w:rsid w:val="006D1848"/>
    <w:rsid w:val="006D24C5"/>
    <w:rsid w:val="006D6076"/>
    <w:rsid w:val="006E019A"/>
    <w:rsid w:val="006E05A6"/>
    <w:rsid w:val="006E0A63"/>
    <w:rsid w:val="006E2F2A"/>
    <w:rsid w:val="006F2F8D"/>
    <w:rsid w:val="006F7D6C"/>
    <w:rsid w:val="00705AF7"/>
    <w:rsid w:val="00707909"/>
    <w:rsid w:val="0071284C"/>
    <w:rsid w:val="00713E05"/>
    <w:rsid w:val="007149B9"/>
    <w:rsid w:val="00714ED7"/>
    <w:rsid w:val="007265EC"/>
    <w:rsid w:val="007344CF"/>
    <w:rsid w:val="00734AD8"/>
    <w:rsid w:val="007355E1"/>
    <w:rsid w:val="007356CF"/>
    <w:rsid w:val="00736FCA"/>
    <w:rsid w:val="00737FD0"/>
    <w:rsid w:val="007400FC"/>
    <w:rsid w:val="00743531"/>
    <w:rsid w:val="007437FE"/>
    <w:rsid w:val="00743FFE"/>
    <w:rsid w:val="00744CC8"/>
    <w:rsid w:val="00746100"/>
    <w:rsid w:val="0074700F"/>
    <w:rsid w:val="00747653"/>
    <w:rsid w:val="007477BD"/>
    <w:rsid w:val="00752586"/>
    <w:rsid w:val="00753867"/>
    <w:rsid w:val="00753D1C"/>
    <w:rsid w:val="007568C9"/>
    <w:rsid w:val="00757B20"/>
    <w:rsid w:val="0076018D"/>
    <w:rsid w:val="00760526"/>
    <w:rsid w:val="00765C7D"/>
    <w:rsid w:val="00765E23"/>
    <w:rsid w:val="007667D9"/>
    <w:rsid w:val="00770947"/>
    <w:rsid w:val="00771212"/>
    <w:rsid w:val="007718F0"/>
    <w:rsid w:val="00777290"/>
    <w:rsid w:val="007778D6"/>
    <w:rsid w:val="00777933"/>
    <w:rsid w:val="00777D31"/>
    <w:rsid w:val="00782D63"/>
    <w:rsid w:val="00783DC8"/>
    <w:rsid w:val="007847EC"/>
    <w:rsid w:val="00784874"/>
    <w:rsid w:val="007853ED"/>
    <w:rsid w:val="007865F4"/>
    <w:rsid w:val="00786C77"/>
    <w:rsid w:val="007877C2"/>
    <w:rsid w:val="00790D82"/>
    <w:rsid w:val="00796E6E"/>
    <w:rsid w:val="007A34EC"/>
    <w:rsid w:val="007A3A94"/>
    <w:rsid w:val="007A3B43"/>
    <w:rsid w:val="007A4EA1"/>
    <w:rsid w:val="007A6E96"/>
    <w:rsid w:val="007A720F"/>
    <w:rsid w:val="007B097B"/>
    <w:rsid w:val="007B1ABD"/>
    <w:rsid w:val="007B264D"/>
    <w:rsid w:val="007B31B8"/>
    <w:rsid w:val="007B582F"/>
    <w:rsid w:val="007B5BB7"/>
    <w:rsid w:val="007B7869"/>
    <w:rsid w:val="007C06D9"/>
    <w:rsid w:val="007C16E6"/>
    <w:rsid w:val="007C2B41"/>
    <w:rsid w:val="007C71CE"/>
    <w:rsid w:val="007D221F"/>
    <w:rsid w:val="007D25BD"/>
    <w:rsid w:val="007D3B94"/>
    <w:rsid w:val="007E0EF5"/>
    <w:rsid w:val="007E17DA"/>
    <w:rsid w:val="007E26BE"/>
    <w:rsid w:val="007E3A8E"/>
    <w:rsid w:val="007E3C39"/>
    <w:rsid w:val="007E45D7"/>
    <w:rsid w:val="007E63E2"/>
    <w:rsid w:val="007E7A8C"/>
    <w:rsid w:val="007F0A05"/>
    <w:rsid w:val="007F20E3"/>
    <w:rsid w:val="007F4EFE"/>
    <w:rsid w:val="007F5467"/>
    <w:rsid w:val="007F6630"/>
    <w:rsid w:val="00801BEC"/>
    <w:rsid w:val="00804451"/>
    <w:rsid w:val="00810708"/>
    <w:rsid w:val="00811861"/>
    <w:rsid w:val="008144F8"/>
    <w:rsid w:val="008207AC"/>
    <w:rsid w:val="00820C64"/>
    <w:rsid w:val="00820DB4"/>
    <w:rsid w:val="0082162D"/>
    <w:rsid w:val="00822B7A"/>
    <w:rsid w:val="008234F7"/>
    <w:rsid w:val="00824D49"/>
    <w:rsid w:val="00837F1C"/>
    <w:rsid w:val="0084011F"/>
    <w:rsid w:val="008442CF"/>
    <w:rsid w:val="0084550E"/>
    <w:rsid w:val="00845EF8"/>
    <w:rsid w:val="00847C7A"/>
    <w:rsid w:val="00850069"/>
    <w:rsid w:val="008506E8"/>
    <w:rsid w:val="008611D8"/>
    <w:rsid w:val="00861635"/>
    <w:rsid w:val="008659B2"/>
    <w:rsid w:val="00865C16"/>
    <w:rsid w:val="0086789F"/>
    <w:rsid w:val="0087245E"/>
    <w:rsid w:val="008730D2"/>
    <w:rsid w:val="00873966"/>
    <w:rsid w:val="00875629"/>
    <w:rsid w:val="008806D0"/>
    <w:rsid w:val="008807B7"/>
    <w:rsid w:val="0088231E"/>
    <w:rsid w:val="00883A0E"/>
    <w:rsid w:val="008876D3"/>
    <w:rsid w:val="00890900"/>
    <w:rsid w:val="00890C56"/>
    <w:rsid w:val="00890CA6"/>
    <w:rsid w:val="00891314"/>
    <w:rsid w:val="0089192D"/>
    <w:rsid w:val="008949A8"/>
    <w:rsid w:val="00894C07"/>
    <w:rsid w:val="00895970"/>
    <w:rsid w:val="0089739C"/>
    <w:rsid w:val="008A096E"/>
    <w:rsid w:val="008A0D8D"/>
    <w:rsid w:val="008A5A8F"/>
    <w:rsid w:val="008A6667"/>
    <w:rsid w:val="008A7FB4"/>
    <w:rsid w:val="008B0F27"/>
    <w:rsid w:val="008B392E"/>
    <w:rsid w:val="008B575A"/>
    <w:rsid w:val="008B62C4"/>
    <w:rsid w:val="008C17B1"/>
    <w:rsid w:val="008C2D32"/>
    <w:rsid w:val="008C2F7C"/>
    <w:rsid w:val="008C56F3"/>
    <w:rsid w:val="008C6607"/>
    <w:rsid w:val="008D2420"/>
    <w:rsid w:val="008D3B1A"/>
    <w:rsid w:val="008D3C64"/>
    <w:rsid w:val="008D3DDB"/>
    <w:rsid w:val="008D561F"/>
    <w:rsid w:val="008E370A"/>
    <w:rsid w:val="008E6411"/>
    <w:rsid w:val="008E6D37"/>
    <w:rsid w:val="008F0CFD"/>
    <w:rsid w:val="008F26EF"/>
    <w:rsid w:val="008F27AF"/>
    <w:rsid w:val="008F37B7"/>
    <w:rsid w:val="008F3B33"/>
    <w:rsid w:val="008F3DEC"/>
    <w:rsid w:val="008F3E3C"/>
    <w:rsid w:val="008F4C5C"/>
    <w:rsid w:val="008F5B38"/>
    <w:rsid w:val="008F5C20"/>
    <w:rsid w:val="008F6A84"/>
    <w:rsid w:val="008F704E"/>
    <w:rsid w:val="008F7B1E"/>
    <w:rsid w:val="00905F3F"/>
    <w:rsid w:val="00907F45"/>
    <w:rsid w:val="009102F5"/>
    <w:rsid w:val="00910ACA"/>
    <w:rsid w:val="00915553"/>
    <w:rsid w:val="00916965"/>
    <w:rsid w:val="00917BF6"/>
    <w:rsid w:val="00922B51"/>
    <w:rsid w:val="00923289"/>
    <w:rsid w:val="00925DB1"/>
    <w:rsid w:val="00926886"/>
    <w:rsid w:val="0092720F"/>
    <w:rsid w:val="00930C26"/>
    <w:rsid w:val="00931815"/>
    <w:rsid w:val="00931B6C"/>
    <w:rsid w:val="00934F75"/>
    <w:rsid w:val="00935641"/>
    <w:rsid w:val="009412A3"/>
    <w:rsid w:val="00942E81"/>
    <w:rsid w:val="0094366E"/>
    <w:rsid w:val="00946809"/>
    <w:rsid w:val="00946BC8"/>
    <w:rsid w:val="0094770D"/>
    <w:rsid w:val="009545E7"/>
    <w:rsid w:val="009550F6"/>
    <w:rsid w:val="00955B39"/>
    <w:rsid w:val="0095647C"/>
    <w:rsid w:val="00960429"/>
    <w:rsid w:val="00972B73"/>
    <w:rsid w:val="00973E50"/>
    <w:rsid w:val="00973F11"/>
    <w:rsid w:val="00975C3C"/>
    <w:rsid w:val="009762FA"/>
    <w:rsid w:val="00977492"/>
    <w:rsid w:val="009806DD"/>
    <w:rsid w:val="009808A4"/>
    <w:rsid w:val="00985600"/>
    <w:rsid w:val="00986CFC"/>
    <w:rsid w:val="00990871"/>
    <w:rsid w:val="00996029"/>
    <w:rsid w:val="009965FB"/>
    <w:rsid w:val="009B0DD7"/>
    <w:rsid w:val="009B19E6"/>
    <w:rsid w:val="009B2840"/>
    <w:rsid w:val="009B73D4"/>
    <w:rsid w:val="009C0285"/>
    <w:rsid w:val="009C284F"/>
    <w:rsid w:val="009C7DB1"/>
    <w:rsid w:val="009D1694"/>
    <w:rsid w:val="009D4126"/>
    <w:rsid w:val="009D4810"/>
    <w:rsid w:val="009D5FF6"/>
    <w:rsid w:val="009E0C0C"/>
    <w:rsid w:val="009E5BC0"/>
    <w:rsid w:val="009E7E3B"/>
    <w:rsid w:val="009F41D8"/>
    <w:rsid w:val="009F5244"/>
    <w:rsid w:val="009F56FD"/>
    <w:rsid w:val="009F5A60"/>
    <w:rsid w:val="009F5F5B"/>
    <w:rsid w:val="009F6055"/>
    <w:rsid w:val="00A03214"/>
    <w:rsid w:val="00A07B39"/>
    <w:rsid w:val="00A107A4"/>
    <w:rsid w:val="00A111D5"/>
    <w:rsid w:val="00A113A8"/>
    <w:rsid w:val="00A123C2"/>
    <w:rsid w:val="00A148AA"/>
    <w:rsid w:val="00A22ED2"/>
    <w:rsid w:val="00A2396A"/>
    <w:rsid w:val="00A23BF8"/>
    <w:rsid w:val="00A252CA"/>
    <w:rsid w:val="00A271D7"/>
    <w:rsid w:val="00A317E7"/>
    <w:rsid w:val="00A32A9F"/>
    <w:rsid w:val="00A33FB6"/>
    <w:rsid w:val="00A37B40"/>
    <w:rsid w:val="00A37C45"/>
    <w:rsid w:val="00A423B5"/>
    <w:rsid w:val="00A42AF9"/>
    <w:rsid w:val="00A43372"/>
    <w:rsid w:val="00A47732"/>
    <w:rsid w:val="00A50823"/>
    <w:rsid w:val="00A60554"/>
    <w:rsid w:val="00A610E4"/>
    <w:rsid w:val="00A62663"/>
    <w:rsid w:val="00A6541C"/>
    <w:rsid w:val="00A704E3"/>
    <w:rsid w:val="00A73C9F"/>
    <w:rsid w:val="00A773E2"/>
    <w:rsid w:val="00A81736"/>
    <w:rsid w:val="00A8187F"/>
    <w:rsid w:val="00A822A5"/>
    <w:rsid w:val="00A82A91"/>
    <w:rsid w:val="00A8477C"/>
    <w:rsid w:val="00A93244"/>
    <w:rsid w:val="00A94D25"/>
    <w:rsid w:val="00AA0ED5"/>
    <w:rsid w:val="00AA58EF"/>
    <w:rsid w:val="00AA5D90"/>
    <w:rsid w:val="00AA7A33"/>
    <w:rsid w:val="00AB0E68"/>
    <w:rsid w:val="00AB113F"/>
    <w:rsid w:val="00AB1DD6"/>
    <w:rsid w:val="00AB3975"/>
    <w:rsid w:val="00AB406A"/>
    <w:rsid w:val="00AB5853"/>
    <w:rsid w:val="00AB5F87"/>
    <w:rsid w:val="00AB7792"/>
    <w:rsid w:val="00AC0217"/>
    <w:rsid w:val="00AC1368"/>
    <w:rsid w:val="00AC225A"/>
    <w:rsid w:val="00AC331D"/>
    <w:rsid w:val="00AC44F9"/>
    <w:rsid w:val="00AC6BF7"/>
    <w:rsid w:val="00AC6E1F"/>
    <w:rsid w:val="00AD4439"/>
    <w:rsid w:val="00AD5B04"/>
    <w:rsid w:val="00AD6054"/>
    <w:rsid w:val="00AE0ABB"/>
    <w:rsid w:val="00AE0EE6"/>
    <w:rsid w:val="00AE7A26"/>
    <w:rsid w:val="00AF3557"/>
    <w:rsid w:val="00AF4467"/>
    <w:rsid w:val="00AF64C2"/>
    <w:rsid w:val="00B000FC"/>
    <w:rsid w:val="00B017D5"/>
    <w:rsid w:val="00B0195F"/>
    <w:rsid w:val="00B039AC"/>
    <w:rsid w:val="00B0728D"/>
    <w:rsid w:val="00B1113B"/>
    <w:rsid w:val="00B114C0"/>
    <w:rsid w:val="00B12842"/>
    <w:rsid w:val="00B136C8"/>
    <w:rsid w:val="00B13AA6"/>
    <w:rsid w:val="00B16B67"/>
    <w:rsid w:val="00B177E7"/>
    <w:rsid w:val="00B218BB"/>
    <w:rsid w:val="00B24E6D"/>
    <w:rsid w:val="00B2566A"/>
    <w:rsid w:val="00B32A5B"/>
    <w:rsid w:val="00B34FF1"/>
    <w:rsid w:val="00B37263"/>
    <w:rsid w:val="00B41EFC"/>
    <w:rsid w:val="00B42F2F"/>
    <w:rsid w:val="00B44765"/>
    <w:rsid w:val="00B5206C"/>
    <w:rsid w:val="00B52554"/>
    <w:rsid w:val="00B56571"/>
    <w:rsid w:val="00B576EB"/>
    <w:rsid w:val="00B609AD"/>
    <w:rsid w:val="00B63D89"/>
    <w:rsid w:val="00B648C8"/>
    <w:rsid w:val="00B660B8"/>
    <w:rsid w:val="00B7042A"/>
    <w:rsid w:val="00B709ED"/>
    <w:rsid w:val="00B8115E"/>
    <w:rsid w:val="00B82107"/>
    <w:rsid w:val="00B83A2A"/>
    <w:rsid w:val="00B857A6"/>
    <w:rsid w:val="00B86BFC"/>
    <w:rsid w:val="00B86F93"/>
    <w:rsid w:val="00B929EB"/>
    <w:rsid w:val="00BA1F3F"/>
    <w:rsid w:val="00BA2E1C"/>
    <w:rsid w:val="00BA6490"/>
    <w:rsid w:val="00BB1C66"/>
    <w:rsid w:val="00BB1F69"/>
    <w:rsid w:val="00BB3251"/>
    <w:rsid w:val="00BB3EA0"/>
    <w:rsid w:val="00BB7C3D"/>
    <w:rsid w:val="00BC12AA"/>
    <w:rsid w:val="00BC20B1"/>
    <w:rsid w:val="00BC3A10"/>
    <w:rsid w:val="00BC6D47"/>
    <w:rsid w:val="00BC7DA7"/>
    <w:rsid w:val="00BD0885"/>
    <w:rsid w:val="00BD0991"/>
    <w:rsid w:val="00BD1B7F"/>
    <w:rsid w:val="00BD243B"/>
    <w:rsid w:val="00BD6723"/>
    <w:rsid w:val="00BE19CA"/>
    <w:rsid w:val="00BE2D2B"/>
    <w:rsid w:val="00BE685C"/>
    <w:rsid w:val="00BF2EE2"/>
    <w:rsid w:val="00BF76EE"/>
    <w:rsid w:val="00C0391D"/>
    <w:rsid w:val="00C050AA"/>
    <w:rsid w:val="00C055B4"/>
    <w:rsid w:val="00C11453"/>
    <w:rsid w:val="00C141CC"/>
    <w:rsid w:val="00C143B7"/>
    <w:rsid w:val="00C156C9"/>
    <w:rsid w:val="00C169A3"/>
    <w:rsid w:val="00C16FF3"/>
    <w:rsid w:val="00C22148"/>
    <w:rsid w:val="00C303E8"/>
    <w:rsid w:val="00C34E3B"/>
    <w:rsid w:val="00C3566B"/>
    <w:rsid w:val="00C36F96"/>
    <w:rsid w:val="00C41E49"/>
    <w:rsid w:val="00C43FF3"/>
    <w:rsid w:val="00C46CD4"/>
    <w:rsid w:val="00C47B3A"/>
    <w:rsid w:val="00C47C82"/>
    <w:rsid w:val="00C52F4C"/>
    <w:rsid w:val="00C56100"/>
    <w:rsid w:val="00C6115A"/>
    <w:rsid w:val="00C6260B"/>
    <w:rsid w:val="00C63704"/>
    <w:rsid w:val="00C6406D"/>
    <w:rsid w:val="00C71A46"/>
    <w:rsid w:val="00C71C3E"/>
    <w:rsid w:val="00C72339"/>
    <w:rsid w:val="00C744FE"/>
    <w:rsid w:val="00C76A61"/>
    <w:rsid w:val="00C76B7E"/>
    <w:rsid w:val="00C76C1B"/>
    <w:rsid w:val="00C778A0"/>
    <w:rsid w:val="00C81B1B"/>
    <w:rsid w:val="00C8419B"/>
    <w:rsid w:val="00C84D51"/>
    <w:rsid w:val="00C864C8"/>
    <w:rsid w:val="00C86CE2"/>
    <w:rsid w:val="00C900EE"/>
    <w:rsid w:val="00C90B8C"/>
    <w:rsid w:val="00C92A33"/>
    <w:rsid w:val="00C951C4"/>
    <w:rsid w:val="00C96AE4"/>
    <w:rsid w:val="00CA0653"/>
    <w:rsid w:val="00CA2DD1"/>
    <w:rsid w:val="00CA7334"/>
    <w:rsid w:val="00CB059E"/>
    <w:rsid w:val="00CB0806"/>
    <w:rsid w:val="00CB3F06"/>
    <w:rsid w:val="00CB4145"/>
    <w:rsid w:val="00CB48F7"/>
    <w:rsid w:val="00CB7377"/>
    <w:rsid w:val="00CC48E2"/>
    <w:rsid w:val="00CC4A3A"/>
    <w:rsid w:val="00CD290F"/>
    <w:rsid w:val="00CD6A6A"/>
    <w:rsid w:val="00CE2DBA"/>
    <w:rsid w:val="00CE73CC"/>
    <w:rsid w:val="00CF7017"/>
    <w:rsid w:val="00D00882"/>
    <w:rsid w:val="00D01A22"/>
    <w:rsid w:val="00D01FED"/>
    <w:rsid w:val="00D03BDA"/>
    <w:rsid w:val="00D03DFD"/>
    <w:rsid w:val="00D07619"/>
    <w:rsid w:val="00D10736"/>
    <w:rsid w:val="00D107A4"/>
    <w:rsid w:val="00D11820"/>
    <w:rsid w:val="00D123A8"/>
    <w:rsid w:val="00D17618"/>
    <w:rsid w:val="00D17E6F"/>
    <w:rsid w:val="00D2404F"/>
    <w:rsid w:val="00D2453A"/>
    <w:rsid w:val="00D25EF5"/>
    <w:rsid w:val="00D270E6"/>
    <w:rsid w:val="00D3172B"/>
    <w:rsid w:val="00D34122"/>
    <w:rsid w:val="00D34583"/>
    <w:rsid w:val="00D3489C"/>
    <w:rsid w:val="00D35DA7"/>
    <w:rsid w:val="00D3671C"/>
    <w:rsid w:val="00D403C6"/>
    <w:rsid w:val="00D413A8"/>
    <w:rsid w:val="00D44A65"/>
    <w:rsid w:val="00D47B6E"/>
    <w:rsid w:val="00D47FAD"/>
    <w:rsid w:val="00D51192"/>
    <w:rsid w:val="00D53817"/>
    <w:rsid w:val="00D53EB9"/>
    <w:rsid w:val="00D54CB0"/>
    <w:rsid w:val="00D600CD"/>
    <w:rsid w:val="00D621EA"/>
    <w:rsid w:val="00D635D6"/>
    <w:rsid w:val="00D63896"/>
    <w:rsid w:val="00D63CD5"/>
    <w:rsid w:val="00D653BA"/>
    <w:rsid w:val="00D66FBF"/>
    <w:rsid w:val="00D7015C"/>
    <w:rsid w:val="00D709F0"/>
    <w:rsid w:val="00D70C7E"/>
    <w:rsid w:val="00D82857"/>
    <w:rsid w:val="00D8292C"/>
    <w:rsid w:val="00D839B8"/>
    <w:rsid w:val="00D84309"/>
    <w:rsid w:val="00D85BC2"/>
    <w:rsid w:val="00D8788E"/>
    <w:rsid w:val="00D91976"/>
    <w:rsid w:val="00D929E3"/>
    <w:rsid w:val="00D97D32"/>
    <w:rsid w:val="00DA0130"/>
    <w:rsid w:val="00DA03FC"/>
    <w:rsid w:val="00DA50E0"/>
    <w:rsid w:val="00DA5BD1"/>
    <w:rsid w:val="00DA5CC9"/>
    <w:rsid w:val="00DA72B3"/>
    <w:rsid w:val="00DB01DC"/>
    <w:rsid w:val="00DB035E"/>
    <w:rsid w:val="00DB0C17"/>
    <w:rsid w:val="00DB1D13"/>
    <w:rsid w:val="00DB3C61"/>
    <w:rsid w:val="00DB5B20"/>
    <w:rsid w:val="00DB68D2"/>
    <w:rsid w:val="00DC1DB1"/>
    <w:rsid w:val="00DC2502"/>
    <w:rsid w:val="00DC2A9B"/>
    <w:rsid w:val="00DC79A5"/>
    <w:rsid w:val="00DD1076"/>
    <w:rsid w:val="00DD272E"/>
    <w:rsid w:val="00DD2833"/>
    <w:rsid w:val="00DD36DE"/>
    <w:rsid w:val="00DD3812"/>
    <w:rsid w:val="00DE34F6"/>
    <w:rsid w:val="00DE36A6"/>
    <w:rsid w:val="00DE3C7B"/>
    <w:rsid w:val="00DE441B"/>
    <w:rsid w:val="00DE4938"/>
    <w:rsid w:val="00DE5225"/>
    <w:rsid w:val="00DE53AC"/>
    <w:rsid w:val="00DE796B"/>
    <w:rsid w:val="00DE7B13"/>
    <w:rsid w:val="00DF0545"/>
    <w:rsid w:val="00DF0BD7"/>
    <w:rsid w:val="00DF34C8"/>
    <w:rsid w:val="00DF3C68"/>
    <w:rsid w:val="00DF4B05"/>
    <w:rsid w:val="00DF5597"/>
    <w:rsid w:val="00DF5E03"/>
    <w:rsid w:val="00E00132"/>
    <w:rsid w:val="00E03883"/>
    <w:rsid w:val="00E05C87"/>
    <w:rsid w:val="00E0752C"/>
    <w:rsid w:val="00E10286"/>
    <w:rsid w:val="00E112DE"/>
    <w:rsid w:val="00E13085"/>
    <w:rsid w:val="00E13156"/>
    <w:rsid w:val="00E13CA1"/>
    <w:rsid w:val="00E146F3"/>
    <w:rsid w:val="00E2351D"/>
    <w:rsid w:val="00E26482"/>
    <w:rsid w:val="00E27F91"/>
    <w:rsid w:val="00E307B7"/>
    <w:rsid w:val="00E31A67"/>
    <w:rsid w:val="00E3593D"/>
    <w:rsid w:val="00E35D9D"/>
    <w:rsid w:val="00E40054"/>
    <w:rsid w:val="00E40643"/>
    <w:rsid w:val="00E407D8"/>
    <w:rsid w:val="00E461B3"/>
    <w:rsid w:val="00E520EE"/>
    <w:rsid w:val="00E5363C"/>
    <w:rsid w:val="00E55C6F"/>
    <w:rsid w:val="00E570E4"/>
    <w:rsid w:val="00E60AD4"/>
    <w:rsid w:val="00E63293"/>
    <w:rsid w:val="00E66E34"/>
    <w:rsid w:val="00E714CD"/>
    <w:rsid w:val="00E73141"/>
    <w:rsid w:val="00E80D6F"/>
    <w:rsid w:val="00E8173F"/>
    <w:rsid w:val="00E8362B"/>
    <w:rsid w:val="00E841EF"/>
    <w:rsid w:val="00E85B2E"/>
    <w:rsid w:val="00E91B64"/>
    <w:rsid w:val="00E928B0"/>
    <w:rsid w:val="00E94A03"/>
    <w:rsid w:val="00E97152"/>
    <w:rsid w:val="00EA3A6F"/>
    <w:rsid w:val="00EB31A8"/>
    <w:rsid w:val="00EB3FFF"/>
    <w:rsid w:val="00EC07FF"/>
    <w:rsid w:val="00EC4FE5"/>
    <w:rsid w:val="00EC561A"/>
    <w:rsid w:val="00EC7F68"/>
    <w:rsid w:val="00ED27D4"/>
    <w:rsid w:val="00EE117A"/>
    <w:rsid w:val="00EE16D3"/>
    <w:rsid w:val="00EE188D"/>
    <w:rsid w:val="00EE1923"/>
    <w:rsid w:val="00EE2752"/>
    <w:rsid w:val="00EE7A28"/>
    <w:rsid w:val="00EF00EB"/>
    <w:rsid w:val="00EF05BD"/>
    <w:rsid w:val="00EF1086"/>
    <w:rsid w:val="00EF1810"/>
    <w:rsid w:val="00EF70B1"/>
    <w:rsid w:val="00F03A9F"/>
    <w:rsid w:val="00F124BD"/>
    <w:rsid w:val="00F14DA2"/>
    <w:rsid w:val="00F17DEC"/>
    <w:rsid w:val="00F227B9"/>
    <w:rsid w:val="00F2391A"/>
    <w:rsid w:val="00F244AD"/>
    <w:rsid w:val="00F26A18"/>
    <w:rsid w:val="00F27A1B"/>
    <w:rsid w:val="00F339D6"/>
    <w:rsid w:val="00F342B5"/>
    <w:rsid w:val="00F34DD6"/>
    <w:rsid w:val="00F350BD"/>
    <w:rsid w:val="00F35B5F"/>
    <w:rsid w:val="00F366E5"/>
    <w:rsid w:val="00F36970"/>
    <w:rsid w:val="00F37264"/>
    <w:rsid w:val="00F40AFD"/>
    <w:rsid w:val="00F4125A"/>
    <w:rsid w:val="00F42844"/>
    <w:rsid w:val="00F45D78"/>
    <w:rsid w:val="00F47410"/>
    <w:rsid w:val="00F507FC"/>
    <w:rsid w:val="00F54F88"/>
    <w:rsid w:val="00F56DCC"/>
    <w:rsid w:val="00F61B5E"/>
    <w:rsid w:val="00F64202"/>
    <w:rsid w:val="00F706B2"/>
    <w:rsid w:val="00F731C2"/>
    <w:rsid w:val="00F76DF4"/>
    <w:rsid w:val="00F80AD0"/>
    <w:rsid w:val="00F8333E"/>
    <w:rsid w:val="00F861C6"/>
    <w:rsid w:val="00F906A1"/>
    <w:rsid w:val="00F93755"/>
    <w:rsid w:val="00F93FE6"/>
    <w:rsid w:val="00F9459A"/>
    <w:rsid w:val="00F974FF"/>
    <w:rsid w:val="00FB495D"/>
    <w:rsid w:val="00FB76BB"/>
    <w:rsid w:val="00FC2B61"/>
    <w:rsid w:val="00FC6A75"/>
    <w:rsid w:val="00FD0304"/>
    <w:rsid w:val="00FE000C"/>
    <w:rsid w:val="00FE04E1"/>
    <w:rsid w:val="00FE18AB"/>
    <w:rsid w:val="00FE381F"/>
    <w:rsid w:val="00FE3AA8"/>
    <w:rsid w:val="00FE6648"/>
    <w:rsid w:val="00FE72DA"/>
    <w:rsid w:val="00FF3343"/>
    <w:rsid w:val="00FF4191"/>
    <w:rsid w:val="00FF6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134"/>
    <o:shapelayout v:ext="edit">
      <o:idmap v:ext="edit" data="1,3"/>
    </o:shapelayout>
  </w:shapeDefaults>
  <w:decimalSymbol w:val="."/>
  <w:listSeparator w:val=","/>
  <w14:docId w14:val="5DF335D6"/>
  <w15:chartTrackingRefBased/>
  <w15:docId w15:val="{BF1FB65D-1DF0-4366-AB8C-178492209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47EC"/>
    <w:pPr>
      <w:spacing w:after="120"/>
    </w:pPr>
    <w:rPr>
      <w:rFonts w:ascii="Carter Sans Pro" w:hAnsi="Carter Sans Pro"/>
      <w:lang w:val="de-DE" w:eastAsia="de-DE"/>
    </w:rPr>
  </w:style>
  <w:style w:type="paragraph" w:styleId="Heading1">
    <w:name w:val="heading 1"/>
    <w:aliases w:val="h1,1,_berschrift 1,titre 1,Chapter Level,h11,11,_berschrift 11,titre 11,Caption 1,titre 1 + Before:  12 pt,After:  3 pt ...,Caption 1 Char"/>
    <w:basedOn w:val="Normal"/>
    <w:next w:val="Normal"/>
    <w:link w:val="Heading1Char"/>
    <w:qFormat/>
    <w:rsid w:val="008E370A"/>
    <w:pPr>
      <w:keepNext/>
      <w:numPr>
        <w:numId w:val="12"/>
      </w:numPr>
      <w:tabs>
        <w:tab w:val="left" w:pos="4820"/>
        <w:tab w:val="decimal" w:pos="6663"/>
        <w:tab w:val="decimal" w:pos="8278"/>
      </w:tabs>
      <w:spacing w:before="240"/>
      <w:ind w:left="431" w:hanging="431"/>
      <w:outlineLvl w:val="0"/>
    </w:pPr>
    <w:rPr>
      <w:b/>
      <w:sz w:val="32"/>
    </w:rPr>
  </w:style>
  <w:style w:type="paragraph" w:styleId="Heading2">
    <w:name w:val="heading 2"/>
    <w:aliases w:val="h2,Titre 2 ,Titre 2,Heading 2 Char,h21,Titre 21,Heading 2 Char1,Caption2,Caption2 Char"/>
    <w:basedOn w:val="Normal"/>
    <w:next w:val="Normal"/>
    <w:qFormat/>
    <w:rsid w:val="008E370A"/>
    <w:pPr>
      <w:keepNext/>
      <w:numPr>
        <w:ilvl w:val="1"/>
        <w:numId w:val="12"/>
      </w:numPr>
      <w:spacing w:before="240"/>
      <w:ind w:left="578" w:hanging="578"/>
      <w:outlineLvl w:val="1"/>
    </w:pPr>
    <w:rPr>
      <w:b/>
      <w:bCs/>
      <w:sz w:val="28"/>
    </w:rPr>
  </w:style>
  <w:style w:type="paragraph" w:styleId="Heading3">
    <w:name w:val="heading 3"/>
    <w:aliases w:val="h3,Heading 3 Char,h31,Heading 3 Char1,Caption3"/>
    <w:basedOn w:val="Normal"/>
    <w:next w:val="Normal"/>
    <w:qFormat/>
    <w:rsid w:val="008E370A"/>
    <w:pPr>
      <w:keepNext/>
      <w:numPr>
        <w:ilvl w:val="2"/>
        <w:numId w:val="12"/>
      </w:numPr>
      <w:spacing w:before="240"/>
      <w:outlineLvl w:val="2"/>
    </w:pPr>
    <w:rPr>
      <w:rFonts w:cs="Arial"/>
      <w:b/>
      <w:bCs/>
      <w:sz w:val="24"/>
      <w:szCs w:val="26"/>
    </w:rPr>
  </w:style>
  <w:style w:type="paragraph" w:styleId="Heading4">
    <w:name w:val="heading 4"/>
    <w:aliases w:val="h4,h41,Caption4,h4 + 12 pt,Left:  0&quot;,Hanging:  0.6&quot;,Before:  0 pt,Afte..."/>
    <w:basedOn w:val="Normal"/>
    <w:next w:val="Normal"/>
    <w:link w:val="Heading4Char"/>
    <w:qFormat/>
    <w:rsid w:val="008E370A"/>
    <w:pPr>
      <w:keepNext/>
      <w:numPr>
        <w:ilvl w:val="3"/>
        <w:numId w:val="12"/>
      </w:numPr>
      <w:spacing w:before="240"/>
      <w:ind w:left="862" w:hanging="862"/>
      <w:outlineLvl w:val="3"/>
    </w:pPr>
    <w:rPr>
      <w:b/>
      <w:bCs/>
      <w:szCs w:val="28"/>
    </w:rPr>
  </w:style>
  <w:style w:type="paragraph" w:styleId="Heading5">
    <w:name w:val="heading 5"/>
    <w:aliases w:val="h5,h51,Caption5"/>
    <w:basedOn w:val="Normal"/>
    <w:next w:val="Normal"/>
    <w:link w:val="Heading5Char"/>
    <w:qFormat/>
    <w:rsid w:val="00092ACD"/>
    <w:pPr>
      <w:numPr>
        <w:ilvl w:val="4"/>
        <w:numId w:val="12"/>
      </w:numPr>
      <w:tabs>
        <w:tab w:val="clear" w:pos="1008"/>
        <w:tab w:val="num" w:pos="993"/>
      </w:tabs>
      <w:spacing w:before="480"/>
      <w:ind w:left="1134" w:hanging="1134"/>
      <w:outlineLvl w:val="4"/>
    </w:pPr>
    <w:rPr>
      <w:b/>
      <w:bCs/>
      <w:i/>
      <w:iCs/>
      <w:szCs w:val="26"/>
      <w:lang w:val="en-US"/>
    </w:rPr>
  </w:style>
  <w:style w:type="paragraph" w:styleId="Heading6">
    <w:name w:val="heading 6"/>
    <w:aliases w:val="h6,Appendix Level,h61"/>
    <w:basedOn w:val="Normal"/>
    <w:next w:val="Normal"/>
    <w:link w:val="Heading6Char"/>
    <w:qFormat/>
    <w:rsid w:val="00057178"/>
    <w:pPr>
      <w:spacing w:before="240" w:after="60"/>
      <w:outlineLvl w:val="5"/>
    </w:pPr>
    <w:rPr>
      <w:b/>
      <w:bCs/>
      <w:sz w:val="18"/>
      <w:szCs w:val="22"/>
    </w:rPr>
  </w:style>
  <w:style w:type="paragraph" w:styleId="Heading7">
    <w:name w:val="heading 7"/>
    <w:aliases w:val="h7,_berschrift 7,7,titre 7,h71,_berschrift 71,71,titre 71"/>
    <w:basedOn w:val="Normal"/>
    <w:next w:val="Normal"/>
    <w:link w:val="Heading7Char"/>
    <w:qFormat/>
    <w:rsid w:val="007D25BD"/>
    <w:pPr>
      <w:numPr>
        <w:ilvl w:val="6"/>
        <w:numId w:val="12"/>
      </w:numPr>
      <w:spacing w:before="240" w:after="60"/>
      <w:outlineLvl w:val="6"/>
    </w:pPr>
    <w:rPr>
      <w:rFonts w:ascii="Times New Roman" w:hAnsi="Times New Roman"/>
      <w:sz w:val="24"/>
      <w:szCs w:val="24"/>
    </w:rPr>
  </w:style>
  <w:style w:type="paragraph" w:styleId="Heading8">
    <w:name w:val="heading 8"/>
    <w:aliases w:val="h8,h81"/>
    <w:basedOn w:val="Normal"/>
    <w:next w:val="Normal"/>
    <w:link w:val="Heading8Char"/>
    <w:qFormat/>
    <w:rsid w:val="007D25BD"/>
    <w:pPr>
      <w:numPr>
        <w:ilvl w:val="7"/>
        <w:numId w:val="12"/>
      </w:numPr>
      <w:spacing w:before="240" w:after="60"/>
      <w:outlineLvl w:val="7"/>
    </w:pPr>
    <w:rPr>
      <w:rFonts w:ascii="Times New Roman" w:hAnsi="Times New Roman"/>
      <w:i/>
      <w:iCs/>
      <w:sz w:val="24"/>
      <w:szCs w:val="24"/>
    </w:rPr>
  </w:style>
  <w:style w:type="paragraph" w:styleId="Heading9">
    <w:name w:val="heading 9"/>
    <w:aliases w:val="h9,9,titre 9,h91,91,titre 91"/>
    <w:basedOn w:val="Normal"/>
    <w:next w:val="Normal"/>
    <w:link w:val="Heading9Char"/>
    <w:qFormat/>
    <w:rsid w:val="007D25BD"/>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autoRedefine/>
    <w:rsid w:val="007C2B41"/>
    <w:pPr>
      <w:spacing w:before="200"/>
      <w:jc w:val="center"/>
    </w:pPr>
    <w:rPr>
      <w:rFonts w:ascii="Carter Sans Pro" w:hAnsi="Carter Sans Pro" w:cs="Lucida Sans Unicode"/>
      <w:color w:val="000000"/>
      <w:sz w:val="24"/>
      <w:szCs w:val="24"/>
    </w:rPr>
  </w:style>
  <w:style w:type="paragraph" w:customStyle="1" w:styleId="TitleCover">
    <w:name w:val="Title Cover"/>
    <w:basedOn w:val="Normal"/>
    <w:autoRedefine/>
    <w:rsid w:val="004C1004"/>
    <w:pPr>
      <w:keepNext/>
      <w:keepLines/>
      <w:spacing w:before="1600"/>
    </w:pPr>
    <w:rPr>
      <w:rFonts w:ascii="Bookman Old Style" w:hAnsi="Bookman Old Style"/>
      <w:color w:val="00574B"/>
      <w:spacing w:val="20"/>
      <w:sz w:val="48"/>
      <w:szCs w:val="48"/>
      <w:lang w:val="de-CH" w:eastAsia="en-US"/>
    </w:rPr>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Formatvorlageberschrift1BenutzerdefinierteFarbeRGB0">
    <w:name w:val="Formatvorlage Überschrift 1 + Benutzerdefinierte Farbe(RGB(0"/>
    <w:aliases w:val="87,75))"/>
    <w:basedOn w:val="Heading1"/>
    <w:rsid w:val="0076018D"/>
    <w:pPr>
      <w:numPr>
        <w:numId w:val="0"/>
      </w:numPr>
      <w:outlineLvl w:val="9"/>
    </w:pPr>
    <w:rPr>
      <w:rFonts w:ascii="Segoe UI" w:hAnsi="Segoe UI"/>
      <w:bCs/>
      <w:color w:val="00574B"/>
      <w:sz w:val="40"/>
      <w:szCs w:val="44"/>
    </w:rPr>
  </w:style>
  <w:style w:type="paragraph" w:styleId="NormalWeb">
    <w:name w:val="Normal (Web)"/>
    <w:basedOn w:val="Normal"/>
    <w:uiPriority w:val="99"/>
    <w:unhideWhenUsed/>
    <w:rsid w:val="001505ED"/>
    <w:rPr>
      <w:rFonts w:ascii="Times New Roman" w:hAnsi="Times New Roman"/>
      <w:sz w:val="24"/>
      <w:szCs w:val="24"/>
      <w:lang w:val="en-US" w:eastAsia="en-US"/>
    </w:rPr>
  </w:style>
  <w:style w:type="character" w:customStyle="1" w:styleId="btn1">
    <w:name w:val="btn1"/>
    <w:rPr>
      <w:rFonts w:ascii="Arial" w:hAnsi="Arial" w:cs="Arial" w:hint="default"/>
      <w:color w:val="505050"/>
      <w:sz w:val="30"/>
      <w:szCs w:val="30"/>
    </w:rPr>
  </w:style>
  <w:style w:type="paragraph" w:customStyle="1" w:styleId="textintro">
    <w:name w:val="textintro"/>
    <w:basedOn w:val="Normal"/>
    <w:pPr>
      <w:spacing w:before="100" w:beforeAutospacing="1" w:after="100" w:afterAutospacing="1"/>
    </w:pPr>
    <w:rPr>
      <w:rFonts w:ascii="Arial Unicode MS" w:eastAsia="Arial Unicode MS" w:hAnsi="Arial Unicode MS" w:cs="Arial Unicode MS"/>
      <w:color w:val="333333"/>
      <w:sz w:val="24"/>
      <w:szCs w:val="24"/>
      <w:lang w:val="de-CH"/>
    </w:rPr>
  </w:style>
  <w:style w:type="paragraph" w:styleId="TableofFigures">
    <w:name w:val="table of figures"/>
    <w:basedOn w:val="Normal"/>
    <w:next w:val="Normal"/>
    <w:semiHidden/>
    <w:rsid w:val="004613F2"/>
  </w:style>
  <w:style w:type="paragraph" w:styleId="Salutation">
    <w:name w:val="Salutation"/>
    <w:basedOn w:val="Normal"/>
    <w:next w:val="Normal"/>
    <w:link w:val="SalutationChar"/>
    <w:rsid w:val="004613F2"/>
  </w:style>
  <w:style w:type="paragraph" w:styleId="ListBullet">
    <w:name w:val="List Bullet"/>
    <w:basedOn w:val="Normal"/>
    <w:rsid w:val="004613F2"/>
    <w:pPr>
      <w:numPr>
        <w:numId w:val="1"/>
      </w:numPr>
    </w:pPr>
  </w:style>
  <w:style w:type="paragraph" w:styleId="ListBullet2">
    <w:name w:val="List Bullet 2"/>
    <w:basedOn w:val="Normal"/>
    <w:rsid w:val="004613F2"/>
    <w:pPr>
      <w:numPr>
        <w:numId w:val="2"/>
      </w:numPr>
    </w:pPr>
  </w:style>
  <w:style w:type="paragraph" w:styleId="ListBullet3">
    <w:name w:val="List Bullet 3"/>
    <w:basedOn w:val="Normal"/>
    <w:rsid w:val="004613F2"/>
    <w:pPr>
      <w:numPr>
        <w:numId w:val="3"/>
      </w:numPr>
    </w:pPr>
  </w:style>
  <w:style w:type="paragraph" w:styleId="ListBullet4">
    <w:name w:val="List Bullet 4"/>
    <w:basedOn w:val="Normal"/>
    <w:rsid w:val="004613F2"/>
    <w:pPr>
      <w:numPr>
        <w:numId w:val="4"/>
      </w:numPr>
    </w:pPr>
  </w:style>
  <w:style w:type="paragraph" w:styleId="ListBullet5">
    <w:name w:val="List Bullet 5"/>
    <w:basedOn w:val="Normal"/>
    <w:rsid w:val="004613F2"/>
    <w:pPr>
      <w:numPr>
        <w:numId w:val="5"/>
      </w:numPr>
    </w:pPr>
  </w:style>
  <w:style w:type="paragraph" w:styleId="Caption">
    <w:name w:val="caption"/>
    <w:basedOn w:val="Normal"/>
    <w:next w:val="Normal"/>
    <w:qFormat/>
    <w:rsid w:val="004613F2"/>
    <w:rPr>
      <w:b/>
      <w:bCs/>
    </w:rPr>
  </w:style>
  <w:style w:type="paragraph" w:styleId="BlockText">
    <w:name w:val="Block Text"/>
    <w:basedOn w:val="Normal"/>
    <w:rsid w:val="004613F2"/>
    <w:pPr>
      <w:ind w:left="1440" w:right="1440"/>
    </w:pPr>
  </w:style>
  <w:style w:type="paragraph" w:styleId="Date">
    <w:name w:val="Date"/>
    <w:basedOn w:val="Normal"/>
    <w:next w:val="Normal"/>
    <w:link w:val="DateChar"/>
    <w:rsid w:val="004613F2"/>
  </w:style>
  <w:style w:type="paragraph" w:styleId="DocumentMap">
    <w:name w:val="Document Map"/>
    <w:basedOn w:val="Normal"/>
    <w:link w:val="DocumentMapChar"/>
    <w:semiHidden/>
    <w:rsid w:val="004613F2"/>
    <w:pPr>
      <w:shd w:val="clear" w:color="auto" w:fill="000080"/>
    </w:pPr>
    <w:rPr>
      <w:rFonts w:ascii="Tahoma" w:hAnsi="Tahoma" w:cs="Tahoma"/>
    </w:rPr>
  </w:style>
  <w:style w:type="paragraph" w:styleId="E-mailSignature">
    <w:name w:val="E-mail Signature"/>
    <w:basedOn w:val="Normal"/>
    <w:link w:val="E-mailSignatureChar"/>
    <w:rsid w:val="004613F2"/>
  </w:style>
  <w:style w:type="paragraph" w:styleId="EndnoteText">
    <w:name w:val="endnote text"/>
    <w:basedOn w:val="Normal"/>
    <w:link w:val="EndnoteTextChar"/>
    <w:semiHidden/>
    <w:rsid w:val="004613F2"/>
  </w:style>
  <w:style w:type="paragraph" w:styleId="NoteHeading">
    <w:name w:val="Note Heading"/>
    <w:basedOn w:val="Normal"/>
    <w:next w:val="Normal"/>
    <w:link w:val="NoteHeadingChar"/>
    <w:rsid w:val="004613F2"/>
  </w:style>
  <w:style w:type="paragraph" w:styleId="FootnoteText">
    <w:name w:val="footnote text"/>
    <w:basedOn w:val="Normal"/>
    <w:link w:val="FootnoteTextChar"/>
    <w:semiHidden/>
    <w:rsid w:val="004613F2"/>
  </w:style>
  <w:style w:type="paragraph" w:styleId="Closing">
    <w:name w:val="Closing"/>
    <w:basedOn w:val="Normal"/>
    <w:link w:val="ClosingChar"/>
    <w:rsid w:val="004613F2"/>
    <w:pPr>
      <w:ind w:left="4320"/>
    </w:pPr>
  </w:style>
  <w:style w:type="paragraph" w:styleId="HTMLAddress">
    <w:name w:val="HTML Address"/>
    <w:basedOn w:val="Normal"/>
    <w:link w:val="HTMLAddressChar"/>
    <w:rsid w:val="004613F2"/>
    <w:rPr>
      <w:i/>
      <w:iCs/>
    </w:rPr>
  </w:style>
  <w:style w:type="paragraph" w:styleId="HTMLPreformatted">
    <w:name w:val="HTML Preformatted"/>
    <w:basedOn w:val="Normal"/>
    <w:link w:val="HTMLPreformattedChar"/>
    <w:rsid w:val="004613F2"/>
    <w:rPr>
      <w:rFonts w:ascii="Courier New" w:hAnsi="Courier New" w:cs="Courier New"/>
    </w:rPr>
  </w:style>
  <w:style w:type="paragraph" w:styleId="Index1">
    <w:name w:val="index 1"/>
    <w:basedOn w:val="Normal"/>
    <w:next w:val="Normal"/>
    <w:autoRedefine/>
    <w:semiHidden/>
    <w:rsid w:val="004613F2"/>
    <w:pPr>
      <w:ind w:left="200" w:hanging="200"/>
    </w:pPr>
  </w:style>
  <w:style w:type="paragraph" w:styleId="Index2">
    <w:name w:val="index 2"/>
    <w:basedOn w:val="Normal"/>
    <w:next w:val="Normal"/>
    <w:autoRedefine/>
    <w:semiHidden/>
    <w:rsid w:val="004613F2"/>
    <w:pPr>
      <w:ind w:left="400" w:hanging="200"/>
    </w:pPr>
  </w:style>
  <w:style w:type="paragraph" w:styleId="Index3">
    <w:name w:val="index 3"/>
    <w:basedOn w:val="Normal"/>
    <w:next w:val="Normal"/>
    <w:autoRedefine/>
    <w:semiHidden/>
    <w:rsid w:val="004613F2"/>
    <w:pPr>
      <w:ind w:left="600" w:hanging="200"/>
    </w:pPr>
  </w:style>
  <w:style w:type="paragraph" w:styleId="Index4">
    <w:name w:val="index 4"/>
    <w:basedOn w:val="Normal"/>
    <w:next w:val="Normal"/>
    <w:autoRedefine/>
    <w:semiHidden/>
    <w:rsid w:val="004613F2"/>
    <w:pPr>
      <w:ind w:left="800" w:hanging="200"/>
    </w:pPr>
  </w:style>
  <w:style w:type="paragraph" w:styleId="Index5">
    <w:name w:val="index 5"/>
    <w:basedOn w:val="Normal"/>
    <w:next w:val="Normal"/>
    <w:autoRedefine/>
    <w:semiHidden/>
    <w:rsid w:val="004613F2"/>
    <w:pPr>
      <w:ind w:left="1000" w:hanging="200"/>
    </w:pPr>
  </w:style>
  <w:style w:type="paragraph" w:styleId="Index6">
    <w:name w:val="index 6"/>
    <w:basedOn w:val="Normal"/>
    <w:next w:val="Normal"/>
    <w:autoRedefine/>
    <w:semiHidden/>
    <w:rsid w:val="004613F2"/>
    <w:pPr>
      <w:ind w:left="1200" w:hanging="200"/>
    </w:pPr>
  </w:style>
  <w:style w:type="paragraph" w:styleId="Index7">
    <w:name w:val="index 7"/>
    <w:basedOn w:val="Normal"/>
    <w:next w:val="Normal"/>
    <w:autoRedefine/>
    <w:semiHidden/>
    <w:rsid w:val="004613F2"/>
    <w:pPr>
      <w:ind w:left="1400" w:hanging="200"/>
    </w:pPr>
  </w:style>
  <w:style w:type="paragraph" w:styleId="Index8">
    <w:name w:val="index 8"/>
    <w:basedOn w:val="Normal"/>
    <w:next w:val="Normal"/>
    <w:autoRedefine/>
    <w:semiHidden/>
    <w:rsid w:val="004613F2"/>
    <w:pPr>
      <w:ind w:left="1600" w:hanging="200"/>
    </w:pPr>
  </w:style>
  <w:style w:type="paragraph" w:styleId="Index9">
    <w:name w:val="index 9"/>
    <w:basedOn w:val="Normal"/>
    <w:next w:val="Normal"/>
    <w:autoRedefine/>
    <w:semiHidden/>
    <w:rsid w:val="004613F2"/>
    <w:pPr>
      <w:ind w:left="1800" w:hanging="200"/>
    </w:pPr>
  </w:style>
  <w:style w:type="paragraph" w:styleId="IndexHeading">
    <w:name w:val="index heading"/>
    <w:basedOn w:val="Normal"/>
    <w:next w:val="Index1"/>
    <w:semiHidden/>
    <w:rsid w:val="004613F2"/>
    <w:rPr>
      <w:rFonts w:ascii="Arial" w:hAnsi="Arial" w:cs="Arial"/>
      <w:b/>
      <w:bCs/>
    </w:rPr>
  </w:style>
  <w:style w:type="paragraph" w:styleId="CommentText">
    <w:name w:val="annotation text"/>
    <w:basedOn w:val="Normal"/>
    <w:link w:val="CommentTextChar"/>
    <w:rsid w:val="004613F2"/>
  </w:style>
  <w:style w:type="paragraph" w:styleId="CommentSubject">
    <w:name w:val="annotation subject"/>
    <w:basedOn w:val="CommentText"/>
    <w:next w:val="CommentText"/>
    <w:link w:val="CommentSubjectChar"/>
    <w:semiHidden/>
    <w:rsid w:val="004613F2"/>
    <w:rPr>
      <w:b/>
      <w:bCs/>
    </w:rPr>
  </w:style>
  <w:style w:type="paragraph" w:styleId="List">
    <w:name w:val="List"/>
    <w:basedOn w:val="Normal"/>
    <w:rsid w:val="004613F2"/>
    <w:pPr>
      <w:ind w:left="360" w:hanging="360"/>
    </w:pPr>
  </w:style>
  <w:style w:type="paragraph" w:styleId="List2">
    <w:name w:val="List 2"/>
    <w:basedOn w:val="Normal"/>
    <w:rsid w:val="004613F2"/>
    <w:pPr>
      <w:ind w:left="720" w:hanging="360"/>
    </w:pPr>
  </w:style>
  <w:style w:type="paragraph" w:styleId="List3">
    <w:name w:val="List 3"/>
    <w:basedOn w:val="Normal"/>
    <w:rsid w:val="004613F2"/>
    <w:pPr>
      <w:ind w:left="1080" w:hanging="360"/>
    </w:pPr>
  </w:style>
  <w:style w:type="paragraph" w:styleId="List4">
    <w:name w:val="List 4"/>
    <w:basedOn w:val="Normal"/>
    <w:rsid w:val="004613F2"/>
    <w:pPr>
      <w:ind w:left="1440" w:hanging="360"/>
    </w:pPr>
  </w:style>
  <w:style w:type="paragraph" w:styleId="List5">
    <w:name w:val="List 5"/>
    <w:basedOn w:val="Normal"/>
    <w:rsid w:val="004613F2"/>
    <w:pPr>
      <w:ind w:left="1800" w:hanging="360"/>
    </w:pPr>
  </w:style>
  <w:style w:type="paragraph" w:styleId="ListContinue">
    <w:name w:val="List Continue"/>
    <w:basedOn w:val="Normal"/>
    <w:rsid w:val="004613F2"/>
    <w:pPr>
      <w:ind w:left="360"/>
    </w:pPr>
  </w:style>
  <w:style w:type="paragraph" w:styleId="ListContinue2">
    <w:name w:val="List Continue 2"/>
    <w:basedOn w:val="Normal"/>
    <w:rsid w:val="004613F2"/>
    <w:pPr>
      <w:ind w:left="720"/>
    </w:pPr>
  </w:style>
  <w:style w:type="paragraph" w:styleId="ListContinue3">
    <w:name w:val="List Continue 3"/>
    <w:basedOn w:val="Normal"/>
    <w:rsid w:val="004613F2"/>
    <w:pPr>
      <w:ind w:left="1080"/>
    </w:pPr>
  </w:style>
  <w:style w:type="paragraph" w:styleId="ListContinue4">
    <w:name w:val="List Continue 4"/>
    <w:basedOn w:val="Normal"/>
    <w:rsid w:val="004613F2"/>
    <w:pPr>
      <w:ind w:left="1440"/>
    </w:pPr>
  </w:style>
  <w:style w:type="paragraph" w:styleId="ListContinue5">
    <w:name w:val="List Continue 5"/>
    <w:basedOn w:val="Normal"/>
    <w:rsid w:val="004613F2"/>
    <w:pPr>
      <w:ind w:left="1800"/>
    </w:pPr>
  </w:style>
  <w:style w:type="paragraph" w:styleId="ListNumber">
    <w:name w:val="List Number"/>
    <w:basedOn w:val="Normal"/>
    <w:rsid w:val="004613F2"/>
    <w:pPr>
      <w:numPr>
        <w:numId w:val="6"/>
      </w:numPr>
    </w:pPr>
  </w:style>
  <w:style w:type="paragraph" w:styleId="ListNumber2">
    <w:name w:val="List Number 2"/>
    <w:basedOn w:val="Normal"/>
    <w:rsid w:val="004613F2"/>
    <w:pPr>
      <w:numPr>
        <w:numId w:val="7"/>
      </w:numPr>
    </w:pPr>
  </w:style>
  <w:style w:type="paragraph" w:styleId="ListNumber3">
    <w:name w:val="List Number 3"/>
    <w:basedOn w:val="Normal"/>
    <w:rsid w:val="004613F2"/>
    <w:pPr>
      <w:numPr>
        <w:numId w:val="8"/>
      </w:numPr>
    </w:pPr>
  </w:style>
  <w:style w:type="paragraph" w:styleId="ListNumber4">
    <w:name w:val="List Number 4"/>
    <w:basedOn w:val="Normal"/>
    <w:rsid w:val="004613F2"/>
    <w:pPr>
      <w:numPr>
        <w:numId w:val="9"/>
      </w:numPr>
    </w:pPr>
  </w:style>
  <w:style w:type="paragraph" w:styleId="ListNumber5">
    <w:name w:val="List Number 5"/>
    <w:basedOn w:val="Normal"/>
    <w:rsid w:val="004613F2"/>
    <w:pPr>
      <w:numPr>
        <w:numId w:val="10"/>
      </w:numPr>
    </w:pPr>
  </w:style>
  <w:style w:type="paragraph" w:styleId="MacroText">
    <w:name w:val="macro"/>
    <w:link w:val="MacroTextChar"/>
    <w:semiHidden/>
    <w:rsid w:val="004613F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de-DE" w:eastAsia="de-DE"/>
    </w:rPr>
  </w:style>
  <w:style w:type="paragraph" w:styleId="MessageHeader">
    <w:name w:val="Message Header"/>
    <w:basedOn w:val="Normal"/>
    <w:link w:val="MessageHeaderChar"/>
    <w:rsid w:val="004613F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PlainText">
    <w:name w:val="Plain Text"/>
    <w:basedOn w:val="Normal"/>
    <w:link w:val="PlainTextChar"/>
    <w:rsid w:val="004613F2"/>
    <w:rPr>
      <w:rFonts w:ascii="Courier New" w:hAnsi="Courier New" w:cs="Courier New"/>
    </w:rPr>
  </w:style>
  <w:style w:type="paragraph" w:styleId="TableofAuthorities">
    <w:name w:val="table of authorities"/>
    <w:basedOn w:val="Normal"/>
    <w:next w:val="Normal"/>
    <w:semiHidden/>
    <w:rsid w:val="004613F2"/>
    <w:pPr>
      <w:ind w:left="200" w:hanging="200"/>
    </w:pPr>
  </w:style>
  <w:style w:type="paragraph" w:styleId="TOAHeading">
    <w:name w:val="toa heading"/>
    <w:basedOn w:val="Normal"/>
    <w:next w:val="Normal"/>
    <w:semiHidden/>
    <w:rsid w:val="004613F2"/>
    <w:pPr>
      <w:spacing w:before="120"/>
    </w:pPr>
    <w:rPr>
      <w:rFonts w:ascii="Arial" w:hAnsi="Arial" w:cs="Arial"/>
      <w:b/>
      <w:bCs/>
      <w:sz w:val="24"/>
      <w:szCs w:val="24"/>
    </w:rPr>
  </w:style>
  <w:style w:type="paragraph" w:styleId="BalloonText">
    <w:name w:val="Balloon Text"/>
    <w:basedOn w:val="Normal"/>
    <w:link w:val="BalloonTextChar"/>
    <w:semiHidden/>
    <w:rsid w:val="004613F2"/>
    <w:rPr>
      <w:rFonts w:ascii="Tahoma" w:hAnsi="Tahoma" w:cs="Tahoma"/>
      <w:sz w:val="16"/>
      <w:szCs w:val="16"/>
    </w:rPr>
  </w:style>
  <w:style w:type="paragraph" w:styleId="NormalIndent">
    <w:name w:val="Normal Indent"/>
    <w:basedOn w:val="Normal"/>
    <w:rsid w:val="004613F2"/>
    <w:pPr>
      <w:ind w:left="720"/>
    </w:pPr>
  </w:style>
  <w:style w:type="paragraph" w:styleId="BodyText">
    <w:name w:val="Body Text"/>
    <w:basedOn w:val="Normal"/>
    <w:link w:val="BodyTextChar"/>
    <w:rsid w:val="00541A2E"/>
    <w:rPr>
      <w:sz w:val="18"/>
    </w:rPr>
  </w:style>
  <w:style w:type="character" w:customStyle="1" w:styleId="BodyTextChar">
    <w:name w:val="Body Text Char"/>
    <w:link w:val="BodyText"/>
    <w:rsid w:val="00541A2E"/>
    <w:rPr>
      <w:rFonts w:ascii="Segoe UI" w:hAnsi="Segoe UI"/>
      <w:sz w:val="18"/>
      <w:lang w:val="de-DE" w:eastAsia="de-DE" w:bidi="ar-SA"/>
    </w:rPr>
  </w:style>
  <w:style w:type="paragraph" w:styleId="BodyText2">
    <w:name w:val="Body Text 2"/>
    <w:basedOn w:val="Normal"/>
    <w:link w:val="BodyText2Char"/>
    <w:rsid w:val="004613F2"/>
    <w:pPr>
      <w:spacing w:line="480" w:lineRule="auto"/>
    </w:pPr>
  </w:style>
  <w:style w:type="paragraph" w:styleId="BodyText3">
    <w:name w:val="Body Text 3"/>
    <w:basedOn w:val="Normal"/>
    <w:link w:val="BodyText3Char"/>
    <w:rsid w:val="004613F2"/>
    <w:rPr>
      <w:sz w:val="16"/>
      <w:szCs w:val="16"/>
    </w:rPr>
  </w:style>
  <w:style w:type="paragraph" w:styleId="BodyTextIndent2">
    <w:name w:val="Body Text Indent 2"/>
    <w:basedOn w:val="Normal"/>
    <w:link w:val="BodyTextIndent2Char"/>
    <w:rsid w:val="004613F2"/>
    <w:pPr>
      <w:spacing w:line="480" w:lineRule="auto"/>
      <w:ind w:left="360"/>
    </w:pPr>
  </w:style>
  <w:style w:type="paragraph" w:styleId="BodyTextIndent3">
    <w:name w:val="Body Text Indent 3"/>
    <w:basedOn w:val="Normal"/>
    <w:link w:val="BodyTextIndent3Char"/>
    <w:rsid w:val="004613F2"/>
    <w:pPr>
      <w:ind w:left="360"/>
    </w:pPr>
    <w:rPr>
      <w:sz w:val="16"/>
      <w:szCs w:val="16"/>
    </w:rPr>
  </w:style>
  <w:style w:type="paragraph" w:styleId="BodyTextFirstIndent">
    <w:name w:val="Body Text First Indent"/>
    <w:basedOn w:val="BodyText"/>
    <w:link w:val="BodyTextFirstIndentChar"/>
    <w:rsid w:val="004613F2"/>
    <w:pPr>
      <w:ind w:firstLine="210"/>
    </w:pPr>
  </w:style>
  <w:style w:type="paragraph" w:styleId="BodyTextIndent">
    <w:name w:val="Body Text Indent"/>
    <w:basedOn w:val="Normal"/>
    <w:link w:val="BodyTextIndentChar"/>
    <w:rsid w:val="004613F2"/>
    <w:pPr>
      <w:ind w:left="360"/>
    </w:pPr>
  </w:style>
  <w:style w:type="paragraph" w:styleId="BodyTextFirstIndent2">
    <w:name w:val="Body Text First Indent 2"/>
    <w:basedOn w:val="BodyTextIndent"/>
    <w:link w:val="BodyTextFirstIndent2Char"/>
    <w:rsid w:val="004613F2"/>
    <w:pPr>
      <w:ind w:firstLine="210"/>
    </w:pPr>
  </w:style>
  <w:style w:type="paragraph" w:styleId="Title">
    <w:name w:val="Title"/>
    <w:basedOn w:val="Normal"/>
    <w:link w:val="TitleChar"/>
    <w:qFormat/>
    <w:rsid w:val="004613F2"/>
    <w:pPr>
      <w:spacing w:before="240" w:after="60"/>
      <w:jc w:val="center"/>
      <w:outlineLvl w:val="0"/>
    </w:pPr>
    <w:rPr>
      <w:rFonts w:ascii="Arial" w:hAnsi="Arial" w:cs="Arial"/>
      <w:b/>
      <w:bCs/>
      <w:kern w:val="28"/>
      <w:sz w:val="32"/>
      <w:szCs w:val="32"/>
    </w:rPr>
  </w:style>
  <w:style w:type="paragraph" w:styleId="EnvelopeReturn">
    <w:name w:val="envelope return"/>
    <w:basedOn w:val="Normal"/>
    <w:rsid w:val="004613F2"/>
    <w:rPr>
      <w:rFonts w:ascii="Arial" w:hAnsi="Arial" w:cs="Arial"/>
    </w:rPr>
  </w:style>
  <w:style w:type="paragraph" w:styleId="EnvelopeAddress">
    <w:name w:val="envelope address"/>
    <w:basedOn w:val="Normal"/>
    <w:rsid w:val="004613F2"/>
    <w:pPr>
      <w:framePr w:w="7920" w:h="1980" w:hRule="exact" w:hSpace="180" w:wrap="auto" w:hAnchor="page" w:xAlign="center" w:yAlign="bottom"/>
      <w:ind w:left="2880"/>
    </w:pPr>
    <w:rPr>
      <w:rFonts w:ascii="Arial" w:hAnsi="Arial" w:cs="Arial"/>
      <w:sz w:val="24"/>
      <w:szCs w:val="24"/>
    </w:rPr>
  </w:style>
  <w:style w:type="paragraph" w:styleId="Signature">
    <w:name w:val="Signature"/>
    <w:basedOn w:val="Normal"/>
    <w:link w:val="SignatureChar"/>
    <w:rsid w:val="004613F2"/>
    <w:pPr>
      <w:ind w:left="4320"/>
    </w:pPr>
  </w:style>
  <w:style w:type="paragraph" w:styleId="Subtitle">
    <w:name w:val="Subtitle"/>
    <w:basedOn w:val="Normal"/>
    <w:link w:val="SubtitleChar"/>
    <w:qFormat/>
    <w:rsid w:val="004613F2"/>
    <w:pPr>
      <w:spacing w:after="60"/>
      <w:jc w:val="center"/>
      <w:outlineLvl w:val="1"/>
    </w:pPr>
    <w:rPr>
      <w:rFonts w:ascii="Arial" w:hAnsi="Arial" w:cs="Arial"/>
      <w:sz w:val="24"/>
      <w:szCs w:val="24"/>
    </w:rPr>
  </w:style>
  <w:style w:type="paragraph" w:styleId="TOC1">
    <w:name w:val="toc 1"/>
    <w:basedOn w:val="Normal"/>
    <w:next w:val="Normal"/>
    <w:autoRedefine/>
    <w:uiPriority w:val="39"/>
    <w:rsid w:val="009F5F5B"/>
    <w:pPr>
      <w:tabs>
        <w:tab w:val="left" w:pos="1452"/>
        <w:tab w:val="right" w:leader="dot" w:pos="9356"/>
      </w:tabs>
      <w:ind w:left="720"/>
    </w:pPr>
    <w:rPr>
      <w:noProof/>
      <w:lang w:val="en-US"/>
    </w:rPr>
  </w:style>
  <w:style w:type="paragraph" w:styleId="TOC2">
    <w:name w:val="toc 2"/>
    <w:basedOn w:val="Normal"/>
    <w:next w:val="Normal"/>
    <w:autoRedefine/>
    <w:uiPriority w:val="39"/>
    <w:rsid w:val="009F5F5B"/>
    <w:pPr>
      <w:tabs>
        <w:tab w:val="left" w:pos="2177"/>
        <w:tab w:val="right" w:leader="dot" w:pos="9356"/>
      </w:tabs>
      <w:ind w:left="1452"/>
    </w:pPr>
    <w:rPr>
      <w:noProof/>
      <w:lang w:val="en-US"/>
    </w:rPr>
  </w:style>
  <w:style w:type="paragraph" w:styleId="TOC3">
    <w:name w:val="toc 3"/>
    <w:basedOn w:val="Normal"/>
    <w:next w:val="Normal"/>
    <w:autoRedefine/>
    <w:uiPriority w:val="39"/>
    <w:rsid w:val="009F5F5B"/>
    <w:pPr>
      <w:tabs>
        <w:tab w:val="left" w:pos="1452"/>
        <w:tab w:val="left" w:pos="2920"/>
        <w:tab w:val="right" w:leader="dot" w:pos="9356"/>
      </w:tabs>
      <w:ind w:left="2172"/>
    </w:pPr>
    <w:rPr>
      <w:noProof/>
    </w:rPr>
  </w:style>
  <w:style w:type="paragraph" w:styleId="TOC4">
    <w:name w:val="toc 4"/>
    <w:basedOn w:val="Normal"/>
    <w:next w:val="Normal"/>
    <w:autoRedefine/>
    <w:uiPriority w:val="39"/>
    <w:rsid w:val="00AC0217"/>
    <w:pPr>
      <w:tabs>
        <w:tab w:val="left" w:pos="3742"/>
        <w:tab w:val="right" w:leader="dot" w:pos="9356"/>
      </w:tabs>
      <w:ind w:left="2892"/>
    </w:pPr>
    <w:rPr>
      <w:noProof/>
      <w:lang w:val="en-US"/>
    </w:rPr>
  </w:style>
  <w:style w:type="paragraph" w:styleId="TOC5">
    <w:name w:val="toc 5"/>
    <w:basedOn w:val="Normal"/>
    <w:next w:val="Normal"/>
    <w:autoRedefine/>
    <w:uiPriority w:val="39"/>
    <w:rsid w:val="004613F2"/>
    <w:pPr>
      <w:ind w:left="800"/>
    </w:pPr>
  </w:style>
  <w:style w:type="paragraph" w:styleId="TOC6">
    <w:name w:val="toc 6"/>
    <w:basedOn w:val="Normal"/>
    <w:next w:val="Normal"/>
    <w:autoRedefine/>
    <w:uiPriority w:val="39"/>
    <w:rsid w:val="004613F2"/>
    <w:pPr>
      <w:ind w:left="1000"/>
    </w:pPr>
  </w:style>
  <w:style w:type="paragraph" w:styleId="TOC7">
    <w:name w:val="toc 7"/>
    <w:basedOn w:val="Normal"/>
    <w:next w:val="Normal"/>
    <w:autoRedefine/>
    <w:uiPriority w:val="39"/>
    <w:rsid w:val="004613F2"/>
    <w:pPr>
      <w:ind w:left="1200"/>
    </w:pPr>
  </w:style>
  <w:style w:type="paragraph" w:styleId="TOC8">
    <w:name w:val="toc 8"/>
    <w:basedOn w:val="Normal"/>
    <w:next w:val="Normal"/>
    <w:autoRedefine/>
    <w:uiPriority w:val="39"/>
    <w:rsid w:val="004613F2"/>
    <w:pPr>
      <w:ind w:left="1400"/>
    </w:pPr>
  </w:style>
  <w:style w:type="paragraph" w:styleId="TOC9">
    <w:name w:val="toc 9"/>
    <w:basedOn w:val="Normal"/>
    <w:next w:val="Normal"/>
    <w:autoRedefine/>
    <w:uiPriority w:val="39"/>
    <w:rsid w:val="004613F2"/>
    <w:pPr>
      <w:ind w:left="1600"/>
    </w:pPr>
  </w:style>
  <w:style w:type="character" w:styleId="Strong">
    <w:name w:val="Strong"/>
    <w:qFormat/>
    <w:rsid w:val="00C050AA"/>
    <w:rPr>
      <w:b/>
      <w:bCs/>
    </w:rPr>
  </w:style>
  <w:style w:type="paragraph" w:customStyle="1" w:styleId="FormatvorlageNach12pt">
    <w:name w:val="Formatvorlage Nach:  12 pt"/>
    <w:basedOn w:val="Normal"/>
    <w:rsid w:val="00064F0B"/>
  </w:style>
  <w:style w:type="paragraph" w:customStyle="1" w:styleId="Pa2">
    <w:name w:val="Pa2"/>
    <w:basedOn w:val="Normal"/>
    <w:next w:val="Normal"/>
    <w:rsid w:val="00A62663"/>
    <w:pPr>
      <w:autoSpaceDE w:val="0"/>
      <w:autoSpaceDN w:val="0"/>
      <w:adjustRightInd w:val="0"/>
      <w:spacing w:line="241" w:lineRule="atLeast"/>
    </w:pPr>
    <w:rPr>
      <w:rFonts w:ascii="TATKYZ+FuturaT-BookOblique" w:hAnsi="TATKYZ+FuturaT-BookOblique"/>
      <w:sz w:val="24"/>
      <w:szCs w:val="24"/>
    </w:rPr>
  </w:style>
  <w:style w:type="character" w:customStyle="1" w:styleId="A2">
    <w:name w:val="A2"/>
    <w:rsid w:val="00A62663"/>
    <w:rPr>
      <w:rFonts w:cs="TATKYZ+FuturaT-BookOblique"/>
      <w:color w:val="000000"/>
      <w:sz w:val="18"/>
      <w:szCs w:val="18"/>
    </w:rPr>
  </w:style>
  <w:style w:type="paragraph" w:customStyle="1" w:styleId="Textzitat">
    <w:name w:val="Textzitat"/>
    <w:basedOn w:val="Normal"/>
    <w:rsid w:val="00D709F0"/>
    <w:pPr>
      <w:spacing w:line="360" w:lineRule="atLeast"/>
      <w:jc w:val="center"/>
    </w:pPr>
    <w:rPr>
      <w:rFonts w:cs="Lucida Sans Unicode"/>
      <w:i/>
      <w:color w:val="00574B"/>
      <w:sz w:val="24"/>
      <w:szCs w:val="24"/>
      <w:lang w:bidi="de-DE"/>
    </w:rPr>
  </w:style>
  <w:style w:type="character" w:styleId="Emphasis">
    <w:name w:val="Emphasis"/>
    <w:qFormat/>
    <w:rsid w:val="00B86F93"/>
    <w:rPr>
      <w:i/>
      <w:iCs/>
    </w:rPr>
  </w:style>
  <w:style w:type="character" w:styleId="FollowedHyperlink">
    <w:name w:val="FollowedHyperlink"/>
    <w:rsid w:val="00B86F93"/>
    <w:rPr>
      <w:color w:val="800080"/>
      <w:u w:val="single"/>
    </w:rPr>
  </w:style>
  <w:style w:type="character" w:customStyle="1" w:styleId="Max">
    <w:name w:val="Max."/>
    <w:rsid w:val="00B86F93"/>
    <w:rPr>
      <w:b/>
    </w:rPr>
  </w:style>
  <w:style w:type="character" w:customStyle="1" w:styleId="contentheader11">
    <w:name w:val="contentheader11"/>
    <w:rsid w:val="00B86F93"/>
    <w:rPr>
      <w:rFonts w:ascii="Arial" w:hAnsi="Arial" w:cs="Arial" w:hint="default"/>
      <w:b/>
      <w:bCs/>
      <w:strike w:val="0"/>
      <w:dstrike w:val="0"/>
      <w:color w:val="000000"/>
      <w:sz w:val="21"/>
      <w:szCs w:val="21"/>
      <w:u w:val="none"/>
      <w:effect w:val="none"/>
    </w:rPr>
  </w:style>
  <w:style w:type="paragraph" w:customStyle="1" w:styleId="Address">
    <w:name w:val="Address"/>
    <w:basedOn w:val="Normal"/>
    <w:autoRedefine/>
    <w:rsid w:val="00B86F93"/>
    <w:pPr>
      <w:spacing w:before="40" w:after="40"/>
      <w:jc w:val="center"/>
    </w:pPr>
    <w:rPr>
      <w:noProof/>
      <w:spacing w:val="20"/>
      <w:szCs w:val="24"/>
      <w:lang w:val="en-US" w:eastAsia="en-US"/>
    </w:rPr>
  </w:style>
  <w:style w:type="paragraph" w:customStyle="1" w:styleId="CompanyName">
    <w:name w:val="Company Name"/>
    <w:basedOn w:val="Normal"/>
    <w:autoRedefine/>
    <w:rsid w:val="00B86F93"/>
    <w:pPr>
      <w:spacing w:before="80" w:after="80"/>
      <w:jc w:val="center"/>
    </w:pPr>
    <w:rPr>
      <w:b/>
      <w:noProof/>
      <w:spacing w:val="20"/>
      <w:sz w:val="24"/>
      <w:szCs w:val="24"/>
      <w:lang w:val="en-US" w:eastAsia="en-US"/>
    </w:rPr>
  </w:style>
  <w:style w:type="paragraph" w:customStyle="1" w:styleId="EmailAddress">
    <w:name w:val="Email Address"/>
    <w:basedOn w:val="Address"/>
    <w:autoRedefine/>
    <w:rsid w:val="00B86F93"/>
  </w:style>
  <w:style w:type="paragraph" w:customStyle="1" w:styleId="Website">
    <w:name w:val="Website"/>
    <w:basedOn w:val="Address"/>
    <w:autoRedefine/>
    <w:rsid w:val="00B86F93"/>
  </w:style>
  <w:style w:type="paragraph" w:customStyle="1" w:styleId="SubtitleCoverDate">
    <w:name w:val="Subtitle Cover Date"/>
    <w:basedOn w:val="Normal"/>
    <w:rsid w:val="00B86F93"/>
    <w:pPr>
      <w:keepNext/>
      <w:keepLines/>
      <w:spacing w:before="200"/>
      <w:jc w:val="right"/>
    </w:pPr>
    <w:rPr>
      <w:rFonts w:ascii="Bookman Old Style" w:hAnsi="Bookman Old Style"/>
      <w:color w:val="000000"/>
      <w:spacing w:val="20"/>
      <w:sz w:val="16"/>
      <w:szCs w:val="16"/>
      <w:lang w:val="en-US" w:eastAsia="en-US"/>
    </w:rPr>
  </w:style>
  <w:style w:type="paragraph" w:customStyle="1" w:styleId="SectionHeading">
    <w:name w:val="Section Heading"/>
    <w:basedOn w:val="Normal"/>
    <w:autoRedefine/>
    <w:rsid w:val="00B86F93"/>
    <w:pPr>
      <w:keepNext/>
      <w:keepLines/>
      <w:spacing w:line="240" w:lineRule="atLeast"/>
    </w:pPr>
    <w:rPr>
      <w:rFonts w:ascii="Verdana" w:hAnsi="Verdana"/>
      <w:szCs w:val="24"/>
      <w:lang w:val="en-US" w:eastAsia="en-US"/>
    </w:rPr>
  </w:style>
  <w:style w:type="paragraph" w:customStyle="1" w:styleId="TableofContents">
    <w:name w:val="Table of Contents"/>
    <w:basedOn w:val="Heading1"/>
    <w:rsid w:val="007D25BD"/>
    <w:pPr>
      <w:keepLines/>
      <w:numPr>
        <w:numId w:val="0"/>
      </w:numPr>
      <w:tabs>
        <w:tab w:val="clear" w:pos="4820"/>
        <w:tab w:val="clear" w:pos="6663"/>
        <w:tab w:val="clear" w:pos="8278"/>
      </w:tabs>
      <w:spacing w:after="240" w:line="240" w:lineRule="atLeast"/>
      <w:outlineLvl w:val="9"/>
    </w:pPr>
    <w:rPr>
      <w:rFonts w:cs="Arial"/>
      <w:bCs/>
      <w:smallCaps/>
      <w:spacing w:val="20"/>
      <w:kern w:val="32"/>
      <w:sz w:val="28"/>
      <w:szCs w:val="32"/>
      <w:lang w:val="en-US" w:eastAsia="en-US"/>
    </w:rPr>
  </w:style>
  <w:style w:type="paragraph" w:customStyle="1" w:styleId="StandardTabelle">
    <w:name w:val="Standard Tabelle"/>
    <w:basedOn w:val="Normal"/>
    <w:link w:val="StandardTabelleZchn"/>
    <w:rsid w:val="00B86F93"/>
    <w:rPr>
      <w:rFonts w:ascii="Century Gothic" w:hAnsi="Century Gothic"/>
      <w:sz w:val="18"/>
    </w:rPr>
  </w:style>
  <w:style w:type="character" w:customStyle="1" w:styleId="StandardTabelleZchn">
    <w:name w:val="Standard Tabelle Zchn"/>
    <w:link w:val="StandardTabelle"/>
    <w:rsid w:val="00B86F93"/>
    <w:rPr>
      <w:rFonts w:ascii="Century Gothic" w:hAnsi="Century Gothic"/>
      <w:sz w:val="18"/>
      <w:lang w:val="de-DE" w:eastAsia="de-DE" w:bidi="ar-SA"/>
    </w:rPr>
  </w:style>
  <w:style w:type="paragraph" w:customStyle="1" w:styleId="BodyCopyStyle">
    <w:name w:val="Body Copy Style"/>
    <w:basedOn w:val="Normal"/>
    <w:rsid w:val="00B86F93"/>
    <w:pPr>
      <w:spacing w:after="60"/>
      <w:ind w:firstLine="120"/>
    </w:pPr>
    <w:rPr>
      <w:rFonts w:ascii="Times" w:hAnsi="Times"/>
      <w:lang w:val="en-GB" w:eastAsia="en-US"/>
    </w:rPr>
  </w:style>
  <w:style w:type="character" w:customStyle="1" w:styleId="CodeChar">
    <w:name w:val="CodeChar"/>
    <w:rsid w:val="00B86F93"/>
    <w:rPr>
      <w:rFonts w:ascii="Courier New" w:hAnsi="Courier New"/>
      <w:sz w:val="18"/>
    </w:rPr>
  </w:style>
  <w:style w:type="paragraph" w:customStyle="1" w:styleId="Code">
    <w:name w:val="Code"/>
    <w:basedOn w:val="BodyText"/>
    <w:link w:val="CodeChar0"/>
    <w:rsid w:val="00B86F93"/>
    <w:pPr>
      <w:spacing w:after="0"/>
      <w:ind w:left="1247" w:hanging="567"/>
    </w:pPr>
    <w:rPr>
      <w:rFonts w:ascii="Courier New" w:hAnsi="Courier New"/>
      <w:sz w:val="24"/>
      <w:lang w:val="en-GB" w:eastAsia="en-US"/>
    </w:rPr>
  </w:style>
  <w:style w:type="character" w:customStyle="1" w:styleId="CodeChar0">
    <w:name w:val="Code Char"/>
    <w:link w:val="Code"/>
    <w:rsid w:val="00B86F93"/>
    <w:rPr>
      <w:rFonts w:ascii="Courier New" w:eastAsia="Batang" w:hAnsi="Courier New"/>
      <w:sz w:val="24"/>
      <w:lang w:val="en-GB" w:eastAsia="en-US" w:bidi="ar-SA"/>
    </w:rPr>
  </w:style>
  <w:style w:type="character" w:customStyle="1" w:styleId="BodyTextCharCharCharCharCharCharChar">
    <w:name w:val="Body Text Char Char Char Char Char Char Char"/>
    <w:rsid w:val="00B86F93"/>
    <w:rPr>
      <w:rFonts w:ascii="Arial" w:eastAsia="Batang" w:hAnsi="Arial"/>
      <w:sz w:val="22"/>
      <w:lang w:val="en-GB" w:eastAsia="en-US" w:bidi="ar-SA"/>
    </w:rPr>
  </w:style>
  <w:style w:type="paragraph" w:customStyle="1" w:styleId="Tableheading">
    <w:name w:val="Table heading"/>
    <w:basedOn w:val="BodyText3"/>
    <w:rsid w:val="00B86F93"/>
    <w:pPr>
      <w:spacing w:after="0" w:line="280" w:lineRule="exact"/>
      <w:ind w:right="-150"/>
    </w:pPr>
    <w:rPr>
      <w:rFonts w:ascii="Arial" w:hAnsi="Arial"/>
      <w:b/>
      <w:bCs/>
      <w:sz w:val="20"/>
      <w:szCs w:val="20"/>
      <w:lang w:val="en-GB" w:eastAsia="en-US"/>
    </w:rPr>
  </w:style>
  <w:style w:type="paragraph" w:customStyle="1" w:styleId="Tablebody">
    <w:name w:val="Table body"/>
    <w:basedOn w:val="BodyText3"/>
    <w:rsid w:val="00B86F93"/>
    <w:pPr>
      <w:spacing w:after="0" w:line="280" w:lineRule="exact"/>
      <w:ind w:right="-150"/>
    </w:pPr>
    <w:rPr>
      <w:rFonts w:ascii="Arial" w:hAnsi="Arial"/>
      <w:sz w:val="20"/>
      <w:szCs w:val="20"/>
      <w:lang w:val="en-GB" w:eastAsia="en-US"/>
    </w:rPr>
  </w:style>
  <w:style w:type="character" w:styleId="HTMLCode">
    <w:name w:val="HTML Code"/>
    <w:rsid w:val="00B86F93"/>
    <w:rPr>
      <w:rFonts w:ascii="Courier New" w:eastAsia="Times New Roman" w:hAnsi="Courier New" w:cs="Courier New"/>
      <w:sz w:val="20"/>
      <w:szCs w:val="20"/>
    </w:rPr>
  </w:style>
  <w:style w:type="paragraph" w:customStyle="1" w:styleId="Textkrperblau">
    <w:name w:val="Textkörper + blau"/>
    <w:basedOn w:val="BodyText"/>
    <w:link w:val="TextkrperblauZchnZchn"/>
    <w:rsid w:val="00B86F93"/>
    <w:pPr>
      <w:spacing w:line="240" w:lineRule="atLeast"/>
    </w:pPr>
    <w:rPr>
      <w:rFonts w:eastAsia="Arial Unicode MS"/>
      <w:b/>
      <w:color w:val="0000FF"/>
      <w:szCs w:val="18"/>
      <w:lang w:val="en-US"/>
    </w:rPr>
  </w:style>
  <w:style w:type="character" w:customStyle="1" w:styleId="TextkrperblauZchnZchn">
    <w:name w:val="Textkörper + blau Zchn Zchn"/>
    <w:link w:val="Textkrperblau"/>
    <w:rsid w:val="00B86F93"/>
    <w:rPr>
      <w:rFonts w:ascii="Segoe UI" w:eastAsia="Arial Unicode MS" w:hAnsi="Segoe UI"/>
      <w:b/>
      <w:color w:val="0000FF"/>
      <w:sz w:val="18"/>
      <w:szCs w:val="18"/>
      <w:lang w:val="en-US" w:eastAsia="de-DE" w:bidi="ar-SA"/>
    </w:rPr>
  </w:style>
  <w:style w:type="character" w:customStyle="1" w:styleId="dxmisspelled">
    <w:name w:val="dxmisspelled"/>
    <w:basedOn w:val="DefaultParagraphFont"/>
    <w:rsid w:val="00B86F93"/>
  </w:style>
  <w:style w:type="paragraph" w:customStyle="1" w:styleId="Default">
    <w:name w:val="Default"/>
    <w:rsid w:val="00B86F93"/>
    <w:pPr>
      <w:autoSpaceDE w:val="0"/>
      <w:autoSpaceDN w:val="0"/>
      <w:adjustRightInd w:val="0"/>
    </w:pPr>
    <w:rPr>
      <w:color w:val="000000"/>
      <w:sz w:val="24"/>
      <w:szCs w:val="24"/>
      <w:lang w:val="de-CH" w:eastAsia="de-CH"/>
    </w:rPr>
  </w:style>
  <w:style w:type="paragraph" w:customStyle="1" w:styleId="Caption1">
    <w:name w:val="Caption1"/>
    <w:basedOn w:val="Default"/>
    <w:next w:val="Default"/>
    <w:rsid w:val="00B86F93"/>
    <w:pPr>
      <w:spacing w:before="120" w:after="120"/>
    </w:pPr>
    <w:rPr>
      <w:color w:val="auto"/>
    </w:rPr>
  </w:style>
  <w:style w:type="character" w:customStyle="1" w:styleId="copycode">
    <w:name w:val="copycode"/>
    <w:rsid w:val="001505ED"/>
    <w:rPr>
      <w:b w:val="0"/>
      <w:bCs w:val="0"/>
      <w:vanish w:val="0"/>
      <w:webHidden w:val="0"/>
      <w:color w:val="0000FF"/>
      <w:sz w:val="19"/>
      <w:szCs w:val="19"/>
      <w:specVanish w:val="0"/>
    </w:rPr>
  </w:style>
  <w:style w:type="paragraph" w:customStyle="1" w:styleId="BodyText6ptBefore">
    <w:name w:val="Body Text 6pt Before"/>
    <w:basedOn w:val="Normal"/>
    <w:rsid w:val="00B86F93"/>
    <w:pPr>
      <w:snapToGrid w:val="0"/>
      <w:spacing w:before="120"/>
      <w:ind w:left="360"/>
    </w:pPr>
    <w:rPr>
      <w:rFonts w:ascii="Times New Roman" w:hAnsi="Times New Roman"/>
      <w:lang w:val="de-CH" w:eastAsia="de-CH"/>
    </w:rPr>
  </w:style>
  <w:style w:type="paragraph" w:customStyle="1" w:styleId="StyleFormatvorlageberschrift1BenutzerdefinierteFarbeRGB0">
    <w:name w:val="Style Formatvorlage Überschrift 1 + Benutzerdefinierte Farbe(RGB(0"/>
    <w:aliases w:val="..."/>
    <w:basedOn w:val="Formatvorlageberschrift1BenutzerdefinierteFarbeRGB0"/>
    <w:rsid w:val="008C2D32"/>
    <w:pPr>
      <w:spacing w:before="120" w:after="240"/>
      <w:jc w:val="center"/>
    </w:pPr>
    <w:rPr>
      <w:sz w:val="20"/>
      <w:szCs w:val="20"/>
    </w:rPr>
  </w:style>
  <w:style w:type="paragraph" w:customStyle="1" w:styleId="TableText">
    <w:name w:val="Table Text"/>
    <w:basedOn w:val="Normal"/>
    <w:autoRedefine/>
    <w:rsid w:val="00D66FBF"/>
    <w:pPr>
      <w:spacing w:before="60" w:after="60"/>
    </w:pPr>
    <w:rPr>
      <w:rFonts w:ascii="Times New Roman" w:hAnsi="Times New Roman"/>
      <w:spacing w:val="20"/>
      <w:sz w:val="18"/>
      <w:szCs w:val="24"/>
      <w:lang w:val="en-US" w:eastAsia="en-US"/>
    </w:rPr>
  </w:style>
  <w:style w:type="character" w:customStyle="1" w:styleId="expandcollapse">
    <w:name w:val="expandcollapse"/>
    <w:basedOn w:val="DefaultParagraphFont"/>
    <w:rsid w:val="00B82107"/>
  </w:style>
  <w:style w:type="paragraph" w:customStyle="1" w:styleId="description">
    <w:name w:val="description"/>
    <w:basedOn w:val="Normal"/>
    <w:rsid w:val="00E2351D"/>
    <w:pPr>
      <w:spacing w:before="150" w:after="150"/>
    </w:pPr>
    <w:rPr>
      <w:rFonts w:ascii="Times New Roman" w:hAnsi="Times New Roman"/>
      <w:sz w:val="24"/>
      <w:szCs w:val="24"/>
      <w:lang w:val="en-US" w:eastAsia="en-US"/>
    </w:rPr>
  </w:style>
  <w:style w:type="table" w:styleId="TableGrid">
    <w:name w:val="Table Grid"/>
    <w:basedOn w:val="TableNormal"/>
    <w:rsid w:val="005C13C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idgetproperty">
    <w:name w:val="widgetproperty"/>
    <w:rsid w:val="001505ED"/>
  </w:style>
  <w:style w:type="character" w:customStyle="1" w:styleId="dxeditwrapper">
    <w:name w:val="dxeditwrapper"/>
    <w:rsid w:val="00AF4467"/>
  </w:style>
  <w:style w:type="paragraph" w:customStyle="1" w:styleId="PARAGRAPH">
    <w:name w:val="PARAGRAPH"/>
    <w:aliases w:val="PA"/>
    <w:link w:val="PARAGRAPHChar"/>
    <w:qFormat/>
    <w:rsid w:val="00875629"/>
    <w:pPr>
      <w:snapToGrid w:val="0"/>
      <w:spacing w:before="100" w:after="200"/>
      <w:jc w:val="both"/>
    </w:pPr>
    <w:rPr>
      <w:rFonts w:ascii="Arial" w:hAnsi="Arial" w:cs="Arial"/>
      <w:spacing w:val="8"/>
      <w:lang w:val="en-GB" w:eastAsia="zh-CN"/>
    </w:rPr>
  </w:style>
  <w:style w:type="character" w:customStyle="1" w:styleId="PARAGRAPHChar">
    <w:name w:val="PARAGRAPH Char"/>
    <w:aliases w:val="PA Char"/>
    <w:link w:val="PARAGRAPH"/>
    <w:rsid w:val="00875629"/>
    <w:rPr>
      <w:rFonts w:ascii="Arial" w:hAnsi="Arial" w:cs="Arial"/>
      <w:spacing w:val="8"/>
      <w:lang w:val="en-GB" w:eastAsia="zh-CN"/>
    </w:rPr>
  </w:style>
  <w:style w:type="paragraph" w:customStyle="1" w:styleId="FIGURE-title">
    <w:name w:val="FIGURE-title"/>
    <w:basedOn w:val="PARAGRAPH"/>
    <w:next w:val="PARAGRAPH"/>
    <w:link w:val="FIGURE-titleChar"/>
    <w:qFormat/>
    <w:rsid w:val="00875629"/>
    <w:pPr>
      <w:jc w:val="center"/>
    </w:pPr>
    <w:rPr>
      <w:b/>
      <w:bCs/>
    </w:rPr>
  </w:style>
  <w:style w:type="paragraph" w:customStyle="1" w:styleId="TABLE-title">
    <w:name w:val="TABLE-title"/>
    <w:basedOn w:val="PARAGRAPH"/>
    <w:link w:val="TABLE-titleChar"/>
    <w:rsid w:val="00875629"/>
    <w:pPr>
      <w:keepNext/>
      <w:jc w:val="center"/>
    </w:pPr>
    <w:rPr>
      <w:b/>
      <w:bCs/>
    </w:rPr>
  </w:style>
  <w:style w:type="paragraph" w:customStyle="1" w:styleId="ANNEXtitle">
    <w:name w:val="ANNEX_title"/>
    <w:basedOn w:val="Normal"/>
    <w:next w:val="ANNEX-heading1"/>
    <w:rsid w:val="00875629"/>
    <w:pPr>
      <w:pageBreakBefore/>
      <w:numPr>
        <w:numId w:val="13"/>
      </w:numPr>
      <w:snapToGrid w:val="0"/>
      <w:spacing w:after="200"/>
      <w:jc w:val="center"/>
      <w:outlineLvl w:val="0"/>
    </w:pPr>
    <w:rPr>
      <w:rFonts w:ascii="Arial" w:hAnsi="Arial" w:cs="Arial"/>
      <w:b/>
      <w:bCs/>
      <w:spacing w:val="8"/>
      <w:sz w:val="24"/>
      <w:szCs w:val="24"/>
      <w:lang w:val="en-GB" w:eastAsia="zh-CN"/>
    </w:rPr>
  </w:style>
  <w:style w:type="paragraph" w:customStyle="1" w:styleId="ANNEX-heading1">
    <w:name w:val="ANNEX-heading1"/>
    <w:basedOn w:val="Heading1"/>
    <w:next w:val="PARAGRAPH"/>
    <w:rsid w:val="00875629"/>
    <w:pPr>
      <w:numPr>
        <w:ilvl w:val="1"/>
        <w:numId w:val="13"/>
      </w:numPr>
      <w:tabs>
        <w:tab w:val="clear" w:pos="4820"/>
        <w:tab w:val="clear" w:pos="6663"/>
        <w:tab w:val="clear" w:pos="8278"/>
      </w:tabs>
      <w:suppressAutoHyphens/>
      <w:snapToGrid w:val="0"/>
      <w:spacing w:before="200" w:after="200"/>
      <w:outlineLvl w:val="1"/>
    </w:pPr>
    <w:rPr>
      <w:rFonts w:ascii="Arial" w:hAnsi="Arial" w:cs="Arial"/>
      <w:bCs/>
      <w:spacing w:val="8"/>
      <w:sz w:val="22"/>
      <w:szCs w:val="22"/>
      <w:lang w:val="en-GB" w:eastAsia="zh-CN"/>
    </w:rPr>
  </w:style>
  <w:style w:type="paragraph" w:customStyle="1" w:styleId="ANNEX-heading2">
    <w:name w:val="ANNEX-heading2"/>
    <w:basedOn w:val="Heading2"/>
    <w:next w:val="PARAGRAPH"/>
    <w:rsid w:val="00875629"/>
    <w:pPr>
      <w:numPr>
        <w:ilvl w:val="2"/>
        <w:numId w:val="13"/>
      </w:numPr>
      <w:suppressAutoHyphens/>
      <w:snapToGrid w:val="0"/>
      <w:spacing w:before="100" w:after="100"/>
      <w:outlineLvl w:val="2"/>
    </w:pPr>
    <w:rPr>
      <w:rFonts w:ascii="Arial" w:hAnsi="Arial" w:cs="Arial"/>
      <w:spacing w:val="8"/>
      <w:sz w:val="22"/>
      <w:szCs w:val="22"/>
      <w:lang w:val="en-GB" w:eastAsia="zh-CN"/>
    </w:rPr>
  </w:style>
  <w:style w:type="paragraph" w:customStyle="1" w:styleId="ANNEX-heading3">
    <w:name w:val="ANNEX-heading3"/>
    <w:basedOn w:val="Heading3"/>
    <w:next w:val="PARAGRAPH"/>
    <w:rsid w:val="00875629"/>
    <w:pPr>
      <w:numPr>
        <w:ilvl w:val="3"/>
        <w:numId w:val="13"/>
      </w:numPr>
      <w:suppressAutoHyphens/>
      <w:snapToGrid w:val="0"/>
      <w:spacing w:before="100" w:after="100"/>
      <w:outlineLvl w:val="3"/>
    </w:pPr>
    <w:rPr>
      <w:rFonts w:ascii="Arial" w:hAnsi="Arial"/>
      <w:spacing w:val="8"/>
      <w:sz w:val="20"/>
      <w:szCs w:val="20"/>
      <w:lang w:val="en-GB" w:eastAsia="zh-CN"/>
    </w:rPr>
  </w:style>
  <w:style w:type="paragraph" w:customStyle="1" w:styleId="ANNEX-heading4">
    <w:name w:val="ANNEX-heading4"/>
    <w:basedOn w:val="Heading4"/>
    <w:next w:val="PARAGRAPH"/>
    <w:rsid w:val="00875629"/>
    <w:pPr>
      <w:numPr>
        <w:ilvl w:val="4"/>
        <w:numId w:val="13"/>
      </w:numPr>
      <w:suppressAutoHyphens/>
      <w:snapToGrid w:val="0"/>
      <w:spacing w:before="100" w:after="100"/>
      <w:outlineLvl w:val="4"/>
    </w:pPr>
    <w:rPr>
      <w:rFonts w:ascii="Arial" w:hAnsi="Arial" w:cs="Arial"/>
      <w:spacing w:val="8"/>
      <w:szCs w:val="20"/>
      <w:lang w:val="en-GB" w:eastAsia="zh-CN"/>
    </w:rPr>
  </w:style>
  <w:style w:type="paragraph" w:customStyle="1" w:styleId="ANNEX-heading5">
    <w:name w:val="ANNEX-heading5"/>
    <w:basedOn w:val="Heading5"/>
    <w:next w:val="PARAGRAPH"/>
    <w:rsid w:val="00875629"/>
    <w:pPr>
      <w:keepNext/>
      <w:numPr>
        <w:ilvl w:val="5"/>
        <w:numId w:val="13"/>
      </w:numPr>
      <w:suppressAutoHyphens/>
      <w:snapToGrid w:val="0"/>
      <w:spacing w:before="100" w:after="100"/>
      <w:outlineLvl w:val="5"/>
    </w:pPr>
    <w:rPr>
      <w:rFonts w:ascii="Arial" w:hAnsi="Arial" w:cs="Arial"/>
      <w:i w:val="0"/>
      <w:iCs w:val="0"/>
      <w:spacing w:val="8"/>
      <w:szCs w:val="20"/>
      <w:lang w:val="en-GB" w:eastAsia="zh-CN"/>
    </w:rPr>
  </w:style>
  <w:style w:type="paragraph" w:customStyle="1" w:styleId="spacer">
    <w:name w:val="spacer"/>
    <w:basedOn w:val="PARAGRAPH"/>
    <w:link w:val="spacerChar"/>
    <w:rsid w:val="00875629"/>
    <w:pPr>
      <w:spacing w:before="0" w:after="0"/>
    </w:pPr>
    <w:rPr>
      <w:sz w:val="14"/>
      <w:szCs w:val="14"/>
    </w:rPr>
  </w:style>
  <w:style w:type="paragraph" w:customStyle="1" w:styleId="TableHead">
    <w:name w:val="TableHead"/>
    <w:basedOn w:val="Normal"/>
    <w:rsid w:val="00875629"/>
    <w:pPr>
      <w:keepNext/>
      <w:spacing w:after="0"/>
    </w:pPr>
    <w:rPr>
      <w:rFonts w:ascii="Arial" w:hAnsi="Arial" w:cs="Arial"/>
      <w:b/>
      <w:sz w:val="16"/>
      <w:szCs w:val="16"/>
      <w:lang w:val="en-US" w:eastAsia="en-US"/>
    </w:rPr>
  </w:style>
  <w:style w:type="paragraph" w:customStyle="1" w:styleId="TableTextWithTabs">
    <w:name w:val="TableTextWithTabs"/>
    <w:basedOn w:val="Normal"/>
    <w:link w:val="TableTextWithTabsChar"/>
    <w:rsid w:val="00875629"/>
    <w:pPr>
      <w:keepNext/>
      <w:tabs>
        <w:tab w:val="left" w:pos="162"/>
        <w:tab w:val="left" w:pos="342"/>
        <w:tab w:val="left" w:pos="522"/>
        <w:tab w:val="left" w:pos="702"/>
        <w:tab w:val="left" w:pos="882"/>
        <w:tab w:val="left" w:pos="1077"/>
      </w:tabs>
      <w:spacing w:before="10" w:after="10"/>
    </w:pPr>
    <w:rPr>
      <w:rFonts w:ascii="Arial" w:hAnsi="Arial"/>
      <w:color w:val="000000"/>
      <w:sz w:val="16"/>
      <w:lang w:val="en-US" w:eastAsia="en-US"/>
    </w:rPr>
  </w:style>
  <w:style w:type="character" w:customStyle="1" w:styleId="TableTextWithTabsChar">
    <w:name w:val="TableTextWithTabs Char"/>
    <w:link w:val="TableTextWithTabs"/>
    <w:rsid w:val="00875629"/>
    <w:rPr>
      <w:rFonts w:ascii="Arial" w:hAnsi="Arial"/>
      <w:color w:val="000000"/>
      <w:sz w:val="16"/>
    </w:rPr>
  </w:style>
  <w:style w:type="character" w:customStyle="1" w:styleId="TABLE-titleChar">
    <w:name w:val="TABLE-title Char"/>
    <w:link w:val="TABLE-title"/>
    <w:rsid w:val="00875629"/>
    <w:rPr>
      <w:rFonts w:ascii="Arial" w:hAnsi="Arial" w:cs="Arial"/>
      <w:b/>
      <w:bCs/>
      <w:spacing w:val="8"/>
      <w:lang w:val="en-GB" w:eastAsia="zh-CN"/>
    </w:rPr>
  </w:style>
  <w:style w:type="character" w:customStyle="1" w:styleId="spacerChar">
    <w:name w:val="spacer Char"/>
    <w:link w:val="spacer"/>
    <w:rsid w:val="00875629"/>
    <w:rPr>
      <w:rFonts w:ascii="Arial" w:hAnsi="Arial" w:cs="Arial"/>
      <w:spacing w:val="8"/>
      <w:sz w:val="14"/>
      <w:szCs w:val="14"/>
      <w:lang w:val="en-GB" w:eastAsia="zh-CN"/>
    </w:rPr>
  </w:style>
  <w:style w:type="paragraph" w:customStyle="1" w:styleId="PARAGRAPHKWNP">
    <w:name w:val="PARAGRAPH KWNP"/>
    <w:basedOn w:val="PARAGRAPH"/>
    <w:link w:val="PARAGRAPHKWNPChar"/>
    <w:rsid w:val="00560210"/>
    <w:pPr>
      <w:keepNext/>
    </w:pPr>
    <w:rPr>
      <w:lang w:eastAsia="fr-FR"/>
    </w:rPr>
  </w:style>
  <w:style w:type="character" w:customStyle="1" w:styleId="PARAGRAPHKWNPChar">
    <w:name w:val="PARAGRAPH KWNP Char"/>
    <w:link w:val="PARAGRAPHKWNP"/>
    <w:rsid w:val="00560210"/>
    <w:rPr>
      <w:rFonts w:ascii="Arial" w:hAnsi="Arial" w:cs="Arial"/>
      <w:spacing w:val="8"/>
      <w:lang w:val="en-GB" w:eastAsia="fr-FR"/>
    </w:rPr>
  </w:style>
  <w:style w:type="paragraph" w:customStyle="1" w:styleId="Figure">
    <w:name w:val="Figure"/>
    <w:aliases w:val="f,Fig"/>
    <w:basedOn w:val="Normal"/>
    <w:rsid w:val="00B576EB"/>
    <w:pPr>
      <w:keepNext/>
      <w:snapToGrid w:val="0"/>
      <w:spacing w:before="60" w:after="0"/>
      <w:jc w:val="center"/>
    </w:pPr>
    <w:rPr>
      <w:rFonts w:ascii="Times New Roman" w:hAnsi="Times New Roman" w:cs="Arial"/>
      <w:lang w:val="en-US" w:eastAsia="zh-CN"/>
    </w:rPr>
  </w:style>
  <w:style w:type="character" w:customStyle="1" w:styleId="FIGURE-titleChar">
    <w:name w:val="FIGURE-title Char"/>
    <w:link w:val="FIGURE-title"/>
    <w:locked/>
    <w:rsid w:val="00B576EB"/>
    <w:rPr>
      <w:rFonts w:ascii="Arial" w:hAnsi="Arial" w:cs="Arial"/>
      <w:b/>
      <w:bCs/>
      <w:spacing w:val="8"/>
      <w:lang w:val="en-GB" w:eastAsia="zh-CN"/>
    </w:rPr>
  </w:style>
  <w:style w:type="paragraph" w:customStyle="1" w:styleId="NOTE">
    <w:name w:val="NOTE"/>
    <w:aliases w:val="no,note,Note"/>
    <w:basedOn w:val="PARAGRAPH"/>
    <w:link w:val="NOTEChar"/>
    <w:rsid w:val="002407D8"/>
    <w:pPr>
      <w:spacing w:before="0" w:after="100"/>
    </w:pPr>
    <w:rPr>
      <w:sz w:val="16"/>
      <w:szCs w:val="16"/>
    </w:rPr>
  </w:style>
  <w:style w:type="paragraph" w:customStyle="1" w:styleId="TERM-definition">
    <w:name w:val="TERM-definition"/>
    <w:basedOn w:val="PARAGRAPH"/>
    <w:next w:val="Normal"/>
    <w:rsid w:val="002407D8"/>
    <w:pPr>
      <w:spacing w:before="0"/>
    </w:pPr>
  </w:style>
  <w:style w:type="character" w:customStyle="1" w:styleId="NOTEChar">
    <w:name w:val="NOTE Char"/>
    <w:aliases w:val="no Char,note Char,Note Char"/>
    <w:link w:val="NOTE"/>
    <w:rsid w:val="002407D8"/>
    <w:rPr>
      <w:rFonts w:ascii="Arial" w:hAnsi="Arial" w:cs="Arial"/>
      <w:spacing w:val="8"/>
      <w:sz w:val="16"/>
      <w:szCs w:val="16"/>
      <w:lang w:val="en-GB" w:eastAsia="zh-CN"/>
    </w:rPr>
  </w:style>
  <w:style w:type="paragraph" w:customStyle="1" w:styleId="PARAGRAPHCompressed">
    <w:name w:val="PARAGRAPH Compressed"/>
    <w:aliases w:val="PAC"/>
    <w:basedOn w:val="PARAGRAPH"/>
    <w:rsid w:val="00D635D6"/>
    <w:pPr>
      <w:spacing w:before="0" w:after="0"/>
    </w:pPr>
    <w:rPr>
      <w:rFonts w:eastAsia="平成明朝"/>
      <w:lang w:eastAsia="fr-FR"/>
    </w:rPr>
  </w:style>
  <w:style w:type="character" w:customStyle="1" w:styleId="PARAGRAPHChar1">
    <w:name w:val="PARAGRAPH Char1"/>
    <w:aliases w:val="PA Char1"/>
    <w:rsid w:val="00D635D6"/>
    <w:rPr>
      <w:rFonts w:ascii="Arial" w:hAnsi="Arial" w:cs="Arial"/>
      <w:spacing w:val="8"/>
      <w:lang w:val="en-GB" w:eastAsia="zh-CN" w:bidi="ar-SA"/>
    </w:rPr>
  </w:style>
  <w:style w:type="paragraph" w:customStyle="1" w:styleId="TableHead0">
    <w:name w:val="Table Head"/>
    <w:basedOn w:val="Normal"/>
    <w:rsid w:val="00A60554"/>
    <w:pPr>
      <w:keepNext/>
      <w:spacing w:after="0" w:line="240" w:lineRule="exact"/>
    </w:pPr>
    <w:rPr>
      <w:rFonts w:ascii="Arial" w:hAnsi="Arial"/>
      <w:b/>
      <w:sz w:val="16"/>
      <w:lang w:val="en-US" w:eastAsia="en-US"/>
    </w:rPr>
  </w:style>
  <w:style w:type="paragraph" w:customStyle="1" w:styleId="Table">
    <w:name w:val="Table"/>
    <w:rsid w:val="00A60554"/>
    <w:pPr>
      <w:keepNext/>
      <w:keepLines/>
      <w:tabs>
        <w:tab w:val="left" w:pos="180"/>
        <w:tab w:val="left" w:pos="360"/>
      </w:tabs>
      <w:spacing w:before="10" w:after="10"/>
    </w:pPr>
    <w:rPr>
      <w:rFonts w:ascii="Arial" w:eastAsia="平成明朝" w:hAnsi="Arial"/>
      <w:sz w:val="16"/>
      <w:lang w:eastAsia="ja-JP"/>
    </w:rPr>
  </w:style>
  <w:style w:type="paragraph" w:customStyle="1" w:styleId="MediumGrid1-Accent21">
    <w:name w:val="Medium Grid 1 - Accent 21"/>
    <w:basedOn w:val="Normal"/>
    <w:uiPriority w:val="34"/>
    <w:qFormat/>
    <w:rsid w:val="00A60554"/>
    <w:pPr>
      <w:spacing w:after="200" w:line="276" w:lineRule="auto"/>
      <w:ind w:left="720"/>
      <w:contextualSpacing/>
    </w:pPr>
    <w:rPr>
      <w:rFonts w:ascii="Calibri" w:eastAsia="Calibri" w:hAnsi="Calibri"/>
      <w:sz w:val="22"/>
      <w:szCs w:val="22"/>
      <w:lang w:val="en-US" w:eastAsia="en-US"/>
    </w:rPr>
  </w:style>
  <w:style w:type="paragraph" w:customStyle="1" w:styleId="ReferenceDocuments">
    <w:name w:val="ReferenceDocuments"/>
    <w:basedOn w:val="PARAGRAPH"/>
    <w:next w:val="PARAGRAPH"/>
    <w:link w:val="ReferenceDocumentsZchn"/>
    <w:rsid w:val="006B6B0C"/>
    <w:rPr>
      <w:noProof/>
      <w:lang w:val="en-US"/>
    </w:rPr>
  </w:style>
  <w:style w:type="character" w:customStyle="1" w:styleId="ReferenceDocumentsZchn">
    <w:name w:val="ReferenceDocuments Zchn"/>
    <w:link w:val="ReferenceDocuments"/>
    <w:rsid w:val="006B6B0C"/>
    <w:rPr>
      <w:rFonts w:ascii="Arial" w:hAnsi="Arial" w:cs="Arial"/>
      <w:noProof/>
      <w:spacing w:val="8"/>
      <w:lang w:eastAsia="zh-CN"/>
    </w:rPr>
  </w:style>
  <w:style w:type="paragraph" w:customStyle="1" w:styleId="OPC-UATerm">
    <w:name w:val="OPC-UA_Term"/>
    <w:basedOn w:val="PARAGRAPH"/>
    <w:link w:val="OPC-UATermZchn"/>
    <w:uiPriority w:val="99"/>
    <w:rsid w:val="002B5CBB"/>
    <w:rPr>
      <w:i/>
      <w:lang w:val="en-US"/>
    </w:rPr>
  </w:style>
  <w:style w:type="character" w:customStyle="1" w:styleId="OPC-UATermZchn">
    <w:name w:val="OPC-UA_Term Zchn"/>
    <w:link w:val="OPC-UATerm"/>
    <w:uiPriority w:val="99"/>
    <w:rsid w:val="002B5CBB"/>
    <w:rPr>
      <w:rFonts w:ascii="Arial" w:hAnsi="Arial" w:cs="Arial"/>
      <w:i/>
      <w:spacing w:val="8"/>
      <w:lang w:eastAsia="zh-CN"/>
    </w:rPr>
  </w:style>
  <w:style w:type="character" w:customStyle="1" w:styleId="HTMLPreformattedChar">
    <w:name w:val="HTML Preformatted Char"/>
    <w:link w:val="HTMLPreformatted"/>
    <w:locked/>
    <w:rsid w:val="00144093"/>
    <w:rPr>
      <w:rFonts w:ascii="Courier New" w:hAnsi="Courier New" w:cs="Courier New"/>
      <w:lang w:val="de-DE" w:eastAsia="de-DE"/>
    </w:rPr>
  </w:style>
  <w:style w:type="paragraph" w:customStyle="1" w:styleId="ReferenceDocumentsSubText">
    <w:name w:val="ReferenceDocuments SubText"/>
    <w:basedOn w:val="ReferenceDocuments"/>
    <w:link w:val="ReferenceDocumentsSubTextChar"/>
    <w:rsid w:val="00DA72B3"/>
    <w:pPr>
      <w:spacing w:before="0" w:after="0"/>
      <w:ind w:left="360"/>
    </w:pPr>
  </w:style>
  <w:style w:type="paragraph" w:customStyle="1" w:styleId="ReferenceDocumentsLeader">
    <w:name w:val="ReferenceDocuments Leader"/>
    <w:basedOn w:val="ReferenceDocuments"/>
    <w:rsid w:val="00DA72B3"/>
    <w:pPr>
      <w:spacing w:before="200" w:after="100"/>
    </w:pPr>
  </w:style>
  <w:style w:type="character" w:customStyle="1" w:styleId="ReferenceDocumentsSubTextChar">
    <w:name w:val="ReferenceDocuments SubText Char"/>
    <w:link w:val="ReferenceDocumentsSubText"/>
    <w:locked/>
    <w:rsid w:val="00DA72B3"/>
    <w:rPr>
      <w:rFonts w:ascii="Arial" w:hAnsi="Arial" w:cs="Arial"/>
      <w:noProof/>
      <w:spacing w:val="8"/>
      <w:lang w:eastAsia="zh-CN"/>
    </w:rPr>
  </w:style>
  <w:style w:type="paragraph" w:customStyle="1" w:styleId="TERM-number">
    <w:name w:val="TERM-number"/>
    <w:basedOn w:val="Heading2"/>
    <w:next w:val="TERM"/>
    <w:rsid w:val="00865C16"/>
    <w:pPr>
      <w:tabs>
        <w:tab w:val="clear" w:pos="576"/>
      </w:tabs>
      <w:suppressAutoHyphens/>
      <w:snapToGrid w:val="0"/>
      <w:spacing w:before="100" w:after="0"/>
      <w:ind w:left="0" w:firstLine="0"/>
      <w:outlineLvl w:val="9"/>
    </w:pPr>
    <w:rPr>
      <w:rFonts w:ascii="Arial" w:hAnsi="Arial" w:cs="Arial"/>
      <w:spacing w:val="8"/>
      <w:sz w:val="20"/>
      <w:lang w:val="en-GB" w:eastAsia="zh-CN"/>
    </w:rPr>
  </w:style>
  <w:style w:type="paragraph" w:customStyle="1" w:styleId="TERM">
    <w:name w:val="TERM"/>
    <w:basedOn w:val="PARAGRAPH"/>
    <w:next w:val="TERM-definition"/>
    <w:link w:val="TERMChar"/>
    <w:rsid w:val="00865C16"/>
    <w:pPr>
      <w:keepNext/>
      <w:spacing w:before="0" w:after="0"/>
    </w:pPr>
    <w:rPr>
      <w:b/>
      <w:bCs/>
    </w:rPr>
  </w:style>
  <w:style w:type="character" w:customStyle="1" w:styleId="TERMChar">
    <w:name w:val="TERM Char"/>
    <w:link w:val="TERM"/>
    <w:rsid w:val="00865C16"/>
    <w:rPr>
      <w:rFonts w:ascii="Arial" w:hAnsi="Arial" w:cs="Arial"/>
      <w:b/>
      <w:bCs/>
      <w:spacing w:val="8"/>
      <w:lang w:val="en-GB" w:eastAsia="zh-CN"/>
    </w:rPr>
  </w:style>
  <w:style w:type="paragraph" w:customStyle="1" w:styleId="AnnexHeading2">
    <w:name w:val="Annex Heading 2"/>
    <w:basedOn w:val="AnnexHeading1"/>
    <w:next w:val="PARAGRAPH"/>
    <w:rsid w:val="002A6BC6"/>
    <w:pPr>
      <w:pageBreakBefore w:val="0"/>
      <w:numPr>
        <w:ilvl w:val="1"/>
      </w:numPr>
    </w:pPr>
    <w:rPr>
      <w:sz w:val="20"/>
    </w:rPr>
  </w:style>
  <w:style w:type="paragraph" w:customStyle="1" w:styleId="AnnexHeading1">
    <w:name w:val="Annex Heading 1"/>
    <w:basedOn w:val="Heading1"/>
    <w:next w:val="PARAGRAPH"/>
    <w:rsid w:val="002A6BC6"/>
    <w:pPr>
      <w:keepLines/>
      <w:pageBreakBefore/>
      <w:numPr>
        <w:numId w:val="19"/>
      </w:numPr>
      <w:tabs>
        <w:tab w:val="clear" w:pos="4820"/>
        <w:tab w:val="clear" w:pos="6663"/>
        <w:tab w:val="clear" w:pos="8278"/>
      </w:tabs>
      <w:spacing w:before="300" w:after="60"/>
    </w:pPr>
    <w:rPr>
      <w:rFonts w:ascii="Arial" w:hAnsi="Arial"/>
      <w:sz w:val="22"/>
      <w:lang w:val="en-US" w:eastAsia="en-US"/>
    </w:rPr>
  </w:style>
  <w:style w:type="character" w:styleId="CommentReference">
    <w:name w:val="annotation reference"/>
    <w:rsid w:val="00E26482"/>
    <w:rPr>
      <w:rFonts w:cs="Times New Roman"/>
      <w:sz w:val="16"/>
      <w:szCs w:val="16"/>
    </w:rPr>
  </w:style>
  <w:style w:type="character" w:customStyle="1" w:styleId="CommentTextChar">
    <w:name w:val="Comment Text Char"/>
    <w:link w:val="CommentText"/>
    <w:rsid w:val="00E26482"/>
    <w:rPr>
      <w:rFonts w:ascii="Carter Sans Pro" w:hAnsi="Carter Sans Pro"/>
      <w:lang w:val="de-DE" w:eastAsia="de-DE"/>
    </w:rPr>
  </w:style>
  <w:style w:type="paragraph" w:customStyle="1" w:styleId="TableText-Itemized">
    <w:name w:val="TableText-Itemized"/>
    <w:basedOn w:val="Normal"/>
    <w:rsid w:val="006449F6"/>
    <w:pPr>
      <w:keepNext/>
      <w:tabs>
        <w:tab w:val="left" w:pos="252"/>
        <w:tab w:val="left" w:pos="301"/>
        <w:tab w:val="left" w:pos="522"/>
        <w:tab w:val="left" w:pos="561"/>
        <w:tab w:val="left" w:pos="901"/>
      </w:tabs>
      <w:spacing w:before="10" w:after="10"/>
      <w:ind w:left="301" w:hanging="301"/>
    </w:pPr>
    <w:rPr>
      <w:rFonts w:ascii="Arial" w:hAnsi="Arial"/>
      <w:color w:val="000000"/>
      <w:sz w:val="16"/>
      <w:lang w:val="en-US" w:eastAsia="en-US"/>
    </w:rPr>
  </w:style>
  <w:style w:type="character" w:customStyle="1" w:styleId="ednoteChar">
    <w:name w:val="ed note Char"/>
    <w:aliases w:val="editors note Char"/>
    <w:rsid w:val="00065232"/>
    <w:rPr>
      <w:rFonts w:ascii="Arial" w:hAnsi="Arial" w:cs="Arial"/>
      <w:b/>
      <w:bCs/>
      <w:color w:val="FF00FF"/>
      <w:spacing w:val="8"/>
      <w:lang w:val="en-US" w:eastAsia="en-US" w:bidi="ar-SA"/>
    </w:rPr>
  </w:style>
  <w:style w:type="paragraph" w:customStyle="1" w:styleId="StatusCodeValue">
    <w:name w:val="Status Code Value"/>
    <w:basedOn w:val="BodyText"/>
    <w:link w:val="StatusCodeValueChar"/>
    <w:autoRedefine/>
    <w:rsid w:val="00065232"/>
    <w:pPr>
      <w:spacing w:line="276" w:lineRule="auto"/>
    </w:pPr>
    <w:rPr>
      <w:rFonts w:ascii="Arial" w:hAnsi="Arial" w:cs="Courier New"/>
      <w:i/>
      <w:spacing w:val="8"/>
      <w:sz w:val="20"/>
      <w:lang w:val="en-GB" w:eastAsia="zh-CN"/>
    </w:rPr>
  </w:style>
  <w:style w:type="character" w:customStyle="1" w:styleId="StatusCodeValueChar">
    <w:name w:val="Status Code Value Char"/>
    <w:link w:val="StatusCodeValue"/>
    <w:rsid w:val="00065232"/>
    <w:rPr>
      <w:rFonts w:ascii="Arial" w:hAnsi="Arial" w:cs="Courier New"/>
      <w:i/>
      <w:spacing w:val="8"/>
      <w:lang w:val="en-GB" w:eastAsia="zh-CN"/>
    </w:rPr>
  </w:style>
  <w:style w:type="paragraph" w:customStyle="1" w:styleId="TableText0">
    <w:name w:val="TableText"/>
    <w:basedOn w:val="Normal"/>
    <w:rsid w:val="00594F3E"/>
    <w:pPr>
      <w:keepNext/>
      <w:tabs>
        <w:tab w:val="left" w:pos="252"/>
        <w:tab w:val="left" w:pos="522"/>
      </w:tabs>
      <w:spacing w:before="10" w:after="10"/>
    </w:pPr>
    <w:rPr>
      <w:rFonts w:ascii="Arial" w:hAnsi="Arial"/>
      <w:color w:val="000000"/>
      <w:sz w:val="16"/>
      <w:lang w:val="en-US" w:eastAsia="en-US"/>
    </w:rPr>
  </w:style>
  <w:style w:type="paragraph" w:styleId="ListParagraph">
    <w:name w:val="List Paragraph"/>
    <w:basedOn w:val="Normal"/>
    <w:rsid w:val="00245541"/>
    <w:pPr>
      <w:suppressAutoHyphens/>
      <w:autoSpaceDN w:val="0"/>
      <w:ind w:left="720"/>
      <w:jc w:val="both"/>
      <w:textAlignment w:val="baseline"/>
    </w:pPr>
  </w:style>
  <w:style w:type="numbering" w:customStyle="1" w:styleId="NoList1">
    <w:name w:val="No List1"/>
    <w:next w:val="NoList"/>
    <w:uiPriority w:val="99"/>
    <w:semiHidden/>
    <w:unhideWhenUsed/>
    <w:rsid w:val="00C6115A"/>
  </w:style>
  <w:style w:type="character" w:customStyle="1" w:styleId="Heading1Char">
    <w:name w:val="Heading 1 Char"/>
    <w:aliases w:val="h1 Char,1 Char,_berschrift 1 Char,titre 1 Char,Chapter Level Char,h11 Char,11 Char,_berschrift 11 Char,titre 11 Char,Caption 1 Char1,titre 1 + Before:  12 pt Char,After:  3 pt ... Char,Caption 1 Char Char"/>
    <w:link w:val="Heading1"/>
    <w:rsid w:val="00C6115A"/>
    <w:rPr>
      <w:rFonts w:ascii="Carter Sans Pro" w:hAnsi="Carter Sans Pro"/>
      <w:b/>
      <w:sz w:val="32"/>
      <w:lang w:val="de-DE" w:eastAsia="de-DE"/>
    </w:rPr>
  </w:style>
  <w:style w:type="character" w:customStyle="1" w:styleId="Heading4Char">
    <w:name w:val="Heading 4 Char"/>
    <w:aliases w:val="h4 Char,h41 Char,Caption4 Char,h4 + 12 pt Char,Left:  0&quot; Char,Hanging:  0.6&quot; Char,Before:  0 pt Char,Afte... Char"/>
    <w:link w:val="Heading4"/>
    <w:rsid w:val="00C6115A"/>
    <w:rPr>
      <w:rFonts w:ascii="Carter Sans Pro" w:hAnsi="Carter Sans Pro"/>
      <w:b/>
      <w:bCs/>
      <w:szCs w:val="28"/>
      <w:lang w:val="de-DE" w:eastAsia="de-DE"/>
    </w:rPr>
  </w:style>
  <w:style w:type="character" w:customStyle="1" w:styleId="Heading5Char">
    <w:name w:val="Heading 5 Char"/>
    <w:aliases w:val="h5 Char,h51 Char,Caption5 Char"/>
    <w:link w:val="Heading5"/>
    <w:rsid w:val="00C6115A"/>
    <w:rPr>
      <w:rFonts w:ascii="Carter Sans Pro" w:hAnsi="Carter Sans Pro"/>
      <w:b/>
      <w:bCs/>
      <w:i/>
      <w:iCs/>
      <w:szCs w:val="26"/>
      <w:lang w:val="en-US" w:eastAsia="de-DE"/>
    </w:rPr>
  </w:style>
  <w:style w:type="character" w:customStyle="1" w:styleId="Heading6Char">
    <w:name w:val="Heading 6 Char"/>
    <w:aliases w:val="h6 Char,Appendix Level Char,h61 Char"/>
    <w:link w:val="Heading6"/>
    <w:rsid w:val="00C6115A"/>
    <w:rPr>
      <w:rFonts w:ascii="Carter Sans Pro" w:hAnsi="Carter Sans Pro"/>
      <w:b/>
      <w:bCs/>
      <w:sz w:val="18"/>
      <w:szCs w:val="22"/>
      <w:lang w:val="de-DE" w:eastAsia="de-DE"/>
    </w:rPr>
  </w:style>
  <w:style w:type="character" w:customStyle="1" w:styleId="Heading7Char">
    <w:name w:val="Heading 7 Char"/>
    <w:aliases w:val="h7 Char,_berschrift 7 Char,7 Char,titre 7 Char,h71 Char,_berschrift 71 Char,71 Char,titre 71 Char"/>
    <w:link w:val="Heading7"/>
    <w:rsid w:val="00C6115A"/>
    <w:rPr>
      <w:sz w:val="24"/>
      <w:szCs w:val="24"/>
      <w:lang w:val="de-DE" w:eastAsia="de-DE"/>
    </w:rPr>
  </w:style>
  <w:style w:type="character" w:customStyle="1" w:styleId="Heading8Char">
    <w:name w:val="Heading 8 Char"/>
    <w:aliases w:val="h8 Char,h81 Char"/>
    <w:link w:val="Heading8"/>
    <w:rsid w:val="00C6115A"/>
    <w:rPr>
      <w:i/>
      <w:iCs/>
      <w:sz w:val="24"/>
      <w:szCs w:val="24"/>
      <w:lang w:val="de-DE" w:eastAsia="de-DE"/>
    </w:rPr>
  </w:style>
  <w:style w:type="character" w:customStyle="1" w:styleId="Heading9Char">
    <w:name w:val="Heading 9 Char"/>
    <w:aliases w:val="h9 Char,9 Char,titre 9 Char,h91 Char,91 Char,titre 91 Char"/>
    <w:link w:val="Heading9"/>
    <w:rsid w:val="00C6115A"/>
    <w:rPr>
      <w:rFonts w:ascii="Arial" w:hAnsi="Arial" w:cs="Arial"/>
      <w:sz w:val="22"/>
      <w:szCs w:val="22"/>
      <w:lang w:val="de-DE" w:eastAsia="de-DE"/>
    </w:rPr>
  </w:style>
  <w:style w:type="character" w:customStyle="1" w:styleId="HeaderChar">
    <w:name w:val="Header Char"/>
    <w:link w:val="Header"/>
    <w:rsid w:val="00C6115A"/>
    <w:rPr>
      <w:rFonts w:ascii="Carter Sans Pro" w:hAnsi="Carter Sans Pro"/>
      <w:lang w:val="de-DE" w:eastAsia="de-DE"/>
    </w:rPr>
  </w:style>
  <w:style w:type="character" w:customStyle="1" w:styleId="FooterChar">
    <w:name w:val="Footer Char"/>
    <w:link w:val="Footer"/>
    <w:rsid w:val="00C6115A"/>
    <w:rPr>
      <w:rFonts w:ascii="Carter Sans Pro" w:hAnsi="Carter Sans Pro"/>
      <w:lang w:val="de-DE" w:eastAsia="de-DE"/>
    </w:rPr>
  </w:style>
  <w:style w:type="character" w:customStyle="1" w:styleId="SalutationChar">
    <w:name w:val="Salutation Char"/>
    <w:link w:val="Salutation"/>
    <w:rsid w:val="00C6115A"/>
    <w:rPr>
      <w:rFonts w:ascii="Carter Sans Pro" w:hAnsi="Carter Sans Pro"/>
      <w:lang w:val="de-DE" w:eastAsia="de-DE"/>
    </w:rPr>
  </w:style>
  <w:style w:type="character" w:customStyle="1" w:styleId="DateChar">
    <w:name w:val="Date Char"/>
    <w:link w:val="Date"/>
    <w:rsid w:val="00C6115A"/>
    <w:rPr>
      <w:rFonts w:ascii="Carter Sans Pro" w:hAnsi="Carter Sans Pro"/>
      <w:lang w:val="de-DE" w:eastAsia="de-DE"/>
    </w:rPr>
  </w:style>
  <w:style w:type="character" w:customStyle="1" w:styleId="DocumentMapChar">
    <w:name w:val="Document Map Char"/>
    <w:link w:val="DocumentMap"/>
    <w:semiHidden/>
    <w:rsid w:val="00C6115A"/>
    <w:rPr>
      <w:rFonts w:ascii="Tahoma" w:hAnsi="Tahoma" w:cs="Tahoma"/>
      <w:shd w:val="clear" w:color="auto" w:fill="000080"/>
      <w:lang w:val="de-DE" w:eastAsia="de-DE"/>
    </w:rPr>
  </w:style>
  <w:style w:type="character" w:customStyle="1" w:styleId="E-mailSignatureChar">
    <w:name w:val="E-mail Signature Char"/>
    <w:link w:val="E-mailSignature"/>
    <w:rsid w:val="00C6115A"/>
    <w:rPr>
      <w:rFonts w:ascii="Carter Sans Pro" w:hAnsi="Carter Sans Pro"/>
      <w:lang w:val="de-DE" w:eastAsia="de-DE"/>
    </w:rPr>
  </w:style>
  <w:style w:type="character" w:customStyle="1" w:styleId="EndnoteTextChar">
    <w:name w:val="Endnote Text Char"/>
    <w:link w:val="EndnoteText"/>
    <w:semiHidden/>
    <w:rsid w:val="00C6115A"/>
    <w:rPr>
      <w:rFonts w:ascii="Carter Sans Pro" w:hAnsi="Carter Sans Pro"/>
      <w:lang w:val="de-DE" w:eastAsia="de-DE"/>
    </w:rPr>
  </w:style>
  <w:style w:type="character" w:customStyle="1" w:styleId="NoteHeadingChar">
    <w:name w:val="Note Heading Char"/>
    <w:link w:val="NoteHeading"/>
    <w:rsid w:val="00C6115A"/>
    <w:rPr>
      <w:rFonts w:ascii="Carter Sans Pro" w:hAnsi="Carter Sans Pro"/>
      <w:lang w:val="de-DE" w:eastAsia="de-DE"/>
    </w:rPr>
  </w:style>
  <w:style w:type="character" w:customStyle="1" w:styleId="FootnoteTextChar">
    <w:name w:val="Footnote Text Char"/>
    <w:link w:val="FootnoteText"/>
    <w:semiHidden/>
    <w:rsid w:val="00C6115A"/>
    <w:rPr>
      <w:rFonts w:ascii="Carter Sans Pro" w:hAnsi="Carter Sans Pro"/>
      <w:lang w:val="de-DE" w:eastAsia="de-DE"/>
    </w:rPr>
  </w:style>
  <w:style w:type="character" w:customStyle="1" w:styleId="ClosingChar">
    <w:name w:val="Closing Char"/>
    <w:link w:val="Closing"/>
    <w:rsid w:val="00C6115A"/>
    <w:rPr>
      <w:rFonts w:ascii="Carter Sans Pro" w:hAnsi="Carter Sans Pro"/>
      <w:lang w:val="de-DE" w:eastAsia="de-DE"/>
    </w:rPr>
  </w:style>
  <w:style w:type="character" w:customStyle="1" w:styleId="HTMLAddressChar">
    <w:name w:val="HTML Address Char"/>
    <w:link w:val="HTMLAddress"/>
    <w:rsid w:val="00C6115A"/>
    <w:rPr>
      <w:rFonts w:ascii="Carter Sans Pro" w:hAnsi="Carter Sans Pro"/>
      <w:i/>
      <w:iCs/>
      <w:lang w:val="de-DE" w:eastAsia="de-DE"/>
    </w:rPr>
  </w:style>
  <w:style w:type="character" w:customStyle="1" w:styleId="CommentSubjectChar">
    <w:name w:val="Comment Subject Char"/>
    <w:link w:val="CommentSubject"/>
    <w:semiHidden/>
    <w:rsid w:val="00C6115A"/>
    <w:rPr>
      <w:rFonts w:ascii="Carter Sans Pro" w:hAnsi="Carter Sans Pro"/>
      <w:b/>
      <w:bCs/>
      <w:lang w:val="de-DE" w:eastAsia="de-DE"/>
    </w:rPr>
  </w:style>
  <w:style w:type="character" w:customStyle="1" w:styleId="MacroTextChar">
    <w:name w:val="Macro Text Char"/>
    <w:link w:val="MacroText"/>
    <w:semiHidden/>
    <w:rsid w:val="00C6115A"/>
    <w:rPr>
      <w:rFonts w:ascii="Courier New" w:hAnsi="Courier New" w:cs="Courier New"/>
      <w:lang w:val="de-DE" w:eastAsia="de-DE"/>
    </w:rPr>
  </w:style>
  <w:style w:type="character" w:customStyle="1" w:styleId="MessageHeaderChar">
    <w:name w:val="Message Header Char"/>
    <w:link w:val="MessageHeader"/>
    <w:rsid w:val="00C6115A"/>
    <w:rPr>
      <w:rFonts w:ascii="Arial" w:hAnsi="Arial" w:cs="Arial"/>
      <w:sz w:val="24"/>
      <w:szCs w:val="24"/>
      <w:shd w:val="pct20" w:color="auto" w:fill="auto"/>
      <w:lang w:val="de-DE" w:eastAsia="de-DE"/>
    </w:rPr>
  </w:style>
  <w:style w:type="character" w:customStyle="1" w:styleId="PlainTextChar">
    <w:name w:val="Plain Text Char"/>
    <w:link w:val="PlainText"/>
    <w:rsid w:val="00C6115A"/>
    <w:rPr>
      <w:rFonts w:ascii="Courier New" w:hAnsi="Courier New" w:cs="Courier New"/>
      <w:lang w:val="de-DE" w:eastAsia="de-DE"/>
    </w:rPr>
  </w:style>
  <w:style w:type="character" w:customStyle="1" w:styleId="BalloonTextChar">
    <w:name w:val="Balloon Text Char"/>
    <w:link w:val="BalloonText"/>
    <w:semiHidden/>
    <w:rsid w:val="00C6115A"/>
    <w:rPr>
      <w:rFonts w:ascii="Tahoma" w:hAnsi="Tahoma" w:cs="Tahoma"/>
      <w:sz w:val="16"/>
      <w:szCs w:val="16"/>
      <w:lang w:val="de-DE" w:eastAsia="de-DE"/>
    </w:rPr>
  </w:style>
  <w:style w:type="character" w:customStyle="1" w:styleId="BodyText2Char">
    <w:name w:val="Body Text 2 Char"/>
    <w:link w:val="BodyText2"/>
    <w:rsid w:val="00C6115A"/>
    <w:rPr>
      <w:rFonts w:ascii="Carter Sans Pro" w:hAnsi="Carter Sans Pro"/>
      <w:lang w:val="de-DE" w:eastAsia="de-DE"/>
    </w:rPr>
  </w:style>
  <w:style w:type="character" w:customStyle="1" w:styleId="BodyText3Char">
    <w:name w:val="Body Text 3 Char"/>
    <w:link w:val="BodyText3"/>
    <w:rsid w:val="00C6115A"/>
    <w:rPr>
      <w:rFonts w:ascii="Carter Sans Pro" w:hAnsi="Carter Sans Pro"/>
      <w:sz w:val="16"/>
      <w:szCs w:val="16"/>
      <w:lang w:val="de-DE" w:eastAsia="de-DE"/>
    </w:rPr>
  </w:style>
  <w:style w:type="character" w:customStyle="1" w:styleId="BodyTextIndent2Char">
    <w:name w:val="Body Text Indent 2 Char"/>
    <w:link w:val="BodyTextIndent2"/>
    <w:rsid w:val="00C6115A"/>
    <w:rPr>
      <w:rFonts w:ascii="Carter Sans Pro" w:hAnsi="Carter Sans Pro"/>
      <w:lang w:val="de-DE" w:eastAsia="de-DE"/>
    </w:rPr>
  </w:style>
  <w:style w:type="character" w:customStyle="1" w:styleId="BodyTextIndent3Char">
    <w:name w:val="Body Text Indent 3 Char"/>
    <w:link w:val="BodyTextIndent3"/>
    <w:rsid w:val="00C6115A"/>
    <w:rPr>
      <w:rFonts w:ascii="Carter Sans Pro" w:hAnsi="Carter Sans Pro"/>
      <w:sz w:val="16"/>
      <w:szCs w:val="16"/>
      <w:lang w:val="de-DE" w:eastAsia="de-DE"/>
    </w:rPr>
  </w:style>
  <w:style w:type="character" w:customStyle="1" w:styleId="BodyTextFirstIndentChar">
    <w:name w:val="Body Text First Indent Char"/>
    <w:link w:val="BodyTextFirstIndent"/>
    <w:rsid w:val="00C6115A"/>
    <w:rPr>
      <w:rFonts w:ascii="Carter Sans Pro" w:hAnsi="Carter Sans Pro"/>
      <w:sz w:val="18"/>
      <w:lang w:val="de-DE" w:eastAsia="de-DE"/>
    </w:rPr>
  </w:style>
  <w:style w:type="character" w:customStyle="1" w:styleId="BodyTextIndentChar">
    <w:name w:val="Body Text Indent Char"/>
    <w:link w:val="BodyTextIndent"/>
    <w:rsid w:val="00C6115A"/>
    <w:rPr>
      <w:rFonts w:ascii="Carter Sans Pro" w:hAnsi="Carter Sans Pro"/>
      <w:lang w:val="de-DE" w:eastAsia="de-DE"/>
    </w:rPr>
  </w:style>
  <w:style w:type="character" w:customStyle="1" w:styleId="BodyTextFirstIndent2Char">
    <w:name w:val="Body Text First Indent 2 Char"/>
    <w:link w:val="BodyTextFirstIndent2"/>
    <w:rsid w:val="00C6115A"/>
    <w:rPr>
      <w:rFonts w:ascii="Carter Sans Pro" w:hAnsi="Carter Sans Pro"/>
      <w:lang w:val="de-DE" w:eastAsia="de-DE"/>
    </w:rPr>
  </w:style>
  <w:style w:type="character" w:customStyle="1" w:styleId="TitleChar">
    <w:name w:val="Title Char"/>
    <w:link w:val="Title"/>
    <w:rsid w:val="00C6115A"/>
    <w:rPr>
      <w:rFonts w:ascii="Arial" w:hAnsi="Arial" w:cs="Arial"/>
      <w:b/>
      <w:bCs/>
      <w:kern w:val="28"/>
      <w:sz w:val="32"/>
      <w:szCs w:val="32"/>
      <w:lang w:val="de-DE" w:eastAsia="de-DE"/>
    </w:rPr>
  </w:style>
  <w:style w:type="character" w:customStyle="1" w:styleId="SignatureChar">
    <w:name w:val="Signature Char"/>
    <w:link w:val="Signature"/>
    <w:rsid w:val="00C6115A"/>
    <w:rPr>
      <w:rFonts w:ascii="Carter Sans Pro" w:hAnsi="Carter Sans Pro"/>
      <w:lang w:val="de-DE" w:eastAsia="de-DE"/>
    </w:rPr>
  </w:style>
  <w:style w:type="character" w:customStyle="1" w:styleId="SubtitleChar">
    <w:name w:val="Subtitle Char"/>
    <w:link w:val="Subtitle"/>
    <w:rsid w:val="00C6115A"/>
    <w:rPr>
      <w:rFonts w:ascii="Arial" w:hAnsi="Arial" w:cs="Arial"/>
      <w:sz w:val="24"/>
      <w:szCs w:val="24"/>
      <w:lang w:val="de-DE" w:eastAsia="de-DE"/>
    </w:rPr>
  </w:style>
  <w:style w:type="character" w:styleId="UnresolvedMention">
    <w:name w:val="Unresolved Mention"/>
    <w:uiPriority w:val="99"/>
    <w:semiHidden/>
    <w:unhideWhenUsed/>
    <w:rsid w:val="002F17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178">
      <w:bodyDiv w:val="1"/>
      <w:marLeft w:val="0"/>
      <w:marRight w:val="0"/>
      <w:marTop w:val="0"/>
      <w:marBottom w:val="0"/>
      <w:divBdr>
        <w:top w:val="none" w:sz="0" w:space="0" w:color="auto"/>
        <w:left w:val="none" w:sz="0" w:space="0" w:color="auto"/>
        <w:bottom w:val="none" w:sz="0" w:space="0" w:color="auto"/>
        <w:right w:val="none" w:sz="0" w:space="0" w:color="auto"/>
      </w:divBdr>
    </w:div>
    <w:div w:id="33239675">
      <w:bodyDiv w:val="1"/>
      <w:marLeft w:val="0"/>
      <w:marRight w:val="0"/>
      <w:marTop w:val="0"/>
      <w:marBottom w:val="0"/>
      <w:divBdr>
        <w:top w:val="none" w:sz="0" w:space="0" w:color="auto"/>
        <w:left w:val="none" w:sz="0" w:space="0" w:color="auto"/>
        <w:bottom w:val="none" w:sz="0" w:space="0" w:color="auto"/>
        <w:right w:val="none" w:sz="0" w:space="0" w:color="auto"/>
      </w:divBdr>
    </w:div>
    <w:div w:id="74938438">
      <w:bodyDiv w:val="1"/>
      <w:marLeft w:val="0"/>
      <w:marRight w:val="0"/>
      <w:marTop w:val="0"/>
      <w:marBottom w:val="0"/>
      <w:divBdr>
        <w:top w:val="none" w:sz="0" w:space="0" w:color="auto"/>
        <w:left w:val="none" w:sz="0" w:space="0" w:color="auto"/>
        <w:bottom w:val="none" w:sz="0" w:space="0" w:color="auto"/>
        <w:right w:val="none" w:sz="0" w:space="0" w:color="auto"/>
      </w:divBdr>
      <w:divsChild>
        <w:div w:id="437793999">
          <w:marLeft w:val="0"/>
          <w:marRight w:val="0"/>
          <w:marTop w:val="0"/>
          <w:marBottom w:val="0"/>
          <w:divBdr>
            <w:top w:val="none" w:sz="0" w:space="0" w:color="auto"/>
            <w:left w:val="none" w:sz="0" w:space="0" w:color="auto"/>
            <w:bottom w:val="none" w:sz="0" w:space="0" w:color="auto"/>
            <w:right w:val="none" w:sz="0" w:space="0" w:color="auto"/>
          </w:divBdr>
          <w:divsChild>
            <w:div w:id="907308671">
              <w:marLeft w:val="0"/>
              <w:marRight w:val="0"/>
              <w:marTop w:val="150"/>
              <w:marBottom w:val="0"/>
              <w:divBdr>
                <w:top w:val="none" w:sz="0" w:space="0" w:color="auto"/>
                <w:left w:val="none" w:sz="0" w:space="0" w:color="auto"/>
                <w:bottom w:val="none" w:sz="0" w:space="0" w:color="auto"/>
                <w:right w:val="none" w:sz="0" w:space="0" w:color="auto"/>
              </w:divBdr>
              <w:divsChild>
                <w:div w:id="1677615929">
                  <w:marLeft w:val="-195"/>
                  <w:marRight w:val="0"/>
                  <w:marTop w:val="0"/>
                  <w:marBottom w:val="120"/>
                  <w:divBdr>
                    <w:top w:val="dotted" w:sz="6" w:space="0" w:color="D0D0D0"/>
                    <w:left w:val="dotted" w:sz="6" w:space="0" w:color="D0D0D0"/>
                    <w:bottom w:val="dotted" w:sz="6" w:space="0" w:color="D0D0D0"/>
                    <w:right w:val="dotted" w:sz="6" w:space="0" w:color="D0D0D0"/>
                  </w:divBdr>
                  <w:divsChild>
                    <w:div w:id="1152407527">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824078430">
                          <w:marLeft w:val="240"/>
                          <w:marRight w:val="0"/>
                          <w:marTop w:val="0"/>
                          <w:marBottom w:val="120"/>
                          <w:divBdr>
                            <w:top w:val="none" w:sz="0" w:space="0" w:color="auto"/>
                            <w:left w:val="none" w:sz="0" w:space="0" w:color="auto"/>
                            <w:bottom w:val="none" w:sz="0" w:space="0" w:color="auto"/>
                            <w:right w:val="none" w:sz="0" w:space="0" w:color="auto"/>
                          </w:divBdr>
                          <w:divsChild>
                            <w:div w:id="1274559111">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459180752">
                                  <w:marLeft w:val="0"/>
                                  <w:marRight w:val="0"/>
                                  <w:marTop w:val="0"/>
                                  <w:marBottom w:val="120"/>
                                  <w:divBdr>
                                    <w:top w:val="none" w:sz="0" w:space="0" w:color="auto"/>
                                    <w:left w:val="none" w:sz="0" w:space="0" w:color="auto"/>
                                    <w:bottom w:val="none" w:sz="0" w:space="0" w:color="auto"/>
                                    <w:right w:val="none" w:sz="0" w:space="0" w:color="auto"/>
                                  </w:divBdr>
                                </w:div>
                                <w:div w:id="191615785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50242">
      <w:bodyDiv w:val="1"/>
      <w:marLeft w:val="0"/>
      <w:marRight w:val="0"/>
      <w:marTop w:val="0"/>
      <w:marBottom w:val="0"/>
      <w:divBdr>
        <w:top w:val="none" w:sz="0" w:space="0" w:color="auto"/>
        <w:left w:val="none" w:sz="0" w:space="0" w:color="auto"/>
        <w:bottom w:val="none" w:sz="0" w:space="0" w:color="auto"/>
        <w:right w:val="none" w:sz="0" w:space="0" w:color="auto"/>
      </w:divBdr>
      <w:divsChild>
        <w:div w:id="1447844143">
          <w:marLeft w:val="0"/>
          <w:marRight w:val="0"/>
          <w:marTop w:val="0"/>
          <w:marBottom w:val="0"/>
          <w:divBdr>
            <w:top w:val="none" w:sz="0" w:space="0" w:color="auto"/>
            <w:left w:val="none" w:sz="0" w:space="0" w:color="auto"/>
            <w:bottom w:val="none" w:sz="0" w:space="0" w:color="auto"/>
            <w:right w:val="none" w:sz="0" w:space="0" w:color="auto"/>
          </w:divBdr>
        </w:div>
      </w:divsChild>
    </w:div>
    <w:div w:id="447310017">
      <w:bodyDiv w:val="1"/>
      <w:marLeft w:val="0"/>
      <w:marRight w:val="0"/>
      <w:marTop w:val="0"/>
      <w:marBottom w:val="0"/>
      <w:divBdr>
        <w:top w:val="none" w:sz="0" w:space="0" w:color="auto"/>
        <w:left w:val="none" w:sz="0" w:space="0" w:color="auto"/>
        <w:bottom w:val="none" w:sz="0" w:space="0" w:color="auto"/>
        <w:right w:val="none" w:sz="0" w:space="0" w:color="auto"/>
      </w:divBdr>
      <w:divsChild>
        <w:div w:id="230241841">
          <w:marLeft w:val="0"/>
          <w:marRight w:val="0"/>
          <w:marTop w:val="0"/>
          <w:marBottom w:val="0"/>
          <w:divBdr>
            <w:top w:val="none" w:sz="0" w:space="0" w:color="auto"/>
            <w:left w:val="none" w:sz="0" w:space="0" w:color="auto"/>
            <w:bottom w:val="none" w:sz="0" w:space="0" w:color="auto"/>
            <w:right w:val="none" w:sz="0" w:space="0" w:color="auto"/>
          </w:divBdr>
          <w:divsChild>
            <w:div w:id="350571512">
              <w:marLeft w:val="0"/>
              <w:marRight w:val="0"/>
              <w:marTop w:val="150"/>
              <w:marBottom w:val="0"/>
              <w:divBdr>
                <w:top w:val="none" w:sz="0" w:space="0" w:color="auto"/>
                <w:left w:val="none" w:sz="0" w:space="0" w:color="auto"/>
                <w:bottom w:val="none" w:sz="0" w:space="0" w:color="auto"/>
                <w:right w:val="none" w:sz="0" w:space="0" w:color="auto"/>
              </w:divBdr>
              <w:divsChild>
                <w:div w:id="4435753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09493181">
      <w:bodyDiv w:val="1"/>
      <w:marLeft w:val="0"/>
      <w:marRight w:val="0"/>
      <w:marTop w:val="0"/>
      <w:marBottom w:val="0"/>
      <w:divBdr>
        <w:top w:val="none" w:sz="0" w:space="0" w:color="auto"/>
        <w:left w:val="none" w:sz="0" w:space="0" w:color="auto"/>
        <w:bottom w:val="none" w:sz="0" w:space="0" w:color="auto"/>
        <w:right w:val="none" w:sz="0" w:space="0" w:color="auto"/>
      </w:divBdr>
    </w:div>
    <w:div w:id="771781161">
      <w:bodyDiv w:val="1"/>
      <w:marLeft w:val="0"/>
      <w:marRight w:val="0"/>
      <w:marTop w:val="0"/>
      <w:marBottom w:val="0"/>
      <w:divBdr>
        <w:top w:val="none" w:sz="0" w:space="0" w:color="auto"/>
        <w:left w:val="none" w:sz="0" w:space="0" w:color="auto"/>
        <w:bottom w:val="none" w:sz="0" w:space="0" w:color="auto"/>
        <w:right w:val="none" w:sz="0" w:space="0" w:color="auto"/>
      </w:divBdr>
      <w:divsChild>
        <w:div w:id="1529877213">
          <w:marLeft w:val="0"/>
          <w:marRight w:val="0"/>
          <w:marTop w:val="0"/>
          <w:marBottom w:val="0"/>
          <w:divBdr>
            <w:top w:val="none" w:sz="0" w:space="0" w:color="auto"/>
            <w:left w:val="none" w:sz="0" w:space="0" w:color="auto"/>
            <w:bottom w:val="none" w:sz="0" w:space="0" w:color="auto"/>
            <w:right w:val="none" w:sz="0" w:space="0" w:color="auto"/>
          </w:divBdr>
        </w:div>
      </w:divsChild>
    </w:div>
    <w:div w:id="834495848">
      <w:bodyDiv w:val="1"/>
      <w:marLeft w:val="0"/>
      <w:marRight w:val="0"/>
      <w:marTop w:val="0"/>
      <w:marBottom w:val="0"/>
      <w:divBdr>
        <w:top w:val="none" w:sz="0" w:space="0" w:color="auto"/>
        <w:left w:val="none" w:sz="0" w:space="0" w:color="auto"/>
        <w:bottom w:val="none" w:sz="0" w:space="0" w:color="auto"/>
        <w:right w:val="none" w:sz="0" w:space="0" w:color="auto"/>
      </w:divBdr>
      <w:divsChild>
        <w:div w:id="1385063886">
          <w:marLeft w:val="0"/>
          <w:marRight w:val="0"/>
          <w:marTop w:val="0"/>
          <w:marBottom w:val="0"/>
          <w:divBdr>
            <w:top w:val="none" w:sz="0" w:space="0" w:color="auto"/>
            <w:left w:val="none" w:sz="0" w:space="0" w:color="auto"/>
            <w:bottom w:val="none" w:sz="0" w:space="0" w:color="auto"/>
            <w:right w:val="none" w:sz="0" w:space="0" w:color="auto"/>
          </w:divBdr>
          <w:divsChild>
            <w:div w:id="1173912003">
              <w:marLeft w:val="0"/>
              <w:marRight w:val="0"/>
              <w:marTop w:val="150"/>
              <w:marBottom w:val="0"/>
              <w:divBdr>
                <w:top w:val="none" w:sz="0" w:space="0" w:color="auto"/>
                <w:left w:val="none" w:sz="0" w:space="0" w:color="auto"/>
                <w:bottom w:val="none" w:sz="0" w:space="0" w:color="auto"/>
                <w:right w:val="none" w:sz="0" w:space="0" w:color="auto"/>
              </w:divBdr>
              <w:divsChild>
                <w:div w:id="24452764">
                  <w:marLeft w:val="-195"/>
                  <w:marRight w:val="0"/>
                  <w:marTop w:val="0"/>
                  <w:marBottom w:val="120"/>
                  <w:divBdr>
                    <w:top w:val="dotted" w:sz="6" w:space="0" w:color="D0D0D0"/>
                    <w:left w:val="dotted" w:sz="6" w:space="0" w:color="D0D0D0"/>
                    <w:bottom w:val="dotted" w:sz="6" w:space="0" w:color="D0D0D0"/>
                    <w:right w:val="dotted" w:sz="6" w:space="0" w:color="D0D0D0"/>
                  </w:divBdr>
                  <w:divsChild>
                    <w:div w:id="521095844">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484442660">
                          <w:marLeft w:val="240"/>
                          <w:marRight w:val="0"/>
                          <w:marTop w:val="0"/>
                          <w:marBottom w:val="120"/>
                          <w:divBdr>
                            <w:top w:val="none" w:sz="0" w:space="0" w:color="auto"/>
                            <w:left w:val="none" w:sz="0" w:space="0" w:color="auto"/>
                            <w:bottom w:val="none" w:sz="0" w:space="0" w:color="auto"/>
                            <w:right w:val="none" w:sz="0" w:space="0" w:color="auto"/>
                          </w:divBdr>
                          <w:divsChild>
                            <w:div w:id="350377821">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330453925">
                                  <w:marLeft w:val="0"/>
                                  <w:marRight w:val="0"/>
                                  <w:marTop w:val="0"/>
                                  <w:marBottom w:val="120"/>
                                  <w:divBdr>
                                    <w:top w:val="none" w:sz="0" w:space="0" w:color="auto"/>
                                    <w:left w:val="none" w:sz="0" w:space="0" w:color="auto"/>
                                    <w:bottom w:val="none" w:sz="0" w:space="0" w:color="auto"/>
                                    <w:right w:val="none" w:sz="0" w:space="0" w:color="auto"/>
                                  </w:divBdr>
                                </w:div>
                                <w:div w:id="39782467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618520">
      <w:bodyDiv w:val="1"/>
      <w:marLeft w:val="0"/>
      <w:marRight w:val="0"/>
      <w:marTop w:val="0"/>
      <w:marBottom w:val="0"/>
      <w:divBdr>
        <w:top w:val="none" w:sz="0" w:space="0" w:color="auto"/>
        <w:left w:val="none" w:sz="0" w:space="0" w:color="auto"/>
        <w:bottom w:val="none" w:sz="0" w:space="0" w:color="auto"/>
        <w:right w:val="none" w:sz="0" w:space="0" w:color="auto"/>
      </w:divBdr>
      <w:divsChild>
        <w:div w:id="1576820400">
          <w:marLeft w:val="0"/>
          <w:marRight w:val="0"/>
          <w:marTop w:val="0"/>
          <w:marBottom w:val="0"/>
          <w:divBdr>
            <w:top w:val="none" w:sz="0" w:space="0" w:color="auto"/>
            <w:left w:val="none" w:sz="0" w:space="0" w:color="auto"/>
            <w:bottom w:val="none" w:sz="0" w:space="0" w:color="auto"/>
            <w:right w:val="none" w:sz="0" w:space="0" w:color="auto"/>
          </w:divBdr>
          <w:divsChild>
            <w:div w:id="1252856812">
              <w:marLeft w:val="0"/>
              <w:marRight w:val="0"/>
              <w:marTop w:val="150"/>
              <w:marBottom w:val="0"/>
              <w:divBdr>
                <w:top w:val="none" w:sz="0" w:space="0" w:color="auto"/>
                <w:left w:val="none" w:sz="0" w:space="0" w:color="auto"/>
                <w:bottom w:val="none" w:sz="0" w:space="0" w:color="auto"/>
                <w:right w:val="none" w:sz="0" w:space="0" w:color="auto"/>
              </w:divBdr>
              <w:divsChild>
                <w:div w:id="1415936144">
                  <w:marLeft w:val="-195"/>
                  <w:marRight w:val="0"/>
                  <w:marTop w:val="0"/>
                  <w:marBottom w:val="120"/>
                  <w:divBdr>
                    <w:top w:val="dotted" w:sz="6" w:space="0" w:color="D0D0D0"/>
                    <w:left w:val="dotted" w:sz="6" w:space="0" w:color="D0D0D0"/>
                    <w:bottom w:val="dotted" w:sz="6" w:space="0" w:color="D0D0D0"/>
                    <w:right w:val="dotted" w:sz="6" w:space="0" w:color="D0D0D0"/>
                  </w:divBdr>
                  <w:divsChild>
                    <w:div w:id="946043131">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231111982">
                          <w:marLeft w:val="-45"/>
                          <w:marRight w:val="0"/>
                          <w:marTop w:val="0"/>
                          <w:marBottom w:val="0"/>
                          <w:divBdr>
                            <w:top w:val="none" w:sz="0" w:space="0" w:color="auto"/>
                            <w:left w:val="none" w:sz="0" w:space="0" w:color="auto"/>
                            <w:bottom w:val="none" w:sz="0" w:space="0" w:color="auto"/>
                            <w:right w:val="none" w:sz="0" w:space="0" w:color="auto"/>
                          </w:divBdr>
                        </w:div>
                        <w:div w:id="1621955910">
                          <w:marLeft w:val="0"/>
                          <w:marRight w:val="0"/>
                          <w:marTop w:val="0"/>
                          <w:marBottom w:val="120"/>
                          <w:divBdr>
                            <w:top w:val="none" w:sz="0" w:space="0" w:color="auto"/>
                            <w:left w:val="none" w:sz="0" w:space="0" w:color="auto"/>
                            <w:bottom w:val="none" w:sz="0" w:space="0" w:color="auto"/>
                            <w:right w:val="none" w:sz="0" w:space="0" w:color="auto"/>
                          </w:divBdr>
                        </w:div>
                      </w:divsChild>
                    </w:div>
                    <w:div w:id="2064327364">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89028548">
                          <w:marLeft w:val="0"/>
                          <w:marRight w:val="0"/>
                          <w:marTop w:val="0"/>
                          <w:marBottom w:val="120"/>
                          <w:divBdr>
                            <w:top w:val="none" w:sz="0" w:space="0" w:color="auto"/>
                            <w:left w:val="none" w:sz="0" w:space="0" w:color="auto"/>
                            <w:bottom w:val="none" w:sz="0" w:space="0" w:color="auto"/>
                            <w:right w:val="none" w:sz="0" w:space="0" w:color="auto"/>
                          </w:divBdr>
                        </w:div>
                        <w:div w:id="83129065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511665">
      <w:bodyDiv w:val="1"/>
      <w:marLeft w:val="0"/>
      <w:marRight w:val="0"/>
      <w:marTop w:val="0"/>
      <w:marBottom w:val="0"/>
      <w:divBdr>
        <w:top w:val="none" w:sz="0" w:space="0" w:color="auto"/>
        <w:left w:val="none" w:sz="0" w:space="0" w:color="auto"/>
        <w:bottom w:val="none" w:sz="0" w:space="0" w:color="auto"/>
        <w:right w:val="none" w:sz="0" w:space="0" w:color="auto"/>
      </w:divBdr>
      <w:divsChild>
        <w:div w:id="2051297794">
          <w:marLeft w:val="0"/>
          <w:marRight w:val="0"/>
          <w:marTop w:val="0"/>
          <w:marBottom w:val="0"/>
          <w:divBdr>
            <w:top w:val="none" w:sz="0" w:space="0" w:color="auto"/>
            <w:left w:val="none" w:sz="0" w:space="0" w:color="auto"/>
            <w:bottom w:val="none" w:sz="0" w:space="0" w:color="auto"/>
            <w:right w:val="none" w:sz="0" w:space="0" w:color="auto"/>
          </w:divBdr>
          <w:divsChild>
            <w:div w:id="290862967">
              <w:marLeft w:val="0"/>
              <w:marRight w:val="0"/>
              <w:marTop w:val="150"/>
              <w:marBottom w:val="0"/>
              <w:divBdr>
                <w:top w:val="none" w:sz="0" w:space="0" w:color="auto"/>
                <w:left w:val="none" w:sz="0" w:space="0" w:color="auto"/>
                <w:bottom w:val="none" w:sz="0" w:space="0" w:color="auto"/>
                <w:right w:val="none" w:sz="0" w:space="0" w:color="auto"/>
              </w:divBdr>
              <w:divsChild>
                <w:div w:id="1709790631">
                  <w:marLeft w:val="0"/>
                  <w:marRight w:val="0"/>
                  <w:marTop w:val="0"/>
                  <w:marBottom w:val="120"/>
                  <w:divBdr>
                    <w:top w:val="dotted" w:sz="6" w:space="0" w:color="E0E0E0"/>
                    <w:left w:val="dotted" w:sz="6" w:space="2" w:color="E0E0E0"/>
                    <w:bottom w:val="dotted" w:sz="6" w:space="2" w:color="E0E0E0"/>
                    <w:right w:val="dotted" w:sz="6" w:space="0" w:color="E0E0E0"/>
                  </w:divBdr>
                  <w:divsChild>
                    <w:div w:id="14090327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98131433">
      <w:bodyDiv w:val="1"/>
      <w:marLeft w:val="0"/>
      <w:marRight w:val="0"/>
      <w:marTop w:val="0"/>
      <w:marBottom w:val="0"/>
      <w:divBdr>
        <w:top w:val="none" w:sz="0" w:space="0" w:color="auto"/>
        <w:left w:val="none" w:sz="0" w:space="0" w:color="auto"/>
        <w:bottom w:val="none" w:sz="0" w:space="0" w:color="auto"/>
        <w:right w:val="none" w:sz="0" w:space="0" w:color="auto"/>
      </w:divBdr>
      <w:divsChild>
        <w:div w:id="1142385923">
          <w:marLeft w:val="0"/>
          <w:marRight w:val="0"/>
          <w:marTop w:val="0"/>
          <w:marBottom w:val="0"/>
          <w:divBdr>
            <w:top w:val="none" w:sz="0" w:space="0" w:color="auto"/>
            <w:left w:val="none" w:sz="0" w:space="0" w:color="auto"/>
            <w:bottom w:val="none" w:sz="0" w:space="0" w:color="auto"/>
            <w:right w:val="none" w:sz="0" w:space="0" w:color="auto"/>
          </w:divBdr>
          <w:divsChild>
            <w:div w:id="1253321522">
              <w:marLeft w:val="285"/>
              <w:marRight w:val="0"/>
              <w:marTop w:val="150"/>
              <w:marBottom w:val="0"/>
              <w:divBdr>
                <w:top w:val="none" w:sz="0" w:space="0" w:color="auto"/>
                <w:left w:val="none" w:sz="0" w:space="0" w:color="auto"/>
                <w:bottom w:val="none" w:sz="0" w:space="0" w:color="auto"/>
                <w:right w:val="none" w:sz="0" w:space="0" w:color="auto"/>
              </w:divBdr>
              <w:divsChild>
                <w:div w:id="521672071">
                  <w:marLeft w:val="0"/>
                  <w:marRight w:val="0"/>
                  <w:marTop w:val="0"/>
                  <w:marBottom w:val="120"/>
                  <w:divBdr>
                    <w:top w:val="none" w:sz="0" w:space="0" w:color="auto"/>
                    <w:left w:val="none" w:sz="0" w:space="0" w:color="auto"/>
                    <w:bottom w:val="none" w:sz="0" w:space="0" w:color="auto"/>
                    <w:right w:val="none" w:sz="0" w:space="0" w:color="auto"/>
                  </w:divBdr>
                </w:div>
                <w:div w:id="19372455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00225590">
      <w:bodyDiv w:val="1"/>
      <w:marLeft w:val="0"/>
      <w:marRight w:val="0"/>
      <w:marTop w:val="0"/>
      <w:marBottom w:val="0"/>
      <w:divBdr>
        <w:top w:val="none" w:sz="0" w:space="0" w:color="auto"/>
        <w:left w:val="none" w:sz="0" w:space="0" w:color="auto"/>
        <w:bottom w:val="none" w:sz="0" w:space="0" w:color="auto"/>
        <w:right w:val="none" w:sz="0" w:space="0" w:color="auto"/>
      </w:divBdr>
      <w:divsChild>
        <w:div w:id="2057272404">
          <w:marLeft w:val="0"/>
          <w:marRight w:val="0"/>
          <w:marTop w:val="0"/>
          <w:marBottom w:val="0"/>
          <w:divBdr>
            <w:top w:val="none" w:sz="0" w:space="0" w:color="auto"/>
            <w:left w:val="none" w:sz="0" w:space="0" w:color="auto"/>
            <w:bottom w:val="none" w:sz="0" w:space="0" w:color="auto"/>
            <w:right w:val="none" w:sz="0" w:space="0" w:color="auto"/>
          </w:divBdr>
          <w:divsChild>
            <w:div w:id="5515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3086">
      <w:bodyDiv w:val="1"/>
      <w:marLeft w:val="0"/>
      <w:marRight w:val="0"/>
      <w:marTop w:val="0"/>
      <w:marBottom w:val="0"/>
      <w:divBdr>
        <w:top w:val="none" w:sz="0" w:space="0" w:color="auto"/>
        <w:left w:val="none" w:sz="0" w:space="0" w:color="auto"/>
        <w:bottom w:val="none" w:sz="0" w:space="0" w:color="auto"/>
        <w:right w:val="none" w:sz="0" w:space="0" w:color="auto"/>
      </w:divBdr>
      <w:divsChild>
        <w:div w:id="929503295">
          <w:marLeft w:val="0"/>
          <w:marRight w:val="0"/>
          <w:marTop w:val="0"/>
          <w:marBottom w:val="0"/>
          <w:divBdr>
            <w:top w:val="none" w:sz="0" w:space="0" w:color="auto"/>
            <w:left w:val="none" w:sz="0" w:space="0" w:color="auto"/>
            <w:bottom w:val="none" w:sz="0" w:space="0" w:color="auto"/>
            <w:right w:val="none" w:sz="0" w:space="0" w:color="auto"/>
          </w:divBdr>
          <w:divsChild>
            <w:div w:id="1247691285">
              <w:marLeft w:val="0"/>
              <w:marRight w:val="0"/>
              <w:marTop w:val="150"/>
              <w:marBottom w:val="0"/>
              <w:divBdr>
                <w:top w:val="none" w:sz="0" w:space="0" w:color="auto"/>
                <w:left w:val="none" w:sz="0" w:space="0" w:color="auto"/>
                <w:bottom w:val="none" w:sz="0" w:space="0" w:color="auto"/>
                <w:right w:val="none" w:sz="0" w:space="0" w:color="auto"/>
              </w:divBdr>
              <w:divsChild>
                <w:div w:id="701326085">
                  <w:marLeft w:val="-195"/>
                  <w:marRight w:val="0"/>
                  <w:marTop w:val="0"/>
                  <w:marBottom w:val="120"/>
                  <w:divBdr>
                    <w:top w:val="dotted" w:sz="6" w:space="0" w:color="D0D0D0"/>
                    <w:left w:val="dotted" w:sz="6" w:space="0" w:color="D0D0D0"/>
                    <w:bottom w:val="dotted" w:sz="6" w:space="0" w:color="D0D0D0"/>
                    <w:right w:val="dotted" w:sz="6" w:space="0" w:color="D0D0D0"/>
                  </w:divBdr>
                  <w:divsChild>
                    <w:div w:id="1326133206">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213662030">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28611943">
      <w:bodyDiv w:val="1"/>
      <w:marLeft w:val="0"/>
      <w:marRight w:val="0"/>
      <w:marTop w:val="0"/>
      <w:marBottom w:val="0"/>
      <w:divBdr>
        <w:top w:val="none" w:sz="0" w:space="0" w:color="auto"/>
        <w:left w:val="none" w:sz="0" w:space="0" w:color="auto"/>
        <w:bottom w:val="none" w:sz="0" w:space="0" w:color="auto"/>
        <w:right w:val="none" w:sz="0" w:space="0" w:color="auto"/>
      </w:divBdr>
      <w:divsChild>
        <w:div w:id="226847406">
          <w:marLeft w:val="0"/>
          <w:marRight w:val="0"/>
          <w:marTop w:val="0"/>
          <w:marBottom w:val="0"/>
          <w:divBdr>
            <w:top w:val="none" w:sz="0" w:space="0" w:color="auto"/>
            <w:left w:val="none" w:sz="0" w:space="0" w:color="auto"/>
            <w:bottom w:val="none" w:sz="0" w:space="0" w:color="auto"/>
            <w:right w:val="none" w:sz="0" w:space="0" w:color="auto"/>
          </w:divBdr>
          <w:divsChild>
            <w:div w:id="1274939423">
              <w:marLeft w:val="0"/>
              <w:marRight w:val="0"/>
              <w:marTop w:val="150"/>
              <w:marBottom w:val="0"/>
              <w:divBdr>
                <w:top w:val="none" w:sz="0" w:space="0" w:color="auto"/>
                <w:left w:val="none" w:sz="0" w:space="0" w:color="auto"/>
                <w:bottom w:val="none" w:sz="0" w:space="0" w:color="auto"/>
                <w:right w:val="none" w:sz="0" w:space="0" w:color="auto"/>
              </w:divBdr>
              <w:divsChild>
                <w:div w:id="944266559">
                  <w:marLeft w:val="-195"/>
                  <w:marRight w:val="0"/>
                  <w:marTop w:val="0"/>
                  <w:marBottom w:val="120"/>
                  <w:divBdr>
                    <w:top w:val="dotted" w:sz="6" w:space="0" w:color="D0D0D0"/>
                    <w:left w:val="dotted" w:sz="6" w:space="0" w:color="D0D0D0"/>
                    <w:bottom w:val="dotted" w:sz="6" w:space="0" w:color="D0D0D0"/>
                    <w:right w:val="dotted" w:sz="6" w:space="0" w:color="D0D0D0"/>
                  </w:divBdr>
                  <w:divsChild>
                    <w:div w:id="1739936068">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308244418">
                          <w:marLeft w:val="240"/>
                          <w:marRight w:val="0"/>
                          <w:marTop w:val="0"/>
                          <w:marBottom w:val="120"/>
                          <w:divBdr>
                            <w:top w:val="none" w:sz="0" w:space="0" w:color="auto"/>
                            <w:left w:val="none" w:sz="0" w:space="0" w:color="auto"/>
                            <w:bottom w:val="none" w:sz="0" w:space="0" w:color="auto"/>
                            <w:right w:val="none" w:sz="0" w:space="0" w:color="auto"/>
                          </w:divBdr>
                          <w:divsChild>
                            <w:div w:id="1948732543">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347899745">
                                  <w:marLeft w:val="-45"/>
                                  <w:marRight w:val="0"/>
                                  <w:marTop w:val="0"/>
                                  <w:marBottom w:val="0"/>
                                  <w:divBdr>
                                    <w:top w:val="none" w:sz="0" w:space="0" w:color="auto"/>
                                    <w:left w:val="none" w:sz="0" w:space="0" w:color="auto"/>
                                    <w:bottom w:val="none" w:sz="0" w:space="0" w:color="auto"/>
                                    <w:right w:val="none" w:sz="0" w:space="0" w:color="auto"/>
                                  </w:divBdr>
                                </w:div>
                                <w:div w:id="18194955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582910">
      <w:bodyDiv w:val="1"/>
      <w:marLeft w:val="0"/>
      <w:marRight w:val="0"/>
      <w:marTop w:val="0"/>
      <w:marBottom w:val="0"/>
      <w:divBdr>
        <w:top w:val="none" w:sz="0" w:space="0" w:color="auto"/>
        <w:left w:val="none" w:sz="0" w:space="0" w:color="auto"/>
        <w:bottom w:val="none" w:sz="0" w:space="0" w:color="auto"/>
        <w:right w:val="none" w:sz="0" w:space="0" w:color="auto"/>
      </w:divBdr>
      <w:divsChild>
        <w:div w:id="774062851">
          <w:marLeft w:val="0"/>
          <w:marRight w:val="0"/>
          <w:marTop w:val="0"/>
          <w:marBottom w:val="0"/>
          <w:divBdr>
            <w:top w:val="none" w:sz="0" w:space="0" w:color="auto"/>
            <w:left w:val="none" w:sz="0" w:space="0" w:color="auto"/>
            <w:bottom w:val="none" w:sz="0" w:space="0" w:color="auto"/>
            <w:right w:val="none" w:sz="0" w:space="0" w:color="auto"/>
          </w:divBdr>
          <w:divsChild>
            <w:div w:id="587881630">
              <w:marLeft w:val="0"/>
              <w:marRight w:val="0"/>
              <w:marTop w:val="150"/>
              <w:marBottom w:val="0"/>
              <w:divBdr>
                <w:top w:val="none" w:sz="0" w:space="0" w:color="auto"/>
                <w:left w:val="none" w:sz="0" w:space="0" w:color="auto"/>
                <w:bottom w:val="none" w:sz="0" w:space="0" w:color="auto"/>
                <w:right w:val="none" w:sz="0" w:space="0" w:color="auto"/>
              </w:divBdr>
              <w:divsChild>
                <w:div w:id="397439769">
                  <w:marLeft w:val="-195"/>
                  <w:marRight w:val="0"/>
                  <w:marTop w:val="0"/>
                  <w:marBottom w:val="120"/>
                  <w:divBdr>
                    <w:top w:val="dotted" w:sz="6" w:space="0" w:color="D0D0D0"/>
                    <w:left w:val="dotted" w:sz="6" w:space="0" w:color="D0D0D0"/>
                    <w:bottom w:val="dotted" w:sz="6" w:space="0" w:color="D0D0D0"/>
                    <w:right w:val="dotted" w:sz="6" w:space="0" w:color="D0D0D0"/>
                  </w:divBdr>
                  <w:divsChild>
                    <w:div w:id="198593236">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686758360">
                          <w:marLeft w:val="0"/>
                          <w:marRight w:val="0"/>
                          <w:marTop w:val="0"/>
                          <w:marBottom w:val="120"/>
                          <w:divBdr>
                            <w:top w:val="none" w:sz="0" w:space="0" w:color="auto"/>
                            <w:left w:val="none" w:sz="0" w:space="0" w:color="auto"/>
                            <w:bottom w:val="none" w:sz="0" w:space="0" w:color="auto"/>
                            <w:right w:val="none" w:sz="0" w:space="0" w:color="auto"/>
                          </w:divBdr>
                        </w:div>
                        <w:div w:id="734203262">
                          <w:marLeft w:val="-45"/>
                          <w:marRight w:val="0"/>
                          <w:marTop w:val="0"/>
                          <w:marBottom w:val="0"/>
                          <w:divBdr>
                            <w:top w:val="none" w:sz="0" w:space="0" w:color="auto"/>
                            <w:left w:val="none" w:sz="0" w:space="0" w:color="auto"/>
                            <w:bottom w:val="none" w:sz="0" w:space="0" w:color="auto"/>
                            <w:right w:val="none" w:sz="0" w:space="0" w:color="auto"/>
                          </w:divBdr>
                        </w:div>
                      </w:divsChild>
                    </w:div>
                    <w:div w:id="954940724">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925457176">
                          <w:marLeft w:val="0"/>
                          <w:marRight w:val="0"/>
                          <w:marTop w:val="0"/>
                          <w:marBottom w:val="120"/>
                          <w:divBdr>
                            <w:top w:val="none" w:sz="0" w:space="0" w:color="auto"/>
                            <w:left w:val="none" w:sz="0" w:space="0" w:color="auto"/>
                            <w:bottom w:val="none" w:sz="0" w:space="0" w:color="auto"/>
                            <w:right w:val="none" w:sz="0" w:space="0" w:color="auto"/>
                          </w:divBdr>
                        </w:div>
                        <w:div w:id="1333802280">
                          <w:marLeft w:val="-45"/>
                          <w:marRight w:val="0"/>
                          <w:marTop w:val="0"/>
                          <w:marBottom w:val="0"/>
                          <w:divBdr>
                            <w:top w:val="none" w:sz="0" w:space="0" w:color="auto"/>
                            <w:left w:val="none" w:sz="0" w:space="0" w:color="auto"/>
                            <w:bottom w:val="none" w:sz="0" w:space="0" w:color="auto"/>
                            <w:right w:val="none" w:sz="0" w:space="0" w:color="auto"/>
                          </w:divBdr>
                        </w:div>
                      </w:divsChild>
                    </w:div>
                    <w:div w:id="2137480273">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197082998">
                          <w:marLeft w:val="0"/>
                          <w:marRight w:val="0"/>
                          <w:marTop w:val="0"/>
                          <w:marBottom w:val="120"/>
                          <w:divBdr>
                            <w:top w:val="none" w:sz="0" w:space="0" w:color="auto"/>
                            <w:left w:val="none" w:sz="0" w:space="0" w:color="auto"/>
                            <w:bottom w:val="none" w:sz="0" w:space="0" w:color="auto"/>
                            <w:right w:val="none" w:sz="0" w:space="0" w:color="auto"/>
                          </w:divBdr>
                        </w:div>
                        <w:div w:id="210025005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042597">
      <w:bodyDiv w:val="1"/>
      <w:marLeft w:val="0"/>
      <w:marRight w:val="0"/>
      <w:marTop w:val="0"/>
      <w:marBottom w:val="0"/>
      <w:divBdr>
        <w:top w:val="none" w:sz="0" w:space="0" w:color="auto"/>
        <w:left w:val="none" w:sz="0" w:space="0" w:color="auto"/>
        <w:bottom w:val="none" w:sz="0" w:space="0" w:color="auto"/>
        <w:right w:val="none" w:sz="0" w:space="0" w:color="auto"/>
      </w:divBdr>
      <w:divsChild>
        <w:div w:id="1778329629">
          <w:marLeft w:val="0"/>
          <w:marRight w:val="0"/>
          <w:marTop w:val="0"/>
          <w:marBottom w:val="0"/>
          <w:divBdr>
            <w:top w:val="none" w:sz="0" w:space="0" w:color="auto"/>
            <w:left w:val="none" w:sz="0" w:space="0" w:color="auto"/>
            <w:bottom w:val="none" w:sz="0" w:space="0" w:color="auto"/>
            <w:right w:val="none" w:sz="0" w:space="0" w:color="auto"/>
          </w:divBdr>
          <w:divsChild>
            <w:div w:id="2042126939">
              <w:marLeft w:val="0"/>
              <w:marRight w:val="0"/>
              <w:marTop w:val="150"/>
              <w:marBottom w:val="0"/>
              <w:divBdr>
                <w:top w:val="none" w:sz="0" w:space="0" w:color="auto"/>
                <w:left w:val="none" w:sz="0" w:space="0" w:color="auto"/>
                <w:bottom w:val="none" w:sz="0" w:space="0" w:color="auto"/>
                <w:right w:val="none" w:sz="0" w:space="0" w:color="auto"/>
              </w:divBdr>
              <w:divsChild>
                <w:div w:id="1296132927">
                  <w:marLeft w:val="-195"/>
                  <w:marRight w:val="0"/>
                  <w:marTop w:val="0"/>
                  <w:marBottom w:val="120"/>
                  <w:divBdr>
                    <w:top w:val="dotted" w:sz="6" w:space="0" w:color="D0D0D0"/>
                    <w:left w:val="dotted" w:sz="6" w:space="0" w:color="D0D0D0"/>
                    <w:bottom w:val="dotted" w:sz="6" w:space="0" w:color="D0D0D0"/>
                    <w:right w:val="dotted" w:sz="6" w:space="0" w:color="D0D0D0"/>
                  </w:divBdr>
                  <w:divsChild>
                    <w:div w:id="1546484269">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507286395">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43352455">
      <w:bodyDiv w:val="1"/>
      <w:marLeft w:val="0"/>
      <w:marRight w:val="0"/>
      <w:marTop w:val="0"/>
      <w:marBottom w:val="0"/>
      <w:divBdr>
        <w:top w:val="none" w:sz="0" w:space="0" w:color="auto"/>
        <w:left w:val="none" w:sz="0" w:space="0" w:color="auto"/>
        <w:bottom w:val="none" w:sz="0" w:space="0" w:color="auto"/>
        <w:right w:val="none" w:sz="0" w:space="0" w:color="auto"/>
      </w:divBdr>
    </w:div>
    <w:div w:id="1862014895">
      <w:bodyDiv w:val="1"/>
      <w:marLeft w:val="0"/>
      <w:marRight w:val="0"/>
      <w:marTop w:val="0"/>
      <w:marBottom w:val="0"/>
      <w:divBdr>
        <w:top w:val="none" w:sz="0" w:space="0" w:color="auto"/>
        <w:left w:val="none" w:sz="0" w:space="0" w:color="auto"/>
        <w:bottom w:val="none" w:sz="0" w:space="0" w:color="auto"/>
        <w:right w:val="none" w:sz="0" w:space="0" w:color="auto"/>
      </w:divBdr>
      <w:divsChild>
        <w:div w:id="730618279">
          <w:marLeft w:val="0"/>
          <w:marRight w:val="0"/>
          <w:marTop w:val="0"/>
          <w:marBottom w:val="0"/>
          <w:divBdr>
            <w:top w:val="none" w:sz="0" w:space="0" w:color="auto"/>
            <w:left w:val="none" w:sz="0" w:space="0" w:color="auto"/>
            <w:bottom w:val="none" w:sz="0" w:space="0" w:color="auto"/>
            <w:right w:val="none" w:sz="0" w:space="0" w:color="auto"/>
          </w:divBdr>
          <w:divsChild>
            <w:div w:id="1701197749">
              <w:marLeft w:val="0"/>
              <w:marRight w:val="0"/>
              <w:marTop w:val="150"/>
              <w:marBottom w:val="0"/>
              <w:divBdr>
                <w:top w:val="none" w:sz="0" w:space="0" w:color="auto"/>
                <w:left w:val="none" w:sz="0" w:space="0" w:color="auto"/>
                <w:bottom w:val="none" w:sz="0" w:space="0" w:color="auto"/>
                <w:right w:val="none" w:sz="0" w:space="0" w:color="auto"/>
              </w:divBdr>
              <w:divsChild>
                <w:div w:id="1344867632">
                  <w:marLeft w:val="-195"/>
                  <w:marRight w:val="0"/>
                  <w:marTop w:val="0"/>
                  <w:marBottom w:val="120"/>
                  <w:divBdr>
                    <w:top w:val="dotted" w:sz="6" w:space="0" w:color="D0D0D0"/>
                    <w:left w:val="dotted" w:sz="6" w:space="0" w:color="D0D0D0"/>
                    <w:bottom w:val="dotted" w:sz="6" w:space="0" w:color="D0D0D0"/>
                    <w:right w:val="dotted" w:sz="6" w:space="0" w:color="D0D0D0"/>
                  </w:divBdr>
                  <w:divsChild>
                    <w:div w:id="1731952351">
                      <w:marLeft w:val="-30"/>
                      <w:marRight w:val="-30"/>
                      <w:marTop w:val="30"/>
                      <w:marBottom w:val="120"/>
                      <w:divBdr>
                        <w:top w:val="single" w:sz="12" w:space="0" w:color="FFFFFF"/>
                        <w:left w:val="single" w:sz="12" w:space="2" w:color="DDECFE"/>
                        <w:bottom w:val="single" w:sz="6" w:space="0" w:color="FFFFFF"/>
                        <w:right w:val="single" w:sz="12" w:space="2" w:color="DDECFE"/>
                      </w:divBdr>
                      <w:divsChild>
                        <w:div w:id="1281111736">
                          <w:marLeft w:val="-45"/>
                          <w:marRight w:val="0"/>
                          <w:marTop w:val="0"/>
                          <w:marBottom w:val="0"/>
                          <w:divBdr>
                            <w:top w:val="none" w:sz="0" w:space="0" w:color="auto"/>
                            <w:left w:val="none" w:sz="0" w:space="0" w:color="auto"/>
                            <w:bottom w:val="none" w:sz="0" w:space="0" w:color="auto"/>
                            <w:right w:val="none" w:sz="0" w:space="0" w:color="auto"/>
                          </w:divBdr>
                        </w:div>
                        <w:div w:id="18154411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1252122">
      <w:bodyDiv w:val="1"/>
      <w:marLeft w:val="0"/>
      <w:marRight w:val="0"/>
      <w:marTop w:val="0"/>
      <w:marBottom w:val="0"/>
      <w:divBdr>
        <w:top w:val="none" w:sz="0" w:space="0" w:color="auto"/>
        <w:left w:val="none" w:sz="0" w:space="0" w:color="auto"/>
        <w:bottom w:val="none" w:sz="0" w:space="0" w:color="auto"/>
        <w:right w:val="none" w:sz="0" w:space="0" w:color="auto"/>
      </w:divBdr>
      <w:divsChild>
        <w:div w:id="1116098845">
          <w:marLeft w:val="0"/>
          <w:marRight w:val="0"/>
          <w:marTop w:val="0"/>
          <w:marBottom w:val="0"/>
          <w:divBdr>
            <w:top w:val="none" w:sz="0" w:space="0" w:color="auto"/>
            <w:left w:val="none" w:sz="0" w:space="0" w:color="auto"/>
            <w:bottom w:val="none" w:sz="0" w:space="0" w:color="auto"/>
            <w:right w:val="none" w:sz="0" w:space="0" w:color="auto"/>
          </w:divBdr>
          <w:divsChild>
            <w:div w:id="1938900485">
              <w:marLeft w:val="0"/>
              <w:marRight w:val="0"/>
              <w:marTop w:val="150"/>
              <w:marBottom w:val="0"/>
              <w:divBdr>
                <w:top w:val="none" w:sz="0" w:space="0" w:color="auto"/>
                <w:left w:val="none" w:sz="0" w:space="0" w:color="auto"/>
                <w:bottom w:val="none" w:sz="0" w:space="0" w:color="auto"/>
                <w:right w:val="none" w:sz="0" w:space="0" w:color="auto"/>
              </w:divBdr>
              <w:divsChild>
                <w:div w:id="2070496284">
                  <w:marLeft w:val="-195"/>
                  <w:marRight w:val="0"/>
                  <w:marTop w:val="0"/>
                  <w:marBottom w:val="120"/>
                  <w:divBdr>
                    <w:top w:val="dotted" w:sz="6" w:space="0" w:color="D0D0D0"/>
                    <w:left w:val="dotted" w:sz="6" w:space="0" w:color="D0D0D0"/>
                    <w:bottom w:val="dotted" w:sz="6" w:space="0" w:color="D0D0D0"/>
                    <w:right w:val="dotted" w:sz="6" w:space="0" w:color="D0D0D0"/>
                  </w:divBdr>
                  <w:divsChild>
                    <w:div w:id="2038970415">
                      <w:marLeft w:val="48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technosoftware.com/software-product-lifecycle/" TargetMode="External"/><Relationship Id="rId68" Type="http://schemas.openxmlformats.org/officeDocument/2006/relationships/hyperlink" Target="http://technosoftware.com/software-product-lifecycle/" TargetMode="External"/><Relationship Id="rId84" Type="http://schemas.openxmlformats.org/officeDocument/2006/relationships/hyperlink" Target="http://technosoftware.com/company-holidays/" TargetMode="External"/><Relationship Id="rId89" Type="http://schemas.openxmlformats.org/officeDocument/2006/relationships/image" Target="media/image53.jpeg"/><Relationship Id="rId16" Type="http://schemas.openxmlformats.org/officeDocument/2006/relationships/hyperlink" Target="file:///D:\daaehdaclient_sdk_net_build\src\source\doc\www.microsoft.com" TargetMode="Externa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technosoftware.com/software-product-lifecycle/" TargetMode="External"/><Relationship Id="rId79" Type="http://schemas.openxmlformats.org/officeDocument/2006/relationships/hyperlink" Target="http://technosoftware.com/software-product-lifecycle/" TargetMode="External"/><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technosoftware.com/software-product-lifecycle/" TargetMode="External"/><Relationship Id="rId69" Type="http://schemas.openxmlformats.org/officeDocument/2006/relationships/hyperlink" Target="http://technosoftware.com/software-product-lifecycle/" TargetMode="External"/><Relationship Id="rId8" Type="http://schemas.openxmlformats.org/officeDocument/2006/relationships/image" Target="media/image3.jpeg"/><Relationship Id="rId51" Type="http://schemas.openxmlformats.org/officeDocument/2006/relationships/image" Target="media/image39.png"/><Relationship Id="rId72" Type="http://schemas.openxmlformats.org/officeDocument/2006/relationships/hyperlink" Target="mailto:support@technosoftware.com" TargetMode="External"/><Relationship Id="rId80" Type="http://schemas.openxmlformats.org/officeDocument/2006/relationships/hyperlink" Target="http://mantis.technosoftware.com/" TargetMode="External"/><Relationship Id="rId85" Type="http://schemas.openxmlformats.org/officeDocument/2006/relationships/image" Target="media/image5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pcfoundation.org/developer-tools/specifications-classic/data-acces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technosoftware.com/software-product-lifecycl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technosoftware.com/software-product-lifecycle/" TargetMode="External"/><Relationship Id="rId75" Type="http://schemas.openxmlformats.org/officeDocument/2006/relationships/hyperlink" Target="http://technosoftware.com/company-holidays/" TargetMode="External"/><Relationship Id="rId83" Type="http://schemas.openxmlformats.org/officeDocument/2006/relationships/hyperlink" Target="http://technosoftware.com/software-product-lifecycle/" TargetMode="External"/><Relationship Id="rId88" Type="http://schemas.openxmlformats.org/officeDocument/2006/relationships/image" Target="media/image52.jpe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pcfoundation.org/developer-tools/samples-and-tools-classic/core-compon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mantis.technosoftware.com/" TargetMode="External"/><Relationship Id="rId73" Type="http://schemas.openxmlformats.org/officeDocument/2006/relationships/hyperlink" Target="http://technosoftware.com/software-product-lifecycle/" TargetMode="External"/><Relationship Id="rId78" Type="http://schemas.openxmlformats.org/officeDocument/2006/relationships/hyperlink" Target="http://technosoftware.com/software-product-lifecycle/" TargetMode="External"/><Relationship Id="rId81" Type="http://schemas.openxmlformats.org/officeDocument/2006/relationships/hyperlink" Target="mailto:support@technosoftware.com" TargetMode="External"/><Relationship Id="rId86" Type="http://schemas.openxmlformats.org/officeDocument/2006/relationships/hyperlink" Target="mailto:sales@technosoftware.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opcfoundation.org/developer-tools/specifications-classic/alarms-and-event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technosoftware.com/software-product-lifecycle/" TargetMode="External"/><Relationship Id="rId7" Type="http://schemas.openxmlformats.org/officeDocument/2006/relationships/endnotes" Target="endnotes.xml"/><Relationship Id="rId71" Type="http://schemas.openxmlformats.org/officeDocument/2006/relationships/hyperlink" Target="http://mantis.technosoftware.com/" TargetMode="External"/><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mailto:support@technosoftware.com" TargetMode="External"/><Relationship Id="rId87" Type="http://schemas.openxmlformats.org/officeDocument/2006/relationships/hyperlink" Target="http://www.technosoftware.com/" TargetMode="External"/><Relationship Id="rId61" Type="http://schemas.openxmlformats.org/officeDocument/2006/relationships/image" Target="media/image49.png"/><Relationship Id="rId82" Type="http://schemas.openxmlformats.org/officeDocument/2006/relationships/hyperlink" Target="http://technosoftware.com/software-product-lifecycle/" TargetMode="External"/><Relationship Id="rId19" Type="http://schemas.openxmlformats.org/officeDocument/2006/relationships/image" Target="media/image7.png"/><Relationship Id="rId14" Type="http://schemas.openxmlformats.org/officeDocument/2006/relationships/hyperlink" Target="https://opcfoundation.org/developer-tools/specifications-classic/historical-data-access/"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technosoftware.com/software-product-lifecyc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CB8D0-CB3B-42A0-B3ED-C8041906B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30340</Words>
  <Characters>172941</Characters>
  <Application>Microsoft Office Word</Application>
  <DocSecurity>8</DocSecurity>
  <Lines>1441</Lines>
  <Paragraphs>405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OPC DA/AE/HDA Client SDK .NET Standard</vt:lpstr>
      <vt:lpstr>Visual OPC .NET Introduction</vt:lpstr>
    </vt:vector>
  </TitlesOfParts>
  <Company>Technosoftware GmbH</Company>
  <LinksUpToDate>false</LinksUpToDate>
  <CharactersWithSpaces>202876</CharactersWithSpaces>
  <SharedDoc>false</SharedDoc>
  <HLinks>
    <vt:vector size="1008" baseType="variant">
      <vt:variant>
        <vt:i4>2883619</vt:i4>
      </vt:variant>
      <vt:variant>
        <vt:i4>924</vt:i4>
      </vt:variant>
      <vt:variant>
        <vt:i4>0</vt:i4>
      </vt:variant>
      <vt:variant>
        <vt:i4>5</vt:i4>
      </vt:variant>
      <vt:variant>
        <vt:lpwstr>http://www.technosoftware.com/</vt:lpwstr>
      </vt:variant>
      <vt:variant>
        <vt:lpwstr/>
      </vt:variant>
      <vt:variant>
        <vt:i4>2490384</vt:i4>
      </vt:variant>
      <vt:variant>
        <vt:i4>921</vt:i4>
      </vt:variant>
      <vt:variant>
        <vt:i4>0</vt:i4>
      </vt:variant>
      <vt:variant>
        <vt:i4>5</vt:i4>
      </vt:variant>
      <vt:variant>
        <vt:lpwstr>mailto:sales@technosoftware.com</vt:lpwstr>
      </vt:variant>
      <vt:variant>
        <vt:lpwstr/>
      </vt:variant>
      <vt:variant>
        <vt:i4>6553717</vt:i4>
      </vt:variant>
      <vt:variant>
        <vt:i4>918</vt:i4>
      </vt:variant>
      <vt:variant>
        <vt:i4>0</vt:i4>
      </vt:variant>
      <vt:variant>
        <vt:i4>5</vt:i4>
      </vt:variant>
      <vt:variant>
        <vt:lpwstr>http://technosoftware.com/company-holidays/</vt:lpwstr>
      </vt:variant>
      <vt:variant>
        <vt:lpwstr/>
      </vt:variant>
      <vt:variant>
        <vt:i4>4325382</vt:i4>
      </vt:variant>
      <vt:variant>
        <vt:i4>915</vt:i4>
      </vt:variant>
      <vt:variant>
        <vt:i4>0</vt:i4>
      </vt:variant>
      <vt:variant>
        <vt:i4>5</vt:i4>
      </vt:variant>
      <vt:variant>
        <vt:lpwstr>http://technosoftware.com/software-product-lifecycle/</vt:lpwstr>
      </vt:variant>
      <vt:variant>
        <vt:lpwstr/>
      </vt:variant>
      <vt:variant>
        <vt:i4>4325382</vt:i4>
      </vt:variant>
      <vt:variant>
        <vt:i4>912</vt:i4>
      </vt:variant>
      <vt:variant>
        <vt:i4>0</vt:i4>
      </vt:variant>
      <vt:variant>
        <vt:i4>5</vt:i4>
      </vt:variant>
      <vt:variant>
        <vt:lpwstr>http://technosoftware.com/software-product-lifecycle/</vt:lpwstr>
      </vt:variant>
      <vt:variant>
        <vt:lpwstr/>
      </vt:variant>
      <vt:variant>
        <vt:i4>5374051</vt:i4>
      </vt:variant>
      <vt:variant>
        <vt:i4>909</vt:i4>
      </vt:variant>
      <vt:variant>
        <vt:i4>0</vt:i4>
      </vt:variant>
      <vt:variant>
        <vt:i4>5</vt:i4>
      </vt:variant>
      <vt:variant>
        <vt:lpwstr>mailto:support@technosoftware.com</vt:lpwstr>
      </vt:variant>
      <vt:variant>
        <vt:lpwstr/>
      </vt:variant>
      <vt:variant>
        <vt:i4>1835079</vt:i4>
      </vt:variant>
      <vt:variant>
        <vt:i4>906</vt:i4>
      </vt:variant>
      <vt:variant>
        <vt:i4>0</vt:i4>
      </vt:variant>
      <vt:variant>
        <vt:i4>5</vt:i4>
      </vt:variant>
      <vt:variant>
        <vt:lpwstr>http://mantis.technosoftware.com/</vt:lpwstr>
      </vt:variant>
      <vt:variant>
        <vt:lpwstr/>
      </vt:variant>
      <vt:variant>
        <vt:i4>4325382</vt:i4>
      </vt:variant>
      <vt:variant>
        <vt:i4>903</vt:i4>
      </vt:variant>
      <vt:variant>
        <vt:i4>0</vt:i4>
      </vt:variant>
      <vt:variant>
        <vt:i4>5</vt:i4>
      </vt:variant>
      <vt:variant>
        <vt:lpwstr>http://technosoftware.com/software-product-lifecycle/</vt:lpwstr>
      </vt:variant>
      <vt:variant>
        <vt:lpwstr/>
      </vt:variant>
      <vt:variant>
        <vt:i4>4325382</vt:i4>
      </vt:variant>
      <vt:variant>
        <vt:i4>900</vt:i4>
      </vt:variant>
      <vt:variant>
        <vt:i4>0</vt:i4>
      </vt:variant>
      <vt:variant>
        <vt:i4>5</vt:i4>
      </vt:variant>
      <vt:variant>
        <vt:lpwstr>http://technosoftware.com/software-product-lifecycle/</vt:lpwstr>
      </vt:variant>
      <vt:variant>
        <vt:lpwstr/>
      </vt:variant>
      <vt:variant>
        <vt:i4>4325382</vt:i4>
      </vt:variant>
      <vt:variant>
        <vt:i4>897</vt:i4>
      </vt:variant>
      <vt:variant>
        <vt:i4>0</vt:i4>
      </vt:variant>
      <vt:variant>
        <vt:i4>5</vt:i4>
      </vt:variant>
      <vt:variant>
        <vt:lpwstr>http://technosoftware.com/software-product-lifecycle/</vt:lpwstr>
      </vt:variant>
      <vt:variant>
        <vt:lpwstr/>
      </vt:variant>
      <vt:variant>
        <vt:i4>4325382</vt:i4>
      </vt:variant>
      <vt:variant>
        <vt:i4>894</vt:i4>
      </vt:variant>
      <vt:variant>
        <vt:i4>0</vt:i4>
      </vt:variant>
      <vt:variant>
        <vt:i4>5</vt:i4>
      </vt:variant>
      <vt:variant>
        <vt:lpwstr>http://technosoftware.com/software-product-lifecycle/</vt:lpwstr>
      </vt:variant>
      <vt:variant>
        <vt:lpwstr/>
      </vt:variant>
      <vt:variant>
        <vt:i4>6553717</vt:i4>
      </vt:variant>
      <vt:variant>
        <vt:i4>891</vt:i4>
      </vt:variant>
      <vt:variant>
        <vt:i4>0</vt:i4>
      </vt:variant>
      <vt:variant>
        <vt:i4>5</vt:i4>
      </vt:variant>
      <vt:variant>
        <vt:lpwstr>http://technosoftware.com/company-holidays/</vt:lpwstr>
      </vt:variant>
      <vt:variant>
        <vt:lpwstr/>
      </vt:variant>
      <vt:variant>
        <vt:i4>4325382</vt:i4>
      </vt:variant>
      <vt:variant>
        <vt:i4>888</vt:i4>
      </vt:variant>
      <vt:variant>
        <vt:i4>0</vt:i4>
      </vt:variant>
      <vt:variant>
        <vt:i4>5</vt:i4>
      </vt:variant>
      <vt:variant>
        <vt:lpwstr>http://technosoftware.com/software-product-lifecycle/</vt:lpwstr>
      </vt:variant>
      <vt:variant>
        <vt:lpwstr/>
      </vt:variant>
      <vt:variant>
        <vt:i4>4325382</vt:i4>
      </vt:variant>
      <vt:variant>
        <vt:i4>885</vt:i4>
      </vt:variant>
      <vt:variant>
        <vt:i4>0</vt:i4>
      </vt:variant>
      <vt:variant>
        <vt:i4>5</vt:i4>
      </vt:variant>
      <vt:variant>
        <vt:lpwstr>http://technosoftware.com/software-product-lifecycle/</vt:lpwstr>
      </vt:variant>
      <vt:variant>
        <vt:lpwstr/>
      </vt:variant>
      <vt:variant>
        <vt:i4>5374051</vt:i4>
      </vt:variant>
      <vt:variant>
        <vt:i4>882</vt:i4>
      </vt:variant>
      <vt:variant>
        <vt:i4>0</vt:i4>
      </vt:variant>
      <vt:variant>
        <vt:i4>5</vt:i4>
      </vt:variant>
      <vt:variant>
        <vt:lpwstr>mailto:support@technosoftware.com</vt:lpwstr>
      </vt:variant>
      <vt:variant>
        <vt:lpwstr/>
      </vt:variant>
      <vt:variant>
        <vt:i4>1835079</vt:i4>
      </vt:variant>
      <vt:variant>
        <vt:i4>879</vt:i4>
      </vt:variant>
      <vt:variant>
        <vt:i4>0</vt:i4>
      </vt:variant>
      <vt:variant>
        <vt:i4>5</vt:i4>
      </vt:variant>
      <vt:variant>
        <vt:lpwstr>http://mantis.technosoftware.com/</vt:lpwstr>
      </vt:variant>
      <vt:variant>
        <vt:lpwstr/>
      </vt:variant>
      <vt:variant>
        <vt:i4>4325382</vt:i4>
      </vt:variant>
      <vt:variant>
        <vt:i4>876</vt:i4>
      </vt:variant>
      <vt:variant>
        <vt:i4>0</vt:i4>
      </vt:variant>
      <vt:variant>
        <vt:i4>5</vt:i4>
      </vt:variant>
      <vt:variant>
        <vt:lpwstr>http://technosoftware.com/software-product-lifecycle/</vt:lpwstr>
      </vt:variant>
      <vt:variant>
        <vt:lpwstr/>
      </vt:variant>
      <vt:variant>
        <vt:i4>4325382</vt:i4>
      </vt:variant>
      <vt:variant>
        <vt:i4>873</vt:i4>
      </vt:variant>
      <vt:variant>
        <vt:i4>0</vt:i4>
      </vt:variant>
      <vt:variant>
        <vt:i4>5</vt:i4>
      </vt:variant>
      <vt:variant>
        <vt:lpwstr>http://technosoftware.com/software-product-lifecycle/</vt:lpwstr>
      </vt:variant>
      <vt:variant>
        <vt:lpwstr/>
      </vt:variant>
      <vt:variant>
        <vt:i4>4325382</vt:i4>
      </vt:variant>
      <vt:variant>
        <vt:i4>870</vt:i4>
      </vt:variant>
      <vt:variant>
        <vt:i4>0</vt:i4>
      </vt:variant>
      <vt:variant>
        <vt:i4>5</vt:i4>
      </vt:variant>
      <vt:variant>
        <vt:lpwstr>http://technosoftware.com/software-product-lifecycle/</vt:lpwstr>
      </vt:variant>
      <vt:variant>
        <vt:lpwstr/>
      </vt:variant>
      <vt:variant>
        <vt:i4>4325382</vt:i4>
      </vt:variant>
      <vt:variant>
        <vt:i4>867</vt:i4>
      </vt:variant>
      <vt:variant>
        <vt:i4>0</vt:i4>
      </vt:variant>
      <vt:variant>
        <vt:i4>5</vt:i4>
      </vt:variant>
      <vt:variant>
        <vt:lpwstr>http://technosoftware.com/software-product-lifecycle/</vt:lpwstr>
      </vt:variant>
      <vt:variant>
        <vt:lpwstr/>
      </vt:variant>
      <vt:variant>
        <vt:i4>5374051</vt:i4>
      </vt:variant>
      <vt:variant>
        <vt:i4>864</vt:i4>
      </vt:variant>
      <vt:variant>
        <vt:i4>0</vt:i4>
      </vt:variant>
      <vt:variant>
        <vt:i4>5</vt:i4>
      </vt:variant>
      <vt:variant>
        <vt:lpwstr>mailto:support@technosoftware.com</vt:lpwstr>
      </vt:variant>
      <vt:variant>
        <vt:lpwstr/>
      </vt:variant>
      <vt:variant>
        <vt:i4>1835079</vt:i4>
      </vt:variant>
      <vt:variant>
        <vt:i4>861</vt:i4>
      </vt:variant>
      <vt:variant>
        <vt:i4>0</vt:i4>
      </vt:variant>
      <vt:variant>
        <vt:i4>5</vt:i4>
      </vt:variant>
      <vt:variant>
        <vt:lpwstr>http://mantis.technosoftware.com/</vt:lpwstr>
      </vt:variant>
      <vt:variant>
        <vt:lpwstr/>
      </vt:variant>
      <vt:variant>
        <vt:i4>4325382</vt:i4>
      </vt:variant>
      <vt:variant>
        <vt:i4>858</vt:i4>
      </vt:variant>
      <vt:variant>
        <vt:i4>0</vt:i4>
      </vt:variant>
      <vt:variant>
        <vt:i4>5</vt:i4>
      </vt:variant>
      <vt:variant>
        <vt:lpwstr>http://technosoftware.com/software-product-lifecycle/</vt:lpwstr>
      </vt:variant>
      <vt:variant>
        <vt:lpwstr/>
      </vt:variant>
      <vt:variant>
        <vt:i4>4325382</vt:i4>
      </vt:variant>
      <vt:variant>
        <vt:i4>855</vt:i4>
      </vt:variant>
      <vt:variant>
        <vt:i4>0</vt:i4>
      </vt:variant>
      <vt:variant>
        <vt:i4>5</vt:i4>
      </vt:variant>
      <vt:variant>
        <vt:lpwstr>http://technosoftware.com/software-product-lifecycle/</vt:lpwstr>
      </vt:variant>
      <vt:variant>
        <vt:lpwstr/>
      </vt:variant>
      <vt:variant>
        <vt:i4>1441817</vt:i4>
      </vt:variant>
      <vt:variant>
        <vt:i4>762</vt:i4>
      </vt:variant>
      <vt:variant>
        <vt:i4>0</vt:i4>
      </vt:variant>
      <vt:variant>
        <vt:i4>5</vt:i4>
      </vt:variant>
      <vt:variant>
        <vt:lpwstr>www.microsoft.com</vt:lpwstr>
      </vt:variant>
      <vt:variant>
        <vt:lpwstr/>
      </vt:variant>
      <vt:variant>
        <vt:i4>1245242</vt:i4>
      </vt:variant>
      <vt:variant>
        <vt:i4>755</vt:i4>
      </vt:variant>
      <vt:variant>
        <vt:i4>0</vt:i4>
      </vt:variant>
      <vt:variant>
        <vt:i4>5</vt:i4>
      </vt:variant>
      <vt:variant>
        <vt:lpwstr/>
      </vt:variant>
      <vt:variant>
        <vt:lpwstr>_Toc411764962</vt:lpwstr>
      </vt:variant>
      <vt:variant>
        <vt:i4>1245242</vt:i4>
      </vt:variant>
      <vt:variant>
        <vt:i4>749</vt:i4>
      </vt:variant>
      <vt:variant>
        <vt:i4>0</vt:i4>
      </vt:variant>
      <vt:variant>
        <vt:i4>5</vt:i4>
      </vt:variant>
      <vt:variant>
        <vt:lpwstr/>
      </vt:variant>
      <vt:variant>
        <vt:lpwstr>_Toc411764961</vt:lpwstr>
      </vt:variant>
      <vt:variant>
        <vt:i4>1245242</vt:i4>
      </vt:variant>
      <vt:variant>
        <vt:i4>743</vt:i4>
      </vt:variant>
      <vt:variant>
        <vt:i4>0</vt:i4>
      </vt:variant>
      <vt:variant>
        <vt:i4>5</vt:i4>
      </vt:variant>
      <vt:variant>
        <vt:lpwstr/>
      </vt:variant>
      <vt:variant>
        <vt:lpwstr>_Toc411764960</vt:lpwstr>
      </vt:variant>
      <vt:variant>
        <vt:i4>1048634</vt:i4>
      </vt:variant>
      <vt:variant>
        <vt:i4>737</vt:i4>
      </vt:variant>
      <vt:variant>
        <vt:i4>0</vt:i4>
      </vt:variant>
      <vt:variant>
        <vt:i4>5</vt:i4>
      </vt:variant>
      <vt:variant>
        <vt:lpwstr/>
      </vt:variant>
      <vt:variant>
        <vt:lpwstr>_Toc411764959</vt:lpwstr>
      </vt:variant>
      <vt:variant>
        <vt:i4>1048634</vt:i4>
      </vt:variant>
      <vt:variant>
        <vt:i4>731</vt:i4>
      </vt:variant>
      <vt:variant>
        <vt:i4>0</vt:i4>
      </vt:variant>
      <vt:variant>
        <vt:i4>5</vt:i4>
      </vt:variant>
      <vt:variant>
        <vt:lpwstr/>
      </vt:variant>
      <vt:variant>
        <vt:lpwstr>_Toc411764958</vt:lpwstr>
      </vt:variant>
      <vt:variant>
        <vt:i4>1048634</vt:i4>
      </vt:variant>
      <vt:variant>
        <vt:i4>725</vt:i4>
      </vt:variant>
      <vt:variant>
        <vt:i4>0</vt:i4>
      </vt:variant>
      <vt:variant>
        <vt:i4>5</vt:i4>
      </vt:variant>
      <vt:variant>
        <vt:lpwstr/>
      </vt:variant>
      <vt:variant>
        <vt:lpwstr>_Toc411764957</vt:lpwstr>
      </vt:variant>
      <vt:variant>
        <vt:i4>1048634</vt:i4>
      </vt:variant>
      <vt:variant>
        <vt:i4>719</vt:i4>
      </vt:variant>
      <vt:variant>
        <vt:i4>0</vt:i4>
      </vt:variant>
      <vt:variant>
        <vt:i4>5</vt:i4>
      </vt:variant>
      <vt:variant>
        <vt:lpwstr/>
      </vt:variant>
      <vt:variant>
        <vt:lpwstr>_Toc411764956</vt:lpwstr>
      </vt:variant>
      <vt:variant>
        <vt:i4>1048634</vt:i4>
      </vt:variant>
      <vt:variant>
        <vt:i4>713</vt:i4>
      </vt:variant>
      <vt:variant>
        <vt:i4>0</vt:i4>
      </vt:variant>
      <vt:variant>
        <vt:i4>5</vt:i4>
      </vt:variant>
      <vt:variant>
        <vt:lpwstr/>
      </vt:variant>
      <vt:variant>
        <vt:lpwstr>_Toc411764955</vt:lpwstr>
      </vt:variant>
      <vt:variant>
        <vt:i4>1048634</vt:i4>
      </vt:variant>
      <vt:variant>
        <vt:i4>707</vt:i4>
      </vt:variant>
      <vt:variant>
        <vt:i4>0</vt:i4>
      </vt:variant>
      <vt:variant>
        <vt:i4>5</vt:i4>
      </vt:variant>
      <vt:variant>
        <vt:lpwstr/>
      </vt:variant>
      <vt:variant>
        <vt:lpwstr>_Toc411764954</vt:lpwstr>
      </vt:variant>
      <vt:variant>
        <vt:i4>1048634</vt:i4>
      </vt:variant>
      <vt:variant>
        <vt:i4>701</vt:i4>
      </vt:variant>
      <vt:variant>
        <vt:i4>0</vt:i4>
      </vt:variant>
      <vt:variant>
        <vt:i4>5</vt:i4>
      </vt:variant>
      <vt:variant>
        <vt:lpwstr/>
      </vt:variant>
      <vt:variant>
        <vt:lpwstr>_Toc411764953</vt:lpwstr>
      </vt:variant>
      <vt:variant>
        <vt:i4>1048634</vt:i4>
      </vt:variant>
      <vt:variant>
        <vt:i4>695</vt:i4>
      </vt:variant>
      <vt:variant>
        <vt:i4>0</vt:i4>
      </vt:variant>
      <vt:variant>
        <vt:i4>5</vt:i4>
      </vt:variant>
      <vt:variant>
        <vt:lpwstr/>
      </vt:variant>
      <vt:variant>
        <vt:lpwstr>_Toc411764952</vt:lpwstr>
      </vt:variant>
      <vt:variant>
        <vt:i4>1048634</vt:i4>
      </vt:variant>
      <vt:variant>
        <vt:i4>689</vt:i4>
      </vt:variant>
      <vt:variant>
        <vt:i4>0</vt:i4>
      </vt:variant>
      <vt:variant>
        <vt:i4>5</vt:i4>
      </vt:variant>
      <vt:variant>
        <vt:lpwstr/>
      </vt:variant>
      <vt:variant>
        <vt:lpwstr>_Toc411764951</vt:lpwstr>
      </vt:variant>
      <vt:variant>
        <vt:i4>1048634</vt:i4>
      </vt:variant>
      <vt:variant>
        <vt:i4>683</vt:i4>
      </vt:variant>
      <vt:variant>
        <vt:i4>0</vt:i4>
      </vt:variant>
      <vt:variant>
        <vt:i4>5</vt:i4>
      </vt:variant>
      <vt:variant>
        <vt:lpwstr/>
      </vt:variant>
      <vt:variant>
        <vt:lpwstr>_Toc411764950</vt:lpwstr>
      </vt:variant>
      <vt:variant>
        <vt:i4>1114170</vt:i4>
      </vt:variant>
      <vt:variant>
        <vt:i4>677</vt:i4>
      </vt:variant>
      <vt:variant>
        <vt:i4>0</vt:i4>
      </vt:variant>
      <vt:variant>
        <vt:i4>5</vt:i4>
      </vt:variant>
      <vt:variant>
        <vt:lpwstr/>
      </vt:variant>
      <vt:variant>
        <vt:lpwstr>_Toc411764949</vt:lpwstr>
      </vt:variant>
      <vt:variant>
        <vt:i4>1114170</vt:i4>
      </vt:variant>
      <vt:variant>
        <vt:i4>671</vt:i4>
      </vt:variant>
      <vt:variant>
        <vt:i4>0</vt:i4>
      </vt:variant>
      <vt:variant>
        <vt:i4>5</vt:i4>
      </vt:variant>
      <vt:variant>
        <vt:lpwstr/>
      </vt:variant>
      <vt:variant>
        <vt:lpwstr>_Toc411764948</vt:lpwstr>
      </vt:variant>
      <vt:variant>
        <vt:i4>1114170</vt:i4>
      </vt:variant>
      <vt:variant>
        <vt:i4>665</vt:i4>
      </vt:variant>
      <vt:variant>
        <vt:i4>0</vt:i4>
      </vt:variant>
      <vt:variant>
        <vt:i4>5</vt:i4>
      </vt:variant>
      <vt:variant>
        <vt:lpwstr/>
      </vt:variant>
      <vt:variant>
        <vt:lpwstr>_Toc411764947</vt:lpwstr>
      </vt:variant>
      <vt:variant>
        <vt:i4>1114170</vt:i4>
      </vt:variant>
      <vt:variant>
        <vt:i4>659</vt:i4>
      </vt:variant>
      <vt:variant>
        <vt:i4>0</vt:i4>
      </vt:variant>
      <vt:variant>
        <vt:i4>5</vt:i4>
      </vt:variant>
      <vt:variant>
        <vt:lpwstr/>
      </vt:variant>
      <vt:variant>
        <vt:lpwstr>_Toc411764946</vt:lpwstr>
      </vt:variant>
      <vt:variant>
        <vt:i4>1114170</vt:i4>
      </vt:variant>
      <vt:variant>
        <vt:i4>653</vt:i4>
      </vt:variant>
      <vt:variant>
        <vt:i4>0</vt:i4>
      </vt:variant>
      <vt:variant>
        <vt:i4>5</vt:i4>
      </vt:variant>
      <vt:variant>
        <vt:lpwstr/>
      </vt:variant>
      <vt:variant>
        <vt:lpwstr>_Toc411764945</vt:lpwstr>
      </vt:variant>
      <vt:variant>
        <vt:i4>1114170</vt:i4>
      </vt:variant>
      <vt:variant>
        <vt:i4>647</vt:i4>
      </vt:variant>
      <vt:variant>
        <vt:i4>0</vt:i4>
      </vt:variant>
      <vt:variant>
        <vt:i4>5</vt:i4>
      </vt:variant>
      <vt:variant>
        <vt:lpwstr/>
      </vt:variant>
      <vt:variant>
        <vt:lpwstr>_Toc411764944</vt:lpwstr>
      </vt:variant>
      <vt:variant>
        <vt:i4>1114170</vt:i4>
      </vt:variant>
      <vt:variant>
        <vt:i4>641</vt:i4>
      </vt:variant>
      <vt:variant>
        <vt:i4>0</vt:i4>
      </vt:variant>
      <vt:variant>
        <vt:i4>5</vt:i4>
      </vt:variant>
      <vt:variant>
        <vt:lpwstr/>
      </vt:variant>
      <vt:variant>
        <vt:lpwstr>_Toc411764943</vt:lpwstr>
      </vt:variant>
      <vt:variant>
        <vt:i4>1114170</vt:i4>
      </vt:variant>
      <vt:variant>
        <vt:i4>635</vt:i4>
      </vt:variant>
      <vt:variant>
        <vt:i4>0</vt:i4>
      </vt:variant>
      <vt:variant>
        <vt:i4>5</vt:i4>
      </vt:variant>
      <vt:variant>
        <vt:lpwstr/>
      </vt:variant>
      <vt:variant>
        <vt:lpwstr>_Toc411764942</vt:lpwstr>
      </vt:variant>
      <vt:variant>
        <vt:i4>1114170</vt:i4>
      </vt:variant>
      <vt:variant>
        <vt:i4>629</vt:i4>
      </vt:variant>
      <vt:variant>
        <vt:i4>0</vt:i4>
      </vt:variant>
      <vt:variant>
        <vt:i4>5</vt:i4>
      </vt:variant>
      <vt:variant>
        <vt:lpwstr/>
      </vt:variant>
      <vt:variant>
        <vt:lpwstr>_Toc411764941</vt:lpwstr>
      </vt:variant>
      <vt:variant>
        <vt:i4>1114170</vt:i4>
      </vt:variant>
      <vt:variant>
        <vt:i4>623</vt:i4>
      </vt:variant>
      <vt:variant>
        <vt:i4>0</vt:i4>
      </vt:variant>
      <vt:variant>
        <vt:i4>5</vt:i4>
      </vt:variant>
      <vt:variant>
        <vt:lpwstr/>
      </vt:variant>
      <vt:variant>
        <vt:lpwstr>_Toc411764940</vt:lpwstr>
      </vt:variant>
      <vt:variant>
        <vt:i4>1441850</vt:i4>
      </vt:variant>
      <vt:variant>
        <vt:i4>617</vt:i4>
      </vt:variant>
      <vt:variant>
        <vt:i4>0</vt:i4>
      </vt:variant>
      <vt:variant>
        <vt:i4>5</vt:i4>
      </vt:variant>
      <vt:variant>
        <vt:lpwstr/>
      </vt:variant>
      <vt:variant>
        <vt:lpwstr>_Toc411764939</vt:lpwstr>
      </vt:variant>
      <vt:variant>
        <vt:i4>1441850</vt:i4>
      </vt:variant>
      <vt:variant>
        <vt:i4>611</vt:i4>
      </vt:variant>
      <vt:variant>
        <vt:i4>0</vt:i4>
      </vt:variant>
      <vt:variant>
        <vt:i4>5</vt:i4>
      </vt:variant>
      <vt:variant>
        <vt:lpwstr/>
      </vt:variant>
      <vt:variant>
        <vt:lpwstr>_Toc411764938</vt:lpwstr>
      </vt:variant>
      <vt:variant>
        <vt:i4>1441850</vt:i4>
      </vt:variant>
      <vt:variant>
        <vt:i4>605</vt:i4>
      </vt:variant>
      <vt:variant>
        <vt:i4>0</vt:i4>
      </vt:variant>
      <vt:variant>
        <vt:i4>5</vt:i4>
      </vt:variant>
      <vt:variant>
        <vt:lpwstr/>
      </vt:variant>
      <vt:variant>
        <vt:lpwstr>_Toc411764937</vt:lpwstr>
      </vt:variant>
      <vt:variant>
        <vt:i4>1441850</vt:i4>
      </vt:variant>
      <vt:variant>
        <vt:i4>599</vt:i4>
      </vt:variant>
      <vt:variant>
        <vt:i4>0</vt:i4>
      </vt:variant>
      <vt:variant>
        <vt:i4>5</vt:i4>
      </vt:variant>
      <vt:variant>
        <vt:lpwstr/>
      </vt:variant>
      <vt:variant>
        <vt:lpwstr>_Toc411764936</vt:lpwstr>
      </vt:variant>
      <vt:variant>
        <vt:i4>1441850</vt:i4>
      </vt:variant>
      <vt:variant>
        <vt:i4>593</vt:i4>
      </vt:variant>
      <vt:variant>
        <vt:i4>0</vt:i4>
      </vt:variant>
      <vt:variant>
        <vt:i4>5</vt:i4>
      </vt:variant>
      <vt:variant>
        <vt:lpwstr/>
      </vt:variant>
      <vt:variant>
        <vt:lpwstr>_Toc411764935</vt:lpwstr>
      </vt:variant>
      <vt:variant>
        <vt:i4>1441850</vt:i4>
      </vt:variant>
      <vt:variant>
        <vt:i4>587</vt:i4>
      </vt:variant>
      <vt:variant>
        <vt:i4>0</vt:i4>
      </vt:variant>
      <vt:variant>
        <vt:i4>5</vt:i4>
      </vt:variant>
      <vt:variant>
        <vt:lpwstr/>
      </vt:variant>
      <vt:variant>
        <vt:lpwstr>_Toc411764934</vt:lpwstr>
      </vt:variant>
      <vt:variant>
        <vt:i4>1441850</vt:i4>
      </vt:variant>
      <vt:variant>
        <vt:i4>581</vt:i4>
      </vt:variant>
      <vt:variant>
        <vt:i4>0</vt:i4>
      </vt:variant>
      <vt:variant>
        <vt:i4>5</vt:i4>
      </vt:variant>
      <vt:variant>
        <vt:lpwstr/>
      </vt:variant>
      <vt:variant>
        <vt:lpwstr>_Toc411764933</vt:lpwstr>
      </vt:variant>
      <vt:variant>
        <vt:i4>1441850</vt:i4>
      </vt:variant>
      <vt:variant>
        <vt:i4>575</vt:i4>
      </vt:variant>
      <vt:variant>
        <vt:i4>0</vt:i4>
      </vt:variant>
      <vt:variant>
        <vt:i4>5</vt:i4>
      </vt:variant>
      <vt:variant>
        <vt:lpwstr/>
      </vt:variant>
      <vt:variant>
        <vt:lpwstr>_Toc411764932</vt:lpwstr>
      </vt:variant>
      <vt:variant>
        <vt:i4>1441850</vt:i4>
      </vt:variant>
      <vt:variant>
        <vt:i4>569</vt:i4>
      </vt:variant>
      <vt:variant>
        <vt:i4>0</vt:i4>
      </vt:variant>
      <vt:variant>
        <vt:i4>5</vt:i4>
      </vt:variant>
      <vt:variant>
        <vt:lpwstr/>
      </vt:variant>
      <vt:variant>
        <vt:lpwstr>_Toc411764931</vt:lpwstr>
      </vt:variant>
      <vt:variant>
        <vt:i4>1441850</vt:i4>
      </vt:variant>
      <vt:variant>
        <vt:i4>563</vt:i4>
      </vt:variant>
      <vt:variant>
        <vt:i4>0</vt:i4>
      </vt:variant>
      <vt:variant>
        <vt:i4>5</vt:i4>
      </vt:variant>
      <vt:variant>
        <vt:lpwstr/>
      </vt:variant>
      <vt:variant>
        <vt:lpwstr>_Toc411764930</vt:lpwstr>
      </vt:variant>
      <vt:variant>
        <vt:i4>1507386</vt:i4>
      </vt:variant>
      <vt:variant>
        <vt:i4>557</vt:i4>
      </vt:variant>
      <vt:variant>
        <vt:i4>0</vt:i4>
      </vt:variant>
      <vt:variant>
        <vt:i4>5</vt:i4>
      </vt:variant>
      <vt:variant>
        <vt:lpwstr/>
      </vt:variant>
      <vt:variant>
        <vt:lpwstr>_Toc411764929</vt:lpwstr>
      </vt:variant>
      <vt:variant>
        <vt:i4>1507386</vt:i4>
      </vt:variant>
      <vt:variant>
        <vt:i4>551</vt:i4>
      </vt:variant>
      <vt:variant>
        <vt:i4>0</vt:i4>
      </vt:variant>
      <vt:variant>
        <vt:i4>5</vt:i4>
      </vt:variant>
      <vt:variant>
        <vt:lpwstr/>
      </vt:variant>
      <vt:variant>
        <vt:lpwstr>_Toc411764928</vt:lpwstr>
      </vt:variant>
      <vt:variant>
        <vt:i4>1507386</vt:i4>
      </vt:variant>
      <vt:variant>
        <vt:i4>545</vt:i4>
      </vt:variant>
      <vt:variant>
        <vt:i4>0</vt:i4>
      </vt:variant>
      <vt:variant>
        <vt:i4>5</vt:i4>
      </vt:variant>
      <vt:variant>
        <vt:lpwstr/>
      </vt:variant>
      <vt:variant>
        <vt:lpwstr>_Toc411764927</vt:lpwstr>
      </vt:variant>
      <vt:variant>
        <vt:i4>1507386</vt:i4>
      </vt:variant>
      <vt:variant>
        <vt:i4>539</vt:i4>
      </vt:variant>
      <vt:variant>
        <vt:i4>0</vt:i4>
      </vt:variant>
      <vt:variant>
        <vt:i4>5</vt:i4>
      </vt:variant>
      <vt:variant>
        <vt:lpwstr/>
      </vt:variant>
      <vt:variant>
        <vt:lpwstr>_Toc411764926</vt:lpwstr>
      </vt:variant>
      <vt:variant>
        <vt:i4>1507386</vt:i4>
      </vt:variant>
      <vt:variant>
        <vt:i4>533</vt:i4>
      </vt:variant>
      <vt:variant>
        <vt:i4>0</vt:i4>
      </vt:variant>
      <vt:variant>
        <vt:i4>5</vt:i4>
      </vt:variant>
      <vt:variant>
        <vt:lpwstr/>
      </vt:variant>
      <vt:variant>
        <vt:lpwstr>_Toc411764925</vt:lpwstr>
      </vt:variant>
      <vt:variant>
        <vt:i4>1507386</vt:i4>
      </vt:variant>
      <vt:variant>
        <vt:i4>527</vt:i4>
      </vt:variant>
      <vt:variant>
        <vt:i4>0</vt:i4>
      </vt:variant>
      <vt:variant>
        <vt:i4>5</vt:i4>
      </vt:variant>
      <vt:variant>
        <vt:lpwstr/>
      </vt:variant>
      <vt:variant>
        <vt:lpwstr>_Toc411764924</vt:lpwstr>
      </vt:variant>
      <vt:variant>
        <vt:i4>1507386</vt:i4>
      </vt:variant>
      <vt:variant>
        <vt:i4>521</vt:i4>
      </vt:variant>
      <vt:variant>
        <vt:i4>0</vt:i4>
      </vt:variant>
      <vt:variant>
        <vt:i4>5</vt:i4>
      </vt:variant>
      <vt:variant>
        <vt:lpwstr/>
      </vt:variant>
      <vt:variant>
        <vt:lpwstr>_Toc411764923</vt:lpwstr>
      </vt:variant>
      <vt:variant>
        <vt:i4>1507386</vt:i4>
      </vt:variant>
      <vt:variant>
        <vt:i4>515</vt:i4>
      </vt:variant>
      <vt:variant>
        <vt:i4>0</vt:i4>
      </vt:variant>
      <vt:variant>
        <vt:i4>5</vt:i4>
      </vt:variant>
      <vt:variant>
        <vt:lpwstr/>
      </vt:variant>
      <vt:variant>
        <vt:lpwstr>_Toc411764922</vt:lpwstr>
      </vt:variant>
      <vt:variant>
        <vt:i4>1507386</vt:i4>
      </vt:variant>
      <vt:variant>
        <vt:i4>509</vt:i4>
      </vt:variant>
      <vt:variant>
        <vt:i4>0</vt:i4>
      </vt:variant>
      <vt:variant>
        <vt:i4>5</vt:i4>
      </vt:variant>
      <vt:variant>
        <vt:lpwstr/>
      </vt:variant>
      <vt:variant>
        <vt:lpwstr>_Toc411764921</vt:lpwstr>
      </vt:variant>
      <vt:variant>
        <vt:i4>1507386</vt:i4>
      </vt:variant>
      <vt:variant>
        <vt:i4>503</vt:i4>
      </vt:variant>
      <vt:variant>
        <vt:i4>0</vt:i4>
      </vt:variant>
      <vt:variant>
        <vt:i4>5</vt:i4>
      </vt:variant>
      <vt:variant>
        <vt:lpwstr/>
      </vt:variant>
      <vt:variant>
        <vt:lpwstr>_Toc411764920</vt:lpwstr>
      </vt:variant>
      <vt:variant>
        <vt:i4>1310778</vt:i4>
      </vt:variant>
      <vt:variant>
        <vt:i4>497</vt:i4>
      </vt:variant>
      <vt:variant>
        <vt:i4>0</vt:i4>
      </vt:variant>
      <vt:variant>
        <vt:i4>5</vt:i4>
      </vt:variant>
      <vt:variant>
        <vt:lpwstr/>
      </vt:variant>
      <vt:variant>
        <vt:lpwstr>_Toc411764919</vt:lpwstr>
      </vt:variant>
      <vt:variant>
        <vt:i4>1310778</vt:i4>
      </vt:variant>
      <vt:variant>
        <vt:i4>491</vt:i4>
      </vt:variant>
      <vt:variant>
        <vt:i4>0</vt:i4>
      </vt:variant>
      <vt:variant>
        <vt:i4>5</vt:i4>
      </vt:variant>
      <vt:variant>
        <vt:lpwstr/>
      </vt:variant>
      <vt:variant>
        <vt:lpwstr>_Toc411764918</vt:lpwstr>
      </vt:variant>
      <vt:variant>
        <vt:i4>1310778</vt:i4>
      </vt:variant>
      <vt:variant>
        <vt:i4>485</vt:i4>
      </vt:variant>
      <vt:variant>
        <vt:i4>0</vt:i4>
      </vt:variant>
      <vt:variant>
        <vt:i4>5</vt:i4>
      </vt:variant>
      <vt:variant>
        <vt:lpwstr/>
      </vt:variant>
      <vt:variant>
        <vt:lpwstr>_Toc411764917</vt:lpwstr>
      </vt:variant>
      <vt:variant>
        <vt:i4>1310778</vt:i4>
      </vt:variant>
      <vt:variant>
        <vt:i4>479</vt:i4>
      </vt:variant>
      <vt:variant>
        <vt:i4>0</vt:i4>
      </vt:variant>
      <vt:variant>
        <vt:i4>5</vt:i4>
      </vt:variant>
      <vt:variant>
        <vt:lpwstr/>
      </vt:variant>
      <vt:variant>
        <vt:lpwstr>_Toc411764916</vt:lpwstr>
      </vt:variant>
      <vt:variant>
        <vt:i4>1310778</vt:i4>
      </vt:variant>
      <vt:variant>
        <vt:i4>473</vt:i4>
      </vt:variant>
      <vt:variant>
        <vt:i4>0</vt:i4>
      </vt:variant>
      <vt:variant>
        <vt:i4>5</vt:i4>
      </vt:variant>
      <vt:variant>
        <vt:lpwstr/>
      </vt:variant>
      <vt:variant>
        <vt:lpwstr>_Toc411764915</vt:lpwstr>
      </vt:variant>
      <vt:variant>
        <vt:i4>1310778</vt:i4>
      </vt:variant>
      <vt:variant>
        <vt:i4>467</vt:i4>
      </vt:variant>
      <vt:variant>
        <vt:i4>0</vt:i4>
      </vt:variant>
      <vt:variant>
        <vt:i4>5</vt:i4>
      </vt:variant>
      <vt:variant>
        <vt:lpwstr/>
      </vt:variant>
      <vt:variant>
        <vt:lpwstr>_Toc411764914</vt:lpwstr>
      </vt:variant>
      <vt:variant>
        <vt:i4>1310778</vt:i4>
      </vt:variant>
      <vt:variant>
        <vt:i4>461</vt:i4>
      </vt:variant>
      <vt:variant>
        <vt:i4>0</vt:i4>
      </vt:variant>
      <vt:variant>
        <vt:i4>5</vt:i4>
      </vt:variant>
      <vt:variant>
        <vt:lpwstr/>
      </vt:variant>
      <vt:variant>
        <vt:lpwstr>_Toc411764913</vt:lpwstr>
      </vt:variant>
      <vt:variant>
        <vt:i4>1310778</vt:i4>
      </vt:variant>
      <vt:variant>
        <vt:i4>455</vt:i4>
      </vt:variant>
      <vt:variant>
        <vt:i4>0</vt:i4>
      </vt:variant>
      <vt:variant>
        <vt:i4>5</vt:i4>
      </vt:variant>
      <vt:variant>
        <vt:lpwstr/>
      </vt:variant>
      <vt:variant>
        <vt:lpwstr>_Toc411764912</vt:lpwstr>
      </vt:variant>
      <vt:variant>
        <vt:i4>1310778</vt:i4>
      </vt:variant>
      <vt:variant>
        <vt:i4>449</vt:i4>
      </vt:variant>
      <vt:variant>
        <vt:i4>0</vt:i4>
      </vt:variant>
      <vt:variant>
        <vt:i4>5</vt:i4>
      </vt:variant>
      <vt:variant>
        <vt:lpwstr/>
      </vt:variant>
      <vt:variant>
        <vt:lpwstr>_Toc411764911</vt:lpwstr>
      </vt:variant>
      <vt:variant>
        <vt:i4>1310778</vt:i4>
      </vt:variant>
      <vt:variant>
        <vt:i4>443</vt:i4>
      </vt:variant>
      <vt:variant>
        <vt:i4>0</vt:i4>
      </vt:variant>
      <vt:variant>
        <vt:i4>5</vt:i4>
      </vt:variant>
      <vt:variant>
        <vt:lpwstr/>
      </vt:variant>
      <vt:variant>
        <vt:lpwstr>_Toc411764910</vt:lpwstr>
      </vt:variant>
      <vt:variant>
        <vt:i4>1376314</vt:i4>
      </vt:variant>
      <vt:variant>
        <vt:i4>437</vt:i4>
      </vt:variant>
      <vt:variant>
        <vt:i4>0</vt:i4>
      </vt:variant>
      <vt:variant>
        <vt:i4>5</vt:i4>
      </vt:variant>
      <vt:variant>
        <vt:lpwstr/>
      </vt:variant>
      <vt:variant>
        <vt:lpwstr>_Toc411764909</vt:lpwstr>
      </vt:variant>
      <vt:variant>
        <vt:i4>1376314</vt:i4>
      </vt:variant>
      <vt:variant>
        <vt:i4>431</vt:i4>
      </vt:variant>
      <vt:variant>
        <vt:i4>0</vt:i4>
      </vt:variant>
      <vt:variant>
        <vt:i4>5</vt:i4>
      </vt:variant>
      <vt:variant>
        <vt:lpwstr/>
      </vt:variant>
      <vt:variant>
        <vt:lpwstr>_Toc411764908</vt:lpwstr>
      </vt:variant>
      <vt:variant>
        <vt:i4>1376314</vt:i4>
      </vt:variant>
      <vt:variant>
        <vt:i4>425</vt:i4>
      </vt:variant>
      <vt:variant>
        <vt:i4>0</vt:i4>
      </vt:variant>
      <vt:variant>
        <vt:i4>5</vt:i4>
      </vt:variant>
      <vt:variant>
        <vt:lpwstr/>
      </vt:variant>
      <vt:variant>
        <vt:lpwstr>_Toc411764907</vt:lpwstr>
      </vt:variant>
      <vt:variant>
        <vt:i4>1376314</vt:i4>
      </vt:variant>
      <vt:variant>
        <vt:i4>419</vt:i4>
      </vt:variant>
      <vt:variant>
        <vt:i4>0</vt:i4>
      </vt:variant>
      <vt:variant>
        <vt:i4>5</vt:i4>
      </vt:variant>
      <vt:variant>
        <vt:lpwstr/>
      </vt:variant>
      <vt:variant>
        <vt:lpwstr>_Toc411764906</vt:lpwstr>
      </vt:variant>
      <vt:variant>
        <vt:i4>1376314</vt:i4>
      </vt:variant>
      <vt:variant>
        <vt:i4>413</vt:i4>
      </vt:variant>
      <vt:variant>
        <vt:i4>0</vt:i4>
      </vt:variant>
      <vt:variant>
        <vt:i4>5</vt:i4>
      </vt:variant>
      <vt:variant>
        <vt:lpwstr/>
      </vt:variant>
      <vt:variant>
        <vt:lpwstr>_Toc411764905</vt:lpwstr>
      </vt:variant>
      <vt:variant>
        <vt:i4>1376314</vt:i4>
      </vt:variant>
      <vt:variant>
        <vt:i4>407</vt:i4>
      </vt:variant>
      <vt:variant>
        <vt:i4>0</vt:i4>
      </vt:variant>
      <vt:variant>
        <vt:i4>5</vt:i4>
      </vt:variant>
      <vt:variant>
        <vt:lpwstr/>
      </vt:variant>
      <vt:variant>
        <vt:lpwstr>_Toc411764904</vt:lpwstr>
      </vt:variant>
      <vt:variant>
        <vt:i4>1376314</vt:i4>
      </vt:variant>
      <vt:variant>
        <vt:i4>401</vt:i4>
      </vt:variant>
      <vt:variant>
        <vt:i4>0</vt:i4>
      </vt:variant>
      <vt:variant>
        <vt:i4>5</vt:i4>
      </vt:variant>
      <vt:variant>
        <vt:lpwstr/>
      </vt:variant>
      <vt:variant>
        <vt:lpwstr>_Toc411764903</vt:lpwstr>
      </vt:variant>
      <vt:variant>
        <vt:i4>1376314</vt:i4>
      </vt:variant>
      <vt:variant>
        <vt:i4>395</vt:i4>
      </vt:variant>
      <vt:variant>
        <vt:i4>0</vt:i4>
      </vt:variant>
      <vt:variant>
        <vt:i4>5</vt:i4>
      </vt:variant>
      <vt:variant>
        <vt:lpwstr/>
      </vt:variant>
      <vt:variant>
        <vt:lpwstr>_Toc411764902</vt:lpwstr>
      </vt:variant>
      <vt:variant>
        <vt:i4>1376314</vt:i4>
      </vt:variant>
      <vt:variant>
        <vt:i4>389</vt:i4>
      </vt:variant>
      <vt:variant>
        <vt:i4>0</vt:i4>
      </vt:variant>
      <vt:variant>
        <vt:i4>5</vt:i4>
      </vt:variant>
      <vt:variant>
        <vt:lpwstr/>
      </vt:variant>
      <vt:variant>
        <vt:lpwstr>_Toc411764901</vt:lpwstr>
      </vt:variant>
      <vt:variant>
        <vt:i4>1376314</vt:i4>
      </vt:variant>
      <vt:variant>
        <vt:i4>383</vt:i4>
      </vt:variant>
      <vt:variant>
        <vt:i4>0</vt:i4>
      </vt:variant>
      <vt:variant>
        <vt:i4>5</vt:i4>
      </vt:variant>
      <vt:variant>
        <vt:lpwstr/>
      </vt:variant>
      <vt:variant>
        <vt:lpwstr>_Toc411764900</vt:lpwstr>
      </vt:variant>
      <vt:variant>
        <vt:i4>1835067</vt:i4>
      </vt:variant>
      <vt:variant>
        <vt:i4>377</vt:i4>
      </vt:variant>
      <vt:variant>
        <vt:i4>0</vt:i4>
      </vt:variant>
      <vt:variant>
        <vt:i4>5</vt:i4>
      </vt:variant>
      <vt:variant>
        <vt:lpwstr/>
      </vt:variant>
      <vt:variant>
        <vt:lpwstr>_Toc411764899</vt:lpwstr>
      </vt:variant>
      <vt:variant>
        <vt:i4>1835067</vt:i4>
      </vt:variant>
      <vt:variant>
        <vt:i4>371</vt:i4>
      </vt:variant>
      <vt:variant>
        <vt:i4>0</vt:i4>
      </vt:variant>
      <vt:variant>
        <vt:i4>5</vt:i4>
      </vt:variant>
      <vt:variant>
        <vt:lpwstr/>
      </vt:variant>
      <vt:variant>
        <vt:lpwstr>_Toc411764898</vt:lpwstr>
      </vt:variant>
      <vt:variant>
        <vt:i4>1835067</vt:i4>
      </vt:variant>
      <vt:variant>
        <vt:i4>365</vt:i4>
      </vt:variant>
      <vt:variant>
        <vt:i4>0</vt:i4>
      </vt:variant>
      <vt:variant>
        <vt:i4>5</vt:i4>
      </vt:variant>
      <vt:variant>
        <vt:lpwstr/>
      </vt:variant>
      <vt:variant>
        <vt:lpwstr>_Toc411764897</vt:lpwstr>
      </vt:variant>
      <vt:variant>
        <vt:i4>1835067</vt:i4>
      </vt:variant>
      <vt:variant>
        <vt:i4>359</vt:i4>
      </vt:variant>
      <vt:variant>
        <vt:i4>0</vt:i4>
      </vt:variant>
      <vt:variant>
        <vt:i4>5</vt:i4>
      </vt:variant>
      <vt:variant>
        <vt:lpwstr/>
      </vt:variant>
      <vt:variant>
        <vt:lpwstr>_Toc411764896</vt:lpwstr>
      </vt:variant>
      <vt:variant>
        <vt:i4>1835067</vt:i4>
      </vt:variant>
      <vt:variant>
        <vt:i4>353</vt:i4>
      </vt:variant>
      <vt:variant>
        <vt:i4>0</vt:i4>
      </vt:variant>
      <vt:variant>
        <vt:i4>5</vt:i4>
      </vt:variant>
      <vt:variant>
        <vt:lpwstr/>
      </vt:variant>
      <vt:variant>
        <vt:lpwstr>_Toc411764895</vt:lpwstr>
      </vt:variant>
      <vt:variant>
        <vt:i4>1835067</vt:i4>
      </vt:variant>
      <vt:variant>
        <vt:i4>347</vt:i4>
      </vt:variant>
      <vt:variant>
        <vt:i4>0</vt:i4>
      </vt:variant>
      <vt:variant>
        <vt:i4>5</vt:i4>
      </vt:variant>
      <vt:variant>
        <vt:lpwstr/>
      </vt:variant>
      <vt:variant>
        <vt:lpwstr>_Toc411764894</vt:lpwstr>
      </vt:variant>
      <vt:variant>
        <vt:i4>1835067</vt:i4>
      </vt:variant>
      <vt:variant>
        <vt:i4>341</vt:i4>
      </vt:variant>
      <vt:variant>
        <vt:i4>0</vt:i4>
      </vt:variant>
      <vt:variant>
        <vt:i4>5</vt:i4>
      </vt:variant>
      <vt:variant>
        <vt:lpwstr/>
      </vt:variant>
      <vt:variant>
        <vt:lpwstr>_Toc411764893</vt:lpwstr>
      </vt:variant>
      <vt:variant>
        <vt:i4>1835067</vt:i4>
      </vt:variant>
      <vt:variant>
        <vt:i4>335</vt:i4>
      </vt:variant>
      <vt:variant>
        <vt:i4>0</vt:i4>
      </vt:variant>
      <vt:variant>
        <vt:i4>5</vt:i4>
      </vt:variant>
      <vt:variant>
        <vt:lpwstr/>
      </vt:variant>
      <vt:variant>
        <vt:lpwstr>_Toc411764892</vt:lpwstr>
      </vt:variant>
      <vt:variant>
        <vt:i4>1835067</vt:i4>
      </vt:variant>
      <vt:variant>
        <vt:i4>329</vt:i4>
      </vt:variant>
      <vt:variant>
        <vt:i4>0</vt:i4>
      </vt:variant>
      <vt:variant>
        <vt:i4>5</vt:i4>
      </vt:variant>
      <vt:variant>
        <vt:lpwstr/>
      </vt:variant>
      <vt:variant>
        <vt:lpwstr>_Toc411764891</vt:lpwstr>
      </vt:variant>
      <vt:variant>
        <vt:i4>1835067</vt:i4>
      </vt:variant>
      <vt:variant>
        <vt:i4>323</vt:i4>
      </vt:variant>
      <vt:variant>
        <vt:i4>0</vt:i4>
      </vt:variant>
      <vt:variant>
        <vt:i4>5</vt:i4>
      </vt:variant>
      <vt:variant>
        <vt:lpwstr/>
      </vt:variant>
      <vt:variant>
        <vt:lpwstr>_Toc411764890</vt:lpwstr>
      </vt:variant>
      <vt:variant>
        <vt:i4>1900603</vt:i4>
      </vt:variant>
      <vt:variant>
        <vt:i4>317</vt:i4>
      </vt:variant>
      <vt:variant>
        <vt:i4>0</vt:i4>
      </vt:variant>
      <vt:variant>
        <vt:i4>5</vt:i4>
      </vt:variant>
      <vt:variant>
        <vt:lpwstr/>
      </vt:variant>
      <vt:variant>
        <vt:lpwstr>_Toc411764889</vt:lpwstr>
      </vt:variant>
      <vt:variant>
        <vt:i4>1900603</vt:i4>
      </vt:variant>
      <vt:variant>
        <vt:i4>311</vt:i4>
      </vt:variant>
      <vt:variant>
        <vt:i4>0</vt:i4>
      </vt:variant>
      <vt:variant>
        <vt:i4>5</vt:i4>
      </vt:variant>
      <vt:variant>
        <vt:lpwstr/>
      </vt:variant>
      <vt:variant>
        <vt:lpwstr>_Toc411764888</vt:lpwstr>
      </vt:variant>
      <vt:variant>
        <vt:i4>1900603</vt:i4>
      </vt:variant>
      <vt:variant>
        <vt:i4>305</vt:i4>
      </vt:variant>
      <vt:variant>
        <vt:i4>0</vt:i4>
      </vt:variant>
      <vt:variant>
        <vt:i4>5</vt:i4>
      </vt:variant>
      <vt:variant>
        <vt:lpwstr/>
      </vt:variant>
      <vt:variant>
        <vt:lpwstr>_Toc411764887</vt:lpwstr>
      </vt:variant>
      <vt:variant>
        <vt:i4>1900603</vt:i4>
      </vt:variant>
      <vt:variant>
        <vt:i4>299</vt:i4>
      </vt:variant>
      <vt:variant>
        <vt:i4>0</vt:i4>
      </vt:variant>
      <vt:variant>
        <vt:i4>5</vt:i4>
      </vt:variant>
      <vt:variant>
        <vt:lpwstr/>
      </vt:variant>
      <vt:variant>
        <vt:lpwstr>_Toc411764886</vt:lpwstr>
      </vt:variant>
      <vt:variant>
        <vt:i4>1900603</vt:i4>
      </vt:variant>
      <vt:variant>
        <vt:i4>293</vt:i4>
      </vt:variant>
      <vt:variant>
        <vt:i4>0</vt:i4>
      </vt:variant>
      <vt:variant>
        <vt:i4>5</vt:i4>
      </vt:variant>
      <vt:variant>
        <vt:lpwstr/>
      </vt:variant>
      <vt:variant>
        <vt:lpwstr>_Toc411764885</vt:lpwstr>
      </vt:variant>
      <vt:variant>
        <vt:i4>1900603</vt:i4>
      </vt:variant>
      <vt:variant>
        <vt:i4>287</vt:i4>
      </vt:variant>
      <vt:variant>
        <vt:i4>0</vt:i4>
      </vt:variant>
      <vt:variant>
        <vt:i4>5</vt:i4>
      </vt:variant>
      <vt:variant>
        <vt:lpwstr/>
      </vt:variant>
      <vt:variant>
        <vt:lpwstr>_Toc411764884</vt:lpwstr>
      </vt:variant>
      <vt:variant>
        <vt:i4>1900603</vt:i4>
      </vt:variant>
      <vt:variant>
        <vt:i4>281</vt:i4>
      </vt:variant>
      <vt:variant>
        <vt:i4>0</vt:i4>
      </vt:variant>
      <vt:variant>
        <vt:i4>5</vt:i4>
      </vt:variant>
      <vt:variant>
        <vt:lpwstr/>
      </vt:variant>
      <vt:variant>
        <vt:lpwstr>_Toc411764883</vt:lpwstr>
      </vt:variant>
      <vt:variant>
        <vt:i4>1900603</vt:i4>
      </vt:variant>
      <vt:variant>
        <vt:i4>275</vt:i4>
      </vt:variant>
      <vt:variant>
        <vt:i4>0</vt:i4>
      </vt:variant>
      <vt:variant>
        <vt:i4>5</vt:i4>
      </vt:variant>
      <vt:variant>
        <vt:lpwstr/>
      </vt:variant>
      <vt:variant>
        <vt:lpwstr>_Toc411764882</vt:lpwstr>
      </vt:variant>
      <vt:variant>
        <vt:i4>1900603</vt:i4>
      </vt:variant>
      <vt:variant>
        <vt:i4>269</vt:i4>
      </vt:variant>
      <vt:variant>
        <vt:i4>0</vt:i4>
      </vt:variant>
      <vt:variant>
        <vt:i4>5</vt:i4>
      </vt:variant>
      <vt:variant>
        <vt:lpwstr/>
      </vt:variant>
      <vt:variant>
        <vt:lpwstr>_Toc411764881</vt:lpwstr>
      </vt:variant>
      <vt:variant>
        <vt:i4>1900603</vt:i4>
      </vt:variant>
      <vt:variant>
        <vt:i4>263</vt:i4>
      </vt:variant>
      <vt:variant>
        <vt:i4>0</vt:i4>
      </vt:variant>
      <vt:variant>
        <vt:i4>5</vt:i4>
      </vt:variant>
      <vt:variant>
        <vt:lpwstr/>
      </vt:variant>
      <vt:variant>
        <vt:lpwstr>_Toc411764880</vt:lpwstr>
      </vt:variant>
      <vt:variant>
        <vt:i4>1179707</vt:i4>
      </vt:variant>
      <vt:variant>
        <vt:i4>257</vt:i4>
      </vt:variant>
      <vt:variant>
        <vt:i4>0</vt:i4>
      </vt:variant>
      <vt:variant>
        <vt:i4>5</vt:i4>
      </vt:variant>
      <vt:variant>
        <vt:lpwstr/>
      </vt:variant>
      <vt:variant>
        <vt:lpwstr>_Toc411764879</vt:lpwstr>
      </vt:variant>
      <vt:variant>
        <vt:i4>1179707</vt:i4>
      </vt:variant>
      <vt:variant>
        <vt:i4>251</vt:i4>
      </vt:variant>
      <vt:variant>
        <vt:i4>0</vt:i4>
      </vt:variant>
      <vt:variant>
        <vt:i4>5</vt:i4>
      </vt:variant>
      <vt:variant>
        <vt:lpwstr/>
      </vt:variant>
      <vt:variant>
        <vt:lpwstr>_Toc411764878</vt:lpwstr>
      </vt:variant>
      <vt:variant>
        <vt:i4>1179707</vt:i4>
      </vt:variant>
      <vt:variant>
        <vt:i4>245</vt:i4>
      </vt:variant>
      <vt:variant>
        <vt:i4>0</vt:i4>
      </vt:variant>
      <vt:variant>
        <vt:i4>5</vt:i4>
      </vt:variant>
      <vt:variant>
        <vt:lpwstr/>
      </vt:variant>
      <vt:variant>
        <vt:lpwstr>_Toc411764877</vt:lpwstr>
      </vt:variant>
      <vt:variant>
        <vt:i4>1179707</vt:i4>
      </vt:variant>
      <vt:variant>
        <vt:i4>239</vt:i4>
      </vt:variant>
      <vt:variant>
        <vt:i4>0</vt:i4>
      </vt:variant>
      <vt:variant>
        <vt:i4>5</vt:i4>
      </vt:variant>
      <vt:variant>
        <vt:lpwstr/>
      </vt:variant>
      <vt:variant>
        <vt:lpwstr>_Toc411764876</vt:lpwstr>
      </vt:variant>
      <vt:variant>
        <vt:i4>1179707</vt:i4>
      </vt:variant>
      <vt:variant>
        <vt:i4>233</vt:i4>
      </vt:variant>
      <vt:variant>
        <vt:i4>0</vt:i4>
      </vt:variant>
      <vt:variant>
        <vt:i4>5</vt:i4>
      </vt:variant>
      <vt:variant>
        <vt:lpwstr/>
      </vt:variant>
      <vt:variant>
        <vt:lpwstr>_Toc411764875</vt:lpwstr>
      </vt:variant>
      <vt:variant>
        <vt:i4>1179707</vt:i4>
      </vt:variant>
      <vt:variant>
        <vt:i4>227</vt:i4>
      </vt:variant>
      <vt:variant>
        <vt:i4>0</vt:i4>
      </vt:variant>
      <vt:variant>
        <vt:i4>5</vt:i4>
      </vt:variant>
      <vt:variant>
        <vt:lpwstr/>
      </vt:variant>
      <vt:variant>
        <vt:lpwstr>_Toc411764874</vt:lpwstr>
      </vt:variant>
      <vt:variant>
        <vt:i4>1179707</vt:i4>
      </vt:variant>
      <vt:variant>
        <vt:i4>221</vt:i4>
      </vt:variant>
      <vt:variant>
        <vt:i4>0</vt:i4>
      </vt:variant>
      <vt:variant>
        <vt:i4>5</vt:i4>
      </vt:variant>
      <vt:variant>
        <vt:lpwstr/>
      </vt:variant>
      <vt:variant>
        <vt:lpwstr>_Toc411764873</vt:lpwstr>
      </vt:variant>
      <vt:variant>
        <vt:i4>1179707</vt:i4>
      </vt:variant>
      <vt:variant>
        <vt:i4>215</vt:i4>
      </vt:variant>
      <vt:variant>
        <vt:i4>0</vt:i4>
      </vt:variant>
      <vt:variant>
        <vt:i4>5</vt:i4>
      </vt:variant>
      <vt:variant>
        <vt:lpwstr/>
      </vt:variant>
      <vt:variant>
        <vt:lpwstr>_Toc411764872</vt:lpwstr>
      </vt:variant>
      <vt:variant>
        <vt:i4>1179707</vt:i4>
      </vt:variant>
      <vt:variant>
        <vt:i4>209</vt:i4>
      </vt:variant>
      <vt:variant>
        <vt:i4>0</vt:i4>
      </vt:variant>
      <vt:variant>
        <vt:i4>5</vt:i4>
      </vt:variant>
      <vt:variant>
        <vt:lpwstr/>
      </vt:variant>
      <vt:variant>
        <vt:lpwstr>_Toc411764871</vt:lpwstr>
      </vt:variant>
      <vt:variant>
        <vt:i4>1179707</vt:i4>
      </vt:variant>
      <vt:variant>
        <vt:i4>203</vt:i4>
      </vt:variant>
      <vt:variant>
        <vt:i4>0</vt:i4>
      </vt:variant>
      <vt:variant>
        <vt:i4>5</vt:i4>
      </vt:variant>
      <vt:variant>
        <vt:lpwstr/>
      </vt:variant>
      <vt:variant>
        <vt:lpwstr>_Toc411764870</vt:lpwstr>
      </vt:variant>
      <vt:variant>
        <vt:i4>1245243</vt:i4>
      </vt:variant>
      <vt:variant>
        <vt:i4>197</vt:i4>
      </vt:variant>
      <vt:variant>
        <vt:i4>0</vt:i4>
      </vt:variant>
      <vt:variant>
        <vt:i4>5</vt:i4>
      </vt:variant>
      <vt:variant>
        <vt:lpwstr/>
      </vt:variant>
      <vt:variant>
        <vt:lpwstr>_Toc411764869</vt:lpwstr>
      </vt:variant>
      <vt:variant>
        <vt:i4>1245243</vt:i4>
      </vt:variant>
      <vt:variant>
        <vt:i4>191</vt:i4>
      </vt:variant>
      <vt:variant>
        <vt:i4>0</vt:i4>
      </vt:variant>
      <vt:variant>
        <vt:i4>5</vt:i4>
      </vt:variant>
      <vt:variant>
        <vt:lpwstr/>
      </vt:variant>
      <vt:variant>
        <vt:lpwstr>_Toc411764868</vt:lpwstr>
      </vt:variant>
      <vt:variant>
        <vt:i4>1245243</vt:i4>
      </vt:variant>
      <vt:variant>
        <vt:i4>185</vt:i4>
      </vt:variant>
      <vt:variant>
        <vt:i4>0</vt:i4>
      </vt:variant>
      <vt:variant>
        <vt:i4>5</vt:i4>
      </vt:variant>
      <vt:variant>
        <vt:lpwstr/>
      </vt:variant>
      <vt:variant>
        <vt:lpwstr>_Toc411764867</vt:lpwstr>
      </vt:variant>
      <vt:variant>
        <vt:i4>1245243</vt:i4>
      </vt:variant>
      <vt:variant>
        <vt:i4>179</vt:i4>
      </vt:variant>
      <vt:variant>
        <vt:i4>0</vt:i4>
      </vt:variant>
      <vt:variant>
        <vt:i4>5</vt:i4>
      </vt:variant>
      <vt:variant>
        <vt:lpwstr/>
      </vt:variant>
      <vt:variant>
        <vt:lpwstr>_Toc411764866</vt:lpwstr>
      </vt:variant>
      <vt:variant>
        <vt:i4>1245243</vt:i4>
      </vt:variant>
      <vt:variant>
        <vt:i4>173</vt:i4>
      </vt:variant>
      <vt:variant>
        <vt:i4>0</vt:i4>
      </vt:variant>
      <vt:variant>
        <vt:i4>5</vt:i4>
      </vt:variant>
      <vt:variant>
        <vt:lpwstr/>
      </vt:variant>
      <vt:variant>
        <vt:lpwstr>_Toc411764865</vt:lpwstr>
      </vt:variant>
      <vt:variant>
        <vt:i4>1245243</vt:i4>
      </vt:variant>
      <vt:variant>
        <vt:i4>167</vt:i4>
      </vt:variant>
      <vt:variant>
        <vt:i4>0</vt:i4>
      </vt:variant>
      <vt:variant>
        <vt:i4>5</vt:i4>
      </vt:variant>
      <vt:variant>
        <vt:lpwstr/>
      </vt:variant>
      <vt:variant>
        <vt:lpwstr>_Toc411764864</vt:lpwstr>
      </vt:variant>
      <vt:variant>
        <vt:i4>1245243</vt:i4>
      </vt:variant>
      <vt:variant>
        <vt:i4>161</vt:i4>
      </vt:variant>
      <vt:variant>
        <vt:i4>0</vt:i4>
      </vt:variant>
      <vt:variant>
        <vt:i4>5</vt:i4>
      </vt:variant>
      <vt:variant>
        <vt:lpwstr/>
      </vt:variant>
      <vt:variant>
        <vt:lpwstr>_Toc411764863</vt:lpwstr>
      </vt:variant>
      <vt:variant>
        <vt:i4>1245243</vt:i4>
      </vt:variant>
      <vt:variant>
        <vt:i4>155</vt:i4>
      </vt:variant>
      <vt:variant>
        <vt:i4>0</vt:i4>
      </vt:variant>
      <vt:variant>
        <vt:i4>5</vt:i4>
      </vt:variant>
      <vt:variant>
        <vt:lpwstr/>
      </vt:variant>
      <vt:variant>
        <vt:lpwstr>_Toc411764862</vt:lpwstr>
      </vt:variant>
      <vt:variant>
        <vt:i4>1245243</vt:i4>
      </vt:variant>
      <vt:variant>
        <vt:i4>149</vt:i4>
      </vt:variant>
      <vt:variant>
        <vt:i4>0</vt:i4>
      </vt:variant>
      <vt:variant>
        <vt:i4>5</vt:i4>
      </vt:variant>
      <vt:variant>
        <vt:lpwstr/>
      </vt:variant>
      <vt:variant>
        <vt:lpwstr>_Toc411764861</vt:lpwstr>
      </vt:variant>
      <vt:variant>
        <vt:i4>1245243</vt:i4>
      </vt:variant>
      <vt:variant>
        <vt:i4>143</vt:i4>
      </vt:variant>
      <vt:variant>
        <vt:i4>0</vt:i4>
      </vt:variant>
      <vt:variant>
        <vt:i4>5</vt:i4>
      </vt:variant>
      <vt:variant>
        <vt:lpwstr/>
      </vt:variant>
      <vt:variant>
        <vt:lpwstr>_Toc411764860</vt:lpwstr>
      </vt:variant>
      <vt:variant>
        <vt:i4>1048635</vt:i4>
      </vt:variant>
      <vt:variant>
        <vt:i4>137</vt:i4>
      </vt:variant>
      <vt:variant>
        <vt:i4>0</vt:i4>
      </vt:variant>
      <vt:variant>
        <vt:i4>5</vt:i4>
      </vt:variant>
      <vt:variant>
        <vt:lpwstr/>
      </vt:variant>
      <vt:variant>
        <vt:lpwstr>_Toc411764859</vt:lpwstr>
      </vt:variant>
      <vt:variant>
        <vt:i4>1048635</vt:i4>
      </vt:variant>
      <vt:variant>
        <vt:i4>131</vt:i4>
      </vt:variant>
      <vt:variant>
        <vt:i4>0</vt:i4>
      </vt:variant>
      <vt:variant>
        <vt:i4>5</vt:i4>
      </vt:variant>
      <vt:variant>
        <vt:lpwstr/>
      </vt:variant>
      <vt:variant>
        <vt:lpwstr>_Toc411764858</vt:lpwstr>
      </vt:variant>
      <vt:variant>
        <vt:i4>1048635</vt:i4>
      </vt:variant>
      <vt:variant>
        <vt:i4>125</vt:i4>
      </vt:variant>
      <vt:variant>
        <vt:i4>0</vt:i4>
      </vt:variant>
      <vt:variant>
        <vt:i4>5</vt:i4>
      </vt:variant>
      <vt:variant>
        <vt:lpwstr/>
      </vt:variant>
      <vt:variant>
        <vt:lpwstr>_Toc411764857</vt:lpwstr>
      </vt:variant>
      <vt:variant>
        <vt:i4>1048635</vt:i4>
      </vt:variant>
      <vt:variant>
        <vt:i4>119</vt:i4>
      </vt:variant>
      <vt:variant>
        <vt:i4>0</vt:i4>
      </vt:variant>
      <vt:variant>
        <vt:i4>5</vt:i4>
      </vt:variant>
      <vt:variant>
        <vt:lpwstr/>
      </vt:variant>
      <vt:variant>
        <vt:lpwstr>_Toc411764856</vt:lpwstr>
      </vt:variant>
      <vt:variant>
        <vt:i4>1048635</vt:i4>
      </vt:variant>
      <vt:variant>
        <vt:i4>113</vt:i4>
      </vt:variant>
      <vt:variant>
        <vt:i4>0</vt:i4>
      </vt:variant>
      <vt:variant>
        <vt:i4>5</vt:i4>
      </vt:variant>
      <vt:variant>
        <vt:lpwstr/>
      </vt:variant>
      <vt:variant>
        <vt:lpwstr>_Toc411764855</vt:lpwstr>
      </vt:variant>
      <vt:variant>
        <vt:i4>1048635</vt:i4>
      </vt:variant>
      <vt:variant>
        <vt:i4>107</vt:i4>
      </vt:variant>
      <vt:variant>
        <vt:i4>0</vt:i4>
      </vt:variant>
      <vt:variant>
        <vt:i4>5</vt:i4>
      </vt:variant>
      <vt:variant>
        <vt:lpwstr/>
      </vt:variant>
      <vt:variant>
        <vt:lpwstr>_Toc411764854</vt:lpwstr>
      </vt:variant>
      <vt:variant>
        <vt:i4>6553716</vt:i4>
      </vt:variant>
      <vt:variant>
        <vt:i4>102</vt:i4>
      </vt:variant>
      <vt:variant>
        <vt:i4>0</vt:i4>
      </vt:variant>
      <vt:variant>
        <vt:i4>5</vt:i4>
      </vt:variant>
      <vt:variant>
        <vt:lpwstr>http://www.eemua.co.uk/</vt:lpwstr>
      </vt:variant>
      <vt:variant>
        <vt:lpwstr/>
      </vt:variant>
      <vt:variant>
        <vt:i4>7274548</vt:i4>
      </vt:variant>
      <vt:variant>
        <vt:i4>99</vt:i4>
      </vt:variant>
      <vt:variant>
        <vt:i4>0</vt:i4>
      </vt:variant>
      <vt:variant>
        <vt:i4>5</vt:i4>
      </vt:variant>
      <vt:variant>
        <vt:lpwstr>http://en.wikipedia.org/wiki/Public_key_infrastructure</vt:lpwstr>
      </vt:variant>
      <vt:variant>
        <vt:lpwstr/>
      </vt:variant>
      <vt:variant>
        <vt:i4>2162791</vt:i4>
      </vt:variant>
      <vt:variant>
        <vt:i4>96</vt:i4>
      </vt:variant>
      <vt:variant>
        <vt:i4>0</vt:i4>
      </vt:variant>
      <vt:variant>
        <vt:i4>5</vt:i4>
      </vt:variant>
      <vt:variant>
        <vt:lpwstr>http://tools.ietf.org/html/rfc3174</vt:lpwstr>
      </vt:variant>
      <vt:variant>
        <vt:lpwstr/>
      </vt:variant>
      <vt:variant>
        <vt:i4>2228338</vt:i4>
      </vt:variant>
      <vt:variant>
        <vt:i4>93</vt:i4>
      </vt:variant>
      <vt:variant>
        <vt:i4>0</vt:i4>
      </vt:variant>
      <vt:variant>
        <vt:i4>5</vt:i4>
      </vt:variant>
      <vt:variant>
        <vt:lpwstr>http://www.isd.mel.nist.gov/projects/processcontrol/SPP-ICSv1.0.pdf</vt:lpwstr>
      </vt:variant>
      <vt:variant>
        <vt:lpwstr/>
      </vt:variant>
      <vt:variant>
        <vt:i4>2621528</vt:i4>
      </vt:variant>
      <vt:variant>
        <vt:i4>90</vt:i4>
      </vt:variant>
      <vt:variant>
        <vt:i4>0</vt:i4>
      </vt:variant>
      <vt:variant>
        <vt:i4>5</vt:i4>
      </vt:variant>
      <vt:variant>
        <vt:lpwstr>http://www.iec.ch/heb/d_mdoc-e050507.htm</vt:lpwstr>
      </vt:variant>
      <vt:variant>
        <vt:lpwstr/>
      </vt:variant>
      <vt:variant>
        <vt:i4>5898270</vt:i4>
      </vt:variant>
      <vt:variant>
        <vt:i4>87</vt:i4>
      </vt:variant>
      <vt:variant>
        <vt:i4>0</vt:i4>
      </vt:variant>
      <vt:variant>
        <vt:i4>5</vt:i4>
      </vt:variant>
      <vt:variant>
        <vt:lpwstr>http://www.nerc.com/page.php?cid=2|20</vt:lpwstr>
      </vt:variant>
      <vt:variant>
        <vt:lpwstr/>
      </vt:variant>
      <vt:variant>
        <vt:i4>5177451</vt:i4>
      </vt:variant>
      <vt:variant>
        <vt:i4>84</vt:i4>
      </vt:variant>
      <vt:variant>
        <vt:i4>0</vt:i4>
      </vt:variant>
      <vt:variant>
        <vt:i4>5</vt:i4>
      </vt:variant>
      <vt:variant>
        <vt:lpwstr>http://csrc.nist.gov/publications/nistpubs/800-57/sp800-57_PART3_key-management_Dec2009.pdf</vt:lpwstr>
      </vt:variant>
      <vt:variant>
        <vt:lpwstr/>
      </vt:variant>
      <vt:variant>
        <vt:i4>2556023</vt:i4>
      </vt:variant>
      <vt:variant>
        <vt:i4>81</vt:i4>
      </vt:variant>
      <vt:variant>
        <vt:i4>0</vt:i4>
      </vt:variant>
      <vt:variant>
        <vt:i4>5</vt:i4>
      </vt:variant>
      <vt:variant>
        <vt:lpwstr>http://csrc.nist.gov/publications/nistpubs/800-12/</vt:lpwstr>
      </vt:variant>
      <vt:variant>
        <vt:lpwstr/>
      </vt:variant>
      <vt:variant>
        <vt:i4>4128815</vt:i4>
      </vt:variant>
      <vt:variant>
        <vt:i4>78</vt:i4>
      </vt:variant>
      <vt:variant>
        <vt:i4>0</vt:i4>
      </vt:variant>
      <vt:variant>
        <vt:i4>5</vt:i4>
      </vt:variant>
      <vt:variant>
        <vt:lpwstr>http://www.ietf.org/rfc/rfc2818.txt</vt:lpwstr>
      </vt:variant>
      <vt:variant>
        <vt:lpwstr/>
      </vt:variant>
      <vt:variant>
        <vt:i4>4128815</vt:i4>
      </vt:variant>
      <vt:variant>
        <vt:i4>75</vt:i4>
      </vt:variant>
      <vt:variant>
        <vt:i4>0</vt:i4>
      </vt:variant>
      <vt:variant>
        <vt:i4>5</vt:i4>
      </vt:variant>
      <vt:variant>
        <vt:lpwstr>http://www.ietf.org/rfc/rfc2616.txt</vt:lpwstr>
      </vt:variant>
      <vt:variant>
        <vt:lpwstr/>
      </vt:variant>
      <vt:variant>
        <vt:i4>1703949</vt:i4>
      </vt:variant>
      <vt:variant>
        <vt:i4>72</vt:i4>
      </vt:variant>
      <vt:variant>
        <vt:i4>0</vt:i4>
      </vt:variant>
      <vt:variant>
        <vt:i4>5</vt:i4>
      </vt:variant>
      <vt:variant>
        <vt:lpwstr>http://www.itu.int/rec/T-REC-X.509-200003-I/e</vt:lpwstr>
      </vt:variant>
      <vt:variant>
        <vt:lpwstr/>
      </vt:variant>
      <vt:variant>
        <vt:i4>7340129</vt:i4>
      </vt:variant>
      <vt:variant>
        <vt:i4>69</vt:i4>
      </vt:variant>
      <vt:variant>
        <vt:i4>0</vt:i4>
      </vt:variant>
      <vt:variant>
        <vt:i4>5</vt:i4>
      </vt:variant>
      <vt:variant>
        <vt:lpwstr>http://www.itu.int/rec/T-REC-X.200-199407-I/en</vt:lpwstr>
      </vt:variant>
      <vt:variant>
        <vt:lpwstr/>
      </vt:variant>
      <vt:variant>
        <vt:i4>3801131</vt:i4>
      </vt:variant>
      <vt:variant>
        <vt:i4>66</vt:i4>
      </vt:variant>
      <vt:variant>
        <vt:i4>0</vt:i4>
      </vt:variant>
      <vt:variant>
        <vt:i4>5</vt:i4>
      </vt:variant>
      <vt:variant>
        <vt:lpwstr>http://www.ietf.org/rfc/rfc2246.txt</vt:lpwstr>
      </vt:variant>
      <vt:variant>
        <vt:lpwstr/>
      </vt:variant>
      <vt:variant>
        <vt:i4>5767251</vt:i4>
      </vt:variant>
      <vt:variant>
        <vt:i4>63</vt:i4>
      </vt:variant>
      <vt:variant>
        <vt:i4>0</vt:i4>
      </vt:variant>
      <vt:variant>
        <vt:i4>5</vt:i4>
      </vt:variant>
      <vt:variant>
        <vt:lpwstr>http://specs.xmlsoap.org/ws/2005/02/sc/WS-SecureConversation.pdf</vt:lpwstr>
      </vt:variant>
      <vt:variant>
        <vt:lpwstr/>
      </vt:variant>
      <vt:variant>
        <vt:i4>3211312</vt:i4>
      </vt:variant>
      <vt:variant>
        <vt:i4>60</vt:i4>
      </vt:variant>
      <vt:variant>
        <vt:i4>0</vt:i4>
      </vt:variant>
      <vt:variant>
        <vt:i4>5</vt:i4>
      </vt:variant>
      <vt:variant>
        <vt:lpwstr>http://specs.xmlsoap.org/ws/2005/02/trust/WS-Trust.pdf</vt:lpwstr>
      </vt:variant>
      <vt:variant>
        <vt:lpwstr/>
      </vt:variant>
      <vt:variant>
        <vt:i4>7471150</vt:i4>
      </vt:variant>
      <vt:variant>
        <vt:i4>57</vt:i4>
      </vt:variant>
      <vt:variant>
        <vt:i4>0</vt:i4>
      </vt:variant>
      <vt:variant>
        <vt:i4>5</vt:i4>
      </vt:variant>
      <vt:variant>
        <vt:lpwstr>http://www.w3.org/Submission/ws-addressing/</vt:lpwstr>
      </vt:variant>
      <vt:variant>
        <vt:lpwstr/>
      </vt:variant>
      <vt:variant>
        <vt:i4>131092</vt:i4>
      </vt:variant>
      <vt:variant>
        <vt:i4>54</vt:i4>
      </vt:variant>
      <vt:variant>
        <vt:i4>0</vt:i4>
      </vt:variant>
      <vt:variant>
        <vt:i4>5</vt:i4>
      </vt:variant>
      <vt:variant>
        <vt:lpwstr>http://www.oasis-open.org/committees/download.php/16790/wss-v1.1-spec-os-SOAPMessageSecurity.pdf</vt:lpwstr>
      </vt:variant>
      <vt:variant>
        <vt:lpwstr/>
      </vt:variant>
      <vt:variant>
        <vt:i4>6488183</vt:i4>
      </vt:variant>
      <vt:variant>
        <vt:i4>51</vt:i4>
      </vt:variant>
      <vt:variant>
        <vt:i4>0</vt:i4>
      </vt:variant>
      <vt:variant>
        <vt:i4>5</vt:i4>
      </vt:variant>
      <vt:variant>
        <vt:lpwstr>http://www.w3.org/TR/xmldsig-core/</vt:lpwstr>
      </vt:variant>
      <vt:variant>
        <vt:lpwstr/>
      </vt:variant>
      <vt:variant>
        <vt:i4>74</vt:i4>
      </vt:variant>
      <vt:variant>
        <vt:i4>48</vt:i4>
      </vt:variant>
      <vt:variant>
        <vt:i4>0</vt:i4>
      </vt:variant>
      <vt:variant>
        <vt:i4>5</vt:i4>
      </vt:variant>
      <vt:variant>
        <vt:lpwstr>http://www.w3.org/TR/xmlenc-core/</vt:lpwstr>
      </vt:variant>
      <vt:variant>
        <vt:lpwstr/>
      </vt:variant>
      <vt:variant>
        <vt:i4>6881325</vt:i4>
      </vt:variant>
      <vt:variant>
        <vt:i4>45</vt:i4>
      </vt:variant>
      <vt:variant>
        <vt:i4>0</vt:i4>
      </vt:variant>
      <vt:variant>
        <vt:i4>5</vt:i4>
      </vt:variant>
      <vt:variant>
        <vt:lpwstr>http://www.w3.org/TR/soap12-part2/</vt:lpwstr>
      </vt:variant>
      <vt:variant>
        <vt:lpwstr/>
      </vt:variant>
      <vt:variant>
        <vt:i4>6881326</vt:i4>
      </vt:variant>
      <vt:variant>
        <vt:i4>42</vt:i4>
      </vt:variant>
      <vt:variant>
        <vt:i4>0</vt:i4>
      </vt:variant>
      <vt:variant>
        <vt:i4>5</vt:i4>
      </vt:variant>
      <vt:variant>
        <vt:lpwstr>http://www.w3.org/TR/soap12-part1/</vt:lpwstr>
      </vt:variant>
      <vt:variant>
        <vt:lpwstr/>
      </vt:variant>
      <vt:variant>
        <vt:i4>3407981</vt:i4>
      </vt:variant>
      <vt:variant>
        <vt:i4>39</vt:i4>
      </vt:variant>
      <vt:variant>
        <vt:i4>0</vt:i4>
      </vt:variant>
      <vt:variant>
        <vt:i4>5</vt:i4>
      </vt:variant>
      <vt:variant>
        <vt:lpwstr>http://www.opcfoundation.org/UA/Part13/</vt:lpwstr>
      </vt:variant>
      <vt:variant>
        <vt:lpwstr/>
      </vt:variant>
      <vt:variant>
        <vt:i4>3539053</vt:i4>
      </vt:variant>
      <vt:variant>
        <vt:i4>36</vt:i4>
      </vt:variant>
      <vt:variant>
        <vt:i4>0</vt:i4>
      </vt:variant>
      <vt:variant>
        <vt:i4>5</vt:i4>
      </vt:variant>
      <vt:variant>
        <vt:lpwstr>http://www.opcfoundation.org/UA/Part11/</vt:lpwstr>
      </vt:variant>
      <vt:variant>
        <vt:lpwstr/>
      </vt:variant>
      <vt:variant>
        <vt:i4>2621541</vt:i4>
      </vt:variant>
      <vt:variant>
        <vt:i4>33</vt:i4>
      </vt:variant>
      <vt:variant>
        <vt:i4>0</vt:i4>
      </vt:variant>
      <vt:variant>
        <vt:i4>5</vt:i4>
      </vt:variant>
      <vt:variant>
        <vt:lpwstr>http://www.opcfoundation.org/UA/Part9/</vt:lpwstr>
      </vt:variant>
      <vt:variant>
        <vt:lpwstr/>
      </vt:variant>
      <vt:variant>
        <vt:i4>2621540</vt:i4>
      </vt:variant>
      <vt:variant>
        <vt:i4>30</vt:i4>
      </vt:variant>
      <vt:variant>
        <vt:i4>0</vt:i4>
      </vt:variant>
      <vt:variant>
        <vt:i4>5</vt:i4>
      </vt:variant>
      <vt:variant>
        <vt:lpwstr>http://www.opcfoundation.org/UA/Part8/</vt:lpwstr>
      </vt:variant>
      <vt:variant>
        <vt:lpwstr/>
      </vt:variant>
      <vt:variant>
        <vt:i4>2621547</vt:i4>
      </vt:variant>
      <vt:variant>
        <vt:i4>27</vt:i4>
      </vt:variant>
      <vt:variant>
        <vt:i4>0</vt:i4>
      </vt:variant>
      <vt:variant>
        <vt:i4>5</vt:i4>
      </vt:variant>
      <vt:variant>
        <vt:lpwstr>http://www.opcfoundation.org/UA/Part7/</vt:lpwstr>
      </vt:variant>
      <vt:variant>
        <vt:lpwstr/>
      </vt:variant>
      <vt:variant>
        <vt:i4>2621546</vt:i4>
      </vt:variant>
      <vt:variant>
        <vt:i4>24</vt:i4>
      </vt:variant>
      <vt:variant>
        <vt:i4>0</vt:i4>
      </vt:variant>
      <vt:variant>
        <vt:i4>5</vt:i4>
      </vt:variant>
      <vt:variant>
        <vt:lpwstr>http://www.opcfoundation.org/UA/Part6/</vt:lpwstr>
      </vt:variant>
      <vt:variant>
        <vt:lpwstr/>
      </vt:variant>
      <vt:variant>
        <vt:i4>2621545</vt:i4>
      </vt:variant>
      <vt:variant>
        <vt:i4>21</vt:i4>
      </vt:variant>
      <vt:variant>
        <vt:i4>0</vt:i4>
      </vt:variant>
      <vt:variant>
        <vt:i4>5</vt:i4>
      </vt:variant>
      <vt:variant>
        <vt:lpwstr>http://www.opcfoundation.org/UA/Part5/</vt:lpwstr>
      </vt:variant>
      <vt:variant>
        <vt:lpwstr/>
      </vt:variant>
      <vt:variant>
        <vt:i4>2621544</vt:i4>
      </vt:variant>
      <vt:variant>
        <vt:i4>18</vt:i4>
      </vt:variant>
      <vt:variant>
        <vt:i4>0</vt:i4>
      </vt:variant>
      <vt:variant>
        <vt:i4>5</vt:i4>
      </vt:variant>
      <vt:variant>
        <vt:lpwstr>http://www.opcfoundation.org/UA/Part4/</vt:lpwstr>
      </vt:variant>
      <vt:variant>
        <vt:lpwstr/>
      </vt:variant>
      <vt:variant>
        <vt:i4>2621551</vt:i4>
      </vt:variant>
      <vt:variant>
        <vt:i4>15</vt:i4>
      </vt:variant>
      <vt:variant>
        <vt:i4>0</vt:i4>
      </vt:variant>
      <vt:variant>
        <vt:i4>5</vt:i4>
      </vt:variant>
      <vt:variant>
        <vt:lpwstr>http://www.opcfoundation.org/UA/Part3/</vt:lpwstr>
      </vt:variant>
      <vt:variant>
        <vt:lpwstr/>
      </vt:variant>
      <vt:variant>
        <vt:i4>2621550</vt:i4>
      </vt:variant>
      <vt:variant>
        <vt:i4>12</vt:i4>
      </vt:variant>
      <vt:variant>
        <vt:i4>0</vt:i4>
      </vt:variant>
      <vt:variant>
        <vt:i4>5</vt:i4>
      </vt:variant>
      <vt:variant>
        <vt:lpwstr>http://www.opcfoundation.org/UA/Part2/</vt:lpwstr>
      </vt:variant>
      <vt:variant>
        <vt:lpwstr/>
      </vt:variant>
      <vt:variant>
        <vt:i4>2621549</vt:i4>
      </vt:variant>
      <vt:variant>
        <vt:i4>9</vt:i4>
      </vt:variant>
      <vt:variant>
        <vt:i4>0</vt:i4>
      </vt:variant>
      <vt:variant>
        <vt:i4>5</vt:i4>
      </vt:variant>
      <vt:variant>
        <vt:lpwstr>http://www.opcfoundation.org/UA/Part1/</vt:lpwstr>
      </vt:variant>
      <vt:variant>
        <vt:lpwstr/>
      </vt:variant>
      <vt:variant>
        <vt:i4>1638476</vt:i4>
      </vt:variant>
      <vt:variant>
        <vt:i4>6</vt:i4>
      </vt:variant>
      <vt:variant>
        <vt:i4>0</vt:i4>
      </vt:variant>
      <vt:variant>
        <vt:i4>5</vt:i4>
      </vt:variant>
      <vt:variant>
        <vt:lpwstr>http://www.amazon.com/OPC-Unified-Architecture-Wolfgang-Mahnke/dp/3540688986/ref=sr_1_1?ie=UTF8&amp;s=books&amp;qid=1209506074&amp;sr=8-1</vt:lpwstr>
      </vt:variant>
      <vt:variant>
        <vt:lpwstr/>
      </vt:variant>
      <vt:variant>
        <vt:i4>1572902</vt:i4>
      </vt:variant>
      <vt:variant>
        <vt:i4>3</vt:i4>
      </vt:variant>
      <vt:variant>
        <vt:i4>0</vt:i4>
      </vt:variant>
      <vt:variant>
        <vt:i4>5</vt:i4>
      </vt:variant>
      <vt:variant>
        <vt:lpwstr>http://www.opcfoundation.org/Default.aspx/01_about/UA.asp?MID=AboutOPC</vt:lpwstr>
      </vt:variant>
      <vt:variant>
        <vt:lpwstr>Specifications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DA/AE/HDA Client SDK .NET Standard</dc:title>
  <dc:subject/>
  <dc:creator>Thomas Johannhson</dc:creator>
  <cp:keywords/>
  <dc:description/>
  <cp:lastModifiedBy>Thomas Johannhson</cp:lastModifiedBy>
  <cp:revision>23</cp:revision>
  <cp:lastPrinted>2020-04-17T06:35:00Z</cp:lastPrinted>
  <dcterms:created xsi:type="dcterms:W3CDTF">2017-12-30T12:16:00Z</dcterms:created>
  <dcterms:modified xsi:type="dcterms:W3CDTF">2020-04-17T06:36:00Z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Technosoftware GmbH</vt:lpwstr>
  </property>
  <property fmtid="{D5CDD505-2E9C-101B-9397-08002B2CF9AE}" pid="3" name="Version">
    <vt:lpwstr>1.0</vt:lpwstr>
  </property>
</Properties>
</file>