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575" w14:textId="55C76A7D" w:rsidR="00CB6588" w:rsidRPr="00AC3C23" w:rsidRDefault="00CB6588" w:rsidP="00CB658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AC3C23">
        <w:rPr>
          <w:b/>
          <w:bCs/>
          <w:sz w:val="40"/>
          <w:szCs w:val="40"/>
          <w:u w:val="single"/>
        </w:rPr>
        <w:t>.4-Assi</w:t>
      </w:r>
      <w:r>
        <w:rPr>
          <w:b/>
          <w:bCs/>
          <w:sz w:val="40"/>
          <w:szCs w:val="40"/>
          <w:u w:val="single"/>
        </w:rPr>
        <w:t>gnment</w:t>
      </w:r>
    </w:p>
    <w:p w14:paraId="2A5D39D3" w14:textId="198B2CB1" w:rsidR="00CB6588" w:rsidRPr="00CD2985" w:rsidRDefault="00CD2985" w:rsidP="00CB65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P. Induvardhan Reddy</w:t>
      </w:r>
    </w:p>
    <w:p w14:paraId="558011D8" w14:textId="74BA2680" w:rsidR="00CB6588" w:rsidRPr="00CD2985" w:rsidRDefault="00CB6588" w:rsidP="00CB6588">
      <w:pPr>
        <w:rPr>
          <w:b/>
          <w:bCs/>
          <w:sz w:val="24"/>
          <w:szCs w:val="24"/>
        </w:rPr>
      </w:pPr>
      <w:r w:rsidRPr="00CD2985">
        <w:rPr>
          <w:b/>
          <w:bCs/>
          <w:sz w:val="24"/>
          <w:szCs w:val="24"/>
        </w:rPr>
        <w:t>2303A52</w:t>
      </w:r>
      <w:r w:rsidR="00CD2985">
        <w:rPr>
          <w:b/>
          <w:bCs/>
          <w:sz w:val="24"/>
          <w:szCs w:val="24"/>
        </w:rPr>
        <w:t>030</w:t>
      </w:r>
    </w:p>
    <w:p w14:paraId="1687FC7C" w14:textId="170EE60D" w:rsidR="00E14666" w:rsidRDefault="00CB6588">
      <w:pPr>
        <w:rPr>
          <w:b/>
          <w:bCs/>
          <w:i/>
          <w:iCs/>
          <w:sz w:val="24"/>
          <w:szCs w:val="24"/>
        </w:rPr>
      </w:pPr>
      <w:r w:rsidRPr="00CD2985">
        <w:rPr>
          <w:b/>
          <w:bCs/>
          <w:sz w:val="24"/>
          <w:szCs w:val="24"/>
        </w:rPr>
        <w:t>Batch</w:t>
      </w:r>
      <w:r>
        <w:rPr>
          <w:b/>
          <w:bCs/>
          <w:i/>
          <w:iCs/>
          <w:sz w:val="24"/>
          <w:szCs w:val="24"/>
        </w:rPr>
        <w:t xml:space="preserve"> – </w:t>
      </w:r>
      <w:r w:rsidRPr="00CD2985">
        <w:rPr>
          <w:b/>
          <w:bCs/>
          <w:sz w:val="24"/>
          <w:szCs w:val="24"/>
        </w:rPr>
        <w:t>44</w:t>
      </w:r>
    </w:p>
    <w:p w14:paraId="7858BD87" w14:textId="77777777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>Task 1: Auto-generating Function Documentation in a Shared Codebase</w:t>
      </w:r>
      <w:r>
        <w:rPr>
          <w:b/>
          <w:bCs/>
          <w:sz w:val="26"/>
          <w:szCs w:val="26"/>
        </w:rPr>
        <w:t>.</w:t>
      </w:r>
    </w:p>
    <w:p w14:paraId="69E61B28" w14:textId="77777777" w:rsidR="00CB6588" w:rsidRDefault="00CB65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4A00822" w14:textId="1841D4DA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 xml:space="preserve"> </w:t>
      </w:r>
      <w:r w:rsidR="00E9597B">
        <w:rPr>
          <w:b/>
          <w:bCs/>
          <w:noProof/>
          <w:sz w:val="26"/>
          <w:szCs w:val="26"/>
        </w:rPr>
        <w:drawing>
          <wp:inline distT="0" distB="0" distL="0" distR="0" wp14:anchorId="308F758E" wp14:editId="1EADDDA1">
            <wp:extent cx="5730947" cy="6534615"/>
            <wp:effectExtent l="0" t="0" r="0" b="6350"/>
            <wp:docPr id="179381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022" name="Picture 179381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82" cy="6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75F" w14:textId="77777777" w:rsidR="00E9597B" w:rsidRDefault="00E9597B">
      <w:pPr>
        <w:rPr>
          <w:b/>
          <w:bCs/>
          <w:sz w:val="26"/>
          <w:szCs w:val="26"/>
        </w:rPr>
      </w:pPr>
    </w:p>
    <w:p w14:paraId="7C7FBF23" w14:textId="3B41BDFA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21E414" wp14:editId="5253E981">
            <wp:extent cx="5731510" cy="7421880"/>
            <wp:effectExtent l="0" t="0" r="0" b="0"/>
            <wp:docPr id="71185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986" name="Picture 71185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09B1" w14:textId="77777777" w:rsidR="00E9597B" w:rsidRDefault="00E9597B">
      <w:pPr>
        <w:rPr>
          <w:b/>
          <w:bCs/>
          <w:sz w:val="26"/>
          <w:szCs w:val="26"/>
        </w:rPr>
      </w:pPr>
    </w:p>
    <w:p w14:paraId="6ABF0F64" w14:textId="77777777" w:rsidR="00E9597B" w:rsidRDefault="00E9597B">
      <w:pPr>
        <w:rPr>
          <w:b/>
          <w:bCs/>
          <w:sz w:val="26"/>
          <w:szCs w:val="26"/>
        </w:rPr>
      </w:pPr>
    </w:p>
    <w:p w14:paraId="2937182F" w14:textId="77777777" w:rsidR="00E9597B" w:rsidRDefault="00E9597B">
      <w:pPr>
        <w:rPr>
          <w:b/>
          <w:bCs/>
          <w:sz w:val="26"/>
          <w:szCs w:val="26"/>
        </w:rPr>
      </w:pPr>
    </w:p>
    <w:p w14:paraId="0C147F03" w14:textId="093972B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2: Enhancing Readability Through AI-Generated Inline Comments.</w:t>
      </w:r>
    </w:p>
    <w:p w14:paraId="39C0B674" w14:textId="275432CB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A6729F9" w14:textId="0C24DAA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CE47381" wp14:editId="11D183D3">
            <wp:extent cx="5731510" cy="7325995"/>
            <wp:effectExtent l="0" t="0" r="0" b="1905"/>
            <wp:docPr id="60202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661" name="Picture 60202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6D5" w14:textId="77777777" w:rsidR="00E9597B" w:rsidRDefault="00E9597B">
      <w:pPr>
        <w:rPr>
          <w:b/>
          <w:bCs/>
          <w:sz w:val="26"/>
          <w:szCs w:val="26"/>
        </w:rPr>
      </w:pPr>
    </w:p>
    <w:p w14:paraId="05B8F689" w14:textId="77777777" w:rsidR="00E9597B" w:rsidRDefault="00E9597B">
      <w:pPr>
        <w:rPr>
          <w:b/>
          <w:bCs/>
          <w:sz w:val="26"/>
          <w:szCs w:val="26"/>
        </w:rPr>
      </w:pPr>
    </w:p>
    <w:p w14:paraId="7CE24930" w14:textId="6D197C0D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49C64700" w14:textId="40BB149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114DB3" wp14:editId="705C3A07">
            <wp:extent cx="3077936" cy="498553"/>
            <wp:effectExtent l="0" t="0" r="0" b="0"/>
            <wp:docPr id="90609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306" name="Picture 9060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24" cy="5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F878" w14:textId="77777777" w:rsidR="00E9597B" w:rsidRDefault="00E9597B">
      <w:pPr>
        <w:rPr>
          <w:b/>
          <w:bCs/>
          <w:sz w:val="26"/>
          <w:szCs w:val="26"/>
        </w:rPr>
      </w:pPr>
    </w:p>
    <w:p w14:paraId="0571C31B" w14:textId="3748FBA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</w:t>
      </w:r>
      <w:r w:rsidR="0012309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Generating Module-Level Document for a Python Package.</w:t>
      </w:r>
    </w:p>
    <w:p w14:paraId="1E96E2B6" w14:textId="0A2662DE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9D26A25" w14:textId="763C86E7" w:rsidR="00E9597B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104528" wp14:editId="47CACD59">
            <wp:extent cx="5731510" cy="5842635"/>
            <wp:effectExtent l="0" t="0" r="0" b="0"/>
            <wp:docPr id="27520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7038" name="Picture 27520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367" w14:textId="77777777" w:rsidR="00123090" w:rsidRDefault="00123090">
      <w:pPr>
        <w:rPr>
          <w:b/>
          <w:bCs/>
          <w:sz w:val="26"/>
          <w:szCs w:val="26"/>
        </w:rPr>
      </w:pPr>
    </w:p>
    <w:p w14:paraId="0B922B1B" w14:textId="77777777" w:rsidR="00123090" w:rsidRDefault="00123090">
      <w:pPr>
        <w:rPr>
          <w:b/>
          <w:bCs/>
          <w:sz w:val="26"/>
          <w:szCs w:val="26"/>
        </w:rPr>
      </w:pPr>
    </w:p>
    <w:p w14:paraId="7F019F99" w14:textId="4500FEF7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4219FA" wp14:editId="0B3E4EA8">
            <wp:extent cx="5731510" cy="3917950"/>
            <wp:effectExtent l="0" t="0" r="0" b="6350"/>
            <wp:docPr id="168770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4" name="Picture 168770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9EB" w14:textId="77777777" w:rsidR="00123090" w:rsidRDefault="00123090">
      <w:pPr>
        <w:rPr>
          <w:b/>
          <w:bCs/>
          <w:sz w:val="26"/>
          <w:szCs w:val="26"/>
        </w:rPr>
      </w:pPr>
    </w:p>
    <w:p w14:paraId="465AB931" w14:textId="3874A46D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F3788C" w14:textId="66C4EB3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B8150B6" wp14:editId="3DF3BBCE">
            <wp:extent cx="5715000" cy="1320800"/>
            <wp:effectExtent l="0" t="0" r="0" b="0"/>
            <wp:docPr id="157810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544" name="Picture 1578100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330" w14:textId="77777777" w:rsidR="00123090" w:rsidRDefault="00123090">
      <w:pPr>
        <w:rPr>
          <w:b/>
          <w:bCs/>
          <w:sz w:val="26"/>
          <w:szCs w:val="26"/>
        </w:rPr>
      </w:pPr>
    </w:p>
    <w:p w14:paraId="7EBA03E9" w14:textId="77777777" w:rsidR="00123090" w:rsidRDefault="00123090">
      <w:pPr>
        <w:rPr>
          <w:b/>
          <w:bCs/>
          <w:sz w:val="26"/>
          <w:szCs w:val="26"/>
        </w:rPr>
      </w:pPr>
    </w:p>
    <w:p w14:paraId="2A5DEA87" w14:textId="77777777" w:rsidR="00123090" w:rsidRDefault="00123090">
      <w:pPr>
        <w:rPr>
          <w:b/>
          <w:bCs/>
          <w:sz w:val="26"/>
          <w:szCs w:val="26"/>
        </w:rPr>
      </w:pPr>
    </w:p>
    <w:p w14:paraId="0CA724ED" w14:textId="77777777" w:rsidR="00123090" w:rsidRDefault="00123090">
      <w:pPr>
        <w:rPr>
          <w:b/>
          <w:bCs/>
          <w:sz w:val="26"/>
          <w:szCs w:val="26"/>
        </w:rPr>
      </w:pPr>
    </w:p>
    <w:p w14:paraId="55E20997" w14:textId="77777777" w:rsidR="00123090" w:rsidRDefault="00123090">
      <w:pPr>
        <w:rPr>
          <w:b/>
          <w:bCs/>
          <w:sz w:val="26"/>
          <w:szCs w:val="26"/>
        </w:rPr>
      </w:pPr>
    </w:p>
    <w:p w14:paraId="4105BB2F" w14:textId="77777777" w:rsidR="00123090" w:rsidRDefault="00123090">
      <w:pPr>
        <w:rPr>
          <w:b/>
          <w:bCs/>
          <w:sz w:val="26"/>
          <w:szCs w:val="26"/>
        </w:rPr>
      </w:pPr>
    </w:p>
    <w:p w14:paraId="337A220D" w14:textId="77777777" w:rsidR="00123090" w:rsidRDefault="00123090">
      <w:pPr>
        <w:rPr>
          <w:b/>
          <w:bCs/>
          <w:sz w:val="26"/>
          <w:szCs w:val="26"/>
        </w:rPr>
      </w:pPr>
    </w:p>
    <w:p w14:paraId="13C6AB23" w14:textId="77777777" w:rsidR="00123090" w:rsidRDefault="00123090">
      <w:pPr>
        <w:rPr>
          <w:b/>
          <w:bCs/>
          <w:sz w:val="26"/>
          <w:szCs w:val="26"/>
        </w:rPr>
      </w:pPr>
    </w:p>
    <w:p w14:paraId="29075153" w14:textId="170458A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4: Converting Developer Comments into Structural Docstrings.</w:t>
      </w:r>
    </w:p>
    <w:p w14:paraId="662D395B" w14:textId="658B101A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45C5444E" w14:textId="77777777" w:rsidR="00123090" w:rsidRDefault="00123090">
      <w:pPr>
        <w:rPr>
          <w:b/>
          <w:bCs/>
          <w:sz w:val="26"/>
          <w:szCs w:val="26"/>
        </w:rPr>
      </w:pPr>
    </w:p>
    <w:p w14:paraId="24D556C0" w14:textId="5F878F0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E86C719" wp14:editId="77AD9909">
            <wp:extent cx="5731510" cy="4434205"/>
            <wp:effectExtent l="0" t="0" r="0" b="0"/>
            <wp:docPr id="18435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162" name="Picture 1843566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7A2" w14:textId="37918321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Input:</w:t>
      </w:r>
    </w:p>
    <w:p w14:paraId="5D079B5D" w14:textId="44A2E16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7AD33A3" wp14:editId="0BA1385B">
            <wp:extent cx="3102429" cy="871188"/>
            <wp:effectExtent l="0" t="0" r="0" b="5715"/>
            <wp:docPr id="1193962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2647" name="Picture 11939626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502" cy="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ECBA" w14:textId="77777777" w:rsidR="00123090" w:rsidRDefault="00123090">
      <w:pPr>
        <w:rPr>
          <w:b/>
          <w:bCs/>
          <w:sz w:val="26"/>
          <w:szCs w:val="26"/>
        </w:rPr>
      </w:pPr>
    </w:p>
    <w:p w14:paraId="51A04089" w14:textId="04183929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E147C0F" w14:textId="4F46DED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DFAA88" wp14:editId="2B94C166">
            <wp:extent cx="3101975" cy="477921"/>
            <wp:effectExtent l="0" t="0" r="0" b="5080"/>
            <wp:docPr id="20815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001" name="Picture 208151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3" cy="4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B5F" w14:textId="77777777" w:rsidR="00123090" w:rsidRDefault="00123090">
      <w:pPr>
        <w:rPr>
          <w:b/>
          <w:bCs/>
          <w:sz w:val="26"/>
          <w:szCs w:val="26"/>
        </w:rPr>
      </w:pPr>
    </w:p>
    <w:p w14:paraId="29618846" w14:textId="77777777" w:rsidR="00123090" w:rsidRDefault="00123090">
      <w:pPr>
        <w:rPr>
          <w:b/>
          <w:bCs/>
          <w:sz w:val="26"/>
          <w:szCs w:val="26"/>
        </w:rPr>
      </w:pPr>
    </w:p>
    <w:p w14:paraId="76166CCA" w14:textId="09598DC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5: Building a Mini Automatic Documentation Generator.</w:t>
      </w:r>
    </w:p>
    <w:p w14:paraId="0FEC165D" w14:textId="5E140FFE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ADF92E9" w14:textId="77777777" w:rsidR="00A76F32" w:rsidRDefault="00A76F32">
      <w:pPr>
        <w:rPr>
          <w:b/>
          <w:bCs/>
          <w:sz w:val="26"/>
          <w:szCs w:val="26"/>
        </w:rPr>
      </w:pPr>
    </w:p>
    <w:p w14:paraId="2FD33782" w14:textId="65670A1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Main.py</w:t>
      </w:r>
    </w:p>
    <w:p w14:paraId="6A35C6A9" w14:textId="16027E41" w:rsidR="00123090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8B2464C" wp14:editId="062DC016">
            <wp:extent cx="5731510" cy="6642100"/>
            <wp:effectExtent l="0" t="0" r="0" b="0"/>
            <wp:docPr id="51309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2338" name="Picture 513092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9CE" w14:textId="77777777" w:rsidR="00A76F32" w:rsidRDefault="00A76F32">
      <w:pPr>
        <w:rPr>
          <w:b/>
          <w:bCs/>
          <w:sz w:val="26"/>
          <w:szCs w:val="26"/>
        </w:rPr>
      </w:pPr>
    </w:p>
    <w:p w14:paraId="10C8B6D2" w14:textId="77777777" w:rsidR="00A76F32" w:rsidRDefault="00A76F32">
      <w:pPr>
        <w:rPr>
          <w:b/>
          <w:bCs/>
          <w:sz w:val="26"/>
          <w:szCs w:val="26"/>
        </w:rPr>
      </w:pPr>
    </w:p>
    <w:p w14:paraId="45EA7E31" w14:textId="36B8BD68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Sample_input.py</w:t>
      </w:r>
    </w:p>
    <w:p w14:paraId="13699C49" w14:textId="76DE36D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C1D140" wp14:editId="290153C4">
            <wp:extent cx="5731510" cy="2752090"/>
            <wp:effectExtent l="0" t="0" r="0" b="3810"/>
            <wp:docPr id="110153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992" name="Picture 110153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5AD" w14:textId="77777777" w:rsidR="00A76F32" w:rsidRDefault="00A76F32">
      <w:pPr>
        <w:rPr>
          <w:b/>
          <w:bCs/>
          <w:sz w:val="26"/>
          <w:szCs w:val="26"/>
        </w:rPr>
      </w:pPr>
    </w:p>
    <w:p w14:paraId="6FBCBADE" w14:textId="3B81721D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</w:t>
      </w:r>
      <w:r w:rsidR="00A76F32">
        <w:rPr>
          <w:b/>
          <w:bCs/>
          <w:sz w:val="26"/>
          <w:szCs w:val="26"/>
        </w:rPr>
        <w:t>put:</w:t>
      </w:r>
    </w:p>
    <w:p w14:paraId="3DCD6F51" w14:textId="07C0D334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732239" wp14:editId="7A9214DF">
            <wp:extent cx="5731510" cy="253093"/>
            <wp:effectExtent l="0" t="0" r="0" b="1270"/>
            <wp:docPr id="135869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C14C" w14:textId="77777777" w:rsidR="00E856E0" w:rsidRDefault="00E856E0">
      <w:pPr>
        <w:rPr>
          <w:b/>
          <w:bCs/>
          <w:sz w:val="26"/>
          <w:szCs w:val="26"/>
        </w:rPr>
      </w:pPr>
    </w:p>
    <w:p w14:paraId="2C7F7098" w14:textId="397BBA99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F6659D7" w14:textId="44917FE5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CE45886" wp14:editId="60BF7D59">
            <wp:extent cx="5731510" cy="384900"/>
            <wp:effectExtent l="0" t="0" r="0" b="0"/>
            <wp:docPr id="378811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9AF5" w14:textId="77777777" w:rsidR="00E856E0" w:rsidRDefault="00E856E0">
      <w:pPr>
        <w:rPr>
          <w:b/>
          <w:bCs/>
          <w:sz w:val="26"/>
          <w:szCs w:val="26"/>
        </w:rPr>
      </w:pPr>
    </w:p>
    <w:p w14:paraId="3F57E159" w14:textId="77777777" w:rsidR="00E856E0" w:rsidRPr="00CB6588" w:rsidRDefault="00E856E0">
      <w:pPr>
        <w:rPr>
          <w:b/>
          <w:bCs/>
          <w:sz w:val="26"/>
          <w:szCs w:val="26"/>
        </w:rPr>
      </w:pPr>
    </w:p>
    <w:sectPr w:rsidR="00E856E0" w:rsidRPr="00CB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8"/>
    <w:rsid w:val="0003326A"/>
    <w:rsid w:val="00123090"/>
    <w:rsid w:val="0050210C"/>
    <w:rsid w:val="006332D7"/>
    <w:rsid w:val="009D232F"/>
    <w:rsid w:val="00A76F32"/>
    <w:rsid w:val="00BC20C4"/>
    <w:rsid w:val="00CB6588"/>
    <w:rsid w:val="00CD2985"/>
    <w:rsid w:val="00E14666"/>
    <w:rsid w:val="00E856E0"/>
    <w:rsid w:val="00E9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B54"/>
  <w15:chartTrackingRefBased/>
  <w15:docId w15:val="{E62EAAB3-FC57-EB4F-AE3D-A375D0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8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5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2</cp:revision>
  <dcterms:created xsi:type="dcterms:W3CDTF">2026-02-19T07:47:00Z</dcterms:created>
  <dcterms:modified xsi:type="dcterms:W3CDTF">2026-02-19T08:52:00Z</dcterms:modified>
</cp:coreProperties>
</file>