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Nima Pishva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Fysal Rabbe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Capture a Pawn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6285"/>
        <w:tblGridChange w:id="0">
          <w:tblGrid>
            <w:gridCol w:w="2610"/>
            <w:gridCol w:w="628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Interests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wants to Capture their opponent's pawn after rolling the dice.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wants to place their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pawn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on the given spot they just captured.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developer wants this specific component (capture a pawn) to work efficiently without any error.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developer can fix any problem with this option when reported by the Player.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is initialized or loaded.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type of player is set.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difficulty for computer opponents is assigned/edited.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turn order is generated.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Malefiz Board is displayed.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has rolled the dice.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is prompted to select the pawn they want to move.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Success Guarantee (Postconditions):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is able to move their pawn to a position that is already occupied by an opponent's pawn.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identifies the move as a legal move.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takes over the position of that pawn they just captured.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opponent’s captured pawn is moved back to the starting position.</w:t>
      </w:r>
    </w:p>
    <w:p w:rsidR="00000000" w:rsidDel="00000000" w:rsidP="00000000" w:rsidRDefault="00000000" w:rsidRPr="00000000" w14:paraId="00000020">
      <w:pPr>
        <w:spacing w:line="276.000545454545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545454545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highlights the legal position/(s) the Players pawn is allowed to move to. [Alt 1: There are no legal moves ]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chooses a position that is already occupied by an opponent’s pawn, and captures their pawn. [Alt 2: Player chooses a different position]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allows the Player to move their pawn to the indicated position.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moves the captured pawn to the starting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successfully moves the pawn.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is finished with their turn.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Alt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There are no legal moves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has no legal possible positions to move their pawn.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flow  resumes at step 6.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Alt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Player chooses a different position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chose to either land on a barricade or on an empty legal position.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allows the move.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flow resumes at step 5.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36">
      <w:pPr>
        <w:spacing w:after="200" w:line="276.0005454545455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  <w:tab/>
        <w:t xml:space="preserve">If at any time the player is unable to move their pawn to a previously occupied position or capture the opponent's pawn, the system will inform them that the change is not possible and it displays the developer’s email address to report the issue.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Special Requirements:</w:t>
      </w:r>
    </w:p>
    <w:p w:rsidR="00000000" w:rsidDel="00000000" w:rsidP="00000000" w:rsidRDefault="00000000" w:rsidRPr="00000000" w14:paraId="00000038">
      <w:pPr>
        <w:spacing w:line="276.0005454545455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  <w:tab/>
        <w:t xml:space="preserve">Failure in moving a pawn to a legal indicated position will be displayed with the developer’s email address in order to report the issue.</w:t>
      </w:r>
    </w:p>
    <w:p w:rsidR="00000000" w:rsidDel="00000000" w:rsidP="00000000" w:rsidRDefault="00000000" w:rsidRPr="00000000" w14:paraId="00000039">
      <w:pPr>
        <w:spacing w:line="276.0005454545455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  <w:tab/>
        <w:t xml:space="preserve">The colors and sizes of objects used will be able to provide for the most common category of color blindness.</w:t>
      </w:r>
    </w:p>
    <w:p w:rsidR="00000000" w:rsidDel="00000000" w:rsidP="00000000" w:rsidRDefault="00000000" w:rsidRPr="00000000" w14:paraId="0000003A">
      <w:pPr>
        <w:spacing w:after="200" w:line="276.0005454545455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