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BE3A" w14:textId="419D002E" w:rsidR="00920FE3" w:rsidRPr="00CE2936" w:rsidRDefault="00920FE3" w:rsidP="00920FE3">
      <w:pPr>
        <w:pStyle w:val="Title"/>
        <w:spacing w:after="240"/>
        <w:rPr>
          <w:b/>
          <w:bCs/>
          <w:lang w:val="en-GB"/>
        </w:rPr>
      </w:pPr>
      <w:r w:rsidRPr="00CE2936">
        <w:rPr>
          <w:b/>
          <w:bCs/>
          <w:lang w:val="en-GB"/>
        </w:rPr>
        <w:t xml:space="preserve">Annotation guidelines for </w:t>
      </w:r>
      <w:proofErr w:type="spellStart"/>
      <w:r w:rsidRPr="00CE2936">
        <w:rPr>
          <w:b/>
          <w:bCs/>
          <w:lang w:val="en-GB"/>
        </w:rPr>
        <w:t>PsyNamic</w:t>
      </w:r>
      <w:proofErr w:type="spellEnd"/>
    </w:p>
    <w:p w14:paraId="5A18782F" w14:textId="24EA3B68" w:rsidR="00920FE3" w:rsidRPr="00823750" w:rsidRDefault="00920FE3" w:rsidP="00920FE3">
      <w:pPr>
        <w:rPr>
          <w:lang w:val="en-GB"/>
        </w:rPr>
      </w:pPr>
      <w:r w:rsidRPr="00823750">
        <w:rPr>
          <w:lang w:val="en-GB"/>
        </w:rPr>
        <w:t>V</w:t>
      </w:r>
      <w:r w:rsidR="00C168AB">
        <w:rPr>
          <w:lang w:val="en-GB"/>
        </w:rPr>
        <w:t>5</w:t>
      </w:r>
      <w:r w:rsidRPr="00823750">
        <w:rPr>
          <w:lang w:val="en-GB"/>
        </w:rPr>
        <w:t xml:space="preserve">: April </w:t>
      </w:r>
      <w:r w:rsidR="00C168AB">
        <w:rPr>
          <w:lang w:val="en-GB"/>
        </w:rPr>
        <w:t>22</w:t>
      </w:r>
      <w:r w:rsidRPr="00823750">
        <w:rPr>
          <w:lang w:val="en-GB"/>
        </w:rPr>
        <w:t>, 2024</w:t>
      </w:r>
    </w:p>
    <w:p w14:paraId="77C776FE" w14:textId="1121FEC0" w:rsidR="00920FE3" w:rsidRPr="00CE2936" w:rsidRDefault="00920FE3" w:rsidP="00920FE3">
      <w:pPr>
        <w:rPr>
          <w:lang w:val="de-DE"/>
        </w:rPr>
      </w:pPr>
      <w:proofErr w:type="spellStart"/>
      <w:r w:rsidRPr="00CE2936">
        <w:rPr>
          <w:b/>
          <w:bCs/>
          <w:lang w:val="de-DE"/>
        </w:rPr>
        <w:t>Authors</w:t>
      </w:r>
      <w:proofErr w:type="spellEnd"/>
      <w:r w:rsidRPr="00CE2936">
        <w:rPr>
          <w:lang w:val="de-DE"/>
        </w:rPr>
        <w:t xml:space="preserve">: Vera </w:t>
      </w:r>
      <w:r w:rsidR="00F60E29">
        <w:rPr>
          <w:lang w:val="de-DE"/>
        </w:rPr>
        <w:t xml:space="preserve">Lara </w:t>
      </w:r>
      <w:r w:rsidRPr="00CE2936">
        <w:rPr>
          <w:lang w:val="de-DE"/>
        </w:rPr>
        <w:t xml:space="preserve">Bernhard, David Brüschweiler, </w:t>
      </w:r>
      <w:r w:rsidR="002204C7">
        <w:rPr>
          <w:lang w:val="de-DE"/>
        </w:rPr>
        <w:t xml:space="preserve">Milan </w:t>
      </w:r>
      <w:proofErr w:type="spellStart"/>
      <w:r w:rsidR="002204C7">
        <w:rPr>
          <w:lang w:val="de-DE"/>
        </w:rPr>
        <w:t>Scheidegger</w:t>
      </w:r>
      <w:proofErr w:type="spellEnd"/>
      <w:r w:rsidR="002204C7">
        <w:rPr>
          <w:lang w:val="de-DE"/>
        </w:rPr>
        <w:t xml:space="preserve">, </w:t>
      </w:r>
      <w:r w:rsidRPr="00CE2936">
        <w:rPr>
          <w:lang w:val="de-DE"/>
        </w:rPr>
        <w:t>Benjamin V. Ineichen</w:t>
      </w:r>
    </w:p>
    <w:p w14:paraId="3A2CD8E6" w14:textId="77777777" w:rsidR="00920FE3" w:rsidRPr="00CE2936" w:rsidRDefault="00920FE3" w:rsidP="00920FE3">
      <w:pPr>
        <w:rPr>
          <w:lang w:val="de-DE"/>
        </w:rPr>
      </w:pPr>
    </w:p>
    <w:p w14:paraId="6589B550" w14:textId="0FE5C853" w:rsidR="00920FE3" w:rsidRPr="00CE2936" w:rsidRDefault="00920FE3" w:rsidP="00920FE3">
      <w:pPr>
        <w:pStyle w:val="Heading1"/>
        <w:spacing w:after="240"/>
        <w:rPr>
          <w:b/>
          <w:bCs/>
          <w:color w:val="auto"/>
          <w:lang w:val="en-GB"/>
        </w:rPr>
      </w:pPr>
      <w:r w:rsidRPr="00CE2936">
        <w:rPr>
          <w:b/>
          <w:bCs/>
          <w:color w:val="auto"/>
          <w:lang w:val="en-GB"/>
        </w:rPr>
        <w:t>1) Inclusion criteria for papers</w:t>
      </w:r>
    </w:p>
    <w:p w14:paraId="6EFD9C05" w14:textId="795AE469" w:rsidR="00920FE3" w:rsidRPr="00CE2936" w:rsidRDefault="00920FE3" w:rsidP="00920FE3">
      <w:pPr>
        <w:jc w:val="both"/>
        <w:rPr>
          <w:lang w:val="en-GB"/>
        </w:rPr>
      </w:pPr>
      <w:r w:rsidRPr="00CE2936">
        <w:rPr>
          <w:lang w:val="en-GB"/>
        </w:rPr>
        <w:t xml:space="preserve">First step before starting the annotation: check whether the paper meets our eligibility criteria. All these three points need to be fulfilled </w:t>
      </w:r>
      <w:proofErr w:type="gramStart"/>
      <w:r w:rsidRPr="00CE2936">
        <w:rPr>
          <w:lang w:val="en-GB"/>
        </w:rPr>
        <w:t>in order to</w:t>
      </w:r>
      <w:proofErr w:type="gramEnd"/>
      <w:r w:rsidRPr="00CE2936">
        <w:rPr>
          <w:lang w:val="en-GB"/>
        </w:rPr>
        <w:t xml:space="preserve"> be included for annotation:</w:t>
      </w:r>
    </w:p>
    <w:p w14:paraId="12E236B2" w14:textId="227AEDA5" w:rsidR="00920FE3" w:rsidRPr="00CE2936" w:rsidRDefault="00920FE3" w:rsidP="00920FE3">
      <w:pPr>
        <w:jc w:val="both"/>
        <w:rPr>
          <w:lang w:val="en-GB"/>
        </w:rPr>
      </w:pPr>
      <w:r w:rsidRPr="00CE2936">
        <w:rPr>
          <w:lang w:val="en-GB"/>
        </w:rPr>
        <w:t>We will include all clinical studies which report on the use of psychedelic substances (see below) in human populations, this includes healthy volunteers (including recreational drug users) as well as individuals with medical conditions/disorders.</w:t>
      </w:r>
    </w:p>
    <w:p w14:paraId="74F64494" w14:textId="2ED362AE" w:rsidR="00CB553C" w:rsidRDefault="00920FE3" w:rsidP="00920FE3">
      <w:pPr>
        <w:jc w:val="both"/>
        <w:rPr>
          <w:lang w:val="en-GB"/>
        </w:rPr>
      </w:pPr>
      <w:r w:rsidRPr="00CE2936">
        <w:rPr>
          <w:lang w:val="en-GB"/>
        </w:rPr>
        <w:t>We will exclude</w:t>
      </w:r>
      <w:r w:rsidR="00CB553C">
        <w:rPr>
          <w:lang w:val="en-GB"/>
        </w:rPr>
        <w:t>:</w:t>
      </w:r>
    </w:p>
    <w:p w14:paraId="657FF306" w14:textId="77777777" w:rsidR="00CB553C" w:rsidRDefault="00CB553C" w:rsidP="00CB553C">
      <w:pPr>
        <w:ind w:firstLine="720"/>
        <w:jc w:val="both"/>
        <w:rPr>
          <w:lang w:val="en-GB"/>
        </w:rPr>
      </w:pPr>
      <w:r>
        <w:rPr>
          <w:lang w:val="en-GB"/>
        </w:rPr>
        <w:t>-C</w:t>
      </w:r>
      <w:r w:rsidR="00920FE3" w:rsidRPr="00CE2936">
        <w:rPr>
          <w:lang w:val="en-GB"/>
        </w:rPr>
        <w:t xml:space="preserve">linical studies not using classical psychedelic substances including THC, CBD, cocaine, </w:t>
      </w:r>
      <w:proofErr w:type="spellStart"/>
      <w:r w:rsidR="00920FE3" w:rsidRPr="00CE2936">
        <w:rPr>
          <w:lang w:val="en-GB"/>
        </w:rPr>
        <w:t>heroine</w:t>
      </w:r>
      <w:proofErr w:type="spellEnd"/>
      <w:r w:rsidR="00920FE3" w:rsidRPr="00CE2936">
        <w:rPr>
          <w:lang w:val="en-GB"/>
        </w:rPr>
        <w:t>, and similar substances.</w:t>
      </w:r>
    </w:p>
    <w:p w14:paraId="60FB9B3F" w14:textId="416178B8" w:rsidR="00920FE3" w:rsidRDefault="00CB553C" w:rsidP="00CB553C">
      <w:pPr>
        <w:ind w:left="720"/>
        <w:jc w:val="both"/>
        <w:rPr>
          <w:lang w:val="en-GB"/>
        </w:rPr>
      </w:pPr>
      <w:r>
        <w:rPr>
          <w:lang w:val="en-GB"/>
        </w:rPr>
        <w:t>-A</w:t>
      </w:r>
      <w:r w:rsidR="00920FE3" w:rsidRPr="00CE2936">
        <w:rPr>
          <w:lang w:val="en-GB"/>
        </w:rPr>
        <w:t xml:space="preserve">nimal studies and non-systematic reviews (including comments, </w:t>
      </w:r>
      <w:proofErr w:type="gramStart"/>
      <w:r w:rsidR="00920FE3" w:rsidRPr="00CE2936">
        <w:rPr>
          <w:lang w:val="en-GB"/>
        </w:rPr>
        <w:t>editorials</w:t>
      </w:r>
      <w:proofErr w:type="gramEnd"/>
      <w:r w:rsidR="00920FE3" w:rsidRPr="00CE2936">
        <w:rPr>
          <w:lang w:val="en-GB"/>
        </w:rPr>
        <w:t xml:space="preserve"> or similar article types).</w:t>
      </w:r>
      <w:r>
        <w:rPr>
          <w:lang w:val="en-GB"/>
        </w:rPr>
        <w:t xml:space="preserve"> Of note, studies including animals and humans will be included.</w:t>
      </w:r>
    </w:p>
    <w:p w14:paraId="536104D5" w14:textId="0BA407FE" w:rsidR="00CB553C" w:rsidRPr="00CE2936" w:rsidRDefault="00CB553C" w:rsidP="00CB553C">
      <w:pPr>
        <w:ind w:left="720"/>
        <w:jc w:val="both"/>
        <w:rPr>
          <w:lang w:val="en-GB"/>
        </w:rPr>
      </w:pPr>
      <w:r>
        <w:rPr>
          <w:lang w:val="en-GB"/>
        </w:rPr>
        <w:t>-</w:t>
      </w:r>
      <w:proofErr w:type="spellStart"/>
      <w:r>
        <w:rPr>
          <w:lang w:val="en-GB"/>
        </w:rPr>
        <w:t>Corrigendums</w:t>
      </w:r>
      <w:proofErr w:type="spellEnd"/>
      <w:r>
        <w:rPr>
          <w:lang w:val="en-GB"/>
        </w:rPr>
        <w:t>.</w:t>
      </w:r>
    </w:p>
    <w:p w14:paraId="11E25609" w14:textId="2A052576" w:rsidR="00920FE3" w:rsidRPr="00CE2936" w:rsidRDefault="00920FE3" w:rsidP="00920FE3">
      <w:pPr>
        <w:jc w:val="both"/>
        <w:rPr>
          <w:lang w:val="en-GB"/>
        </w:rPr>
      </w:pPr>
      <w:r w:rsidRPr="00CE2936">
        <w:rPr>
          <w:lang w:val="en-GB"/>
        </w:rPr>
        <w:t>Exclude eligible abstract based on these criteria (no annotation required).</w:t>
      </w:r>
    </w:p>
    <w:p w14:paraId="49A9CD9C" w14:textId="77777777" w:rsidR="00920FE3" w:rsidRPr="00CE2936" w:rsidRDefault="00920FE3" w:rsidP="00920FE3">
      <w:pPr>
        <w:rPr>
          <w:lang w:val="en-GB"/>
        </w:rPr>
      </w:pPr>
    </w:p>
    <w:p w14:paraId="5498438A" w14:textId="77777777" w:rsidR="00920FE3" w:rsidRPr="00CE2936" w:rsidRDefault="00920FE3" w:rsidP="00920FE3">
      <w:pPr>
        <w:pStyle w:val="Heading1"/>
        <w:spacing w:after="240"/>
        <w:rPr>
          <w:b/>
          <w:bCs/>
          <w:color w:val="auto"/>
          <w:lang w:val="en-GB"/>
        </w:rPr>
      </w:pPr>
      <w:r w:rsidRPr="00CE2936">
        <w:rPr>
          <w:b/>
          <w:bCs/>
          <w:color w:val="auto"/>
          <w:lang w:val="en-GB"/>
        </w:rPr>
        <w:t>2) General rules on how to annotate:</w:t>
      </w:r>
    </w:p>
    <w:p w14:paraId="7063E2B7" w14:textId="77777777" w:rsidR="00920FE3" w:rsidRPr="00CE2936" w:rsidRDefault="00920FE3" w:rsidP="00920FE3">
      <w:pPr>
        <w:rPr>
          <w:lang w:val="en-GB"/>
        </w:rPr>
      </w:pPr>
      <w:r w:rsidRPr="00CE2936">
        <w:rPr>
          <w:lang w:val="en-GB"/>
        </w:rPr>
        <w:t>1) When annotating tokens:</w:t>
      </w:r>
    </w:p>
    <w:p w14:paraId="42FD81AA" w14:textId="77777777" w:rsidR="00920FE3" w:rsidRPr="00CE2936" w:rsidRDefault="00920FE3" w:rsidP="00920FE3">
      <w:pPr>
        <w:ind w:left="720"/>
        <w:rPr>
          <w:lang w:val="en-GB"/>
        </w:rPr>
      </w:pPr>
      <w:r w:rsidRPr="00CE2936">
        <w:rPr>
          <w:lang w:val="en-GB"/>
        </w:rPr>
        <w:lastRenderedPageBreak/>
        <w:t xml:space="preserve">A) </w:t>
      </w:r>
      <w:r w:rsidRPr="00CE2936">
        <w:rPr>
          <w:b/>
          <w:bCs/>
          <w:u w:val="single"/>
          <w:lang w:val="en-GB"/>
        </w:rPr>
        <w:t>Always consider the context</w:t>
      </w:r>
      <w:r w:rsidRPr="00CE2936">
        <w:rPr>
          <w:lang w:val="en-GB"/>
        </w:rPr>
        <w:t>: What is the population (P), intervention (I), control (C), and outcomes (O) of the text of interest. The models we train DO “learn”/”understand” context.</w:t>
      </w:r>
    </w:p>
    <w:p w14:paraId="2675C89B" w14:textId="56F6B966" w:rsidR="00920FE3" w:rsidRPr="00CE2936" w:rsidRDefault="00920FE3" w:rsidP="00920FE3">
      <w:pPr>
        <w:ind w:left="720"/>
        <w:rPr>
          <w:lang w:val="en-GB"/>
        </w:rPr>
      </w:pPr>
      <w:r w:rsidRPr="00CE2936">
        <w:rPr>
          <w:lang w:val="en-GB"/>
        </w:rPr>
        <w:t xml:space="preserve">B) </w:t>
      </w:r>
      <w:r w:rsidRPr="00CE2936">
        <w:rPr>
          <w:b/>
          <w:bCs/>
          <w:lang w:val="en-GB"/>
        </w:rPr>
        <w:t>Only annotate what is relevant for the study of interest</w:t>
      </w:r>
      <w:r w:rsidRPr="00CE2936">
        <w:rPr>
          <w:lang w:val="en-GB"/>
        </w:rPr>
        <w:t xml:space="preserve">, e.g., when annotating species tokens: “In this study, we used </w:t>
      </w:r>
      <w:r w:rsidR="00726414" w:rsidRPr="00CE2936">
        <w:rPr>
          <w:lang w:val="en-GB"/>
        </w:rPr>
        <w:t>LSD</w:t>
      </w:r>
      <w:r w:rsidRPr="00CE2936">
        <w:rPr>
          <w:lang w:val="en-GB"/>
        </w:rPr>
        <w:t xml:space="preserve">. To test the robustness of the findings, these experiments should be repeated </w:t>
      </w:r>
      <w:r w:rsidR="00726414" w:rsidRPr="00CE2936">
        <w:rPr>
          <w:lang w:val="en-GB"/>
        </w:rPr>
        <w:t>using psilocybin</w:t>
      </w:r>
      <w:r w:rsidRPr="00CE2936">
        <w:rPr>
          <w:lang w:val="en-GB"/>
        </w:rPr>
        <w:t xml:space="preserve"> in future studies.” Only </w:t>
      </w:r>
      <w:r w:rsidR="00726414" w:rsidRPr="00CE2936">
        <w:rPr>
          <w:lang w:val="en-GB"/>
        </w:rPr>
        <w:t xml:space="preserve">LSD </w:t>
      </w:r>
      <w:r w:rsidRPr="00CE2936">
        <w:rPr>
          <w:lang w:val="en-GB"/>
        </w:rPr>
        <w:t>should be annotated (</w:t>
      </w:r>
      <w:r w:rsidR="00726414" w:rsidRPr="00CE2936">
        <w:rPr>
          <w:lang w:val="en-GB"/>
        </w:rPr>
        <w:t>psilocybin</w:t>
      </w:r>
      <w:r w:rsidRPr="00CE2936">
        <w:rPr>
          <w:lang w:val="en-GB"/>
        </w:rPr>
        <w:t xml:space="preserve"> </w:t>
      </w:r>
      <w:r w:rsidR="00726414" w:rsidRPr="00CE2936">
        <w:rPr>
          <w:lang w:val="en-GB"/>
        </w:rPr>
        <w:t>is</w:t>
      </w:r>
      <w:r w:rsidRPr="00CE2936">
        <w:rPr>
          <w:lang w:val="en-GB"/>
        </w:rPr>
        <w:t xml:space="preserve"> not part of this study).</w:t>
      </w:r>
    </w:p>
    <w:p w14:paraId="0F9D9770" w14:textId="19AB1C3E" w:rsidR="00920FE3" w:rsidRPr="00CE2936" w:rsidRDefault="00920FE3" w:rsidP="00920FE3">
      <w:pPr>
        <w:rPr>
          <w:lang w:val="en-GB"/>
        </w:rPr>
      </w:pPr>
      <w:r w:rsidRPr="00CE2936">
        <w:rPr>
          <w:lang w:val="en-GB"/>
        </w:rPr>
        <w:t xml:space="preserve">2) There are </w:t>
      </w:r>
      <w:r w:rsidR="00726414" w:rsidRPr="00CE2936">
        <w:rPr>
          <w:lang w:val="en-GB"/>
        </w:rPr>
        <w:t>2</w:t>
      </w:r>
      <w:r w:rsidRPr="00CE2936">
        <w:rPr>
          <w:lang w:val="en-GB"/>
        </w:rPr>
        <w:t xml:space="preserve"> types of annotation tasks:</w:t>
      </w:r>
    </w:p>
    <w:p w14:paraId="2BC74ED9" w14:textId="77777777" w:rsidR="00920FE3" w:rsidRPr="00CE2936" w:rsidRDefault="00920FE3" w:rsidP="00920FE3">
      <w:pPr>
        <w:rPr>
          <w:lang w:val="en-GB"/>
        </w:rPr>
      </w:pPr>
      <w:r w:rsidRPr="00CE2936">
        <w:rPr>
          <w:lang w:val="en-GB"/>
        </w:rPr>
        <w:tab/>
        <w:t>-</w:t>
      </w:r>
      <w:r w:rsidRPr="00CE2936">
        <w:rPr>
          <w:b/>
          <w:bCs/>
          <w:lang w:val="en-GB"/>
        </w:rPr>
        <w:t>Text annotation</w:t>
      </w:r>
      <w:r w:rsidRPr="00CE2936">
        <w:rPr>
          <w:lang w:val="en-GB"/>
        </w:rPr>
        <w:t>: The entire text is classified according to pre-specified labels.</w:t>
      </w:r>
    </w:p>
    <w:p w14:paraId="6A8014FC" w14:textId="77777777" w:rsidR="00920FE3" w:rsidRPr="00CE2936" w:rsidRDefault="00920FE3" w:rsidP="00920FE3">
      <w:pPr>
        <w:rPr>
          <w:lang w:val="en-GB"/>
        </w:rPr>
      </w:pPr>
      <w:r w:rsidRPr="00CE2936">
        <w:rPr>
          <w:lang w:val="en-GB"/>
        </w:rPr>
        <w:tab/>
        <w:t>-</w:t>
      </w:r>
      <w:r w:rsidRPr="00CE2936">
        <w:rPr>
          <w:b/>
          <w:bCs/>
          <w:lang w:val="en-GB"/>
        </w:rPr>
        <w:t>Token annotation</w:t>
      </w:r>
      <w:r w:rsidRPr="00CE2936">
        <w:rPr>
          <w:lang w:val="en-GB"/>
        </w:rPr>
        <w:t>: the relevant word or word span is annotated. Annotate all occurrences.</w:t>
      </w:r>
    </w:p>
    <w:p w14:paraId="4EB1F8EA" w14:textId="77777777" w:rsidR="00920FE3" w:rsidRPr="00CE2936" w:rsidRDefault="00920FE3" w:rsidP="00920FE3">
      <w:pPr>
        <w:rPr>
          <w:lang w:val="en-GB"/>
        </w:rPr>
      </w:pPr>
    </w:p>
    <w:p w14:paraId="1CA6FC08" w14:textId="77777777" w:rsidR="00920FE3" w:rsidRPr="00CE2936" w:rsidRDefault="00920FE3" w:rsidP="00920FE3">
      <w:pPr>
        <w:pStyle w:val="Heading1"/>
        <w:spacing w:after="240"/>
        <w:rPr>
          <w:b/>
          <w:bCs/>
          <w:color w:val="auto"/>
          <w:lang w:val="en-GB"/>
        </w:rPr>
      </w:pPr>
      <w:r w:rsidRPr="00CE2936">
        <w:rPr>
          <w:b/>
          <w:bCs/>
          <w:color w:val="auto"/>
          <w:lang w:val="en-GB"/>
        </w:rPr>
        <w:t>3) Additional rules on how to annotate:</w:t>
      </w:r>
    </w:p>
    <w:p w14:paraId="4BEF5A34" w14:textId="733C9F0E" w:rsidR="00920FE3" w:rsidRPr="00CE2936" w:rsidRDefault="00311AC7" w:rsidP="00920FE3">
      <w:pPr>
        <w:rPr>
          <w:lang w:val="en-GB"/>
        </w:rPr>
      </w:pPr>
      <w:r w:rsidRPr="00CE2936">
        <w:rPr>
          <w:lang w:val="en-GB"/>
        </w:rPr>
        <w:t>3</w:t>
      </w:r>
      <w:r w:rsidR="00920FE3" w:rsidRPr="00CE2936">
        <w:rPr>
          <w:lang w:val="en-GB"/>
        </w:rPr>
        <w:t>) Include incorrect spelling/grammar if pertinent.</w:t>
      </w:r>
    </w:p>
    <w:p w14:paraId="38644F63" w14:textId="0948E004" w:rsidR="00920FE3" w:rsidRPr="00CE2936" w:rsidRDefault="00311AC7" w:rsidP="00920FE3">
      <w:pPr>
        <w:rPr>
          <w:lang w:val="en-GB"/>
        </w:rPr>
      </w:pPr>
      <w:r w:rsidRPr="00CE2936">
        <w:rPr>
          <w:lang w:val="en-GB"/>
        </w:rPr>
        <w:t>4</w:t>
      </w:r>
      <w:r w:rsidR="00920FE3" w:rsidRPr="00CE2936">
        <w:rPr>
          <w:lang w:val="en-GB"/>
        </w:rPr>
        <w:t xml:space="preserve">) If possible, the labelled word string should not be a combination of terms with and without brackets. </w:t>
      </w:r>
      <w:proofErr w:type="gramStart"/>
      <w:r w:rsidR="00920FE3" w:rsidRPr="00CE2936">
        <w:rPr>
          <w:lang w:val="en-GB"/>
        </w:rPr>
        <w:t>E.g.</w:t>
      </w:r>
      <w:proofErr w:type="gramEnd"/>
      <w:r w:rsidR="00920FE3" w:rsidRPr="00CE2936">
        <w:rPr>
          <w:lang w:val="en-GB"/>
        </w:rPr>
        <w:t xml:space="preserve"> "oral appliance (OA) device" should result in two labelled words "oral appliance" and "OA". Another example: “Bone marrow stem cells (BMSC) transplantation”, no annotation of transplantation.</w:t>
      </w:r>
    </w:p>
    <w:p w14:paraId="7B466247" w14:textId="1DBD10F7" w:rsidR="00920FE3" w:rsidRPr="00CE2936" w:rsidRDefault="00311AC7" w:rsidP="00920FE3">
      <w:pPr>
        <w:rPr>
          <w:lang w:val="en-GB"/>
        </w:rPr>
      </w:pPr>
      <w:r w:rsidRPr="00CE2936">
        <w:rPr>
          <w:lang w:val="en-GB"/>
        </w:rPr>
        <w:t>5</w:t>
      </w:r>
      <w:r w:rsidR="00920FE3" w:rsidRPr="00CE2936">
        <w:rPr>
          <w:lang w:val="en-GB"/>
        </w:rPr>
        <w:t xml:space="preserve">) For token annotation: No annotation for cases in which an incorrect token was to be annotated (e.g., the Prodigy interface not allowing a separation), e.g., “we studied this therapy in multiple sclerosis(MS)”: Multiple sclerosis cannot be annotated without including the bracket (due to the Prodigy interface), i.e., do NOT annotate this. For sentence annotation: Annotate the whole sentence even if you have to include the first word of the following sentence due to the Prodigy interface, e.g., “We randomly assigned rats to willed movement training (WM):5 rats per …” Annotate everything including the 5 (since Prodigy will </w:t>
      </w:r>
      <w:proofErr w:type="gramStart"/>
      <w:r w:rsidR="00920FE3" w:rsidRPr="00CE2936">
        <w:rPr>
          <w:lang w:val="en-GB"/>
        </w:rPr>
        <w:t>not</w:t>
      </w:r>
      <w:proofErr w:type="gramEnd"/>
      <w:r w:rsidR="00920FE3" w:rsidRPr="00CE2936">
        <w:rPr>
          <w:lang w:val="en-GB"/>
        </w:rPr>
        <w:t xml:space="preserve"> able to exclude the “5” from the annotation).</w:t>
      </w:r>
    </w:p>
    <w:p w14:paraId="672C612F" w14:textId="3F166551" w:rsidR="00920FE3" w:rsidRPr="00CE2936" w:rsidRDefault="00311AC7" w:rsidP="00920FE3">
      <w:pPr>
        <w:rPr>
          <w:lang w:val="en-GB"/>
        </w:rPr>
      </w:pPr>
      <w:r w:rsidRPr="00CE2936">
        <w:rPr>
          <w:lang w:val="en-GB"/>
        </w:rPr>
        <w:t>6</w:t>
      </w:r>
      <w:r w:rsidR="00920FE3" w:rsidRPr="00CE2936">
        <w:rPr>
          <w:lang w:val="en-GB"/>
        </w:rPr>
        <w:t>) Do NOT annotate punctuation at the end of the sentence (see above).</w:t>
      </w:r>
    </w:p>
    <w:p w14:paraId="4F2C62C0" w14:textId="77777777" w:rsidR="00920FE3" w:rsidRPr="00CE2936" w:rsidRDefault="00920FE3" w:rsidP="00920FE3">
      <w:pPr>
        <w:rPr>
          <w:lang w:val="en-GB"/>
        </w:rPr>
      </w:pPr>
    </w:p>
    <w:p w14:paraId="74D52F8C" w14:textId="77777777" w:rsidR="00920FE3" w:rsidRPr="00CE2936" w:rsidRDefault="00920FE3" w:rsidP="00920FE3">
      <w:pPr>
        <w:pStyle w:val="Heading1"/>
        <w:spacing w:after="240"/>
        <w:rPr>
          <w:b/>
          <w:bCs/>
          <w:color w:val="auto"/>
          <w:lang w:val="en-GB"/>
        </w:rPr>
      </w:pPr>
      <w:r w:rsidRPr="00CE2936">
        <w:rPr>
          <w:b/>
          <w:bCs/>
          <w:color w:val="auto"/>
          <w:lang w:val="en-GB"/>
        </w:rPr>
        <w:lastRenderedPageBreak/>
        <w:t>4) Data annotation</w:t>
      </w:r>
    </w:p>
    <w:p w14:paraId="3B17BAEE" w14:textId="3E7E3C26" w:rsidR="004709A4" w:rsidRPr="00C168AB" w:rsidRDefault="004709A4" w:rsidP="004709A4">
      <w:pPr>
        <w:rPr>
          <w:b/>
          <w:bCs/>
          <w:sz w:val="28"/>
          <w:szCs w:val="28"/>
          <w:lang w:val="en-GB"/>
        </w:rPr>
      </w:pPr>
      <w:r w:rsidRPr="00CE2936">
        <w:rPr>
          <w:b/>
          <w:bCs/>
          <w:sz w:val="28"/>
          <w:szCs w:val="28"/>
          <w:lang w:val="en-GB"/>
        </w:rPr>
        <w:t>Text</w:t>
      </w:r>
      <w:r w:rsidRPr="00C168AB">
        <w:rPr>
          <w:b/>
          <w:bCs/>
          <w:sz w:val="28"/>
          <w:szCs w:val="28"/>
          <w:lang w:val="en-GB"/>
        </w:rPr>
        <w:t xml:space="preserve"> level annotation</w:t>
      </w:r>
    </w:p>
    <w:tbl>
      <w:tblPr>
        <w:tblStyle w:val="TableGrid"/>
        <w:tblW w:w="14312" w:type="dxa"/>
        <w:tblLook w:val="04A0" w:firstRow="1" w:lastRow="0" w:firstColumn="1" w:lastColumn="0" w:noHBand="0" w:noVBand="1"/>
      </w:tblPr>
      <w:tblGrid>
        <w:gridCol w:w="1899"/>
        <w:gridCol w:w="12413"/>
      </w:tblGrid>
      <w:tr w:rsidR="00C168AB" w:rsidRPr="00C168AB" w14:paraId="591D13C6" w14:textId="77777777" w:rsidTr="0024176E">
        <w:tc>
          <w:tcPr>
            <w:tcW w:w="0" w:type="auto"/>
          </w:tcPr>
          <w:p w14:paraId="2E90D216" w14:textId="77777777" w:rsidR="00DB4896" w:rsidRPr="00C168AB" w:rsidRDefault="00DB4896" w:rsidP="009D2E9E">
            <w:pPr>
              <w:rPr>
                <w:b/>
                <w:bCs/>
                <w:lang w:val="en-GB"/>
              </w:rPr>
            </w:pPr>
            <w:r w:rsidRPr="00C168AB">
              <w:rPr>
                <w:b/>
                <w:bCs/>
                <w:lang w:val="en-GB"/>
              </w:rPr>
              <w:t>Parameter</w:t>
            </w:r>
          </w:p>
        </w:tc>
        <w:tc>
          <w:tcPr>
            <w:tcW w:w="12413" w:type="dxa"/>
          </w:tcPr>
          <w:p w14:paraId="2606C34C" w14:textId="77777777" w:rsidR="00DB4896" w:rsidRPr="00C168AB" w:rsidRDefault="00DB4896" w:rsidP="009D2E9E">
            <w:pPr>
              <w:rPr>
                <w:b/>
                <w:bCs/>
                <w:lang w:val="en-GB"/>
              </w:rPr>
            </w:pPr>
            <w:r w:rsidRPr="00C168AB">
              <w:rPr>
                <w:b/>
                <w:bCs/>
                <w:lang w:val="en-GB"/>
              </w:rPr>
              <w:t>Definition and comments</w:t>
            </w:r>
          </w:p>
        </w:tc>
      </w:tr>
      <w:tr w:rsidR="00C168AB" w:rsidRPr="00C168AB" w14:paraId="5ACD2CAF" w14:textId="77777777" w:rsidTr="00C93605">
        <w:tc>
          <w:tcPr>
            <w:tcW w:w="14312" w:type="dxa"/>
            <w:gridSpan w:val="2"/>
            <w:shd w:val="clear" w:color="auto" w:fill="C5E0B3" w:themeFill="accent6" w:themeFillTint="66"/>
          </w:tcPr>
          <w:p w14:paraId="71B2289E" w14:textId="2F6F2206" w:rsidR="00C93605" w:rsidRPr="00C168AB" w:rsidRDefault="00C93605" w:rsidP="00C93605">
            <w:pPr>
              <w:jc w:val="center"/>
              <w:rPr>
                <w:b/>
                <w:bCs/>
                <w:lang w:val="en-GB"/>
              </w:rPr>
            </w:pPr>
            <w:r w:rsidRPr="00C168AB">
              <w:rPr>
                <w:b/>
                <w:bCs/>
                <w:lang w:val="en-GB"/>
              </w:rPr>
              <w:t>Study characteristics</w:t>
            </w:r>
          </w:p>
        </w:tc>
      </w:tr>
      <w:tr w:rsidR="00C168AB" w:rsidRPr="00C168AB" w14:paraId="7BB91221" w14:textId="77777777" w:rsidTr="0024176E">
        <w:tc>
          <w:tcPr>
            <w:tcW w:w="0" w:type="auto"/>
          </w:tcPr>
          <w:p w14:paraId="4B8C87D1" w14:textId="1D4150DD" w:rsidR="00DB4896" w:rsidRPr="00C168AB" w:rsidRDefault="00DB4896" w:rsidP="009D2E9E">
            <w:pPr>
              <w:rPr>
                <w:lang w:val="en-GB"/>
              </w:rPr>
            </w:pPr>
            <w:r w:rsidRPr="00C168AB">
              <w:rPr>
                <w:lang w:val="en-GB"/>
              </w:rPr>
              <w:t>Study type</w:t>
            </w:r>
          </w:p>
        </w:tc>
        <w:tc>
          <w:tcPr>
            <w:tcW w:w="12413" w:type="dxa"/>
          </w:tcPr>
          <w:p w14:paraId="06BC2846" w14:textId="77777777" w:rsidR="00DB4896" w:rsidRPr="00C168AB" w:rsidRDefault="00DB4896" w:rsidP="009D2E9E">
            <w:pPr>
              <w:rPr>
                <w:lang w:val="en-GB"/>
              </w:rPr>
            </w:pPr>
            <w:r w:rsidRPr="00C168AB">
              <w:rPr>
                <w:b/>
                <w:bCs/>
                <w:lang w:val="en-GB"/>
              </w:rPr>
              <w:t>Def</w:t>
            </w:r>
            <w:r w:rsidRPr="00C168AB">
              <w:rPr>
                <w:lang w:val="en-GB"/>
              </w:rPr>
              <w:t>: The methodological classification of research based on its design, purpose, and approach.</w:t>
            </w:r>
          </w:p>
          <w:p w14:paraId="71669246" w14:textId="52AEC263" w:rsidR="00DB4896" w:rsidRPr="00C168AB" w:rsidRDefault="00DB4896" w:rsidP="009D2E9E">
            <w:pPr>
              <w:rPr>
                <w:lang w:val="en-GB"/>
              </w:rPr>
            </w:pPr>
            <w:r w:rsidRPr="00C168AB">
              <w:rPr>
                <w:b/>
                <w:bCs/>
                <w:lang w:val="en-GB"/>
              </w:rPr>
              <w:t>Selection</w:t>
            </w:r>
            <w:r w:rsidRPr="00C168AB">
              <w:rPr>
                <w:lang w:val="en-GB"/>
              </w:rPr>
              <w:t>: select only one</w:t>
            </w:r>
            <w:r w:rsidR="00AB19E1" w:rsidRPr="00C168AB">
              <w:rPr>
                <w:lang w:val="en-GB"/>
              </w:rPr>
              <w:t xml:space="preserve"> </w:t>
            </w:r>
            <w:r w:rsidR="00ED4678" w:rsidRPr="00C168AB">
              <w:rPr>
                <w:lang w:val="en-GB"/>
              </w:rPr>
              <w:t>(the best fitting)</w:t>
            </w:r>
          </w:p>
          <w:p w14:paraId="1564292B" w14:textId="77777777" w:rsidR="00ED4678" w:rsidRPr="00C168AB" w:rsidRDefault="00ED4678" w:rsidP="009D2E9E">
            <w:pPr>
              <w:rPr>
                <w:lang w:val="en-GB"/>
              </w:rPr>
            </w:pPr>
          </w:p>
          <w:p w14:paraId="51ECBDCB" w14:textId="187FB80E" w:rsidR="00DB4896" w:rsidRPr="00C168AB" w:rsidRDefault="00DB4896" w:rsidP="009D2E9E">
            <w:pPr>
              <w:rPr>
                <w:lang w:val="en-GB"/>
              </w:rPr>
            </w:pPr>
            <w:r w:rsidRPr="00C168AB">
              <w:rPr>
                <w:u w:val="single"/>
                <w:lang w:val="en-GB"/>
              </w:rPr>
              <w:t>Levels</w:t>
            </w:r>
            <w:r w:rsidRPr="00C168AB">
              <w:rPr>
                <w:lang w:val="en-GB"/>
              </w:rPr>
              <w:t>:</w:t>
            </w:r>
          </w:p>
          <w:p w14:paraId="67EFC7EE" w14:textId="2F4F61D5" w:rsidR="00DB4896" w:rsidRPr="00C168AB" w:rsidRDefault="00AE4218" w:rsidP="009E61ED">
            <w:pPr>
              <w:rPr>
                <w:lang w:val="en-GB"/>
              </w:rPr>
            </w:pPr>
            <w:r w:rsidRPr="00C168AB">
              <w:rPr>
                <w:lang w:val="en-GB"/>
              </w:rPr>
              <w:t>•</w:t>
            </w:r>
            <w:r w:rsidR="00DB4896" w:rsidRPr="00C168AB">
              <w:rPr>
                <w:b/>
                <w:bCs/>
                <w:lang w:val="en-GB"/>
              </w:rPr>
              <w:t>Randomized controlled trial (RCT):</w:t>
            </w:r>
            <w:r w:rsidR="00DB4896" w:rsidRPr="00C168AB">
              <w:rPr>
                <w:lang w:val="en-GB"/>
              </w:rPr>
              <w:t xml:space="preserve"> A study where individuals are randomly assigned to one of two or more groups, with one receiving a psychedelic substance and the others receiving a placebo or standard treatment, to compare outcomes directly. I.e., the study needs to check to attributes: 1) being randomized and 2) being controlled (e.g., with a placebo or </w:t>
            </w:r>
            <w:r w:rsidR="00C23BFC" w:rsidRPr="00C168AB">
              <w:rPr>
                <w:lang w:val="en-GB"/>
              </w:rPr>
              <w:t xml:space="preserve">an </w:t>
            </w:r>
            <w:r w:rsidR="00DB4896" w:rsidRPr="00C168AB">
              <w:rPr>
                <w:lang w:val="en-GB"/>
              </w:rPr>
              <w:t>active control).</w:t>
            </w:r>
          </w:p>
          <w:p w14:paraId="44CA8560" w14:textId="77777777" w:rsidR="00CC7358" w:rsidRPr="00C168AB" w:rsidRDefault="00CC7358" w:rsidP="00CC7358">
            <w:pPr>
              <w:rPr>
                <w:lang w:val="en-GB"/>
              </w:rPr>
            </w:pPr>
            <w:r w:rsidRPr="00C168AB">
              <w:rPr>
                <w:lang w:val="en-GB"/>
              </w:rPr>
              <w:t>•</w:t>
            </w:r>
            <w:r w:rsidRPr="00C168AB">
              <w:rPr>
                <w:b/>
                <w:bCs/>
                <w:lang w:val="en-GB"/>
              </w:rPr>
              <w:t>Cohort study:</w:t>
            </w:r>
            <w:r w:rsidRPr="00C168AB">
              <w:rPr>
                <w:lang w:val="en-GB"/>
              </w:rPr>
              <w:t xml:space="preserve"> An observational study where a defined group of people (the cohort) is followed over time to study outcomes related to an exposure to psychedelic substance(s), comparing results within the group or with a different group not exposed to the substance. In most cases, it is explicitly mentioned that this is a cohort study.</w:t>
            </w:r>
          </w:p>
          <w:p w14:paraId="1AD5775D" w14:textId="149E85D6" w:rsidR="00AB19E1" w:rsidRPr="00C168AB" w:rsidRDefault="00AE4218" w:rsidP="00AB19E1">
            <w:pPr>
              <w:rPr>
                <w:lang w:val="en-GB"/>
              </w:rPr>
            </w:pPr>
            <w:r w:rsidRPr="00C168AB">
              <w:rPr>
                <w:lang w:val="en-GB"/>
              </w:rPr>
              <w:t>•</w:t>
            </w:r>
            <w:r w:rsidR="00AB19E1" w:rsidRPr="00C168AB">
              <w:rPr>
                <w:b/>
                <w:bCs/>
                <w:lang w:val="en-GB"/>
              </w:rPr>
              <w:t>Real-world study:</w:t>
            </w:r>
            <w:r w:rsidR="00AB19E1" w:rsidRPr="00C168AB">
              <w:rPr>
                <w:lang w:val="en-GB"/>
              </w:rPr>
              <w:t xml:space="preserve"> Examines the relationship between variables (e.g., the use of a psychedelic substance and mental health outcomes) at a single point across a real-world population. This includes real-world studies on recreational drug use, survey-based studies e.g., on MDMA use among healthy adults or studies assessing emergency department visits of people ingesting MDMA.</w:t>
            </w:r>
          </w:p>
          <w:p w14:paraId="4CF7873B" w14:textId="645412BB" w:rsidR="00DB4896" w:rsidRPr="00C168AB" w:rsidRDefault="00AE4218" w:rsidP="009E61ED">
            <w:pPr>
              <w:rPr>
                <w:lang w:val="en-GB"/>
              </w:rPr>
            </w:pPr>
            <w:r w:rsidRPr="00C168AB">
              <w:rPr>
                <w:lang w:val="en-GB"/>
              </w:rPr>
              <w:t>•</w:t>
            </w:r>
            <w:r w:rsidR="00DB4896" w:rsidRPr="00C168AB">
              <w:rPr>
                <w:b/>
                <w:bCs/>
                <w:lang w:val="en-GB"/>
              </w:rPr>
              <w:t>Study protocol:</w:t>
            </w:r>
            <w:r w:rsidR="00DB4896" w:rsidRPr="00C168AB">
              <w:t xml:space="preserve"> </w:t>
            </w:r>
            <w:r w:rsidR="00DB4896" w:rsidRPr="00C168AB">
              <w:rPr>
                <w:lang w:val="en-GB"/>
              </w:rPr>
              <w:t>A protocol of a clinical trial outlining methodology of a study still to be conducted. Annotate as if the study has been conducted.</w:t>
            </w:r>
          </w:p>
          <w:p w14:paraId="68E993DD" w14:textId="19F27BC7" w:rsidR="00715189" w:rsidRPr="00C168AB" w:rsidRDefault="00AE4218" w:rsidP="00715189">
            <w:pPr>
              <w:rPr>
                <w:lang w:val="en-GB"/>
              </w:rPr>
            </w:pPr>
            <w:r w:rsidRPr="00C168AB">
              <w:rPr>
                <w:lang w:val="en-GB"/>
              </w:rPr>
              <w:t>•</w:t>
            </w:r>
            <w:r w:rsidR="00715189" w:rsidRPr="00C168AB">
              <w:rPr>
                <w:b/>
                <w:bCs/>
                <w:lang w:val="en-GB"/>
              </w:rPr>
              <w:t>Systematic review and/or meta-analysis:</w:t>
            </w:r>
            <w:r w:rsidR="00715189" w:rsidRPr="00C168AB">
              <w:rPr>
                <w:lang w:val="en-GB"/>
              </w:rPr>
              <w:t xml:space="preserve"> A comprehensive summary of all the available primary research on a specific psychedelic-related research question. Should mention the term systematic review and/or meta-analysis in the title/abstract.</w:t>
            </w:r>
          </w:p>
          <w:p w14:paraId="61D7D82A" w14:textId="705982B6" w:rsidR="00715189" w:rsidRPr="00C168AB" w:rsidRDefault="00AE4218" w:rsidP="00715189">
            <w:pPr>
              <w:rPr>
                <w:lang w:val="en-GB"/>
              </w:rPr>
            </w:pPr>
            <w:r w:rsidRPr="00C168AB">
              <w:rPr>
                <w:lang w:val="en-GB"/>
              </w:rPr>
              <w:t>•</w:t>
            </w:r>
            <w:r w:rsidR="00715189" w:rsidRPr="00C168AB">
              <w:rPr>
                <w:b/>
                <w:bCs/>
                <w:lang w:val="en-GB"/>
              </w:rPr>
              <w:t>Qualitative study:</w:t>
            </w:r>
            <w:r w:rsidR="00715189" w:rsidRPr="00C168AB">
              <w:t xml:space="preserve"> </w:t>
            </w:r>
            <w:r w:rsidR="00715189" w:rsidRPr="00C168AB">
              <w:rPr>
                <w:lang w:val="en-GB"/>
              </w:rPr>
              <w:t>Explores subjective experiences, perceptions, and the impact of psychedelic substances through interviews, focus groups, or content analysis.</w:t>
            </w:r>
            <w:r w:rsidR="00B73102" w:rsidRPr="00C168AB">
              <w:rPr>
                <w:lang w:val="en-GB"/>
              </w:rPr>
              <w:t xml:space="preserve"> Also includes studies focusing on religion/spirituality related to psychedelic substances.</w:t>
            </w:r>
          </w:p>
          <w:p w14:paraId="17962267" w14:textId="49AA3D1F" w:rsidR="00715189" w:rsidRPr="00C168AB" w:rsidRDefault="00AE4218" w:rsidP="00715189">
            <w:pPr>
              <w:rPr>
                <w:lang w:val="en-GB"/>
              </w:rPr>
            </w:pPr>
            <w:r w:rsidRPr="00C168AB">
              <w:rPr>
                <w:lang w:val="en-GB"/>
              </w:rPr>
              <w:t>•</w:t>
            </w:r>
            <w:r w:rsidR="00715189" w:rsidRPr="00C168AB">
              <w:rPr>
                <w:b/>
                <w:bCs/>
                <w:lang w:val="en-GB"/>
              </w:rPr>
              <w:t>Case report:</w:t>
            </w:r>
            <w:r w:rsidR="00715189" w:rsidRPr="00C168AB">
              <w:rPr>
                <w:lang w:val="en-GB"/>
              </w:rPr>
              <w:t xml:space="preserve"> A detailed report of the symptoms, signs, diagnosis, treatment, and follow-up of one individual patient/healthy participant.</w:t>
            </w:r>
          </w:p>
          <w:p w14:paraId="75B27BC4" w14:textId="1EA45226" w:rsidR="00715189" w:rsidRPr="00C168AB" w:rsidRDefault="00AE4218" w:rsidP="00715189">
            <w:pPr>
              <w:rPr>
                <w:lang w:val="en-GB"/>
              </w:rPr>
            </w:pPr>
            <w:r w:rsidRPr="00C168AB">
              <w:rPr>
                <w:lang w:val="en-GB"/>
              </w:rPr>
              <w:t>•</w:t>
            </w:r>
            <w:r w:rsidR="00715189" w:rsidRPr="00C168AB">
              <w:rPr>
                <w:b/>
                <w:bCs/>
                <w:lang w:val="en-GB"/>
              </w:rPr>
              <w:t>Case series:</w:t>
            </w:r>
            <w:r w:rsidR="00715189" w:rsidRPr="00C168AB">
              <w:rPr>
                <w:lang w:val="en-GB"/>
              </w:rPr>
              <w:t xml:space="preserve"> A collection of case reports involving patients who were given similar interventions.</w:t>
            </w:r>
          </w:p>
          <w:p w14:paraId="1E3F61FC" w14:textId="3B1F5385" w:rsidR="00DB4896" w:rsidRPr="00C168AB" w:rsidRDefault="00AE4218" w:rsidP="009D2E9E">
            <w:pPr>
              <w:rPr>
                <w:lang w:val="en-GB"/>
              </w:rPr>
            </w:pPr>
            <w:r w:rsidRPr="00C168AB">
              <w:rPr>
                <w:lang w:val="en-GB"/>
              </w:rPr>
              <w:t>•</w:t>
            </w:r>
            <w:r w:rsidR="00DB4896" w:rsidRPr="00C168AB">
              <w:rPr>
                <w:b/>
                <w:bCs/>
                <w:lang w:val="en-GB"/>
              </w:rPr>
              <w:t>Other</w:t>
            </w:r>
            <w:r w:rsidR="00DB4896" w:rsidRPr="00C168AB">
              <w:rPr>
                <w:lang w:val="en-GB"/>
              </w:rPr>
              <w:t>: A study not belonging to one of the above categories or not classifiable based on the provided information.</w:t>
            </w:r>
            <w:r w:rsidR="00ED1F73" w:rsidRPr="00C168AB">
              <w:rPr>
                <w:lang w:val="en-GB"/>
              </w:rPr>
              <w:t xml:space="preserve"> A study pooling different RCTs together belongs to this category.</w:t>
            </w:r>
          </w:p>
        </w:tc>
      </w:tr>
      <w:tr w:rsidR="00C168AB" w:rsidRPr="00C168AB" w14:paraId="4A06A36A" w14:textId="77777777" w:rsidTr="0024176E">
        <w:tc>
          <w:tcPr>
            <w:tcW w:w="0" w:type="auto"/>
          </w:tcPr>
          <w:p w14:paraId="7AB22584" w14:textId="0AF9B64A" w:rsidR="00C93605" w:rsidRPr="00C168AB" w:rsidRDefault="00C93605" w:rsidP="00C93605">
            <w:pPr>
              <w:rPr>
                <w:lang w:val="en-GB"/>
              </w:rPr>
            </w:pPr>
            <w:r w:rsidRPr="00C168AB">
              <w:rPr>
                <w:lang w:val="en-GB"/>
              </w:rPr>
              <w:t>Study purpose</w:t>
            </w:r>
          </w:p>
        </w:tc>
        <w:tc>
          <w:tcPr>
            <w:tcW w:w="12413" w:type="dxa"/>
          </w:tcPr>
          <w:p w14:paraId="28D2FD91" w14:textId="77777777" w:rsidR="00C93605" w:rsidRPr="00C168AB" w:rsidRDefault="00C93605" w:rsidP="00C93605">
            <w:pPr>
              <w:rPr>
                <w:lang w:val="en-GB"/>
              </w:rPr>
            </w:pPr>
            <w:r w:rsidRPr="00C168AB">
              <w:rPr>
                <w:b/>
                <w:bCs/>
                <w:lang w:val="en-GB"/>
              </w:rPr>
              <w:t>Def: T</w:t>
            </w:r>
            <w:r w:rsidRPr="00C168AB">
              <w:rPr>
                <w:lang w:val="en-GB"/>
              </w:rPr>
              <w:t>he overall purpose of the study.</w:t>
            </w:r>
          </w:p>
          <w:p w14:paraId="41565E7F" w14:textId="77777777" w:rsidR="00C93605" w:rsidRPr="00C168AB" w:rsidRDefault="00C93605" w:rsidP="00C93605">
            <w:pPr>
              <w:rPr>
                <w:lang w:val="en-GB"/>
              </w:rPr>
            </w:pPr>
            <w:r w:rsidRPr="00C168AB">
              <w:rPr>
                <w:b/>
                <w:bCs/>
                <w:lang w:val="en-GB"/>
              </w:rPr>
              <w:t xml:space="preserve">Selection: </w:t>
            </w:r>
            <w:r w:rsidRPr="00C168AB">
              <w:rPr>
                <w:lang w:val="en-GB"/>
              </w:rPr>
              <w:t>select zero or more, i.e., a study can have more than 1 purpose such as assessing efficacy and safety.</w:t>
            </w:r>
          </w:p>
          <w:p w14:paraId="2973F82B" w14:textId="77777777" w:rsidR="00C93605" w:rsidRPr="00C168AB" w:rsidRDefault="00C93605" w:rsidP="00C93605">
            <w:pPr>
              <w:rPr>
                <w:lang w:val="en-GB"/>
              </w:rPr>
            </w:pPr>
          </w:p>
          <w:p w14:paraId="61044EC7" w14:textId="77777777" w:rsidR="00C93605" w:rsidRPr="00C168AB" w:rsidRDefault="00C93605" w:rsidP="00C93605">
            <w:pPr>
              <w:rPr>
                <w:u w:val="single"/>
                <w:lang w:val="en-GB"/>
              </w:rPr>
            </w:pPr>
            <w:r w:rsidRPr="00C168AB">
              <w:rPr>
                <w:u w:val="single"/>
                <w:lang w:val="en-GB"/>
              </w:rPr>
              <w:t>Levels:</w:t>
            </w:r>
          </w:p>
          <w:p w14:paraId="7D4F1B3B" w14:textId="77777777" w:rsidR="00C93605" w:rsidRPr="00C168AB" w:rsidRDefault="00C93605" w:rsidP="00C93605">
            <w:pPr>
              <w:rPr>
                <w:lang w:val="en-GB"/>
              </w:rPr>
            </w:pPr>
            <w:r w:rsidRPr="00C168AB">
              <w:rPr>
                <w:lang w:val="en-GB"/>
              </w:rPr>
              <w:t>•Efficacy endpoints: This item should be checked if the study measures efficacy, e.g., whether a psychedelic substance improves depression or anxiety.</w:t>
            </w:r>
          </w:p>
          <w:p w14:paraId="5ED498B3" w14:textId="4798AD93" w:rsidR="00C93605" w:rsidRPr="00C168AB" w:rsidRDefault="00C93605" w:rsidP="00C93605">
            <w:pPr>
              <w:rPr>
                <w:lang w:val="en-GB"/>
              </w:rPr>
            </w:pPr>
            <w:r w:rsidRPr="00C168AB">
              <w:rPr>
                <w:lang w:val="en-GB"/>
              </w:rPr>
              <w:t xml:space="preserve">•Safety endpoints: This item should be checked if the study discusses potential adverse events/side effects </w:t>
            </w:r>
            <w:r w:rsidR="0024176E" w:rsidRPr="00C168AB">
              <w:rPr>
                <w:lang w:val="en-GB"/>
              </w:rPr>
              <w:t>OF A PSYCHEDELIC SUBSTANCE (Do not annotate adverse events not necessarily linked to the psychedelic, e.g., suicide in MDMA polydrug users should not be annotated as adverse events)</w:t>
            </w:r>
            <w:r w:rsidRPr="00C168AB">
              <w:rPr>
                <w:lang w:val="en-GB"/>
              </w:rPr>
              <w:t>. It is not relevant whether adverse events are reported or not, e.g., a study reporting “the adverse events were mild and transient” or “no adverse events were noted” should both be checked. This also includes neurotoxicity studies like studies looking at memory impairment after long-term MDMA use. Also includes studies assessing emergency department visits of individuals consuming e.g., MDMA.</w:t>
            </w:r>
          </w:p>
          <w:p w14:paraId="1CF2E505" w14:textId="77777777" w:rsidR="00C93605" w:rsidRPr="00C168AB" w:rsidRDefault="00C93605" w:rsidP="00C93605">
            <w:pPr>
              <w:rPr>
                <w:lang w:val="en-GB"/>
              </w:rPr>
            </w:pPr>
            <w:r w:rsidRPr="00C168AB">
              <w:rPr>
                <w:lang w:val="en-GB"/>
              </w:rPr>
              <w:t>•Pharmacokinetics E</w:t>
            </w:r>
            <w:proofErr w:type="spellStart"/>
            <w:r w:rsidRPr="00C168AB">
              <w:t>xamines</w:t>
            </w:r>
            <w:proofErr w:type="spellEnd"/>
            <w:r w:rsidRPr="00C168AB">
              <w:t xml:space="preserve"> how the body absorbs, distributes, metabolizes, and excretes the psychedelic substance</w:t>
            </w:r>
            <w:r w:rsidRPr="00C168AB">
              <w:rPr>
                <w:lang w:val="en-GB"/>
              </w:rPr>
              <w:t>. This item should be checked if body substance levels are measured on at least one time point.</w:t>
            </w:r>
          </w:p>
          <w:p w14:paraId="2D48AA10" w14:textId="77777777" w:rsidR="00C93605" w:rsidRPr="00C168AB" w:rsidRDefault="00C93605" w:rsidP="00C93605">
            <w:pPr>
              <w:rPr>
                <w:lang w:val="en-GB"/>
              </w:rPr>
            </w:pPr>
            <w:r w:rsidRPr="00C168AB">
              <w:rPr>
                <w:lang w:val="en-GB"/>
              </w:rPr>
              <w:t>•Mechanism of action: The study assesses potential mechanisms of action of the psychedelic substance. This includes n</w:t>
            </w:r>
            <w:proofErr w:type="spellStart"/>
            <w:r w:rsidRPr="00C168AB">
              <w:t>euroimaging</w:t>
            </w:r>
            <w:proofErr w:type="spellEnd"/>
            <w:r w:rsidRPr="00C168AB">
              <w:t xml:space="preserve"> </w:t>
            </w:r>
            <w:r w:rsidRPr="00C168AB">
              <w:rPr>
                <w:lang w:val="en-GB"/>
              </w:rPr>
              <w:t>s</w:t>
            </w:r>
            <w:proofErr w:type="spellStart"/>
            <w:r w:rsidRPr="00C168AB">
              <w:t>tudies</w:t>
            </w:r>
            <w:proofErr w:type="spellEnd"/>
            <w:r w:rsidRPr="00C168AB">
              <w:rPr>
                <w:lang w:val="en-GB"/>
              </w:rPr>
              <w:t xml:space="preserve"> (e.g., </w:t>
            </w:r>
            <w:r w:rsidRPr="00C168AB">
              <w:t>fMRI or PET scans to see how psychedelics affect brain activity and connectivity</w:t>
            </w:r>
            <w:r w:rsidRPr="00C168AB">
              <w:rPr>
                <w:lang w:val="en-GB"/>
              </w:rPr>
              <w:t>), n</w:t>
            </w:r>
            <w:proofErr w:type="spellStart"/>
            <w:r w:rsidRPr="00C168AB">
              <w:t>europharmacology</w:t>
            </w:r>
            <w:proofErr w:type="spellEnd"/>
            <w:r w:rsidRPr="00C168AB">
              <w:t xml:space="preserve"> </w:t>
            </w:r>
            <w:r w:rsidRPr="00C168AB">
              <w:rPr>
                <w:lang w:val="en-GB"/>
              </w:rPr>
              <w:t>s</w:t>
            </w:r>
            <w:proofErr w:type="spellStart"/>
            <w:r w:rsidRPr="00C168AB">
              <w:t>tudies</w:t>
            </w:r>
            <w:proofErr w:type="spellEnd"/>
            <w:r w:rsidRPr="00C168AB">
              <w:rPr>
                <w:lang w:val="en-GB"/>
              </w:rPr>
              <w:t xml:space="preserve"> (e.g., </w:t>
            </w:r>
            <w:r w:rsidRPr="00C168AB">
              <w:t>how psychedelics interact with specific neurotransmitter systems, such as serotonin 5-HT2A receptor</w:t>
            </w:r>
            <w:r w:rsidRPr="00C168AB">
              <w:rPr>
                <w:lang w:val="en-GB"/>
              </w:rPr>
              <w:t>s), g</w:t>
            </w:r>
            <w:proofErr w:type="spellStart"/>
            <w:r w:rsidRPr="00C168AB">
              <w:t>enetic</w:t>
            </w:r>
            <w:proofErr w:type="spellEnd"/>
            <w:r w:rsidRPr="00C168AB">
              <w:t xml:space="preserve"> </w:t>
            </w:r>
            <w:r w:rsidRPr="00C168AB">
              <w:rPr>
                <w:lang w:val="en-GB"/>
              </w:rPr>
              <w:t>e</w:t>
            </w:r>
            <w:proofErr w:type="spellStart"/>
            <w:r w:rsidRPr="00C168AB">
              <w:t>xpression</w:t>
            </w:r>
            <w:proofErr w:type="spellEnd"/>
            <w:r w:rsidRPr="00C168AB">
              <w:t xml:space="preserve"> </w:t>
            </w:r>
            <w:r w:rsidRPr="00C168AB">
              <w:rPr>
                <w:lang w:val="en-GB"/>
              </w:rPr>
              <w:t>s</w:t>
            </w:r>
            <w:proofErr w:type="spellStart"/>
            <w:r w:rsidRPr="00C168AB">
              <w:t>tudies</w:t>
            </w:r>
            <w:proofErr w:type="spellEnd"/>
            <w:r w:rsidRPr="00C168AB">
              <w:rPr>
                <w:lang w:val="en-GB"/>
              </w:rPr>
              <w:t xml:space="preserve"> (e.g., assessing</w:t>
            </w:r>
            <w:r w:rsidRPr="00C168AB">
              <w:t xml:space="preserve"> how psychedelics affect gene expression within the brain</w:t>
            </w:r>
            <w:r w:rsidRPr="00C168AB">
              <w:rPr>
                <w:lang w:val="en-GB"/>
              </w:rPr>
              <w:t>), and e</w:t>
            </w:r>
            <w:proofErr w:type="spellStart"/>
            <w:r w:rsidRPr="00C168AB">
              <w:t>lectrophysiological</w:t>
            </w:r>
            <w:proofErr w:type="spellEnd"/>
            <w:r w:rsidRPr="00C168AB">
              <w:t xml:space="preserve"> </w:t>
            </w:r>
            <w:r w:rsidRPr="00C168AB">
              <w:rPr>
                <w:lang w:val="en-GB"/>
              </w:rPr>
              <w:t>s</w:t>
            </w:r>
            <w:proofErr w:type="spellStart"/>
            <w:r w:rsidRPr="00C168AB">
              <w:t>tudies</w:t>
            </w:r>
            <w:proofErr w:type="spellEnd"/>
            <w:r w:rsidRPr="00C168AB">
              <w:rPr>
                <w:lang w:val="en-GB"/>
              </w:rPr>
              <w:t xml:space="preserve"> (e.g., measuring </w:t>
            </w:r>
            <w:r w:rsidRPr="00C168AB">
              <w:t>changes in the electrical activity of neurons in response to psychedelic substances</w:t>
            </w:r>
            <w:r w:rsidRPr="00C168AB">
              <w:rPr>
                <w:lang w:val="en-GB"/>
              </w:rPr>
              <w:t>).</w:t>
            </w:r>
          </w:p>
          <w:p w14:paraId="1EC96FF7" w14:textId="77777777" w:rsidR="00C93605" w:rsidRPr="00C168AB" w:rsidRDefault="00C93605" w:rsidP="00C93605">
            <w:pPr>
              <w:rPr>
                <w:lang w:val="en-GB"/>
              </w:rPr>
            </w:pPr>
            <w:r w:rsidRPr="00C168AB">
              <w:rPr>
                <w:lang w:val="en-GB"/>
              </w:rPr>
              <w:t>•Disease model study: The study uses the psychedelic substance to induce a model psychosis (e.g., ketamine is commonly used for that).</w:t>
            </w:r>
          </w:p>
          <w:p w14:paraId="1F563A48" w14:textId="1E521D84" w:rsidR="00F54B60" w:rsidRPr="00C168AB" w:rsidRDefault="00F54B60" w:rsidP="00C93605">
            <w:pPr>
              <w:rPr>
                <w:b/>
                <w:bCs/>
                <w:lang w:val="en-GB"/>
              </w:rPr>
            </w:pPr>
            <w:r w:rsidRPr="00C168AB">
              <w:rPr>
                <w:lang w:val="en-GB"/>
              </w:rPr>
              <w:t>•</w:t>
            </w:r>
            <w:r w:rsidRPr="00C168AB">
              <w:rPr>
                <w:highlight w:val="yellow"/>
                <w:lang w:val="en-GB"/>
              </w:rPr>
              <w:t xml:space="preserve">Demographic study: </w:t>
            </w:r>
            <w:r w:rsidR="00C168AB">
              <w:rPr>
                <w:highlight w:val="yellow"/>
                <w:lang w:val="en-GB"/>
              </w:rPr>
              <w:t xml:space="preserve">e.g., </w:t>
            </w:r>
            <w:r w:rsidRPr="00C168AB">
              <w:rPr>
                <w:highlight w:val="yellow"/>
                <w:lang w:val="en-GB"/>
              </w:rPr>
              <w:t>a study assessing MDMA use among a real-world population</w:t>
            </w:r>
            <w:r w:rsidRPr="00C168AB">
              <w:rPr>
                <w:lang w:val="en-GB"/>
              </w:rPr>
              <w:t>.</w:t>
            </w:r>
          </w:p>
        </w:tc>
      </w:tr>
      <w:tr w:rsidR="00C168AB" w:rsidRPr="00C168AB" w14:paraId="7BDC8A41" w14:textId="77777777" w:rsidTr="0024176E">
        <w:tc>
          <w:tcPr>
            <w:tcW w:w="0" w:type="auto"/>
          </w:tcPr>
          <w:p w14:paraId="7B1B940A" w14:textId="3B410571" w:rsidR="0024176E" w:rsidRPr="00C168AB" w:rsidRDefault="0024176E" w:rsidP="0024176E">
            <w:pPr>
              <w:rPr>
                <w:highlight w:val="yellow"/>
                <w:lang w:val="en-GB"/>
              </w:rPr>
            </w:pPr>
            <w:r w:rsidRPr="00C168AB">
              <w:rPr>
                <w:lang w:val="en-GB"/>
              </w:rPr>
              <w:lastRenderedPageBreak/>
              <w:t>Study control</w:t>
            </w:r>
          </w:p>
        </w:tc>
        <w:tc>
          <w:tcPr>
            <w:tcW w:w="12413" w:type="dxa"/>
          </w:tcPr>
          <w:p w14:paraId="3B02269E" w14:textId="10D7B220" w:rsidR="0024176E" w:rsidRPr="00C168AB" w:rsidRDefault="0024176E" w:rsidP="0024176E">
            <w:pPr>
              <w:rPr>
                <w:lang w:val="en-GB"/>
              </w:rPr>
            </w:pPr>
            <w:r w:rsidRPr="00C168AB">
              <w:rPr>
                <w:b/>
                <w:bCs/>
                <w:lang w:val="en-GB"/>
              </w:rPr>
              <w:t>Def</w:t>
            </w:r>
            <w:r w:rsidRPr="00C168AB">
              <w:rPr>
                <w:lang w:val="en-GB"/>
              </w:rPr>
              <w:t>: The control type of the study.</w:t>
            </w:r>
          </w:p>
          <w:p w14:paraId="5C906066" w14:textId="753DAECE" w:rsidR="0024176E" w:rsidRPr="00C168AB" w:rsidRDefault="0024176E" w:rsidP="0024176E">
            <w:pPr>
              <w:rPr>
                <w:lang w:val="en-GB"/>
              </w:rPr>
            </w:pPr>
            <w:r w:rsidRPr="00C168AB">
              <w:rPr>
                <w:b/>
                <w:bCs/>
                <w:lang w:val="en-GB"/>
              </w:rPr>
              <w:t>Selection</w:t>
            </w:r>
            <w:r w:rsidRPr="00C168AB">
              <w:rPr>
                <w:lang w:val="en-GB"/>
              </w:rPr>
              <w:t xml:space="preserve">: select </w:t>
            </w:r>
            <w:r w:rsidR="00A601F0" w:rsidRPr="00C168AB">
              <w:rPr>
                <w:lang w:val="en-GB"/>
              </w:rPr>
              <w:t>one or more</w:t>
            </w:r>
            <w:r w:rsidRPr="00C168AB">
              <w:rPr>
                <w:lang w:val="en-GB"/>
              </w:rPr>
              <w:t>.</w:t>
            </w:r>
          </w:p>
          <w:p w14:paraId="4936164B" w14:textId="74610B55" w:rsidR="0024176E" w:rsidRPr="00C168AB" w:rsidRDefault="0024176E" w:rsidP="0024176E">
            <w:pPr>
              <w:rPr>
                <w:highlight w:val="yellow"/>
                <w:lang w:val="en-GB"/>
              </w:rPr>
            </w:pPr>
          </w:p>
          <w:p w14:paraId="49FCC393" w14:textId="054CBB83" w:rsidR="0024176E" w:rsidRPr="00C168AB" w:rsidRDefault="0024176E" w:rsidP="0024176E">
            <w:pPr>
              <w:rPr>
                <w:lang w:val="en-GB"/>
              </w:rPr>
            </w:pPr>
            <w:r w:rsidRPr="00C168AB">
              <w:rPr>
                <w:u w:val="single"/>
                <w:lang w:val="en-GB"/>
              </w:rPr>
              <w:t>Levels</w:t>
            </w:r>
            <w:r w:rsidRPr="00C168AB">
              <w:rPr>
                <w:lang w:val="en-GB"/>
              </w:rPr>
              <w:t>:</w:t>
            </w:r>
          </w:p>
          <w:p w14:paraId="03CC9B40" w14:textId="6D16ED45" w:rsidR="0024176E" w:rsidRPr="00C168AB" w:rsidRDefault="0024176E" w:rsidP="0024176E">
            <w:pPr>
              <w:rPr>
                <w:lang w:val="en-GB"/>
              </w:rPr>
            </w:pPr>
            <w:r w:rsidRPr="00C168AB">
              <w:rPr>
                <w:lang w:val="en-GB"/>
              </w:rPr>
              <w:t>•Placebo</w:t>
            </w:r>
          </w:p>
          <w:p w14:paraId="5B6C9F0B" w14:textId="1B8FD7F0" w:rsidR="0024176E" w:rsidRPr="00C168AB" w:rsidRDefault="0024176E" w:rsidP="0024176E">
            <w:pPr>
              <w:rPr>
                <w:lang w:val="en-GB"/>
              </w:rPr>
            </w:pPr>
            <w:r w:rsidRPr="00C168AB">
              <w:rPr>
                <w:lang w:val="en-GB"/>
              </w:rPr>
              <w:t>•Active control (e.g., midazolam as a control for ketamine)</w:t>
            </w:r>
          </w:p>
          <w:p w14:paraId="54F4A536" w14:textId="02C0020D" w:rsidR="0024176E" w:rsidRPr="00C168AB" w:rsidRDefault="0024176E" w:rsidP="0024176E">
            <w:pPr>
              <w:rPr>
                <w:lang w:val="en-GB"/>
              </w:rPr>
            </w:pPr>
            <w:r w:rsidRPr="00C168AB">
              <w:rPr>
                <w:lang w:val="en-GB"/>
              </w:rPr>
              <w:t>•Pre-post: A study design where measurements are taken on the same subjects at two points in time: before (pre) and after (post) a psychedelic intervention.</w:t>
            </w:r>
          </w:p>
          <w:p w14:paraId="1B1B54E3" w14:textId="22098F85" w:rsidR="005428DE" w:rsidRPr="00C168AB" w:rsidRDefault="005428DE" w:rsidP="0024176E">
            <w:pPr>
              <w:rPr>
                <w:lang w:val="en-GB"/>
              </w:rPr>
            </w:pPr>
            <w:r w:rsidRPr="00C168AB">
              <w:rPr>
                <w:highlight w:val="yellow"/>
                <w:lang w:val="en-GB"/>
              </w:rPr>
              <w:t>•</w:t>
            </w:r>
            <w:r w:rsidRPr="00C168AB">
              <w:rPr>
                <w:highlight w:val="yellow"/>
                <w:lang w:val="en-GB"/>
              </w:rPr>
              <w:t>Other control (e.g., non-users)</w:t>
            </w:r>
          </w:p>
          <w:p w14:paraId="3F65800B" w14:textId="0B87AABF" w:rsidR="0024176E" w:rsidRPr="00C168AB" w:rsidRDefault="0024176E" w:rsidP="0024176E">
            <w:pPr>
              <w:rPr>
                <w:lang w:val="it-IT"/>
              </w:rPr>
            </w:pPr>
            <w:r w:rsidRPr="00C168AB">
              <w:rPr>
                <w:lang w:val="it-IT"/>
              </w:rPr>
              <w:t>•Non-</w:t>
            </w:r>
            <w:proofErr w:type="spellStart"/>
            <w:r w:rsidRPr="00C168AB">
              <w:rPr>
                <w:lang w:val="it-IT"/>
              </w:rPr>
              <w:t>controlled</w:t>
            </w:r>
            <w:proofErr w:type="spellEnd"/>
          </w:p>
          <w:p w14:paraId="6C0B39DE" w14:textId="2F735CB0" w:rsidR="0024176E" w:rsidRPr="00C168AB" w:rsidRDefault="0024176E" w:rsidP="0024176E">
            <w:pPr>
              <w:rPr>
                <w:b/>
                <w:bCs/>
                <w:lang w:val="en-GB"/>
              </w:rPr>
            </w:pPr>
            <w:r w:rsidRPr="00C168AB">
              <w:rPr>
                <w:lang w:val="en-GB"/>
              </w:rPr>
              <w:t>•Not applicable (e.g., for systematic reviews)</w:t>
            </w:r>
          </w:p>
        </w:tc>
      </w:tr>
      <w:tr w:rsidR="00C168AB" w:rsidRPr="00C168AB" w14:paraId="708303FA" w14:textId="77777777" w:rsidTr="0024176E">
        <w:tc>
          <w:tcPr>
            <w:tcW w:w="0" w:type="auto"/>
          </w:tcPr>
          <w:p w14:paraId="05F97693" w14:textId="02D0099B" w:rsidR="0024176E" w:rsidRPr="00C168AB" w:rsidRDefault="0024176E" w:rsidP="0024176E">
            <w:pPr>
              <w:rPr>
                <w:lang w:val="en-GB"/>
              </w:rPr>
            </w:pPr>
            <w:r w:rsidRPr="00C168AB">
              <w:rPr>
                <w:lang w:val="en-GB"/>
              </w:rPr>
              <w:t>Data type</w:t>
            </w:r>
          </w:p>
        </w:tc>
        <w:tc>
          <w:tcPr>
            <w:tcW w:w="12413" w:type="dxa"/>
          </w:tcPr>
          <w:p w14:paraId="277B5107" w14:textId="12E4A0B4" w:rsidR="0024176E" w:rsidRPr="00C168AB" w:rsidRDefault="0024176E" w:rsidP="0024176E">
            <w:pPr>
              <w:rPr>
                <w:lang w:val="en-GB"/>
              </w:rPr>
            </w:pPr>
            <w:r w:rsidRPr="00C168AB">
              <w:rPr>
                <w:b/>
                <w:bCs/>
                <w:lang w:val="en-GB"/>
              </w:rPr>
              <w:t>Def</w:t>
            </w:r>
            <w:r w:rsidRPr="00C168AB">
              <w:rPr>
                <w:lang w:val="en-GB"/>
              </w:rPr>
              <w:t>: Whether the data are collected longitudinally or cross-sectionally.</w:t>
            </w:r>
          </w:p>
          <w:p w14:paraId="047394A7" w14:textId="77777777" w:rsidR="0024176E" w:rsidRPr="00C168AB" w:rsidRDefault="0024176E" w:rsidP="0024176E">
            <w:pPr>
              <w:rPr>
                <w:lang w:val="en-GB"/>
              </w:rPr>
            </w:pPr>
            <w:r w:rsidRPr="00C168AB">
              <w:rPr>
                <w:b/>
                <w:bCs/>
                <w:lang w:val="en-GB"/>
              </w:rPr>
              <w:t>Selection</w:t>
            </w:r>
            <w:r w:rsidRPr="00C168AB">
              <w:rPr>
                <w:lang w:val="en-GB"/>
              </w:rPr>
              <w:t>: select only one</w:t>
            </w:r>
          </w:p>
          <w:p w14:paraId="0A88724E" w14:textId="33205FCF" w:rsidR="0024176E" w:rsidRPr="00C168AB" w:rsidRDefault="0024176E" w:rsidP="0024176E">
            <w:pPr>
              <w:rPr>
                <w:lang w:val="en-GB"/>
              </w:rPr>
            </w:pPr>
          </w:p>
          <w:p w14:paraId="7C08488F" w14:textId="1BDC2A30" w:rsidR="0024176E" w:rsidRPr="00C168AB" w:rsidRDefault="0024176E" w:rsidP="0024176E">
            <w:pPr>
              <w:rPr>
                <w:u w:val="single"/>
                <w:lang w:val="en-GB"/>
              </w:rPr>
            </w:pPr>
            <w:r w:rsidRPr="00C168AB">
              <w:rPr>
                <w:u w:val="single"/>
                <w:lang w:val="en-GB"/>
              </w:rPr>
              <w:t>Levels:</w:t>
            </w:r>
          </w:p>
          <w:p w14:paraId="2955DBF7" w14:textId="7CE1D218" w:rsidR="0024176E" w:rsidRPr="00C168AB" w:rsidRDefault="0024176E" w:rsidP="0024176E">
            <w:pPr>
              <w:rPr>
                <w:highlight w:val="yellow"/>
                <w:lang w:val="en-GB"/>
              </w:rPr>
            </w:pPr>
            <w:r w:rsidRPr="00C168AB">
              <w:rPr>
                <w:highlight w:val="yellow"/>
                <w:lang w:val="en-GB"/>
              </w:rPr>
              <w:t xml:space="preserve">• Longitudinal short: Outcomes are measures during at least two different time points </w:t>
            </w:r>
            <w:r w:rsidRPr="00C168AB">
              <w:rPr>
                <w:rFonts w:cstheme="minorHAnsi"/>
                <w:highlight w:val="yellow"/>
                <w:lang w:val="en-GB"/>
              </w:rPr>
              <w:t>≥</w:t>
            </w:r>
            <w:r w:rsidRPr="00C168AB">
              <w:rPr>
                <w:highlight w:val="yellow"/>
                <w:lang w:val="en-GB"/>
              </w:rPr>
              <w:t xml:space="preserve"> 24 hours apart but the total follow-up time is </w:t>
            </w:r>
            <w:r w:rsidRPr="00C168AB">
              <w:rPr>
                <w:rFonts w:cstheme="minorHAnsi"/>
                <w:highlight w:val="yellow"/>
                <w:lang w:val="en-GB"/>
              </w:rPr>
              <w:t xml:space="preserve">&lt; </w:t>
            </w:r>
            <w:r w:rsidRPr="00C168AB">
              <w:rPr>
                <w:highlight w:val="yellow"/>
                <w:lang w:val="en-GB"/>
              </w:rPr>
              <w:t>3 months.</w:t>
            </w:r>
          </w:p>
          <w:p w14:paraId="42468ADF" w14:textId="22DD241E" w:rsidR="0024176E" w:rsidRPr="00C168AB" w:rsidRDefault="0024176E" w:rsidP="0024176E">
            <w:pPr>
              <w:rPr>
                <w:lang w:val="en-GB"/>
              </w:rPr>
            </w:pPr>
            <w:r w:rsidRPr="00C168AB">
              <w:rPr>
                <w:highlight w:val="yellow"/>
                <w:lang w:val="en-GB"/>
              </w:rPr>
              <w:t xml:space="preserve">• Longitudinal long: Outcomes are measures during at least two different time points </w:t>
            </w:r>
            <w:r w:rsidRPr="00C168AB">
              <w:rPr>
                <w:rFonts w:cstheme="minorHAnsi"/>
                <w:highlight w:val="yellow"/>
                <w:lang w:val="en-GB"/>
              </w:rPr>
              <w:t>≥</w:t>
            </w:r>
            <w:r w:rsidRPr="00C168AB">
              <w:rPr>
                <w:highlight w:val="yellow"/>
                <w:lang w:val="en-GB"/>
              </w:rPr>
              <w:t xml:space="preserve"> 24 hours apart and the total follow-up time is </w:t>
            </w:r>
            <w:r w:rsidRPr="00C168AB">
              <w:rPr>
                <w:rFonts w:cstheme="minorHAnsi"/>
                <w:highlight w:val="yellow"/>
                <w:lang w:val="en-GB"/>
              </w:rPr>
              <w:t>≥</w:t>
            </w:r>
            <w:r w:rsidRPr="00C168AB">
              <w:rPr>
                <w:highlight w:val="yellow"/>
                <w:lang w:val="en-GB"/>
              </w:rPr>
              <w:t xml:space="preserve"> 3 months.</w:t>
            </w:r>
          </w:p>
          <w:p w14:paraId="1F61B682" w14:textId="13733118" w:rsidR="0024176E" w:rsidRPr="00C168AB" w:rsidRDefault="0024176E" w:rsidP="0024176E">
            <w:pPr>
              <w:rPr>
                <w:lang w:val="en-GB"/>
              </w:rPr>
            </w:pPr>
            <w:r w:rsidRPr="00C168AB">
              <w:rPr>
                <w:lang w:val="en-GB"/>
              </w:rPr>
              <w:t>• Cross-sectional: Outcomes are measured during one single time point (or more than one time point within &lt; 24 hours).</w:t>
            </w:r>
          </w:p>
          <w:p w14:paraId="176481F5" w14:textId="40370E06" w:rsidR="0024176E" w:rsidRPr="00C168AB" w:rsidRDefault="0024176E" w:rsidP="0024176E">
            <w:pPr>
              <w:tabs>
                <w:tab w:val="left" w:pos="6793"/>
              </w:tabs>
              <w:rPr>
                <w:lang w:val="en-GB"/>
              </w:rPr>
            </w:pPr>
            <w:r w:rsidRPr="00C168AB">
              <w:rPr>
                <w:lang w:val="en-GB"/>
              </w:rPr>
              <w:t>• Unknown: Data type is unknown</w:t>
            </w:r>
          </w:p>
          <w:p w14:paraId="777316D6" w14:textId="7ED0C1DC" w:rsidR="0024176E" w:rsidRPr="00C168AB" w:rsidRDefault="0024176E" w:rsidP="0024176E">
            <w:pPr>
              <w:rPr>
                <w:lang w:val="en-GB"/>
              </w:rPr>
            </w:pPr>
            <w:r w:rsidRPr="00C168AB">
              <w:rPr>
                <w:lang w:val="en-GB"/>
              </w:rPr>
              <w:t>• Not applicable (e.g., for systematic reviews or for studies pooling a variety of other studies together without providing information about data type)</w:t>
            </w:r>
          </w:p>
        </w:tc>
      </w:tr>
      <w:tr w:rsidR="00C168AB" w:rsidRPr="00C168AB" w14:paraId="605A2D15" w14:textId="77777777" w:rsidTr="0024176E">
        <w:tc>
          <w:tcPr>
            <w:tcW w:w="0" w:type="auto"/>
          </w:tcPr>
          <w:p w14:paraId="196F0D34" w14:textId="1E188AD0" w:rsidR="0024176E" w:rsidRPr="00C168AB" w:rsidRDefault="0024176E" w:rsidP="0024176E">
            <w:pPr>
              <w:rPr>
                <w:lang w:val="en-GB"/>
              </w:rPr>
            </w:pPr>
            <w:r w:rsidRPr="00C168AB">
              <w:rPr>
                <w:lang w:val="en-GB"/>
              </w:rPr>
              <w:lastRenderedPageBreak/>
              <w:t>Data collection</w:t>
            </w:r>
          </w:p>
        </w:tc>
        <w:tc>
          <w:tcPr>
            <w:tcW w:w="12413" w:type="dxa"/>
          </w:tcPr>
          <w:p w14:paraId="7C6C6076" w14:textId="21D50650" w:rsidR="0024176E" w:rsidRPr="00C168AB" w:rsidRDefault="0024176E" w:rsidP="0024176E">
            <w:pPr>
              <w:rPr>
                <w:lang w:val="en-GB"/>
              </w:rPr>
            </w:pPr>
            <w:r w:rsidRPr="00C168AB">
              <w:rPr>
                <w:b/>
                <w:bCs/>
                <w:lang w:val="en-GB"/>
              </w:rPr>
              <w:t>Def</w:t>
            </w:r>
            <w:r w:rsidRPr="00C168AB">
              <w:rPr>
                <w:lang w:val="en-GB"/>
              </w:rPr>
              <w:t>: The approach how the data are collected.</w:t>
            </w:r>
          </w:p>
          <w:p w14:paraId="7852B1A5" w14:textId="2F636CEE" w:rsidR="0024176E" w:rsidRPr="00C168AB" w:rsidRDefault="0024176E" w:rsidP="0024176E">
            <w:pPr>
              <w:rPr>
                <w:lang w:val="en-GB"/>
              </w:rPr>
            </w:pPr>
            <w:r w:rsidRPr="00C168AB">
              <w:rPr>
                <w:b/>
                <w:bCs/>
                <w:lang w:val="en-GB"/>
              </w:rPr>
              <w:t>Selection</w:t>
            </w:r>
            <w:r w:rsidRPr="00C168AB">
              <w:rPr>
                <w:lang w:val="en-GB"/>
              </w:rPr>
              <w:t>: select only one</w:t>
            </w:r>
          </w:p>
          <w:p w14:paraId="75EEAC8C" w14:textId="77777777" w:rsidR="0024176E" w:rsidRPr="00C168AB" w:rsidRDefault="0024176E" w:rsidP="0024176E">
            <w:pPr>
              <w:rPr>
                <w:lang w:val="en-GB"/>
              </w:rPr>
            </w:pPr>
          </w:p>
          <w:p w14:paraId="268DEBC4" w14:textId="116D5949" w:rsidR="0024176E" w:rsidRPr="00C168AB" w:rsidRDefault="0024176E" w:rsidP="0024176E">
            <w:pPr>
              <w:rPr>
                <w:u w:val="single"/>
                <w:lang w:val="en-GB"/>
              </w:rPr>
            </w:pPr>
            <w:r w:rsidRPr="00C168AB">
              <w:rPr>
                <w:u w:val="single"/>
                <w:lang w:val="en-GB"/>
              </w:rPr>
              <w:t>Levels:</w:t>
            </w:r>
          </w:p>
          <w:p w14:paraId="0BE39AD4" w14:textId="63BD5544" w:rsidR="0024176E" w:rsidRPr="00C168AB" w:rsidRDefault="0024176E" w:rsidP="0024176E">
            <w:pPr>
              <w:rPr>
                <w:lang w:val="en-GB"/>
              </w:rPr>
            </w:pPr>
            <w:r w:rsidRPr="00C168AB">
              <w:rPr>
                <w:lang w:val="en-GB"/>
              </w:rPr>
              <w:t>• Retrospective: Data has been collected retrospectively</w:t>
            </w:r>
            <w:r w:rsidR="00934698" w:rsidRPr="00C168AB">
              <w:rPr>
                <w:lang w:val="en-GB"/>
              </w:rPr>
              <w:t xml:space="preserve"> (case reports are always retrospective)</w:t>
            </w:r>
          </w:p>
          <w:p w14:paraId="18B27981" w14:textId="5C65EBB7" w:rsidR="0024176E" w:rsidRPr="00C168AB" w:rsidRDefault="0024176E" w:rsidP="0024176E">
            <w:pPr>
              <w:rPr>
                <w:lang w:val="en-GB"/>
              </w:rPr>
            </w:pPr>
            <w:r w:rsidRPr="00C168AB">
              <w:rPr>
                <w:lang w:val="en-GB"/>
              </w:rPr>
              <w:t>• Prospective: Data has been gathered prospectively</w:t>
            </w:r>
            <w:r w:rsidR="00934698" w:rsidRPr="00C168AB">
              <w:rPr>
                <w:lang w:val="en-GB"/>
              </w:rPr>
              <w:t xml:space="preserve"> (always select prospective for study protocols)</w:t>
            </w:r>
          </w:p>
          <w:p w14:paraId="299A1E65" w14:textId="29E79887" w:rsidR="0024176E" w:rsidRPr="00C168AB" w:rsidRDefault="0024176E" w:rsidP="0024176E">
            <w:pPr>
              <w:rPr>
                <w:lang w:val="en-GB"/>
              </w:rPr>
            </w:pPr>
            <w:r w:rsidRPr="00C168AB">
              <w:rPr>
                <w:lang w:val="en-GB"/>
              </w:rPr>
              <w:t>• Unknown: Data collection unknown.</w:t>
            </w:r>
          </w:p>
          <w:p w14:paraId="1AC2C050" w14:textId="270CBEF2" w:rsidR="0024176E" w:rsidRPr="00C168AB" w:rsidRDefault="0024176E" w:rsidP="0024176E">
            <w:pPr>
              <w:rPr>
                <w:lang w:val="en-GB"/>
              </w:rPr>
            </w:pPr>
            <w:r w:rsidRPr="00C168AB">
              <w:rPr>
                <w:lang w:val="en-GB"/>
              </w:rPr>
              <w:t>• Not applicable (e.g., for systematic reviews)</w:t>
            </w:r>
          </w:p>
          <w:p w14:paraId="6D962429" w14:textId="0171A7BE" w:rsidR="0024176E" w:rsidRPr="00C168AB" w:rsidRDefault="0024176E" w:rsidP="0024176E">
            <w:pPr>
              <w:rPr>
                <w:lang w:val="en-GB"/>
              </w:rPr>
            </w:pPr>
          </w:p>
          <w:p w14:paraId="003CC36C" w14:textId="0B9B58AF" w:rsidR="0024176E" w:rsidRPr="00C168AB" w:rsidRDefault="0024176E" w:rsidP="0024176E">
            <w:pPr>
              <w:rPr>
                <w:u w:val="single"/>
                <w:lang w:val="en-GB"/>
              </w:rPr>
            </w:pPr>
            <w:r w:rsidRPr="00C168AB">
              <w:rPr>
                <w:u w:val="single"/>
                <w:lang w:val="en-GB"/>
              </w:rPr>
              <w:t>Additional information:</w:t>
            </w:r>
          </w:p>
          <w:p w14:paraId="545A53B0" w14:textId="3899D02F" w:rsidR="0024176E" w:rsidRPr="00C168AB" w:rsidRDefault="0024176E" w:rsidP="0024176E">
            <w:pPr>
              <w:rPr>
                <w:lang w:val="en-GB"/>
              </w:rPr>
            </w:pPr>
            <w:r w:rsidRPr="00C168AB">
              <w:rPr>
                <w:rFonts w:cstheme="minorHAnsi"/>
                <w:lang w:val="en-GB"/>
              </w:rPr>
              <w:t>•</w:t>
            </w:r>
            <w:r w:rsidRPr="00C168AB">
              <w:rPr>
                <w:lang w:val="en-GB"/>
              </w:rPr>
              <w:t>Important is when the actual OUTCOME was measured, i.e., an abstract describing a patient receiving ketamine over 4 weeks, but the outcome was only measured twice within 2 hours = cross-sectional.</w:t>
            </w:r>
          </w:p>
        </w:tc>
      </w:tr>
      <w:tr w:rsidR="00C168AB" w:rsidRPr="00C168AB" w14:paraId="24CFC8D4" w14:textId="77777777" w:rsidTr="0024176E">
        <w:tc>
          <w:tcPr>
            <w:tcW w:w="0" w:type="auto"/>
          </w:tcPr>
          <w:p w14:paraId="125B3BCA" w14:textId="5DED1D9F" w:rsidR="0024176E" w:rsidRPr="00C168AB" w:rsidRDefault="0024176E" w:rsidP="0024176E">
            <w:pPr>
              <w:rPr>
                <w:lang w:val="en-GB"/>
              </w:rPr>
            </w:pPr>
            <w:r w:rsidRPr="00C168AB">
              <w:rPr>
                <w:lang w:val="en-GB"/>
              </w:rPr>
              <w:t>Number of participants</w:t>
            </w:r>
          </w:p>
        </w:tc>
        <w:tc>
          <w:tcPr>
            <w:tcW w:w="12413" w:type="dxa"/>
          </w:tcPr>
          <w:p w14:paraId="6C96455C" w14:textId="77777777" w:rsidR="0024176E" w:rsidRPr="00C168AB" w:rsidRDefault="0024176E" w:rsidP="0024176E">
            <w:pPr>
              <w:rPr>
                <w:lang w:val="en-GB"/>
              </w:rPr>
            </w:pPr>
            <w:r w:rsidRPr="00C168AB">
              <w:rPr>
                <w:b/>
                <w:bCs/>
                <w:lang w:val="en-GB"/>
              </w:rPr>
              <w:t>Def</w:t>
            </w:r>
            <w:r w:rsidRPr="00C168AB">
              <w:rPr>
                <w:lang w:val="en-GB"/>
              </w:rPr>
              <w:t>: The number of participants studied. Include all study participants (including the ones not receiving psychedelics).</w:t>
            </w:r>
          </w:p>
          <w:p w14:paraId="5BEFCA23" w14:textId="77777777" w:rsidR="0024176E" w:rsidRPr="00C168AB" w:rsidRDefault="0024176E" w:rsidP="0024176E">
            <w:pPr>
              <w:rPr>
                <w:lang w:val="en-GB"/>
              </w:rPr>
            </w:pPr>
            <w:r w:rsidRPr="00C168AB">
              <w:rPr>
                <w:b/>
                <w:bCs/>
                <w:lang w:val="en-GB"/>
              </w:rPr>
              <w:t>Selection</w:t>
            </w:r>
            <w:r w:rsidRPr="00C168AB">
              <w:rPr>
                <w:lang w:val="en-GB"/>
              </w:rPr>
              <w:t>: select only one.</w:t>
            </w:r>
          </w:p>
          <w:p w14:paraId="192A9A53" w14:textId="77777777" w:rsidR="0024176E" w:rsidRPr="00C168AB" w:rsidRDefault="0024176E" w:rsidP="0024176E">
            <w:pPr>
              <w:rPr>
                <w:lang w:val="en-GB"/>
              </w:rPr>
            </w:pPr>
          </w:p>
          <w:p w14:paraId="126F346D" w14:textId="77777777" w:rsidR="0024176E" w:rsidRPr="00C168AB" w:rsidRDefault="0024176E" w:rsidP="0024176E">
            <w:pPr>
              <w:rPr>
                <w:u w:val="single"/>
                <w:lang w:val="en-GB"/>
              </w:rPr>
            </w:pPr>
            <w:r w:rsidRPr="00C168AB">
              <w:rPr>
                <w:u w:val="single"/>
                <w:lang w:val="en-GB"/>
              </w:rPr>
              <w:t>Levels:</w:t>
            </w:r>
          </w:p>
          <w:p w14:paraId="4F3AFE02" w14:textId="77777777" w:rsidR="0024176E" w:rsidRPr="00C168AB" w:rsidRDefault="0024176E" w:rsidP="0024176E">
            <w:pPr>
              <w:rPr>
                <w:lang w:val="en-GB"/>
              </w:rPr>
            </w:pPr>
            <w:r w:rsidRPr="00C168AB">
              <w:rPr>
                <w:lang w:val="en-GB"/>
              </w:rPr>
              <w:t>• 1-20</w:t>
            </w:r>
          </w:p>
          <w:p w14:paraId="252F6659" w14:textId="77777777" w:rsidR="0024176E" w:rsidRPr="00C168AB" w:rsidRDefault="0024176E" w:rsidP="0024176E">
            <w:pPr>
              <w:rPr>
                <w:lang w:val="en-GB"/>
              </w:rPr>
            </w:pPr>
            <w:r w:rsidRPr="00C168AB">
              <w:rPr>
                <w:lang w:val="en-GB"/>
              </w:rPr>
              <w:t>• 21-40</w:t>
            </w:r>
          </w:p>
          <w:p w14:paraId="26763315" w14:textId="77777777" w:rsidR="0024176E" w:rsidRPr="00C168AB" w:rsidRDefault="0024176E" w:rsidP="0024176E">
            <w:pPr>
              <w:rPr>
                <w:lang w:val="en-GB"/>
              </w:rPr>
            </w:pPr>
            <w:r w:rsidRPr="00C168AB">
              <w:rPr>
                <w:lang w:val="en-GB"/>
              </w:rPr>
              <w:t>• 41-60</w:t>
            </w:r>
          </w:p>
          <w:p w14:paraId="1F9282CC" w14:textId="77777777" w:rsidR="0024176E" w:rsidRPr="00C168AB" w:rsidRDefault="0024176E" w:rsidP="0024176E">
            <w:pPr>
              <w:rPr>
                <w:lang w:val="en-GB"/>
              </w:rPr>
            </w:pPr>
            <w:r w:rsidRPr="00C168AB">
              <w:rPr>
                <w:lang w:val="en-GB"/>
              </w:rPr>
              <w:t>• 61-80</w:t>
            </w:r>
          </w:p>
          <w:p w14:paraId="52B0A19A" w14:textId="77777777" w:rsidR="0024176E" w:rsidRPr="00C168AB" w:rsidRDefault="0024176E" w:rsidP="0024176E">
            <w:pPr>
              <w:rPr>
                <w:lang w:val="en-GB"/>
              </w:rPr>
            </w:pPr>
            <w:r w:rsidRPr="00C168AB">
              <w:rPr>
                <w:lang w:val="en-GB"/>
              </w:rPr>
              <w:t>• 81-100</w:t>
            </w:r>
          </w:p>
          <w:p w14:paraId="5D347473" w14:textId="77777777" w:rsidR="0024176E" w:rsidRPr="00C168AB" w:rsidRDefault="0024176E" w:rsidP="0024176E">
            <w:pPr>
              <w:rPr>
                <w:lang w:val="en-GB"/>
              </w:rPr>
            </w:pPr>
            <w:r w:rsidRPr="00C168AB">
              <w:rPr>
                <w:lang w:val="en-GB"/>
              </w:rPr>
              <w:t>• 100-199</w:t>
            </w:r>
          </w:p>
          <w:p w14:paraId="40644202" w14:textId="77777777" w:rsidR="0024176E" w:rsidRPr="00C168AB" w:rsidRDefault="0024176E" w:rsidP="0024176E">
            <w:pPr>
              <w:rPr>
                <w:lang w:val="en-GB"/>
              </w:rPr>
            </w:pPr>
            <w:r w:rsidRPr="00C168AB">
              <w:rPr>
                <w:lang w:val="en-GB"/>
              </w:rPr>
              <w:t>• 200-499</w:t>
            </w:r>
          </w:p>
          <w:p w14:paraId="61452596" w14:textId="77777777" w:rsidR="0024176E" w:rsidRPr="00C168AB" w:rsidRDefault="0024176E" w:rsidP="0024176E">
            <w:pPr>
              <w:rPr>
                <w:lang w:val="en-GB"/>
              </w:rPr>
            </w:pPr>
            <w:r w:rsidRPr="00C168AB">
              <w:rPr>
                <w:lang w:val="en-GB"/>
              </w:rPr>
              <w:lastRenderedPageBreak/>
              <w:t>• 500-999</w:t>
            </w:r>
          </w:p>
          <w:p w14:paraId="34BFC3AF" w14:textId="77777777" w:rsidR="0024176E" w:rsidRPr="00C168AB" w:rsidRDefault="0024176E" w:rsidP="0024176E">
            <w:pPr>
              <w:rPr>
                <w:lang w:val="en-GB"/>
              </w:rPr>
            </w:pPr>
            <w:r w:rsidRPr="00C168AB">
              <w:rPr>
                <w:lang w:val="en-GB"/>
              </w:rPr>
              <w:t xml:space="preserve">• </w:t>
            </w:r>
            <w:r w:rsidRPr="00C168AB">
              <w:rPr>
                <w:rFonts w:cstheme="minorHAnsi"/>
                <w:lang w:val="en-GB"/>
              </w:rPr>
              <w:t>≥</w:t>
            </w:r>
            <w:r w:rsidRPr="00C168AB">
              <w:rPr>
                <w:lang w:val="en-GB"/>
              </w:rPr>
              <w:t>1000</w:t>
            </w:r>
          </w:p>
          <w:p w14:paraId="3BC2E266" w14:textId="77777777" w:rsidR="0024176E" w:rsidRPr="00C168AB" w:rsidRDefault="0024176E" w:rsidP="0024176E">
            <w:pPr>
              <w:rPr>
                <w:lang w:val="en-GB"/>
              </w:rPr>
            </w:pPr>
            <w:r w:rsidRPr="00C168AB">
              <w:rPr>
                <w:lang w:val="en-GB"/>
              </w:rPr>
              <w:t>• Unknown</w:t>
            </w:r>
          </w:p>
          <w:p w14:paraId="51116EAD" w14:textId="3E742405" w:rsidR="0024176E" w:rsidRPr="00C168AB" w:rsidRDefault="0024176E" w:rsidP="0024176E">
            <w:pPr>
              <w:rPr>
                <w:b/>
                <w:bCs/>
                <w:lang w:val="en-GB"/>
              </w:rPr>
            </w:pPr>
            <w:r w:rsidRPr="00C168AB">
              <w:rPr>
                <w:lang w:val="en-GB"/>
              </w:rPr>
              <w:t>• Not applicable (e.g., for systematic reviews)</w:t>
            </w:r>
          </w:p>
        </w:tc>
      </w:tr>
      <w:tr w:rsidR="00C168AB" w:rsidRPr="00C168AB" w14:paraId="2B618159" w14:textId="77777777" w:rsidTr="0024176E">
        <w:tc>
          <w:tcPr>
            <w:tcW w:w="0" w:type="auto"/>
          </w:tcPr>
          <w:p w14:paraId="214882A4" w14:textId="089699CE" w:rsidR="0024176E" w:rsidRPr="00C168AB" w:rsidRDefault="0024176E" w:rsidP="0024176E">
            <w:pPr>
              <w:rPr>
                <w:lang w:val="en-GB"/>
              </w:rPr>
            </w:pPr>
            <w:r w:rsidRPr="00C168AB">
              <w:rPr>
                <w:lang w:val="en-GB"/>
              </w:rPr>
              <w:lastRenderedPageBreak/>
              <w:t>Sex of participants</w:t>
            </w:r>
          </w:p>
        </w:tc>
        <w:tc>
          <w:tcPr>
            <w:tcW w:w="12413" w:type="dxa"/>
          </w:tcPr>
          <w:p w14:paraId="149719FA" w14:textId="77777777" w:rsidR="0024176E" w:rsidRPr="00C168AB" w:rsidRDefault="0024176E" w:rsidP="0024176E">
            <w:pPr>
              <w:rPr>
                <w:lang w:val="en-GB"/>
              </w:rPr>
            </w:pPr>
            <w:r w:rsidRPr="00C168AB">
              <w:rPr>
                <w:b/>
                <w:bCs/>
                <w:lang w:val="en-GB"/>
              </w:rPr>
              <w:t>Def</w:t>
            </w:r>
            <w:r w:rsidRPr="00C168AB">
              <w:rPr>
                <w:lang w:val="en-GB"/>
              </w:rPr>
              <w:t>: The sex of participants studied.</w:t>
            </w:r>
          </w:p>
          <w:p w14:paraId="03CC50C2" w14:textId="77777777" w:rsidR="0024176E" w:rsidRPr="00C168AB" w:rsidRDefault="0024176E" w:rsidP="0024176E">
            <w:pPr>
              <w:rPr>
                <w:lang w:val="en-GB"/>
              </w:rPr>
            </w:pPr>
            <w:r w:rsidRPr="00C168AB">
              <w:rPr>
                <w:b/>
                <w:bCs/>
                <w:lang w:val="en-GB"/>
              </w:rPr>
              <w:t>Selection</w:t>
            </w:r>
            <w:r w:rsidRPr="00C168AB">
              <w:rPr>
                <w:lang w:val="en-GB"/>
              </w:rPr>
              <w:t>: select only one.</w:t>
            </w:r>
          </w:p>
          <w:p w14:paraId="5042DA26" w14:textId="77777777" w:rsidR="0024176E" w:rsidRPr="00C168AB" w:rsidRDefault="0024176E" w:rsidP="0024176E">
            <w:pPr>
              <w:rPr>
                <w:lang w:val="en-GB"/>
              </w:rPr>
            </w:pPr>
          </w:p>
          <w:p w14:paraId="2FB7BC12" w14:textId="77777777" w:rsidR="0024176E" w:rsidRPr="00C168AB" w:rsidRDefault="0024176E" w:rsidP="0024176E">
            <w:pPr>
              <w:rPr>
                <w:u w:val="single"/>
                <w:lang w:val="en-GB"/>
              </w:rPr>
            </w:pPr>
            <w:r w:rsidRPr="00C168AB">
              <w:rPr>
                <w:u w:val="single"/>
                <w:lang w:val="en-GB"/>
              </w:rPr>
              <w:t>Levels:</w:t>
            </w:r>
          </w:p>
          <w:p w14:paraId="36B6D754" w14:textId="77777777" w:rsidR="0024176E" w:rsidRPr="00C168AB" w:rsidRDefault="0024176E" w:rsidP="0024176E">
            <w:pPr>
              <w:rPr>
                <w:lang w:val="en-GB"/>
              </w:rPr>
            </w:pPr>
            <w:r w:rsidRPr="00C168AB">
              <w:rPr>
                <w:lang w:val="en-GB"/>
              </w:rPr>
              <w:t>• Male</w:t>
            </w:r>
          </w:p>
          <w:p w14:paraId="1F6F94B9" w14:textId="77777777" w:rsidR="0024176E" w:rsidRPr="00C168AB" w:rsidRDefault="0024176E" w:rsidP="0024176E">
            <w:pPr>
              <w:rPr>
                <w:lang w:val="en-GB"/>
              </w:rPr>
            </w:pPr>
            <w:r w:rsidRPr="00C168AB">
              <w:rPr>
                <w:lang w:val="en-GB"/>
              </w:rPr>
              <w:t>• Female</w:t>
            </w:r>
          </w:p>
          <w:p w14:paraId="16A94391" w14:textId="43475DD2" w:rsidR="0024176E" w:rsidRPr="00C168AB" w:rsidRDefault="0024176E" w:rsidP="0024176E">
            <w:pPr>
              <w:rPr>
                <w:lang w:val="en-GB"/>
              </w:rPr>
            </w:pPr>
            <w:r w:rsidRPr="00C168AB">
              <w:rPr>
                <w:lang w:val="en-GB"/>
              </w:rPr>
              <w:t xml:space="preserve">• Both sexes (We assume both sexes if nothing reported and </w:t>
            </w:r>
            <w:r w:rsidR="00823750" w:rsidRPr="00C168AB">
              <w:rPr>
                <w:rFonts w:cstheme="minorHAnsi"/>
                <w:lang w:val="en-GB"/>
              </w:rPr>
              <w:t>≥</w:t>
            </w:r>
            <w:r w:rsidRPr="00C168AB">
              <w:rPr>
                <w:lang w:val="en-GB"/>
              </w:rPr>
              <w:t xml:space="preserve"> 5 included subjects)</w:t>
            </w:r>
          </w:p>
          <w:p w14:paraId="7691DAA7" w14:textId="77777777" w:rsidR="0024176E" w:rsidRPr="00C168AB" w:rsidRDefault="0024176E" w:rsidP="0024176E">
            <w:pPr>
              <w:rPr>
                <w:lang w:val="en-GB"/>
              </w:rPr>
            </w:pPr>
            <w:r w:rsidRPr="00C168AB">
              <w:rPr>
                <w:lang w:val="en-GB"/>
              </w:rPr>
              <w:t>• Unknown (check this if neither the number of participants nor their sex is reported</w:t>
            </w:r>
          </w:p>
          <w:p w14:paraId="75C8974E" w14:textId="547E35B9" w:rsidR="0024176E" w:rsidRPr="00C168AB" w:rsidRDefault="0024176E" w:rsidP="0024176E">
            <w:pPr>
              <w:rPr>
                <w:b/>
                <w:bCs/>
                <w:lang w:val="en-GB"/>
              </w:rPr>
            </w:pPr>
            <w:r w:rsidRPr="00C168AB">
              <w:rPr>
                <w:highlight w:val="yellow"/>
                <w:lang w:val="en-GB"/>
              </w:rPr>
              <w:t>• Not applicable (e.g., for systematic reviews)</w:t>
            </w:r>
          </w:p>
        </w:tc>
      </w:tr>
      <w:tr w:rsidR="00C168AB" w:rsidRPr="00C168AB" w14:paraId="60A81321" w14:textId="77777777" w:rsidTr="0024176E">
        <w:tc>
          <w:tcPr>
            <w:tcW w:w="0" w:type="auto"/>
          </w:tcPr>
          <w:p w14:paraId="3BA8772E" w14:textId="08DFDA32" w:rsidR="0024176E" w:rsidRPr="00C168AB" w:rsidRDefault="0024176E" w:rsidP="0024176E">
            <w:pPr>
              <w:rPr>
                <w:lang w:val="en-GB"/>
              </w:rPr>
            </w:pPr>
            <w:r w:rsidRPr="00C168AB">
              <w:rPr>
                <w:lang w:val="en-GB"/>
              </w:rPr>
              <w:t>Age of participants</w:t>
            </w:r>
          </w:p>
        </w:tc>
        <w:tc>
          <w:tcPr>
            <w:tcW w:w="12413" w:type="dxa"/>
          </w:tcPr>
          <w:p w14:paraId="0EC2576E" w14:textId="77777777" w:rsidR="0024176E" w:rsidRPr="00C168AB" w:rsidRDefault="0024176E" w:rsidP="0024176E">
            <w:pPr>
              <w:rPr>
                <w:lang w:val="en-GB"/>
              </w:rPr>
            </w:pPr>
            <w:r w:rsidRPr="00C168AB">
              <w:rPr>
                <w:b/>
                <w:bCs/>
                <w:lang w:val="en-GB"/>
              </w:rPr>
              <w:t>Def</w:t>
            </w:r>
            <w:r w:rsidRPr="00C168AB">
              <w:rPr>
                <w:lang w:val="en-GB"/>
              </w:rPr>
              <w:t>: The age of participants studied.</w:t>
            </w:r>
          </w:p>
          <w:p w14:paraId="50A0D154" w14:textId="77777777" w:rsidR="0024176E" w:rsidRPr="00C168AB" w:rsidRDefault="0024176E" w:rsidP="0024176E">
            <w:pPr>
              <w:rPr>
                <w:lang w:val="en-GB"/>
              </w:rPr>
            </w:pPr>
            <w:r w:rsidRPr="00C168AB">
              <w:rPr>
                <w:b/>
                <w:bCs/>
                <w:lang w:val="en-GB"/>
              </w:rPr>
              <w:t>Selection</w:t>
            </w:r>
            <w:r w:rsidRPr="00C168AB">
              <w:rPr>
                <w:lang w:val="en-GB"/>
              </w:rPr>
              <w:t>: select only one.</w:t>
            </w:r>
          </w:p>
          <w:p w14:paraId="448B7076" w14:textId="77777777" w:rsidR="0024176E" w:rsidRPr="00C168AB" w:rsidRDefault="0024176E" w:rsidP="0024176E">
            <w:pPr>
              <w:rPr>
                <w:lang w:val="en-GB"/>
              </w:rPr>
            </w:pPr>
          </w:p>
          <w:p w14:paraId="34663CC1" w14:textId="77777777" w:rsidR="0024176E" w:rsidRPr="00C168AB" w:rsidRDefault="0024176E" w:rsidP="0024176E">
            <w:pPr>
              <w:rPr>
                <w:u w:val="single"/>
                <w:lang w:val="en-GB"/>
              </w:rPr>
            </w:pPr>
            <w:r w:rsidRPr="00C168AB">
              <w:rPr>
                <w:u w:val="single"/>
                <w:lang w:val="en-GB"/>
              </w:rPr>
              <w:t>Levels:</w:t>
            </w:r>
          </w:p>
          <w:p w14:paraId="51358271" w14:textId="77777777" w:rsidR="0024176E" w:rsidRPr="00C168AB" w:rsidRDefault="0024176E" w:rsidP="0024176E">
            <w:pPr>
              <w:rPr>
                <w:lang w:val="en-GB"/>
              </w:rPr>
            </w:pPr>
            <w:r w:rsidRPr="00C168AB">
              <w:rPr>
                <w:lang w:val="en-GB"/>
              </w:rPr>
              <w:t xml:space="preserve">• </w:t>
            </w:r>
            <w:proofErr w:type="spellStart"/>
            <w:r w:rsidRPr="00C168AB">
              <w:rPr>
                <w:lang w:val="en-GB"/>
              </w:rPr>
              <w:t>Pediatric</w:t>
            </w:r>
            <w:proofErr w:type="spellEnd"/>
            <w:r w:rsidRPr="00C168AB">
              <w:rPr>
                <w:lang w:val="en-GB"/>
              </w:rPr>
              <w:t xml:space="preserve"> (&lt; 18 years old)</w:t>
            </w:r>
          </w:p>
          <w:p w14:paraId="0CDA0A16" w14:textId="77777777" w:rsidR="0024176E" w:rsidRPr="00C168AB" w:rsidRDefault="0024176E" w:rsidP="0024176E">
            <w:pPr>
              <w:rPr>
                <w:lang w:val="en-GB"/>
              </w:rPr>
            </w:pPr>
            <w:r w:rsidRPr="00C168AB">
              <w:rPr>
                <w:lang w:val="en-GB"/>
              </w:rPr>
              <w:t>• Adult (</w:t>
            </w:r>
            <w:r w:rsidRPr="00C168AB">
              <w:rPr>
                <w:rFonts w:cstheme="minorHAnsi"/>
                <w:lang w:val="en-GB"/>
              </w:rPr>
              <w:t>≥</w:t>
            </w:r>
            <w:r w:rsidRPr="00C168AB">
              <w:rPr>
                <w:lang w:val="en-GB"/>
              </w:rPr>
              <w:t>18 years) (We assume adults if nothing reported)</w:t>
            </w:r>
          </w:p>
          <w:p w14:paraId="23C1AA16" w14:textId="77777777" w:rsidR="0024176E" w:rsidRPr="00C168AB" w:rsidRDefault="0024176E" w:rsidP="0024176E">
            <w:pPr>
              <w:rPr>
                <w:lang w:val="en-GB"/>
              </w:rPr>
            </w:pPr>
            <w:r w:rsidRPr="00C168AB">
              <w:rPr>
                <w:lang w:val="en-GB"/>
              </w:rPr>
              <w:t>• Unknown</w:t>
            </w:r>
          </w:p>
          <w:p w14:paraId="48F1005F" w14:textId="57A6DB64" w:rsidR="0024176E" w:rsidRPr="00C168AB" w:rsidRDefault="0024176E" w:rsidP="0024176E">
            <w:pPr>
              <w:rPr>
                <w:b/>
                <w:bCs/>
                <w:lang w:val="en-GB"/>
              </w:rPr>
            </w:pPr>
            <w:r w:rsidRPr="00C168AB">
              <w:rPr>
                <w:lang w:val="en-GB"/>
              </w:rPr>
              <w:t>• Not applicable (e.g., for systematic reviews)</w:t>
            </w:r>
          </w:p>
        </w:tc>
      </w:tr>
      <w:tr w:rsidR="00C168AB" w:rsidRPr="00C168AB" w14:paraId="4C1EB4A0" w14:textId="77777777" w:rsidTr="00F81FA7">
        <w:tc>
          <w:tcPr>
            <w:tcW w:w="14312" w:type="dxa"/>
            <w:gridSpan w:val="2"/>
            <w:shd w:val="clear" w:color="auto" w:fill="C5E0B3" w:themeFill="accent6" w:themeFillTint="66"/>
          </w:tcPr>
          <w:p w14:paraId="74431237" w14:textId="76507392" w:rsidR="0024176E" w:rsidRPr="00C168AB" w:rsidRDefault="0024176E" w:rsidP="0024176E">
            <w:pPr>
              <w:jc w:val="center"/>
              <w:rPr>
                <w:b/>
                <w:bCs/>
                <w:lang w:val="en-GB"/>
              </w:rPr>
            </w:pPr>
            <w:r w:rsidRPr="00C168AB">
              <w:rPr>
                <w:b/>
                <w:bCs/>
                <w:lang w:val="en-GB"/>
              </w:rPr>
              <w:t>Substance(s)</w:t>
            </w:r>
          </w:p>
        </w:tc>
      </w:tr>
      <w:tr w:rsidR="00C168AB" w:rsidRPr="00C168AB" w14:paraId="192EB4D5" w14:textId="77777777" w:rsidTr="0024176E">
        <w:tc>
          <w:tcPr>
            <w:tcW w:w="0" w:type="auto"/>
          </w:tcPr>
          <w:p w14:paraId="3D54CC7D" w14:textId="7ED6B081" w:rsidR="0024176E" w:rsidRPr="00C168AB" w:rsidRDefault="0024176E" w:rsidP="0024176E">
            <w:pPr>
              <w:rPr>
                <w:lang w:val="en-GB"/>
              </w:rPr>
            </w:pPr>
            <w:r w:rsidRPr="00C168AB">
              <w:rPr>
                <w:lang w:val="en-GB"/>
              </w:rPr>
              <w:t>Substances</w:t>
            </w:r>
          </w:p>
        </w:tc>
        <w:tc>
          <w:tcPr>
            <w:tcW w:w="12413" w:type="dxa"/>
          </w:tcPr>
          <w:p w14:paraId="0D3E4E96" w14:textId="77777777" w:rsidR="0024176E" w:rsidRPr="00C168AB" w:rsidRDefault="0024176E" w:rsidP="0024176E">
            <w:pPr>
              <w:rPr>
                <w:lang w:val="en-GB"/>
              </w:rPr>
            </w:pPr>
            <w:r w:rsidRPr="00C168AB">
              <w:rPr>
                <w:b/>
                <w:bCs/>
                <w:lang w:val="en-GB"/>
              </w:rPr>
              <w:t>Def</w:t>
            </w:r>
            <w:r w:rsidRPr="00C168AB">
              <w:rPr>
                <w:lang w:val="en-GB"/>
              </w:rPr>
              <w:t xml:space="preserve">: The psychedelic substance(s) studied. Of note, include enantiomers, chemical analogues, or organic substances under the respective class (e.g., </w:t>
            </w:r>
            <w:proofErr w:type="spellStart"/>
            <w:r w:rsidRPr="00C168AB">
              <w:rPr>
                <w:lang w:val="en-GB"/>
              </w:rPr>
              <w:t>Esketamine</w:t>
            </w:r>
            <w:proofErr w:type="spellEnd"/>
            <w:r w:rsidRPr="00C168AB">
              <w:rPr>
                <w:lang w:val="en-GB"/>
              </w:rPr>
              <w:t xml:space="preserve"> would go under Ketamine, emp-01 would go under MDMA, “magic mushrooms” would go under psilocybin).</w:t>
            </w:r>
          </w:p>
          <w:p w14:paraId="2A597E93" w14:textId="77777777" w:rsidR="0024176E" w:rsidRPr="00C168AB" w:rsidRDefault="0024176E" w:rsidP="0024176E">
            <w:pPr>
              <w:rPr>
                <w:lang w:val="en-GB"/>
              </w:rPr>
            </w:pPr>
            <w:r w:rsidRPr="00C168AB">
              <w:rPr>
                <w:b/>
                <w:bCs/>
                <w:lang w:val="en-GB"/>
              </w:rPr>
              <w:t>Selection</w:t>
            </w:r>
            <w:r w:rsidRPr="00C168AB">
              <w:rPr>
                <w:lang w:val="en-GB"/>
              </w:rPr>
              <w:t>: select one or more.</w:t>
            </w:r>
          </w:p>
          <w:p w14:paraId="46599C14" w14:textId="77777777" w:rsidR="0024176E" w:rsidRPr="00C168AB" w:rsidRDefault="0024176E" w:rsidP="0024176E">
            <w:pPr>
              <w:rPr>
                <w:rFonts w:cstheme="minorHAnsi"/>
                <w:lang w:val="en-GB"/>
              </w:rPr>
            </w:pPr>
          </w:p>
          <w:p w14:paraId="76C57A76" w14:textId="77777777" w:rsidR="0024176E" w:rsidRPr="00C168AB" w:rsidRDefault="0024176E" w:rsidP="0024176E">
            <w:pPr>
              <w:rPr>
                <w:rFonts w:cstheme="minorHAnsi"/>
                <w:u w:val="single"/>
                <w:lang w:val="en-GB"/>
              </w:rPr>
            </w:pPr>
            <w:r w:rsidRPr="00C168AB">
              <w:rPr>
                <w:rFonts w:cstheme="minorHAnsi"/>
                <w:u w:val="single"/>
                <w:lang w:val="en-GB"/>
              </w:rPr>
              <w:t>Levels (substances:</w:t>
            </w:r>
          </w:p>
          <w:p w14:paraId="10F800D9" w14:textId="77777777" w:rsidR="0024176E" w:rsidRPr="00C168AB" w:rsidRDefault="0024176E" w:rsidP="0024176E">
            <w:pPr>
              <w:rPr>
                <w:rFonts w:cstheme="minorHAnsi"/>
                <w:lang w:val="en-GB"/>
              </w:rPr>
            </w:pPr>
            <w:r w:rsidRPr="00C168AB">
              <w:rPr>
                <w:rFonts w:cstheme="minorHAnsi"/>
                <w:lang w:val="en-GB"/>
              </w:rPr>
              <w:t>• Ketamine (not further specified)</w:t>
            </w:r>
          </w:p>
          <w:p w14:paraId="1545419A" w14:textId="77777777" w:rsidR="0024176E" w:rsidRPr="00C168AB" w:rsidRDefault="0024176E" w:rsidP="0024176E">
            <w:pPr>
              <w:rPr>
                <w:rFonts w:cstheme="minorHAnsi"/>
                <w:lang w:val="en-GB"/>
              </w:rPr>
            </w:pPr>
            <w:r w:rsidRPr="00C168AB">
              <w:rPr>
                <w:rFonts w:cstheme="minorHAnsi"/>
                <w:lang w:val="en-GB"/>
              </w:rPr>
              <w:t>• S-Ketamine</w:t>
            </w:r>
          </w:p>
          <w:p w14:paraId="1CF27056" w14:textId="77777777" w:rsidR="0024176E" w:rsidRPr="00C168AB" w:rsidRDefault="0024176E" w:rsidP="0024176E">
            <w:pPr>
              <w:rPr>
                <w:rFonts w:cstheme="minorHAnsi"/>
                <w:lang w:val="en-GB"/>
              </w:rPr>
            </w:pPr>
            <w:r w:rsidRPr="00C168AB">
              <w:rPr>
                <w:rFonts w:cstheme="minorHAnsi"/>
                <w:lang w:val="en-GB"/>
              </w:rPr>
              <w:t>• R-Ketamine</w:t>
            </w:r>
          </w:p>
          <w:p w14:paraId="1BCC6059" w14:textId="77777777" w:rsidR="0024176E" w:rsidRPr="00C168AB" w:rsidRDefault="0024176E" w:rsidP="0024176E">
            <w:pPr>
              <w:rPr>
                <w:rFonts w:cstheme="minorHAnsi"/>
                <w:lang w:val="en-GB"/>
              </w:rPr>
            </w:pPr>
            <w:r w:rsidRPr="00C168AB">
              <w:rPr>
                <w:rFonts w:cstheme="minorHAnsi"/>
                <w:lang w:val="en-GB"/>
              </w:rPr>
              <w:t>• MDMA (Ecstasy)</w:t>
            </w:r>
          </w:p>
          <w:p w14:paraId="0A98E64A" w14:textId="77777777" w:rsidR="0024176E" w:rsidRPr="00C168AB" w:rsidRDefault="0024176E" w:rsidP="0024176E">
            <w:pPr>
              <w:rPr>
                <w:rFonts w:cstheme="minorHAnsi"/>
                <w:lang w:val="en-GB"/>
              </w:rPr>
            </w:pPr>
            <w:r w:rsidRPr="00C168AB">
              <w:rPr>
                <w:rFonts w:cstheme="minorHAnsi"/>
                <w:lang w:val="en-GB"/>
              </w:rPr>
              <w:t>• LSD</w:t>
            </w:r>
          </w:p>
          <w:p w14:paraId="26C761F4" w14:textId="77777777" w:rsidR="0024176E" w:rsidRPr="00C168AB" w:rsidRDefault="0024176E" w:rsidP="0024176E">
            <w:pPr>
              <w:rPr>
                <w:rFonts w:cstheme="minorHAnsi"/>
                <w:lang w:val="en-GB"/>
              </w:rPr>
            </w:pPr>
            <w:r w:rsidRPr="00C168AB">
              <w:rPr>
                <w:rFonts w:cstheme="minorHAnsi"/>
                <w:lang w:val="en-GB"/>
              </w:rPr>
              <w:lastRenderedPageBreak/>
              <w:t>• Psilocybin (or psilocin)</w:t>
            </w:r>
          </w:p>
          <w:p w14:paraId="4A05828A" w14:textId="77777777" w:rsidR="0024176E" w:rsidRPr="00C168AB" w:rsidRDefault="0024176E" w:rsidP="0024176E">
            <w:pPr>
              <w:rPr>
                <w:rFonts w:cstheme="minorHAnsi"/>
                <w:lang w:val="en-GB"/>
              </w:rPr>
            </w:pPr>
            <w:r w:rsidRPr="00C168AB">
              <w:rPr>
                <w:rFonts w:cstheme="minorHAnsi"/>
                <w:lang w:val="en-GB"/>
              </w:rPr>
              <w:t>• Psychedelic mushrooms (as organic compound, including psychedelic truffles).</w:t>
            </w:r>
          </w:p>
          <w:p w14:paraId="506DCB1D" w14:textId="77777777" w:rsidR="0024176E" w:rsidRPr="00C168AB" w:rsidRDefault="0024176E" w:rsidP="0024176E">
            <w:pPr>
              <w:rPr>
                <w:rFonts w:cstheme="minorHAnsi"/>
                <w:lang w:val="en-GB"/>
              </w:rPr>
            </w:pPr>
            <w:r w:rsidRPr="00C168AB">
              <w:rPr>
                <w:rFonts w:cstheme="minorHAnsi"/>
                <w:lang w:val="en-GB"/>
              </w:rPr>
              <w:t>• Ayahuasca (DMT plus MAO-inhibitor, also 5-MeO-DMT plus MAO-inhibitor)</w:t>
            </w:r>
          </w:p>
          <w:p w14:paraId="1F15EF5A" w14:textId="77777777" w:rsidR="0024176E" w:rsidRPr="00C168AB" w:rsidRDefault="0024176E" w:rsidP="0024176E">
            <w:pPr>
              <w:rPr>
                <w:rFonts w:cstheme="minorHAnsi"/>
                <w:lang w:val="en-GB"/>
              </w:rPr>
            </w:pPr>
            <w:r w:rsidRPr="00C168AB">
              <w:rPr>
                <w:rFonts w:cstheme="minorHAnsi"/>
                <w:lang w:val="en-GB"/>
              </w:rPr>
              <w:t>• DMT</w:t>
            </w:r>
          </w:p>
          <w:p w14:paraId="278C250A" w14:textId="77777777" w:rsidR="0024176E" w:rsidRPr="00C168AB" w:rsidRDefault="0024176E" w:rsidP="0024176E">
            <w:pPr>
              <w:rPr>
                <w:rFonts w:cstheme="minorHAnsi"/>
                <w:lang w:val="en-GB"/>
              </w:rPr>
            </w:pPr>
            <w:r w:rsidRPr="00C168AB">
              <w:rPr>
                <w:rFonts w:cstheme="minorHAnsi"/>
                <w:lang w:val="en-GB"/>
              </w:rPr>
              <w:t>• 5-MeO-DMT</w:t>
            </w:r>
          </w:p>
          <w:p w14:paraId="4675C633" w14:textId="77777777" w:rsidR="0024176E" w:rsidRPr="00C168AB" w:rsidRDefault="0024176E" w:rsidP="0024176E">
            <w:pPr>
              <w:rPr>
                <w:rFonts w:cstheme="minorHAnsi"/>
                <w:lang w:val="en-GB"/>
              </w:rPr>
            </w:pPr>
            <w:r w:rsidRPr="00C168AB">
              <w:rPr>
                <w:rFonts w:cstheme="minorHAnsi"/>
                <w:lang w:val="en-GB"/>
              </w:rPr>
              <w:t>• Mescaline</w:t>
            </w:r>
          </w:p>
          <w:p w14:paraId="2F417D00" w14:textId="77777777" w:rsidR="0024176E" w:rsidRPr="00C168AB" w:rsidRDefault="0024176E" w:rsidP="0024176E">
            <w:pPr>
              <w:rPr>
                <w:rFonts w:cstheme="minorHAnsi"/>
                <w:lang w:val="en-GB"/>
              </w:rPr>
            </w:pPr>
            <w:r w:rsidRPr="00C168AB">
              <w:rPr>
                <w:rFonts w:cstheme="minorHAnsi"/>
                <w:lang w:val="en-GB"/>
              </w:rPr>
              <w:t>• Ibogaine</w:t>
            </w:r>
          </w:p>
          <w:p w14:paraId="7E65471B" w14:textId="77777777" w:rsidR="0024176E" w:rsidRPr="00C168AB" w:rsidRDefault="0024176E" w:rsidP="0024176E">
            <w:pPr>
              <w:rPr>
                <w:rFonts w:cstheme="minorHAnsi"/>
                <w:lang w:val="en-GB"/>
              </w:rPr>
            </w:pPr>
            <w:r w:rsidRPr="00C168AB">
              <w:rPr>
                <w:rFonts w:cstheme="minorHAnsi"/>
                <w:lang w:val="en-GB"/>
              </w:rPr>
              <w:t xml:space="preserve">• </w:t>
            </w:r>
            <w:proofErr w:type="spellStart"/>
            <w:r w:rsidRPr="00C168AB">
              <w:rPr>
                <w:rFonts w:cstheme="minorHAnsi"/>
                <w:lang w:val="en-GB"/>
              </w:rPr>
              <w:t>Salvinorin</w:t>
            </w:r>
            <w:proofErr w:type="spellEnd"/>
            <w:r w:rsidRPr="00C168AB">
              <w:rPr>
                <w:rFonts w:cstheme="minorHAnsi"/>
                <w:lang w:val="en-GB"/>
              </w:rPr>
              <w:t xml:space="preserve"> A</w:t>
            </w:r>
          </w:p>
          <w:p w14:paraId="0E65DC69" w14:textId="77777777" w:rsidR="0024176E" w:rsidRPr="00C168AB" w:rsidRDefault="0024176E" w:rsidP="0024176E">
            <w:pPr>
              <w:rPr>
                <w:rFonts w:cstheme="minorHAnsi"/>
                <w:lang w:val="en-GB"/>
              </w:rPr>
            </w:pPr>
            <w:r w:rsidRPr="00C168AB">
              <w:rPr>
                <w:rFonts w:cstheme="minorHAnsi"/>
                <w:lang w:val="en-GB"/>
              </w:rPr>
              <w:t xml:space="preserve">• Combination therapy: One or more of these substances combined with any other </w:t>
            </w:r>
            <w:r w:rsidRPr="00C168AB">
              <w:rPr>
                <w:rFonts w:cstheme="minorHAnsi"/>
                <w:u w:val="single"/>
                <w:lang w:val="en-GB"/>
              </w:rPr>
              <w:t>non-psychedelic substance</w:t>
            </w:r>
            <w:r w:rsidRPr="00C168AB">
              <w:rPr>
                <w:rFonts w:cstheme="minorHAnsi"/>
                <w:lang w:val="en-GB"/>
              </w:rPr>
              <w:t xml:space="preserve"> or any other type of therapy (e.g., electroconvulsive therapy or psychotherapy)</w:t>
            </w:r>
          </w:p>
          <w:p w14:paraId="74C55686" w14:textId="77777777" w:rsidR="0024176E" w:rsidRPr="00C168AB" w:rsidRDefault="0024176E" w:rsidP="0024176E">
            <w:pPr>
              <w:rPr>
                <w:rFonts w:cstheme="minorHAnsi"/>
                <w:sz w:val="20"/>
                <w:szCs w:val="20"/>
                <w:lang w:val="en-GB"/>
              </w:rPr>
            </w:pPr>
            <w:r w:rsidRPr="00C168AB">
              <w:rPr>
                <w:rFonts w:cstheme="minorHAnsi"/>
                <w:lang w:val="en-GB"/>
              </w:rPr>
              <w:t xml:space="preserve">• Analogue (check this and the respective substance if it is not the exact substance listed above but closely related [claimed by the study authors], </w:t>
            </w:r>
            <w:proofErr w:type="spellStart"/>
            <w:r w:rsidRPr="00C168AB">
              <w:rPr>
                <w:rFonts w:cstheme="minorHAnsi"/>
                <w:lang w:val="en-GB"/>
              </w:rPr>
              <w:t>e.g</w:t>
            </w:r>
            <w:proofErr w:type="spellEnd"/>
            <w:r w:rsidRPr="00C168AB">
              <w:rPr>
                <w:rFonts w:cstheme="minorHAnsi"/>
                <w:lang w:val="en-GB"/>
              </w:rPr>
              <w:t xml:space="preserve">, MDE is an analogue of MDMA </w:t>
            </w:r>
            <w:r w:rsidRPr="00C168AB">
              <w:rPr>
                <w:rFonts w:cstheme="minorHAnsi"/>
                <w:lang w:val="en-GB"/>
              </w:rPr>
              <w:sym w:font="Wingdings" w:char="F0E0"/>
            </w:r>
            <w:r w:rsidRPr="00C168AB">
              <w:rPr>
                <w:rFonts w:cstheme="minorHAnsi"/>
                <w:lang w:val="en-GB"/>
              </w:rPr>
              <w:t xml:space="preserve"> check “MDMA” and “analogue”)</w:t>
            </w:r>
          </w:p>
          <w:p w14:paraId="79359F57" w14:textId="51953D3A" w:rsidR="0024176E" w:rsidRPr="00C168AB" w:rsidRDefault="0024176E" w:rsidP="0024176E">
            <w:pPr>
              <w:rPr>
                <w:b/>
                <w:bCs/>
                <w:lang w:val="en-GB"/>
              </w:rPr>
            </w:pPr>
            <w:r w:rsidRPr="00C168AB">
              <w:rPr>
                <w:lang w:val="en-GB"/>
              </w:rPr>
              <w:t>• Unknown (e.g., when just mentioning psychedelics without further specification)</w:t>
            </w:r>
          </w:p>
        </w:tc>
      </w:tr>
      <w:tr w:rsidR="00C168AB" w:rsidRPr="00C168AB" w14:paraId="2CCF44AD" w14:textId="77777777" w:rsidTr="0024176E">
        <w:tc>
          <w:tcPr>
            <w:tcW w:w="0" w:type="auto"/>
          </w:tcPr>
          <w:p w14:paraId="11A7EB61" w14:textId="6569AFA8" w:rsidR="0024176E" w:rsidRPr="00C168AB" w:rsidRDefault="0024176E" w:rsidP="0024176E">
            <w:pPr>
              <w:rPr>
                <w:lang w:val="en-GB"/>
              </w:rPr>
            </w:pPr>
            <w:r w:rsidRPr="00C168AB">
              <w:rPr>
                <w:lang w:val="en-GB"/>
              </w:rPr>
              <w:lastRenderedPageBreak/>
              <w:t>Application form</w:t>
            </w:r>
          </w:p>
        </w:tc>
        <w:tc>
          <w:tcPr>
            <w:tcW w:w="12413" w:type="dxa"/>
          </w:tcPr>
          <w:p w14:paraId="2284B333" w14:textId="77777777" w:rsidR="0024176E" w:rsidRPr="00C168AB" w:rsidRDefault="0024176E" w:rsidP="0024176E">
            <w:pPr>
              <w:rPr>
                <w:lang w:val="en-GB"/>
              </w:rPr>
            </w:pPr>
            <w:r w:rsidRPr="00C168AB">
              <w:rPr>
                <w:b/>
                <w:bCs/>
                <w:lang w:val="en-GB"/>
              </w:rPr>
              <w:t xml:space="preserve">Def: </w:t>
            </w:r>
            <w:r w:rsidRPr="00C168AB">
              <w:rPr>
                <w:lang w:val="en-GB"/>
              </w:rPr>
              <w:t>The form of substance application.</w:t>
            </w:r>
          </w:p>
          <w:p w14:paraId="57DB65F8" w14:textId="77777777" w:rsidR="0024176E" w:rsidRPr="00C168AB" w:rsidRDefault="0024176E" w:rsidP="0024176E">
            <w:pPr>
              <w:rPr>
                <w:lang w:val="en-GB"/>
              </w:rPr>
            </w:pPr>
            <w:r w:rsidRPr="00C168AB">
              <w:rPr>
                <w:b/>
                <w:bCs/>
                <w:lang w:val="en-GB"/>
              </w:rPr>
              <w:t xml:space="preserve">Selection: </w:t>
            </w:r>
            <w:r w:rsidRPr="00C168AB">
              <w:rPr>
                <w:lang w:val="en-GB"/>
              </w:rPr>
              <w:t>select one or more.</w:t>
            </w:r>
          </w:p>
          <w:p w14:paraId="16E3CF03" w14:textId="77777777" w:rsidR="0024176E" w:rsidRPr="00C168AB" w:rsidRDefault="0024176E" w:rsidP="0024176E">
            <w:pPr>
              <w:rPr>
                <w:lang w:val="en-GB"/>
              </w:rPr>
            </w:pPr>
          </w:p>
          <w:p w14:paraId="3C89597E" w14:textId="77777777" w:rsidR="0024176E" w:rsidRPr="00C168AB" w:rsidRDefault="0024176E" w:rsidP="0024176E">
            <w:pPr>
              <w:rPr>
                <w:u w:val="single"/>
                <w:lang w:val="en-GB"/>
              </w:rPr>
            </w:pPr>
            <w:r w:rsidRPr="00C168AB">
              <w:rPr>
                <w:u w:val="single"/>
                <w:lang w:val="en-GB"/>
              </w:rPr>
              <w:t>Levels:</w:t>
            </w:r>
          </w:p>
          <w:p w14:paraId="7C3B0179" w14:textId="77777777" w:rsidR="0024176E" w:rsidRPr="00C168AB" w:rsidRDefault="0024176E" w:rsidP="0024176E">
            <w:pPr>
              <w:rPr>
                <w:lang w:val="en-GB"/>
              </w:rPr>
            </w:pPr>
            <w:r w:rsidRPr="00C168AB">
              <w:rPr>
                <w:lang w:val="en-GB"/>
              </w:rPr>
              <w:t>• Oral</w:t>
            </w:r>
          </w:p>
          <w:p w14:paraId="7EB482D4" w14:textId="77777777" w:rsidR="0024176E" w:rsidRPr="00C168AB" w:rsidRDefault="0024176E" w:rsidP="0024176E">
            <w:pPr>
              <w:rPr>
                <w:lang w:val="en-GB"/>
              </w:rPr>
            </w:pPr>
            <w:r w:rsidRPr="00C168AB">
              <w:rPr>
                <w:lang w:val="en-GB"/>
              </w:rPr>
              <w:t>• Nasal</w:t>
            </w:r>
          </w:p>
          <w:p w14:paraId="6E0BF33A" w14:textId="77777777" w:rsidR="0024176E" w:rsidRPr="00C168AB" w:rsidRDefault="0024176E" w:rsidP="0024176E">
            <w:pPr>
              <w:rPr>
                <w:lang w:val="en-GB"/>
              </w:rPr>
            </w:pPr>
            <w:r w:rsidRPr="00C168AB">
              <w:rPr>
                <w:lang w:val="en-GB"/>
              </w:rPr>
              <w:t>• Intravenous</w:t>
            </w:r>
          </w:p>
          <w:p w14:paraId="5B7EEDC8" w14:textId="77777777" w:rsidR="0024176E" w:rsidRPr="00C168AB" w:rsidRDefault="0024176E" w:rsidP="0024176E">
            <w:pPr>
              <w:rPr>
                <w:lang w:val="en-GB"/>
              </w:rPr>
            </w:pPr>
            <w:r w:rsidRPr="00C168AB">
              <w:rPr>
                <w:lang w:val="en-GB"/>
              </w:rPr>
              <w:t>• Smoking</w:t>
            </w:r>
          </w:p>
          <w:p w14:paraId="2F74F949" w14:textId="77777777" w:rsidR="0024176E" w:rsidRPr="00C168AB" w:rsidRDefault="0024176E" w:rsidP="0024176E">
            <w:pPr>
              <w:rPr>
                <w:lang w:val="en-GB"/>
              </w:rPr>
            </w:pPr>
            <w:r w:rsidRPr="00C168AB">
              <w:rPr>
                <w:lang w:val="en-GB"/>
              </w:rPr>
              <w:t>• Subcutaneous</w:t>
            </w:r>
          </w:p>
          <w:p w14:paraId="358C2103" w14:textId="57874F2E" w:rsidR="0024176E" w:rsidRPr="00C168AB" w:rsidRDefault="0024176E" w:rsidP="0024176E">
            <w:pPr>
              <w:rPr>
                <w:lang w:val="en-GB"/>
              </w:rPr>
            </w:pPr>
            <w:r w:rsidRPr="00C168AB">
              <w:rPr>
                <w:lang w:val="en-GB"/>
              </w:rPr>
              <w:t>• Other</w:t>
            </w:r>
          </w:p>
          <w:p w14:paraId="7CF56BED" w14:textId="7D243DE2" w:rsidR="0024176E" w:rsidRPr="00C168AB" w:rsidRDefault="0024176E" w:rsidP="0024176E">
            <w:pPr>
              <w:rPr>
                <w:lang w:val="en-GB"/>
              </w:rPr>
            </w:pPr>
            <w:r w:rsidRPr="00C168AB">
              <w:rPr>
                <w:lang w:val="en-GB"/>
              </w:rPr>
              <w:t>• Unknown</w:t>
            </w:r>
          </w:p>
          <w:p w14:paraId="71FDB32A" w14:textId="5BDB5278" w:rsidR="0024176E" w:rsidRPr="00C168AB" w:rsidRDefault="0024176E" w:rsidP="0024176E">
            <w:pPr>
              <w:rPr>
                <w:b/>
                <w:bCs/>
                <w:lang w:val="en-GB"/>
              </w:rPr>
            </w:pPr>
            <w:r w:rsidRPr="00C168AB">
              <w:rPr>
                <w:lang w:val="en-GB"/>
              </w:rPr>
              <w:t>• Not applicable (e.g., for systematic reviews)</w:t>
            </w:r>
          </w:p>
        </w:tc>
      </w:tr>
      <w:tr w:rsidR="00C168AB" w:rsidRPr="00C168AB" w14:paraId="7CD9872B" w14:textId="77777777" w:rsidTr="0024176E">
        <w:tc>
          <w:tcPr>
            <w:tcW w:w="0" w:type="auto"/>
          </w:tcPr>
          <w:p w14:paraId="76FBBDC1" w14:textId="0CD5D80B" w:rsidR="0024176E" w:rsidRPr="00C168AB" w:rsidRDefault="0024176E" w:rsidP="0024176E">
            <w:pPr>
              <w:rPr>
                <w:lang w:val="en-GB"/>
              </w:rPr>
            </w:pPr>
            <w:r w:rsidRPr="00C168AB">
              <w:rPr>
                <w:lang w:val="en-GB"/>
              </w:rPr>
              <w:t>Regimen</w:t>
            </w:r>
          </w:p>
        </w:tc>
        <w:tc>
          <w:tcPr>
            <w:tcW w:w="12413" w:type="dxa"/>
          </w:tcPr>
          <w:p w14:paraId="02CDE3FC" w14:textId="77777777" w:rsidR="0024176E" w:rsidRPr="00C168AB" w:rsidRDefault="0024176E" w:rsidP="0024176E">
            <w:pPr>
              <w:rPr>
                <w:lang w:val="en-GB"/>
              </w:rPr>
            </w:pPr>
            <w:r w:rsidRPr="00C168AB">
              <w:rPr>
                <w:b/>
                <w:bCs/>
                <w:lang w:val="en-GB"/>
              </w:rPr>
              <w:t xml:space="preserve">Def: </w:t>
            </w:r>
            <w:r w:rsidRPr="00C168AB">
              <w:rPr>
                <w:lang w:val="en-GB"/>
              </w:rPr>
              <w:t xml:space="preserve">What therapeutic regimen did the study use? </w:t>
            </w:r>
          </w:p>
          <w:p w14:paraId="2FAFE0B0" w14:textId="77777777" w:rsidR="0024176E" w:rsidRPr="00C168AB" w:rsidRDefault="0024176E" w:rsidP="0024176E">
            <w:pPr>
              <w:rPr>
                <w:lang w:val="en-GB"/>
              </w:rPr>
            </w:pPr>
            <w:r w:rsidRPr="00C168AB">
              <w:rPr>
                <w:b/>
                <w:bCs/>
                <w:lang w:val="en-GB"/>
              </w:rPr>
              <w:t xml:space="preserve">Selection: </w:t>
            </w:r>
            <w:r w:rsidRPr="00C168AB">
              <w:rPr>
                <w:lang w:val="en-GB"/>
              </w:rPr>
              <w:t>select zero or more (a study could have both single and multiple applications potentially)</w:t>
            </w:r>
          </w:p>
          <w:p w14:paraId="094B84E1" w14:textId="77777777" w:rsidR="0024176E" w:rsidRPr="00C168AB" w:rsidRDefault="0024176E" w:rsidP="0024176E">
            <w:pPr>
              <w:rPr>
                <w:lang w:val="en-GB"/>
              </w:rPr>
            </w:pPr>
          </w:p>
          <w:p w14:paraId="3135540D" w14:textId="77777777" w:rsidR="0024176E" w:rsidRPr="00C168AB" w:rsidRDefault="0024176E" w:rsidP="0024176E">
            <w:pPr>
              <w:rPr>
                <w:u w:val="single"/>
                <w:lang w:val="en-GB"/>
              </w:rPr>
            </w:pPr>
            <w:r w:rsidRPr="00C168AB">
              <w:rPr>
                <w:u w:val="single"/>
                <w:lang w:val="en-GB"/>
              </w:rPr>
              <w:t>Levels:</w:t>
            </w:r>
          </w:p>
          <w:p w14:paraId="65E645EB" w14:textId="77777777" w:rsidR="0024176E" w:rsidRPr="00C168AB" w:rsidRDefault="0024176E" w:rsidP="0024176E">
            <w:pPr>
              <w:rPr>
                <w:lang w:val="en-GB"/>
              </w:rPr>
            </w:pPr>
            <w:r w:rsidRPr="00C168AB">
              <w:rPr>
                <w:lang w:val="en-GB"/>
              </w:rPr>
              <w:t xml:space="preserve">• </w:t>
            </w:r>
            <w:proofErr w:type="spellStart"/>
            <w:r w:rsidRPr="00C168AB">
              <w:rPr>
                <w:lang w:val="en-GB"/>
              </w:rPr>
              <w:t>Microdosing</w:t>
            </w:r>
            <w:proofErr w:type="spellEnd"/>
            <w:r w:rsidRPr="00C168AB">
              <w:rPr>
                <w:lang w:val="en-GB"/>
              </w:rPr>
              <w:t xml:space="preserve"> (as defined by the study authors)</w:t>
            </w:r>
          </w:p>
          <w:p w14:paraId="4E154859" w14:textId="77777777" w:rsidR="0024176E" w:rsidRPr="00C168AB" w:rsidRDefault="0024176E" w:rsidP="0024176E">
            <w:pPr>
              <w:rPr>
                <w:lang w:val="en-GB"/>
              </w:rPr>
            </w:pPr>
            <w:r w:rsidRPr="00C168AB">
              <w:rPr>
                <w:lang w:val="en-GB"/>
              </w:rPr>
              <w:t>• Application at multiple times points (e.g., LSD given on at least 2 time points or ketamine weekly for 3 months)</w:t>
            </w:r>
          </w:p>
          <w:p w14:paraId="21856177" w14:textId="77777777" w:rsidR="0024176E" w:rsidRPr="00C168AB" w:rsidRDefault="0024176E" w:rsidP="0024176E">
            <w:pPr>
              <w:rPr>
                <w:lang w:val="en-GB"/>
              </w:rPr>
            </w:pPr>
            <w:r w:rsidRPr="00C168AB">
              <w:rPr>
                <w:lang w:val="en-GB"/>
              </w:rPr>
              <w:t>• Single dose (substance is only applied once, also counts as single dose if substance is applied more than once over up to 1 hour)</w:t>
            </w:r>
          </w:p>
          <w:p w14:paraId="14F8D19F" w14:textId="77777777" w:rsidR="0024176E" w:rsidRPr="00C168AB" w:rsidRDefault="0024176E" w:rsidP="0024176E">
            <w:pPr>
              <w:rPr>
                <w:lang w:val="en-GB"/>
              </w:rPr>
            </w:pPr>
            <w:r w:rsidRPr="00C168AB">
              <w:rPr>
                <w:lang w:val="en-GB"/>
              </w:rPr>
              <w:lastRenderedPageBreak/>
              <w:t>• Unknown (e.g., in a cross-sectional study on psychedelic use among the general population and it is not clear how many times the participants consumed psychedelic substances)</w:t>
            </w:r>
          </w:p>
          <w:p w14:paraId="288E8DDD" w14:textId="77777777" w:rsidR="0024176E" w:rsidRPr="00C168AB" w:rsidRDefault="0024176E" w:rsidP="0024176E">
            <w:pPr>
              <w:rPr>
                <w:lang w:val="en-GB"/>
              </w:rPr>
            </w:pPr>
          </w:p>
          <w:p w14:paraId="7FE52D99" w14:textId="77777777" w:rsidR="0024176E" w:rsidRPr="00C168AB" w:rsidRDefault="0024176E" w:rsidP="0024176E">
            <w:pPr>
              <w:rPr>
                <w:lang w:val="en-GB"/>
              </w:rPr>
            </w:pPr>
            <w:r w:rsidRPr="00C168AB">
              <w:rPr>
                <w:u w:val="single"/>
                <w:lang w:val="en-GB"/>
              </w:rPr>
              <w:t>Additional information</w:t>
            </w:r>
            <w:r w:rsidRPr="00C168AB">
              <w:rPr>
                <w:lang w:val="en-GB"/>
              </w:rPr>
              <w:t>:</w:t>
            </w:r>
          </w:p>
          <w:p w14:paraId="16135061" w14:textId="77777777" w:rsidR="0024176E" w:rsidRPr="00C168AB" w:rsidRDefault="0024176E" w:rsidP="0024176E">
            <w:pPr>
              <w:rPr>
                <w:lang w:val="en-GB"/>
              </w:rPr>
            </w:pPr>
            <w:r w:rsidRPr="00C168AB">
              <w:rPr>
                <w:lang w:val="en-GB"/>
              </w:rPr>
              <w:t>• Could potentially be annotated for systematic reviews.</w:t>
            </w:r>
          </w:p>
          <w:p w14:paraId="32AB9E02" w14:textId="7DFF4E36" w:rsidR="0024176E" w:rsidRPr="00C168AB" w:rsidRDefault="0024176E" w:rsidP="0024176E">
            <w:pPr>
              <w:rPr>
                <w:b/>
                <w:bCs/>
                <w:lang w:val="en-GB"/>
              </w:rPr>
            </w:pPr>
            <w:r w:rsidRPr="00C168AB">
              <w:rPr>
                <w:lang w:val="en-GB"/>
              </w:rPr>
              <w:t>• PER substance (</w:t>
            </w:r>
            <w:proofErr w:type="gramStart"/>
            <w:r w:rsidRPr="00C168AB">
              <w:rPr>
                <w:lang w:val="en-GB"/>
              </w:rPr>
              <w:t>i.e.</w:t>
            </w:r>
            <w:proofErr w:type="gramEnd"/>
            <w:r w:rsidRPr="00C168AB">
              <w:rPr>
                <w:lang w:val="en-GB"/>
              </w:rPr>
              <w:t xml:space="preserve"> once DMT and once ketamine in the same study is single dose).</w:t>
            </w:r>
          </w:p>
        </w:tc>
      </w:tr>
      <w:tr w:rsidR="00C168AB" w:rsidRPr="00C168AB" w14:paraId="7D58C7C5" w14:textId="77777777" w:rsidTr="0024176E">
        <w:tc>
          <w:tcPr>
            <w:tcW w:w="0" w:type="auto"/>
          </w:tcPr>
          <w:p w14:paraId="2D99FAFC" w14:textId="6E901F5D" w:rsidR="0024176E" w:rsidRPr="00C168AB" w:rsidRDefault="0024176E" w:rsidP="0024176E">
            <w:pPr>
              <w:rPr>
                <w:lang w:val="en-GB"/>
              </w:rPr>
            </w:pPr>
            <w:r w:rsidRPr="00C168AB">
              <w:rPr>
                <w:lang w:val="en-GB"/>
              </w:rPr>
              <w:lastRenderedPageBreak/>
              <w:t>Setting</w:t>
            </w:r>
          </w:p>
        </w:tc>
        <w:tc>
          <w:tcPr>
            <w:tcW w:w="12413" w:type="dxa"/>
          </w:tcPr>
          <w:p w14:paraId="2A10123F" w14:textId="77777777" w:rsidR="0024176E" w:rsidRPr="00C168AB" w:rsidRDefault="0024176E" w:rsidP="0024176E">
            <w:pPr>
              <w:rPr>
                <w:lang w:val="en-GB"/>
              </w:rPr>
            </w:pPr>
            <w:r w:rsidRPr="00C168AB">
              <w:rPr>
                <w:b/>
                <w:bCs/>
                <w:lang w:val="en-GB"/>
              </w:rPr>
              <w:t>Def</w:t>
            </w:r>
            <w:r w:rsidRPr="00C168AB">
              <w:rPr>
                <w:lang w:val="en-GB"/>
              </w:rPr>
              <w:t>: The setting in which the psychedelic substance is applied.</w:t>
            </w:r>
          </w:p>
          <w:p w14:paraId="4598BE3F" w14:textId="77777777" w:rsidR="0024176E" w:rsidRPr="00C168AB" w:rsidRDefault="0024176E" w:rsidP="0024176E">
            <w:pPr>
              <w:rPr>
                <w:lang w:val="en-GB"/>
              </w:rPr>
            </w:pPr>
            <w:r w:rsidRPr="00C168AB">
              <w:rPr>
                <w:b/>
                <w:bCs/>
                <w:lang w:val="en-GB"/>
              </w:rPr>
              <w:t>Selection</w:t>
            </w:r>
            <w:r w:rsidRPr="00C168AB">
              <w:rPr>
                <w:lang w:val="en-GB"/>
              </w:rPr>
              <w:t>: select one or more.</w:t>
            </w:r>
          </w:p>
          <w:p w14:paraId="0FC75C0B" w14:textId="77777777" w:rsidR="0024176E" w:rsidRPr="00C168AB" w:rsidRDefault="0024176E" w:rsidP="0024176E">
            <w:pPr>
              <w:rPr>
                <w:highlight w:val="yellow"/>
                <w:lang w:val="en-GB"/>
              </w:rPr>
            </w:pPr>
          </w:p>
          <w:p w14:paraId="6E22CDB6" w14:textId="77777777" w:rsidR="0024176E" w:rsidRPr="00C168AB" w:rsidRDefault="0024176E" w:rsidP="0024176E">
            <w:pPr>
              <w:rPr>
                <w:u w:val="single"/>
                <w:lang w:val="en-GB"/>
              </w:rPr>
            </w:pPr>
            <w:r w:rsidRPr="00C168AB">
              <w:rPr>
                <w:u w:val="single"/>
                <w:lang w:val="en-GB"/>
              </w:rPr>
              <w:t>Levels:</w:t>
            </w:r>
          </w:p>
          <w:p w14:paraId="483AB667" w14:textId="77777777" w:rsidR="0024176E" w:rsidRPr="00C168AB" w:rsidRDefault="0024176E" w:rsidP="0024176E">
            <w:pPr>
              <w:rPr>
                <w:lang w:val="en-GB"/>
              </w:rPr>
            </w:pPr>
            <w:r w:rsidRPr="00C168AB">
              <w:rPr>
                <w:lang w:val="en-GB"/>
              </w:rPr>
              <w:t>•Clinical: the substance is applied in a clinical setting, e.g., a room of a clinic (this will be the large majority).</w:t>
            </w:r>
          </w:p>
          <w:p w14:paraId="0F746DDB" w14:textId="6D8D0AD8" w:rsidR="0024176E" w:rsidRPr="00C168AB" w:rsidRDefault="0024176E" w:rsidP="0024176E">
            <w:pPr>
              <w:rPr>
                <w:lang w:val="en-GB"/>
              </w:rPr>
            </w:pPr>
            <w:r w:rsidRPr="00C168AB">
              <w:rPr>
                <w:lang w:val="en-GB"/>
              </w:rPr>
              <w:t>•Naturalistic: the substance is applied in a naturalistic setting, e.g., within a traditional ayahuasca ceremony in nature.</w:t>
            </w:r>
          </w:p>
          <w:p w14:paraId="56E5E1CD" w14:textId="283E2B29" w:rsidR="00AD391B" w:rsidRPr="00C168AB" w:rsidRDefault="00AD391B" w:rsidP="0024176E">
            <w:pPr>
              <w:rPr>
                <w:lang w:val="en-GB"/>
              </w:rPr>
            </w:pPr>
            <w:r w:rsidRPr="00C168AB">
              <w:rPr>
                <w:highlight w:val="yellow"/>
                <w:lang w:val="en-GB"/>
              </w:rPr>
              <w:t>•</w:t>
            </w:r>
            <w:r w:rsidRPr="00C168AB">
              <w:rPr>
                <w:highlight w:val="yellow"/>
                <w:lang w:val="en-GB"/>
              </w:rPr>
              <w:t>Party setting</w:t>
            </w:r>
          </w:p>
          <w:p w14:paraId="7E608EC3" w14:textId="77777777" w:rsidR="00AD391B" w:rsidRPr="00C168AB" w:rsidRDefault="00AD391B" w:rsidP="00AD391B">
            <w:pPr>
              <w:rPr>
                <w:lang w:val="en-GB"/>
              </w:rPr>
            </w:pPr>
            <w:r w:rsidRPr="00C168AB">
              <w:rPr>
                <w:highlight w:val="yellow"/>
                <w:lang w:val="en-GB"/>
              </w:rPr>
              <w:t>•Other setting</w:t>
            </w:r>
          </w:p>
          <w:p w14:paraId="00A71546" w14:textId="740A7BB7" w:rsidR="0024176E" w:rsidRPr="00C168AB" w:rsidRDefault="0024176E" w:rsidP="0024176E">
            <w:pPr>
              <w:rPr>
                <w:lang w:val="en-GB"/>
              </w:rPr>
            </w:pPr>
            <w:r w:rsidRPr="00C168AB">
              <w:rPr>
                <w:lang w:val="en-GB"/>
              </w:rPr>
              <w:t>•Unknown: Select only if it is very unclear from the context.</w:t>
            </w:r>
          </w:p>
          <w:p w14:paraId="24E7C013" w14:textId="77777777" w:rsidR="0024176E" w:rsidRPr="00C168AB" w:rsidRDefault="0024176E" w:rsidP="0024176E">
            <w:pPr>
              <w:rPr>
                <w:lang w:val="en-GB"/>
              </w:rPr>
            </w:pPr>
            <w:r w:rsidRPr="00C168AB">
              <w:rPr>
                <w:lang w:val="en-GB"/>
              </w:rPr>
              <w:t>•Not applicable (e.g., for most systematic reviews, except systematic reviews which look at naturalistic settings of psychedelic substances)</w:t>
            </w:r>
          </w:p>
          <w:p w14:paraId="69C061BB" w14:textId="77777777" w:rsidR="0024176E" w:rsidRPr="00C168AB" w:rsidRDefault="0024176E" w:rsidP="0024176E">
            <w:pPr>
              <w:rPr>
                <w:b/>
                <w:bCs/>
                <w:lang w:val="en-GB"/>
              </w:rPr>
            </w:pPr>
          </w:p>
          <w:p w14:paraId="14723D8F" w14:textId="77777777" w:rsidR="0024176E" w:rsidRPr="00C168AB" w:rsidRDefault="0024176E" w:rsidP="0024176E">
            <w:pPr>
              <w:rPr>
                <w:u w:val="single"/>
                <w:lang w:val="en-GB"/>
              </w:rPr>
            </w:pPr>
            <w:r w:rsidRPr="00C168AB">
              <w:rPr>
                <w:u w:val="single"/>
                <w:lang w:val="en-GB"/>
              </w:rPr>
              <w:t>Additional information</w:t>
            </w:r>
          </w:p>
          <w:p w14:paraId="073E553D" w14:textId="7DB0410E" w:rsidR="0024176E" w:rsidRPr="00C168AB" w:rsidRDefault="0024176E" w:rsidP="0024176E">
            <w:pPr>
              <w:rPr>
                <w:b/>
                <w:bCs/>
                <w:lang w:val="en-GB"/>
              </w:rPr>
            </w:pPr>
            <w:r w:rsidRPr="00C168AB">
              <w:rPr>
                <w:lang w:val="en-GB"/>
              </w:rPr>
              <w:t xml:space="preserve">•Select clinical if no </w:t>
            </w:r>
            <w:proofErr w:type="gramStart"/>
            <w:r w:rsidRPr="00C168AB">
              <w:rPr>
                <w:lang w:val="en-GB"/>
              </w:rPr>
              <w:t>particular setting</w:t>
            </w:r>
            <w:proofErr w:type="gramEnd"/>
            <w:r w:rsidRPr="00C168AB">
              <w:rPr>
                <w:lang w:val="en-GB"/>
              </w:rPr>
              <w:t xml:space="preserve"> is mentioned. Select unknown only if it is very unclear from the context in which setting the substance was applied.</w:t>
            </w:r>
          </w:p>
        </w:tc>
      </w:tr>
      <w:tr w:rsidR="00C168AB" w:rsidRPr="00C168AB" w14:paraId="5A47617B" w14:textId="77777777" w:rsidTr="0024176E">
        <w:tc>
          <w:tcPr>
            <w:tcW w:w="0" w:type="auto"/>
          </w:tcPr>
          <w:p w14:paraId="7621051C" w14:textId="0213598F" w:rsidR="0024176E" w:rsidRPr="00C168AB" w:rsidRDefault="0024176E" w:rsidP="0024176E">
            <w:pPr>
              <w:rPr>
                <w:lang w:val="en-GB"/>
              </w:rPr>
            </w:pPr>
            <w:r w:rsidRPr="00C168AB">
              <w:rPr>
                <w:lang w:val="en-GB"/>
              </w:rPr>
              <w:t>Substance naivety</w:t>
            </w:r>
          </w:p>
        </w:tc>
        <w:tc>
          <w:tcPr>
            <w:tcW w:w="12413" w:type="dxa"/>
          </w:tcPr>
          <w:p w14:paraId="3B5F81E4" w14:textId="77777777" w:rsidR="0024176E" w:rsidRPr="00C168AB" w:rsidRDefault="0024176E" w:rsidP="0024176E">
            <w:pPr>
              <w:rPr>
                <w:lang w:val="en-GB"/>
              </w:rPr>
            </w:pPr>
            <w:r w:rsidRPr="00C168AB">
              <w:rPr>
                <w:b/>
                <w:bCs/>
                <w:lang w:val="en-GB"/>
              </w:rPr>
              <w:t xml:space="preserve">Def: </w:t>
            </w:r>
            <w:r w:rsidRPr="00C168AB">
              <w:rPr>
                <w:lang w:val="en-GB"/>
              </w:rPr>
              <w:t>Whether the study participants are naïve to psychedelic substances. A study could involve both naïve and experienced users.</w:t>
            </w:r>
          </w:p>
          <w:p w14:paraId="5A06D17C" w14:textId="77777777" w:rsidR="0024176E" w:rsidRPr="00C168AB" w:rsidRDefault="0024176E" w:rsidP="0024176E">
            <w:pPr>
              <w:rPr>
                <w:lang w:val="en-GB"/>
              </w:rPr>
            </w:pPr>
            <w:r w:rsidRPr="00C168AB">
              <w:rPr>
                <w:b/>
                <w:bCs/>
                <w:lang w:val="en-GB"/>
              </w:rPr>
              <w:t xml:space="preserve">Selection: </w:t>
            </w:r>
            <w:r w:rsidRPr="00C168AB">
              <w:rPr>
                <w:lang w:val="en-GB"/>
              </w:rPr>
              <w:t>select one or more.</w:t>
            </w:r>
          </w:p>
          <w:p w14:paraId="529F61BB" w14:textId="77777777" w:rsidR="0024176E" w:rsidRPr="00C168AB" w:rsidRDefault="0024176E" w:rsidP="0024176E">
            <w:pPr>
              <w:rPr>
                <w:b/>
                <w:bCs/>
                <w:lang w:val="en-GB"/>
              </w:rPr>
            </w:pPr>
          </w:p>
          <w:p w14:paraId="47751B0D" w14:textId="77777777" w:rsidR="0024176E" w:rsidRPr="00C168AB" w:rsidRDefault="0024176E" w:rsidP="0024176E">
            <w:pPr>
              <w:rPr>
                <w:u w:val="single"/>
                <w:lang w:val="fr-FR"/>
              </w:rPr>
            </w:pPr>
            <w:proofErr w:type="gramStart"/>
            <w:r w:rsidRPr="00C168AB">
              <w:rPr>
                <w:u w:val="single"/>
                <w:lang w:val="fr-FR"/>
              </w:rPr>
              <w:t>Levels:</w:t>
            </w:r>
            <w:proofErr w:type="gramEnd"/>
          </w:p>
          <w:p w14:paraId="729B8C93" w14:textId="77777777" w:rsidR="0024176E" w:rsidRPr="00C168AB" w:rsidRDefault="0024176E" w:rsidP="0024176E">
            <w:pPr>
              <w:rPr>
                <w:lang w:val="fr-FR"/>
              </w:rPr>
            </w:pPr>
            <w:r w:rsidRPr="00C168AB">
              <w:rPr>
                <w:lang w:val="fr-FR"/>
              </w:rPr>
              <w:t>• Substance-naïve participants</w:t>
            </w:r>
          </w:p>
          <w:p w14:paraId="546CCED9" w14:textId="77777777" w:rsidR="0024176E" w:rsidRPr="00C168AB" w:rsidRDefault="0024176E" w:rsidP="0024176E">
            <w:pPr>
              <w:rPr>
                <w:lang w:val="fr-FR"/>
              </w:rPr>
            </w:pPr>
            <w:r w:rsidRPr="00C168AB">
              <w:rPr>
                <w:lang w:val="fr-FR"/>
              </w:rPr>
              <w:t>• Substance-non-naïve participants</w:t>
            </w:r>
          </w:p>
          <w:p w14:paraId="6D4846F3" w14:textId="77777777" w:rsidR="0024176E" w:rsidRPr="00C168AB" w:rsidRDefault="0024176E" w:rsidP="0024176E">
            <w:pPr>
              <w:rPr>
                <w:lang w:val="en-GB"/>
              </w:rPr>
            </w:pPr>
            <w:r w:rsidRPr="00C168AB">
              <w:rPr>
                <w:lang w:val="en-GB"/>
              </w:rPr>
              <w:t>• Unknown (this should also be checked for studies where it is not clear whether study participants have consumed such substances, e.g., in surveys on drug use).</w:t>
            </w:r>
          </w:p>
          <w:p w14:paraId="6BCE094B" w14:textId="08D6DC9B" w:rsidR="0024176E" w:rsidRPr="00C168AB" w:rsidRDefault="0024176E" w:rsidP="0024176E">
            <w:pPr>
              <w:rPr>
                <w:b/>
                <w:bCs/>
                <w:lang w:val="en-GB"/>
              </w:rPr>
            </w:pPr>
            <w:r w:rsidRPr="00C168AB">
              <w:rPr>
                <w:lang w:val="en-GB"/>
              </w:rPr>
              <w:t>• Not applicable (e.g., for systematic reviews)</w:t>
            </w:r>
          </w:p>
        </w:tc>
      </w:tr>
      <w:tr w:rsidR="00C168AB" w:rsidRPr="00C168AB" w14:paraId="48534967" w14:textId="77777777" w:rsidTr="004F0DA1">
        <w:tc>
          <w:tcPr>
            <w:tcW w:w="14312" w:type="dxa"/>
            <w:gridSpan w:val="2"/>
            <w:shd w:val="clear" w:color="auto" w:fill="C5E0B3" w:themeFill="accent6" w:themeFillTint="66"/>
          </w:tcPr>
          <w:p w14:paraId="07B1BAAE" w14:textId="3665A023" w:rsidR="0024176E" w:rsidRPr="00C168AB" w:rsidRDefault="0024176E" w:rsidP="0024176E">
            <w:pPr>
              <w:jc w:val="center"/>
              <w:rPr>
                <w:b/>
                <w:bCs/>
                <w:lang w:val="en-GB"/>
              </w:rPr>
            </w:pPr>
            <w:r w:rsidRPr="00C168AB">
              <w:rPr>
                <w:b/>
                <w:bCs/>
                <w:lang w:val="en-GB"/>
              </w:rPr>
              <w:t>Clinical measures</w:t>
            </w:r>
          </w:p>
        </w:tc>
      </w:tr>
      <w:tr w:rsidR="00C168AB" w:rsidRPr="00C168AB" w14:paraId="0D641D0F" w14:textId="77777777" w:rsidTr="0024176E">
        <w:tc>
          <w:tcPr>
            <w:tcW w:w="0" w:type="auto"/>
          </w:tcPr>
          <w:p w14:paraId="4ADD06A4" w14:textId="00C50E85" w:rsidR="0024176E" w:rsidRPr="00C168AB" w:rsidRDefault="0024176E" w:rsidP="0024176E">
            <w:pPr>
              <w:rPr>
                <w:lang w:val="en-GB"/>
              </w:rPr>
            </w:pPr>
            <w:r w:rsidRPr="00C168AB">
              <w:rPr>
                <w:lang w:val="en-GB"/>
              </w:rPr>
              <w:t>Condition</w:t>
            </w:r>
          </w:p>
        </w:tc>
        <w:tc>
          <w:tcPr>
            <w:tcW w:w="12413" w:type="dxa"/>
          </w:tcPr>
          <w:p w14:paraId="22CABA58" w14:textId="77777777" w:rsidR="0024176E" w:rsidRPr="00C168AB" w:rsidRDefault="0024176E" w:rsidP="0024176E">
            <w:pPr>
              <w:rPr>
                <w:lang w:val="en-GB"/>
              </w:rPr>
            </w:pPr>
            <w:r w:rsidRPr="00C168AB">
              <w:rPr>
                <w:b/>
                <w:bCs/>
                <w:lang w:val="en-GB"/>
              </w:rPr>
              <w:t>Def</w:t>
            </w:r>
            <w:r w:rsidRPr="00C168AB">
              <w:rPr>
                <w:lang w:val="en-GB"/>
              </w:rPr>
              <w:t xml:space="preserve">: The overarching conditions of the study participants under investigation. </w:t>
            </w:r>
          </w:p>
          <w:p w14:paraId="565B7405" w14:textId="77777777" w:rsidR="0024176E" w:rsidRPr="00C168AB" w:rsidRDefault="0024176E" w:rsidP="0024176E">
            <w:pPr>
              <w:rPr>
                <w:lang w:val="en-GB"/>
              </w:rPr>
            </w:pPr>
            <w:r w:rsidRPr="00C168AB">
              <w:rPr>
                <w:b/>
                <w:bCs/>
                <w:lang w:val="en-GB"/>
              </w:rPr>
              <w:t>Selection</w:t>
            </w:r>
            <w:r w:rsidRPr="00C168AB">
              <w:rPr>
                <w:lang w:val="en-GB"/>
              </w:rPr>
              <w:t>: select zero or more.</w:t>
            </w:r>
          </w:p>
          <w:p w14:paraId="0D7ED60C" w14:textId="77777777" w:rsidR="0024176E" w:rsidRPr="00C168AB" w:rsidRDefault="0024176E" w:rsidP="0024176E">
            <w:pPr>
              <w:rPr>
                <w:lang w:val="en-GB"/>
              </w:rPr>
            </w:pPr>
          </w:p>
          <w:p w14:paraId="55E64DA5" w14:textId="77777777" w:rsidR="0024176E" w:rsidRPr="00C168AB" w:rsidRDefault="0024176E" w:rsidP="0024176E">
            <w:pPr>
              <w:rPr>
                <w:u w:val="single"/>
                <w:lang w:val="en-GB"/>
              </w:rPr>
            </w:pPr>
            <w:r w:rsidRPr="00C168AB">
              <w:rPr>
                <w:u w:val="single"/>
                <w:lang w:val="en-GB"/>
              </w:rPr>
              <w:t>Levels:</w:t>
            </w:r>
          </w:p>
          <w:p w14:paraId="7F3D911F" w14:textId="41BD6CE6" w:rsidR="0024176E" w:rsidRPr="00C168AB" w:rsidRDefault="0024176E" w:rsidP="0024176E">
            <w:pPr>
              <w:rPr>
                <w:lang w:val="en-GB"/>
              </w:rPr>
            </w:pPr>
            <w:r w:rsidRPr="00C168AB">
              <w:rPr>
                <w:lang w:val="en-GB"/>
              </w:rPr>
              <w:t xml:space="preserve">• Psychiatric condition (e.g., PTSD, depression, anxiety disorder, addiction such as smoking addiction. Check this and the corresponding disorder below </w:t>
            </w:r>
            <w:proofErr w:type="spellStart"/>
            <w:r w:rsidRPr="00C168AB">
              <w:rPr>
                <w:lang w:val="en-GB"/>
              </w:rPr>
              <w:t>e.g</w:t>
            </w:r>
            <w:proofErr w:type="spellEnd"/>
            <w:r w:rsidRPr="00C168AB">
              <w:rPr>
                <w:lang w:val="en-GB"/>
              </w:rPr>
              <w:t>, in case of depression: check both “psychiatric condition” and “depression”.</w:t>
            </w:r>
            <w:r w:rsidR="00194D26" w:rsidRPr="00C168AB">
              <w:rPr>
                <w:lang w:val="en-GB"/>
              </w:rPr>
              <w:t xml:space="preserve">). </w:t>
            </w:r>
          </w:p>
          <w:p w14:paraId="77F55ED3" w14:textId="77777777" w:rsidR="0024176E" w:rsidRPr="00C168AB" w:rsidRDefault="0024176E" w:rsidP="0024176E">
            <w:pPr>
              <w:rPr>
                <w:lang w:val="en-GB"/>
              </w:rPr>
            </w:pPr>
            <w:r w:rsidRPr="00C168AB">
              <w:rPr>
                <w:lang w:val="en-GB"/>
              </w:rPr>
              <w:t>• Depression</w:t>
            </w:r>
          </w:p>
          <w:p w14:paraId="1B43BB91" w14:textId="77777777" w:rsidR="0024176E" w:rsidRPr="00C168AB" w:rsidRDefault="0024176E" w:rsidP="0024176E">
            <w:pPr>
              <w:rPr>
                <w:lang w:val="en-GB"/>
              </w:rPr>
            </w:pPr>
            <w:r w:rsidRPr="00C168AB">
              <w:rPr>
                <w:lang w:val="en-GB"/>
              </w:rPr>
              <w:t>• Anxiety</w:t>
            </w:r>
          </w:p>
          <w:p w14:paraId="107F6758" w14:textId="77777777" w:rsidR="0024176E" w:rsidRPr="00C168AB" w:rsidRDefault="0024176E" w:rsidP="0024176E">
            <w:pPr>
              <w:rPr>
                <w:lang w:val="en-GB"/>
              </w:rPr>
            </w:pPr>
            <w:r w:rsidRPr="00C168AB">
              <w:rPr>
                <w:lang w:val="en-GB"/>
              </w:rPr>
              <w:t>• Post-traumatic stress disorder (PTSD)</w:t>
            </w:r>
          </w:p>
          <w:p w14:paraId="02AC6141" w14:textId="77777777" w:rsidR="0024176E" w:rsidRPr="00C168AB" w:rsidRDefault="0024176E" w:rsidP="0024176E">
            <w:pPr>
              <w:rPr>
                <w:lang w:val="en-GB"/>
              </w:rPr>
            </w:pPr>
            <w:r w:rsidRPr="00C168AB">
              <w:rPr>
                <w:lang w:val="en-GB"/>
              </w:rPr>
              <w:t>• Alcoholism</w:t>
            </w:r>
          </w:p>
          <w:p w14:paraId="2A1BBCA0" w14:textId="77777777" w:rsidR="0024176E" w:rsidRPr="00C168AB" w:rsidRDefault="0024176E" w:rsidP="0024176E">
            <w:pPr>
              <w:rPr>
                <w:lang w:val="en-GB"/>
              </w:rPr>
            </w:pPr>
            <w:r w:rsidRPr="00C168AB">
              <w:rPr>
                <w:lang w:val="en-GB"/>
              </w:rPr>
              <w:t>• Other addictions (includes addictions like smoking and others)</w:t>
            </w:r>
          </w:p>
          <w:p w14:paraId="052020F2" w14:textId="77777777" w:rsidR="0024176E" w:rsidRPr="00C168AB" w:rsidRDefault="0024176E" w:rsidP="0024176E">
            <w:pPr>
              <w:rPr>
                <w:lang w:val="it-IT"/>
              </w:rPr>
            </w:pPr>
            <w:r w:rsidRPr="00C168AB">
              <w:rPr>
                <w:lang w:val="it-IT"/>
              </w:rPr>
              <w:t xml:space="preserve">• </w:t>
            </w:r>
            <w:proofErr w:type="spellStart"/>
            <w:r w:rsidRPr="00C168AB">
              <w:rPr>
                <w:lang w:val="it-IT"/>
              </w:rPr>
              <w:t>Anorexia</w:t>
            </w:r>
            <w:proofErr w:type="spellEnd"/>
          </w:p>
          <w:p w14:paraId="3C9C8DB9" w14:textId="77777777" w:rsidR="0024176E" w:rsidRPr="00C168AB" w:rsidRDefault="0024176E" w:rsidP="0024176E">
            <w:pPr>
              <w:rPr>
                <w:lang w:val="it-IT"/>
              </w:rPr>
            </w:pPr>
            <w:r w:rsidRPr="00C168AB">
              <w:rPr>
                <w:lang w:val="it-IT"/>
              </w:rPr>
              <w:t xml:space="preserve">• </w:t>
            </w:r>
            <w:proofErr w:type="spellStart"/>
            <w:r w:rsidRPr="00C168AB">
              <w:rPr>
                <w:lang w:val="it-IT"/>
              </w:rPr>
              <w:t>Alzheimer’s</w:t>
            </w:r>
            <w:proofErr w:type="spellEnd"/>
            <w:r w:rsidRPr="00C168AB">
              <w:rPr>
                <w:lang w:val="it-IT"/>
              </w:rPr>
              <w:t xml:space="preserve"> </w:t>
            </w:r>
            <w:proofErr w:type="spellStart"/>
            <w:r w:rsidRPr="00C168AB">
              <w:rPr>
                <w:lang w:val="it-IT"/>
              </w:rPr>
              <w:t>disease</w:t>
            </w:r>
            <w:proofErr w:type="spellEnd"/>
          </w:p>
          <w:p w14:paraId="5CF5D9AE" w14:textId="77777777" w:rsidR="0024176E" w:rsidRPr="00C168AB" w:rsidRDefault="0024176E" w:rsidP="0024176E">
            <w:pPr>
              <w:rPr>
                <w:lang w:val="it-IT"/>
              </w:rPr>
            </w:pPr>
            <w:r w:rsidRPr="00C168AB">
              <w:rPr>
                <w:lang w:val="it-IT"/>
              </w:rPr>
              <w:t xml:space="preserve">• Non-Alzheimer </w:t>
            </w:r>
            <w:proofErr w:type="spellStart"/>
            <w:r w:rsidRPr="00C168AB">
              <w:rPr>
                <w:lang w:val="it-IT"/>
              </w:rPr>
              <w:t>dementia</w:t>
            </w:r>
            <w:proofErr w:type="spellEnd"/>
          </w:p>
          <w:p w14:paraId="5EACE27E" w14:textId="1F093686" w:rsidR="0024176E" w:rsidRPr="00C168AB" w:rsidRDefault="0024176E" w:rsidP="0024176E">
            <w:pPr>
              <w:rPr>
                <w:lang w:val="en-GB"/>
              </w:rPr>
            </w:pPr>
            <w:r w:rsidRPr="00C168AB">
              <w:rPr>
                <w:lang w:val="en-GB"/>
              </w:rPr>
              <w:t xml:space="preserve">• Substance abuse (e.g., when the study participants are polydrug users/abusers of certain substances and the effect of one or more psychedelics is studied on an outcome </w:t>
            </w:r>
            <w:r w:rsidR="0020744C" w:rsidRPr="00C168AB">
              <w:rPr>
                <w:lang w:val="en-GB"/>
              </w:rPr>
              <w:t>DIFFERENT</w:t>
            </w:r>
            <w:r w:rsidRPr="00C168AB">
              <w:rPr>
                <w:lang w:val="en-GB"/>
              </w:rPr>
              <w:t xml:space="preserve"> to treating the addiction to drugs)</w:t>
            </w:r>
          </w:p>
          <w:p w14:paraId="2979E666" w14:textId="77777777" w:rsidR="0024176E" w:rsidRPr="00C168AB" w:rsidRDefault="0024176E" w:rsidP="0024176E">
            <w:pPr>
              <w:rPr>
                <w:lang w:val="en-GB"/>
              </w:rPr>
            </w:pPr>
            <w:r w:rsidRPr="00C168AB">
              <w:rPr>
                <w:lang w:val="en-GB"/>
              </w:rPr>
              <w:t>• (Chronic) pain (e.g., cluster headache)</w:t>
            </w:r>
          </w:p>
          <w:p w14:paraId="44889CBD" w14:textId="77777777" w:rsidR="0024176E" w:rsidRPr="00C168AB" w:rsidRDefault="0024176E" w:rsidP="0024176E">
            <w:pPr>
              <w:rPr>
                <w:lang w:val="en-GB"/>
              </w:rPr>
            </w:pPr>
            <w:r w:rsidRPr="00C168AB">
              <w:rPr>
                <w:lang w:val="en-GB"/>
              </w:rPr>
              <w:t>• Palliative setting (end of life)</w:t>
            </w:r>
          </w:p>
          <w:p w14:paraId="47F1D5A7" w14:textId="77777777" w:rsidR="0024176E" w:rsidRPr="00C168AB" w:rsidRDefault="0024176E" w:rsidP="0024176E">
            <w:pPr>
              <w:rPr>
                <w:lang w:val="en-GB"/>
              </w:rPr>
            </w:pPr>
            <w:r w:rsidRPr="00C168AB">
              <w:rPr>
                <w:lang w:val="en-GB"/>
              </w:rPr>
              <w:t>• Recreational drug use</w:t>
            </w:r>
          </w:p>
          <w:p w14:paraId="239E3D17" w14:textId="77777777" w:rsidR="0024176E" w:rsidRPr="00C168AB" w:rsidRDefault="0024176E" w:rsidP="0024176E">
            <w:pPr>
              <w:rPr>
                <w:lang w:val="en-GB"/>
              </w:rPr>
            </w:pPr>
            <w:r w:rsidRPr="00C168AB">
              <w:rPr>
                <w:lang w:val="en-GB"/>
              </w:rPr>
              <w:t>• Healthy participants (will also include larger population-based studies for e.g., recreational drug use where we can assume that most participants do not have major medical conditions. Is commonly checked together with recreational drug use)</w:t>
            </w:r>
          </w:p>
          <w:p w14:paraId="089A5188" w14:textId="77777777" w:rsidR="0024176E" w:rsidRPr="00C168AB" w:rsidRDefault="0024176E" w:rsidP="0024176E">
            <w:pPr>
              <w:rPr>
                <w:lang w:val="en-GB"/>
              </w:rPr>
            </w:pPr>
          </w:p>
          <w:p w14:paraId="23368E66" w14:textId="77777777" w:rsidR="0024176E" w:rsidRPr="00C168AB" w:rsidRDefault="0024176E" w:rsidP="0024176E">
            <w:pPr>
              <w:rPr>
                <w:u w:val="single"/>
                <w:lang w:val="en-GB"/>
              </w:rPr>
            </w:pPr>
            <w:r w:rsidRPr="00C168AB">
              <w:rPr>
                <w:u w:val="single"/>
                <w:lang w:val="en-GB"/>
              </w:rPr>
              <w:t>Additional information:</w:t>
            </w:r>
          </w:p>
          <w:p w14:paraId="1C548B7F" w14:textId="7F01972C" w:rsidR="0024176E" w:rsidRPr="00C168AB" w:rsidRDefault="0024176E" w:rsidP="0024176E">
            <w:pPr>
              <w:rPr>
                <w:lang w:val="en-GB"/>
              </w:rPr>
            </w:pPr>
            <w:r w:rsidRPr="00C168AB">
              <w:rPr>
                <w:rFonts w:cstheme="minorHAnsi"/>
                <w:lang w:val="en-GB"/>
              </w:rPr>
              <w:t>•</w:t>
            </w:r>
            <w:r w:rsidRPr="00C168AB">
              <w:rPr>
                <w:lang w:val="en-GB"/>
              </w:rPr>
              <w:t>Of note, this only applies to the condition being treated, i.e., if a study assesses whether chronic recreational MDMA use is causing depression, do NOT annotate depression as condition.</w:t>
            </w:r>
          </w:p>
        </w:tc>
      </w:tr>
      <w:tr w:rsidR="00C168AB" w:rsidRPr="00C168AB" w14:paraId="5793B820" w14:textId="77777777" w:rsidTr="0024176E">
        <w:tc>
          <w:tcPr>
            <w:tcW w:w="0" w:type="auto"/>
          </w:tcPr>
          <w:p w14:paraId="03F2F686" w14:textId="446D3CCE" w:rsidR="0024176E" w:rsidRPr="00C168AB" w:rsidRDefault="0024176E" w:rsidP="0024176E">
            <w:pPr>
              <w:rPr>
                <w:lang w:val="en-GB"/>
              </w:rPr>
            </w:pPr>
            <w:r w:rsidRPr="00C168AB">
              <w:rPr>
                <w:lang w:val="en-GB"/>
              </w:rPr>
              <w:lastRenderedPageBreak/>
              <w:t>Outcomes</w:t>
            </w:r>
          </w:p>
        </w:tc>
        <w:tc>
          <w:tcPr>
            <w:tcW w:w="12413" w:type="dxa"/>
          </w:tcPr>
          <w:p w14:paraId="2DC280B5" w14:textId="45BBD49A" w:rsidR="0024176E" w:rsidRPr="00C168AB" w:rsidRDefault="0024176E" w:rsidP="0024176E">
            <w:pPr>
              <w:rPr>
                <w:lang w:val="en-GB"/>
              </w:rPr>
            </w:pPr>
            <w:r w:rsidRPr="00C168AB">
              <w:rPr>
                <w:b/>
                <w:bCs/>
                <w:lang w:val="en-GB"/>
              </w:rPr>
              <w:t xml:space="preserve">Def: </w:t>
            </w:r>
            <w:r w:rsidRPr="00C168AB">
              <w:rPr>
                <w:lang w:val="en-GB"/>
              </w:rPr>
              <w:t>Does the study measure/use/report certain specified outcomes?</w:t>
            </w:r>
          </w:p>
          <w:p w14:paraId="19D05960" w14:textId="77777777" w:rsidR="0024176E" w:rsidRPr="00C168AB" w:rsidRDefault="0024176E" w:rsidP="0024176E">
            <w:pPr>
              <w:rPr>
                <w:lang w:val="en-GB"/>
              </w:rPr>
            </w:pPr>
            <w:r w:rsidRPr="00C168AB">
              <w:rPr>
                <w:b/>
                <w:bCs/>
                <w:lang w:val="en-GB"/>
              </w:rPr>
              <w:t>Selection</w:t>
            </w:r>
            <w:r w:rsidRPr="00C168AB">
              <w:rPr>
                <w:lang w:val="en-GB"/>
              </w:rPr>
              <w:t>: select zero or more.</w:t>
            </w:r>
          </w:p>
          <w:p w14:paraId="69018580" w14:textId="77777777" w:rsidR="0024176E" w:rsidRPr="00C168AB" w:rsidRDefault="0024176E" w:rsidP="0024176E">
            <w:pPr>
              <w:rPr>
                <w:lang w:val="en-GB"/>
              </w:rPr>
            </w:pPr>
          </w:p>
          <w:p w14:paraId="7A6B603B" w14:textId="77777777" w:rsidR="0024176E" w:rsidRPr="00C168AB" w:rsidRDefault="0024176E" w:rsidP="0024176E">
            <w:pPr>
              <w:rPr>
                <w:u w:val="single"/>
                <w:lang w:val="en-GB"/>
              </w:rPr>
            </w:pPr>
            <w:r w:rsidRPr="00C168AB">
              <w:rPr>
                <w:u w:val="single"/>
                <w:lang w:val="en-GB"/>
              </w:rPr>
              <w:t>Levels:</w:t>
            </w:r>
          </w:p>
          <w:p w14:paraId="0457A462" w14:textId="77777777" w:rsidR="0024176E" w:rsidRPr="00C168AB" w:rsidRDefault="0024176E" w:rsidP="0024176E">
            <w:pPr>
              <w:rPr>
                <w:lang w:val="en-GB"/>
              </w:rPr>
            </w:pPr>
            <w:r w:rsidRPr="00C168AB">
              <w:rPr>
                <w:lang w:val="en-GB"/>
              </w:rPr>
              <w:t>•The ability to drive a car</w:t>
            </w:r>
          </w:p>
          <w:p w14:paraId="3149FB46" w14:textId="77777777" w:rsidR="0024176E" w:rsidRPr="00C168AB" w:rsidRDefault="0024176E" w:rsidP="0024176E">
            <w:pPr>
              <w:rPr>
                <w:lang w:val="fr-FR"/>
              </w:rPr>
            </w:pPr>
            <w:r w:rsidRPr="00C168AB">
              <w:rPr>
                <w:lang w:val="fr-FR"/>
              </w:rPr>
              <w:t xml:space="preserve">•Suicide (incl. </w:t>
            </w:r>
            <w:proofErr w:type="spellStart"/>
            <w:r w:rsidRPr="00C168AB">
              <w:rPr>
                <w:lang w:val="fr-FR"/>
              </w:rPr>
              <w:t>suicidal</w:t>
            </w:r>
            <w:proofErr w:type="spellEnd"/>
            <w:r w:rsidRPr="00C168AB">
              <w:rPr>
                <w:lang w:val="fr-FR"/>
              </w:rPr>
              <w:t xml:space="preserve"> </w:t>
            </w:r>
            <w:proofErr w:type="spellStart"/>
            <w:r w:rsidRPr="00C168AB">
              <w:rPr>
                <w:lang w:val="fr-FR"/>
              </w:rPr>
              <w:t>ideation</w:t>
            </w:r>
            <w:proofErr w:type="spellEnd"/>
            <w:r w:rsidRPr="00C168AB">
              <w:rPr>
                <w:lang w:val="fr-FR"/>
              </w:rPr>
              <w:t xml:space="preserve"> or </w:t>
            </w:r>
            <w:proofErr w:type="spellStart"/>
            <w:r w:rsidRPr="00C168AB">
              <w:rPr>
                <w:lang w:val="fr-FR"/>
              </w:rPr>
              <w:t>related</w:t>
            </w:r>
            <w:proofErr w:type="spellEnd"/>
            <w:r w:rsidRPr="00C168AB">
              <w:rPr>
                <w:lang w:val="fr-FR"/>
              </w:rPr>
              <w:t xml:space="preserve"> questionnaires)</w:t>
            </w:r>
          </w:p>
          <w:p w14:paraId="7E3984B1" w14:textId="77777777" w:rsidR="0024176E" w:rsidRPr="00C168AB" w:rsidRDefault="0024176E" w:rsidP="0024176E">
            <w:pPr>
              <w:rPr>
                <w:lang w:val="en-GB"/>
              </w:rPr>
            </w:pPr>
            <w:r w:rsidRPr="00C168AB">
              <w:rPr>
                <w:lang w:val="en-GB"/>
              </w:rPr>
              <w:t>•Functional MRI (fMRI)</w:t>
            </w:r>
          </w:p>
          <w:p w14:paraId="7FA47973" w14:textId="77777777" w:rsidR="0024176E" w:rsidRPr="00C168AB" w:rsidRDefault="0024176E" w:rsidP="0024176E">
            <w:pPr>
              <w:rPr>
                <w:lang w:val="en-GB"/>
              </w:rPr>
            </w:pPr>
            <w:r w:rsidRPr="00C168AB">
              <w:rPr>
                <w:lang w:val="en-GB"/>
              </w:rPr>
              <w:t>•MRI (e.g., arterial spin labelling. Note: check this and the fMRI box if fMRI has been used)</w:t>
            </w:r>
          </w:p>
          <w:p w14:paraId="63D43A6B" w14:textId="77777777" w:rsidR="0024176E" w:rsidRPr="00C168AB" w:rsidRDefault="0024176E" w:rsidP="0024176E">
            <w:pPr>
              <w:rPr>
                <w:lang w:val="en-GB"/>
              </w:rPr>
            </w:pPr>
            <w:r w:rsidRPr="00C168AB">
              <w:rPr>
                <w:lang w:val="en-GB"/>
              </w:rPr>
              <w:t>•PET, SPECT (or similar imaging approaches)</w:t>
            </w:r>
          </w:p>
          <w:p w14:paraId="5FD20EA2" w14:textId="77777777" w:rsidR="0024176E" w:rsidRPr="00C168AB" w:rsidRDefault="0024176E" w:rsidP="0024176E">
            <w:pPr>
              <w:rPr>
                <w:lang w:val="en-GB"/>
              </w:rPr>
            </w:pPr>
            <w:r w:rsidRPr="00C168AB">
              <w:rPr>
                <w:lang w:val="en-GB"/>
              </w:rPr>
              <w:t>•Physiological functions (e.g., heart rate, blood pressure, body temperature, pupillary diameter)</w:t>
            </w:r>
          </w:p>
          <w:p w14:paraId="18884F0C" w14:textId="22E70299" w:rsidR="0024176E" w:rsidRPr="00C168AB" w:rsidRDefault="0024176E" w:rsidP="0024176E">
            <w:pPr>
              <w:rPr>
                <w:lang w:val="en-GB"/>
              </w:rPr>
            </w:pPr>
            <w:r w:rsidRPr="00C168AB">
              <w:rPr>
                <w:lang w:val="en-GB"/>
              </w:rPr>
              <w:lastRenderedPageBreak/>
              <w:t>•Electroencephalography (EEG</w:t>
            </w:r>
            <w:r w:rsidR="00C168AB">
              <w:rPr>
                <w:lang w:val="en-GB"/>
              </w:rPr>
              <w:t>/MEG</w:t>
            </w:r>
            <w:r w:rsidRPr="00C168AB">
              <w:rPr>
                <w:lang w:val="en-GB"/>
              </w:rPr>
              <w:t>)</w:t>
            </w:r>
            <w:r w:rsidR="00A875CD" w:rsidRPr="00C168AB">
              <w:rPr>
                <w:lang w:val="en-GB"/>
              </w:rPr>
              <w:t xml:space="preserve">, </w:t>
            </w:r>
            <w:r w:rsidR="00A875CD" w:rsidRPr="00C168AB">
              <w:rPr>
                <w:highlight w:val="yellow"/>
                <w:lang w:val="en-GB"/>
              </w:rPr>
              <w:t xml:space="preserve">Of </w:t>
            </w:r>
            <w:proofErr w:type="gramStart"/>
            <w:r w:rsidR="00A875CD" w:rsidRPr="00C168AB">
              <w:rPr>
                <w:highlight w:val="yellow"/>
                <w:lang w:val="en-GB"/>
              </w:rPr>
              <w:t>note:</w:t>
            </w:r>
            <w:proofErr w:type="gramEnd"/>
            <w:r w:rsidR="00A875CD" w:rsidRPr="00C168AB">
              <w:rPr>
                <w:highlight w:val="yellow"/>
                <w:lang w:val="en-GB"/>
              </w:rPr>
              <w:t xml:space="preserve"> includes MEG</w:t>
            </w:r>
          </w:p>
          <w:p w14:paraId="404D2BF1" w14:textId="77777777" w:rsidR="0024176E" w:rsidRPr="00C168AB" w:rsidRDefault="0024176E" w:rsidP="0024176E">
            <w:pPr>
              <w:rPr>
                <w:lang w:val="en-GB"/>
              </w:rPr>
            </w:pPr>
            <w:r w:rsidRPr="00C168AB">
              <w:rPr>
                <w:lang w:val="en-GB"/>
              </w:rPr>
              <w:t>•Mental functions (physiological mental functions, e.g., ability to recognize faces, form language, mindfulness, memory)</w:t>
            </w:r>
          </w:p>
          <w:p w14:paraId="6B9B994F" w14:textId="77777777" w:rsidR="0024176E" w:rsidRPr="00C168AB" w:rsidRDefault="0024176E" w:rsidP="0024176E">
            <w:pPr>
              <w:rPr>
                <w:lang w:val="en-GB"/>
              </w:rPr>
            </w:pPr>
            <w:r w:rsidRPr="00C168AB">
              <w:rPr>
                <w:lang w:val="en-GB"/>
              </w:rPr>
              <w:t>•Psychedelic experience, e.g., mystical experience questionnaire or visual scale for psychedelic experience.</w:t>
            </w:r>
          </w:p>
          <w:p w14:paraId="4B5566F5" w14:textId="1A35B30E" w:rsidR="0024176E" w:rsidRPr="00C168AB" w:rsidRDefault="0024176E" w:rsidP="0024176E">
            <w:pPr>
              <w:rPr>
                <w:lang w:val="en-GB"/>
              </w:rPr>
            </w:pPr>
            <w:r w:rsidRPr="00C168AB">
              <w:rPr>
                <w:lang w:val="en-GB"/>
              </w:rPr>
              <w:t>•Soluble biomarker (e.g., proteins in blood or CSF</w:t>
            </w:r>
            <w:r w:rsidR="00B10232" w:rsidRPr="00C168AB">
              <w:rPr>
                <w:lang w:val="en-GB"/>
              </w:rPr>
              <w:t xml:space="preserve"> or also in non-liquid body compartments such as hair</w:t>
            </w:r>
            <w:r w:rsidRPr="00C168AB">
              <w:rPr>
                <w:lang w:val="en-GB"/>
              </w:rPr>
              <w:t>)</w:t>
            </w:r>
          </w:p>
          <w:p w14:paraId="265B9734" w14:textId="77777777" w:rsidR="0024176E" w:rsidRPr="00C168AB" w:rsidRDefault="0024176E" w:rsidP="0024176E">
            <w:pPr>
              <w:rPr>
                <w:rFonts w:cstheme="minorHAnsi"/>
                <w:lang w:val="en-GB"/>
              </w:rPr>
            </w:pPr>
            <w:r w:rsidRPr="00C168AB">
              <w:rPr>
                <w:rFonts w:cstheme="minorHAnsi"/>
                <w:lang w:val="en-GB"/>
              </w:rPr>
              <w:t>•Surveys (e.g., questionnaires about how commonly psychedelic substances are consumed in a recreational setting)</w:t>
            </w:r>
          </w:p>
          <w:p w14:paraId="22C46355" w14:textId="06F5B3A5" w:rsidR="0024176E" w:rsidRPr="00C168AB" w:rsidRDefault="0024176E" w:rsidP="0024176E">
            <w:pPr>
              <w:rPr>
                <w:lang w:val="en-GB"/>
              </w:rPr>
            </w:pPr>
            <w:r w:rsidRPr="00C168AB">
              <w:rPr>
                <w:rFonts w:cstheme="minorHAnsi"/>
                <w:lang w:val="en-GB"/>
              </w:rPr>
              <w:t>•Interviews</w:t>
            </w:r>
            <w:r w:rsidR="0020744C" w:rsidRPr="00C168AB">
              <w:rPr>
                <w:rFonts w:cstheme="minorHAnsi"/>
                <w:lang w:val="en-GB"/>
              </w:rPr>
              <w:t xml:space="preserve"> (person-to-person)</w:t>
            </w:r>
          </w:p>
          <w:p w14:paraId="63238B9E" w14:textId="77777777" w:rsidR="0024176E" w:rsidRPr="00C168AB" w:rsidRDefault="0024176E" w:rsidP="0024176E">
            <w:pPr>
              <w:rPr>
                <w:lang w:val="en-GB"/>
              </w:rPr>
            </w:pPr>
            <w:r w:rsidRPr="00C168AB">
              <w:rPr>
                <w:lang w:val="en-GB"/>
              </w:rPr>
              <w:t xml:space="preserve">•Neurotoxicity (measuring biological neurotoxicity </w:t>
            </w:r>
            <w:proofErr w:type="gramStart"/>
            <w:r w:rsidRPr="00C168AB">
              <w:rPr>
                <w:lang w:val="en-GB"/>
              </w:rPr>
              <w:t>more or less directly</w:t>
            </w:r>
            <w:proofErr w:type="gramEnd"/>
            <w:r w:rsidRPr="00C168AB">
              <w:rPr>
                <w:lang w:val="en-GB"/>
              </w:rPr>
              <w:t>, e.g., MR-spectroscopy to measure toxicity metabolites or cell assays of patients. This does NOT include indirect measures of neurotoxicity such as adverse events of MDMA use)</w:t>
            </w:r>
          </w:p>
          <w:p w14:paraId="1AE829AE" w14:textId="65B02122" w:rsidR="0024176E" w:rsidRPr="00C168AB" w:rsidRDefault="0024176E" w:rsidP="0024176E">
            <w:pPr>
              <w:rPr>
                <w:b/>
                <w:bCs/>
                <w:lang w:val="en-GB"/>
              </w:rPr>
            </w:pPr>
            <w:r w:rsidRPr="00C168AB">
              <w:rPr>
                <w:lang w:val="en-GB"/>
              </w:rPr>
              <w:t>•Emergency department visits (e.g., studies assessing reasons for emergency department visits of users of psychedelic substances).</w:t>
            </w:r>
          </w:p>
        </w:tc>
      </w:tr>
      <w:tr w:rsidR="00C168AB" w:rsidRPr="00C168AB" w14:paraId="3C9D2B03" w14:textId="77777777" w:rsidTr="0024176E">
        <w:tc>
          <w:tcPr>
            <w:tcW w:w="0" w:type="auto"/>
          </w:tcPr>
          <w:p w14:paraId="257EC0CF" w14:textId="2C360B13" w:rsidR="0024176E" w:rsidRPr="00C168AB" w:rsidRDefault="0024176E" w:rsidP="0024176E">
            <w:pPr>
              <w:rPr>
                <w:lang w:val="en-GB"/>
              </w:rPr>
            </w:pPr>
            <w:r w:rsidRPr="00C168AB">
              <w:rPr>
                <w:lang w:val="en-GB"/>
              </w:rPr>
              <w:lastRenderedPageBreak/>
              <w:t>Clinical trial phase</w:t>
            </w:r>
          </w:p>
        </w:tc>
        <w:tc>
          <w:tcPr>
            <w:tcW w:w="12413" w:type="dxa"/>
          </w:tcPr>
          <w:p w14:paraId="30539C2A" w14:textId="77777777" w:rsidR="0024176E" w:rsidRPr="00C168AB" w:rsidRDefault="0024176E" w:rsidP="0024176E">
            <w:pPr>
              <w:rPr>
                <w:lang w:val="en-GB"/>
              </w:rPr>
            </w:pPr>
            <w:r w:rsidRPr="00C168AB">
              <w:rPr>
                <w:b/>
                <w:bCs/>
                <w:lang w:val="en-GB"/>
              </w:rPr>
              <w:t xml:space="preserve">Def: </w:t>
            </w:r>
            <w:r w:rsidRPr="00C168AB">
              <w:rPr>
                <w:lang w:val="en-GB"/>
              </w:rPr>
              <w:t>stages in which scientists conduct experiments with a therapeutic intervention to obtain sufficient evidence for a process considered effective as a medical treatment (phase 0-4), i.e., considering efficacy and/or safety of the therapeutic intervention. NOTE: Medical devices and behavioural therapies (like meditation or psychotherapy) do not have phases.</w:t>
            </w:r>
          </w:p>
          <w:p w14:paraId="129ABCF2" w14:textId="77777777" w:rsidR="0024176E" w:rsidRPr="00C168AB" w:rsidRDefault="0024176E" w:rsidP="0024176E">
            <w:pPr>
              <w:rPr>
                <w:lang w:val="en-GB"/>
              </w:rPr>
            </w:pPr>
            <w:r w:rsidRPr="00C168AB">
              <w:rPr>
                <w:b/>
                <w:bCs/>
                <w:lang w:val="en-GB"/>
              </w:rPr>
              <w:t xml:space="preserve">Selection: </w:t>
            </w:r>
            <w:r w:rsidRPr="00C168AB">
              <w:rPr>
                <w:lang w:val="en-GB"/>
              </w:rPr>
              <w:t>select zero or more (could be a phase 1/2 for example).</w:t>
            </w:r>
          </w:p>
          <w:p w14:paraId="554F408B" w14:textId="77777777" w:rsidR="0024176E" w:rsidRPr="00C168AB" w:rsidRDefault="0024176E" w:rsidP="0024176E">
            <w:pPr>
              <w:rPr>
                <w:lang w:val="en-GB"/>
              </w:rPr>
            </w:pPr>
          </w:p>
          <w:p w14:paraId="5C6BE9EA" w14:textId="77777777" w:rsidR="0024176E" w:rsidRPr="00C168AB" w:rsidRDefault="0024176E" w:rsidP="0024176E">
            <w:pPr>
              <w:rPr>
                <w:u w:val="single"/>
                <w:lang w:val="en-GB"/>
              </w:rPr>
            </w:pPr>
            <w:r w:rsidRPr="00C168AB">
              <w:rPr>
                <w:u w:val="single"/>
                <w:lang w:val="en-GB"/>
              </w:rPr>
              <w:t>Levels:</w:t>
            </w:r>
          </w:p>
          <w:p w14:paraId="32F9928C" w14:textId="77777777" w:rsidR="0024176E" w:rsidRPr="00C168AB" w:rsidRDefault="0024176E" w:rsidP="0024176E">
            <w:pPr>
              <w:rPr>
                <w:lang w:val="en-GB"/>
              </w:rPr>
            </w:pPr>
            <w:r w:rsidRPr="00C168AB">
              <w:rPr>
                <w:lang w:val="en-GB"/>
              </w:rPr>
              <w:t>•Phase 1</w:t>
            </w:r>
          </w:p>
          <w:p w14:paraId="2B77C4DA" w14:textId="77777777" w:rsidR="0024176E" w:rsidRPr="00C168AB" w:rsidRDefault="0024176E" w:rsidP="0024176E">
            <w:pPr>
              <w:rPr>
                <w:lang w:val="en-GB"/>
              </w:rPr>
            </w:pPr>
            <w:r w:rsidRPr="00C168AB">
              <w:rPr>
                <w:lang w:val="en-GB"/>
              </w:rPr>
              <w:t>•Phase 2</w:t>
            </w:r>
          </w:p>
          <w:p w14:paraId="2CC79751" w14:textId="77777777" w:rsidR="0024176E" w:rsidRPr="00C168AB" w:rsidRDefault="0024176E" w:rsidP="0024176E">
            <w:pPr>
              <w:rPr>
                <w:lang w:val="en-GB"/>
              </w:rPr>
            </w:pPr>
            <w:r w:rsidRPr="00C168AB">
              <w:rPr>
                <w:lang w:val="en-GB"/>
              </w:rPr>
              <w:t>•Phase 3</w:t>
            </w:r>
          </w:p>
          <w:p w14:paraId="0004DA24" w14:textId="77777777" w:rsidR="0024176E" w:rsidRPr="00C168AB" w:rsidRDefault="0024176E" w:rsidP="0024176E">
            <w:pPr>
              <w:rPr>
                <w:lang w:val="en-GB"/>
              </w:rPr>
            </w:pPr>
            <w:r w:rsidRPr="00C168AB">
              <w:rPr>
                <w:lang w:val="en-GB"/>
              </w:rPr>
              <w:t>•Phase 4</w:t>
            </w:r>
          </w:p>
          <w:p w14:paraId="55315724" w14:textId="77777777" w:rsidR="0024176E" w:rsidRPr="00C168AB" w:rsidRDefault="0024176E" w:rsidP="0024176E">
            <w:pPr>
              <w:rPr>
                <w:lang w:val="en-GB"/>
              </w:rPr>
            </w:pPr>
            <w:r w:rsidRPr="00C168AB">
              <w:rPr>
                <w:lang w:val="en-GB"/>
              </w:rPr>
              <w:t>•Unknown: fulfilling above definition but phase not explicitly (or implicitly) mentioned.</w:t>
            </w:r>
          </w:p>
          <w:p w14:paraId="60E8E588" w14:textId="77777777" w:rsidR="0024176E" w:rsidRPr="00C168AB" w:rsidRDefault="0024176E" w:rsidP="0024176E">
            <w:pPr>
              <w:rPr>
                <w:lang w:val="en-GB"/>
              </w:rPr>
            </w:pPr>
            <w:r w:rsidRPr="00C168AB">
              <w:rPr>
                <w:lang w:val="en-GB"/>
              </w:rPr>
              <w:t xml:space="preserve">•Not applicable: Not fulfilling the above definition, e.g., an fMRI study assessing the changes upon </w:t>
            </w:r>
            <w:proofErr w:type="spellStart"/>
            <w:r w:rsidRPr="00C168AB">
              <w:rPr>
                <w:lang w:val="en-GB"/>
              </w:rPr>
              <w:t>lsd</w:t>
            </w:r>
            <w:proofErr w:type="spellEnd"/>
            <w:r w:rsidRPr="00C168AB">
              <w:rPr>
                <w:lang w:val="en-GB"/>
              </w:rPr>
              <w:t xml:space="preserve"> or a survey among MDMA users or a systematic review.</w:t>
            </w:r>
          </w:p>
          <w:p w14:paraId="61BA77DC" w14:textId="77777777" w:rsidR="0024176E" w:rsidRPr="00C168AB" w:rsidRDefault="0024176E" w:rsidP="0024176E">
            <w:pPr>
              <w:rPr>
                <w:b/>
                <w:bCs/>
                <w:lang w:val="en-GB"/>
              </w:rPr>
            </w:pPr>
          </w:p>
          <w:p w14:paraId="49950A83" w14:textId="77777777" w:rsidR="0024176E" w:rsidRPr="00C168AB" w:rsidRDefault="0024176E" w:rsidP="0024176E">
            <w:pPr>
              <w:rPr>
                <w:u w:val="single"/>
                <w:lang w:val="en-GB"/>
              </w:rPr>
            </w:pPr>
            <w:r w:rsidRPr="00C168AB">
              <w:rPr>
                <w:u w:val="single"/>
                <w:lang w:val="en-GB"/>
              </w:rPr>
              <w:t>Additional information:</w:t>
            </w:r>
          </w:p>
          <w:p w14:paraId="0AB77F59" w14:textId="75C12A63" w:rsidR="0024176E" w:rsidRPr="00C168AB" w:rsidRDefault="0024176E" w:rsidP="0024176E">
            <w:pPr>
              <w:rPr>
                <w:b/>
                <w:bCs/>
                <w:lang w:val="en-GB"/>
              </w:rPr>
            </w:pPr>
            <w:r w:rsidRPr="00C168AB">
              <w:rPr>
                <w:lang w:val="en-GB"/>
              </w:rPr>
              <w:t>•Of note: the exact phase is rarely being reported, i.e., most studies will either be unknown or not applicable.</w:t>
            </w:r>
          </w:p>
        </w:tc>
      </w:tr>
      <w:tr w:rsidR="00C168AB" w:rsidRPr="00C168AB" w14:paraId="67302B74" w14:textId="77777777" w:rsidTr="0024176E">
        <w:tc>
          <w:tcPr>
            <w:tcW w:w="0" w:type="auto"/>
          </w:tcPr>
          <w:p w14:paraId="70552666" w14:textId="51AE32D9" w:rsidR="0024176E" w:rsidRPr="00C168AB" w:rsidRDefault="0024176E" w:rsidP="0024176E">
            <w:pPr>
              <w:rPr>
                <w:lang w:val="en-GB"/>
              </w:rPr>
            </w:pPr>
            <w:r w:rsidRPr="00C168AB">
              <w:rPr>
                <w:lang w:val="en-GB"/>
              </w:rPr>
              <w:t>Study conclusions</w:t>
            </w:r>
          </w:p>
        </w:tc>
        <w:tc>
          <w:tcPr>
            <w:tcW w:w="12413" w:type="dxa"/>
          </w:tcPr>
          <w:p w14:paraId="41C09A98" w14:textId="788CD7AB" w:rsidR="0024176E" w:rsidRPr="00C168AB" w:rsidRDefault="0024176E" w:rsidP="0024176E">
            <w:pPr>
              <w:rPr>
                <w:b/>
                <w:bCs/>
                <w:lang w:val="en-GB"/>
              </w:rPr>
            </w:pPr>
            <w:r w:rsidRPr="00C168AB">
              <w:rPr>
                <w:b/>
                <w:bCs/>
                <w:lang w:val="en-GB"/>
              </w:rPr>
              <w:t xml:space="preserve">Def: </w:t>
            </w:r>
            <w:r w:rsidRPr="00C168AB">
              <w:rPr>
                <w:lang w:val="en-GB"/>
              </w:rPr>
              <w:t>The overarching finding of the study. Only applies to studies testing a therapeutic impact of psychedelic substances on medical conditions (e.g., psychiatric conditions, headache) or on overall quality of life (e.g., increasing well-being in healthy volunteers via increased mindfulness).</w:t>
            </w:r>
          </w:p>
          <w:p w14:paraId="4938E094" w14:textId="45650E24" w:rsidR="0024176E" w:rsidRPr="00C168AB" w:rsidRDefault="0024176E" w:rsidP="0024176E">
            <w:pPr>
              <w:rPr>
                <w:lang w:val="en-GB"/>
              </w:rPr>
            </w:pPr>
            <w:r w:rsidRPr="00C168AB">
              <w:rPr>
                <w:b/>
                <w:bCs/>
                <w:lang w:val="en-GB"/>
              </w:rPr>
              <w:t xml:space="preserve">Selection: </w:t>
            </w:r>
            <w:r w:rsidRPr="00C168AB">
              <w:rPr>
                <w:lang w:val="en-GB"/>
              </w:rPr>
              <w:t>select only one.</w:t>
            </w:r>
          </w:p>
          <w:p w14:paraId="35EECC98" w14:textId="77777777" w:rsidR="0024176E" w:rsidRPr="00C168AB" w:rsidRDefault="0024176E" w:rsidP="0024176E">
            <w:pPr>
              <w:rPr>
                <w:b/>
                <w:bCs/>
                <w:lang w:val="en-GB"/>
              </w:rPr>
            </w:pPr>
          </w:p>
          <w:p w14:paraId="10C25168" w14:textId="3C866129" w:rsidR="0024176E" w:rsidRPr="00C168AB" w:rsidRDefault="0024176E" w:rsidP="0024176E">
            <w:pPr>
              <w:rPr>
                <w:u w:val="single"/>
                <w:lang w:val="en-GB"/>
              </w:rPr>
            </w:pPr>
            <w:r w:rsidRPr="00C168AB">
              <w:rPr>
                <w:u w:val="single"/>
                <w:lang w:val="en-GB"/>
              </w:rPr>
              <w:t>Levels:</w:t>
            </w:r>
          </w:p>
          <w:p w14:paraId="3791511F" w14:textId="0557BDCA" w:rsidR="0024176E" w:rsidRPr="00C168AB" w:rsidRDefault="0024176E" w:rsidP="0024176E">
            <w:pPr>
              <w:rPr>
                <w:lang w:val="en-GB"/>
              </w:rPr>
            </w:pPr>
            <w:r w:rsidRPr="00C168AB">
              <w:rPr>
                <w:lang w:val="en-GB"/>
              </w:rPr>
              <w:t>• Positive (e.g., if a study reports: “</w:t>
            </w:r>
            <w:proofErr w:type="spellStart"/>
            <w:r w:rsidRPr="00C168AB">
              <w:rPr>
                <w:lang w:val="en-GB"/>
              </w:rPr>
              <w:t>lsd</w:t>
            </w:r>
            <w:proofErr w:type="spellEnd"/>
            <w:r w:rsidRPr="00C168AB">
              <w:rPr>
                <w:lang w:val="en-GB"/>
              </w:rPr>
              <w:t xml:space="preserve"> might decrease suicidal ideation in depression”)</w:t>
            </w:r>
          </w:p>
          <w:p w14:paraId="5CE1D180" w14:textId="1218ABFA" w:rsidR="0024176E" w:rsidRPr="00C168AB" w:rsidRDefault="0024176E" w:rsidP="0024176E">
            <w:pPr>
              <w:rPr>
                <w:lang w:val="en-GB"/>
              </w:rPr>
            </w:pPr>
            <w:r w:rsidRPr="00C168AB">
              <w:rPr>
                <w:lang w:val="en-GB"/>
              </w:rPr>
              <w:t>• Negative (e.g., if a study reports: “ketamine worsened neuropathic pain in patients”)</w:t>
            </w:r>
          </w:p>
          <w:p w14:paraId="5E2F0107" w14:textId="578A5522" w:rsidR="0024176E" w:rsidRPr="00C168AB" w:rsidRDefault="0024176E" w:rsidP="0024176E">
            <w:pPr>
              <w:rPr>
                <w:lang w:val="en-GB"/>
              </w:rPr>
            </w:pPr>
            <w:r w:rsidRPr="00C168AB">
              <w:rPr>
                <w:lang w:val="en-GB"/>
              </w:rPr>
              <w:lastRenderedPageBreak/>
              <w:t>• Neutral (e.g., if a study reports: “we did not observe an effect of MDMA on avoidance behaviour”)</w:t>
            </w:r>
          </w:p>
          <w:p w14:paraId="4C47481A" w14:textId="70F0E5D8" w:rsidR="0024176E" w:rsidRPr="00C168AB" w:rsidRDefault="0024176E" w:rsidP="0024176E">
            <w:pPr>
              <w:rPr>
                <w:lang w:val="en-GB"/>
              </w:rPr>
            </w:pPr>
            <w:r w:rsidRPr="00C168AB">
              <w:rPr>
                <w:lang w:val="en-GB"/>
              </w:rPr>
              <w:t>• Mixed: both negative and positive conclusion</w:t>
            </w:r>
          </w:p>
          <w:p w14:paraId="4D14E580" w14:textId="64AE9045" w:rsidR="0024176E" w:rsidRPr="00C168AB" w:rsidRDefault="0024176E" w:rsidP="0024176E">
            <w:pPr>
              <w:rPr>
                <w:lang w:val="en-GB"/>
              </w:rPr>
            </w:pPr>
            <w:r w:rsidRPr="00C168AB">
              <w:rPr>
                <w:lang w:val="en-GB"/>
              </w:rPr>
              <w:t>• Unknown: no conclusion</w:t>
            </w:r>
          </w:p>
          <w:p w14:paraId="4B7C909D" w14:textId="6B7564DC" w:rsidR="0024176E" w:rsidRPr="00C168AB" w:rsidRDefault="0024176E" w:rsidP="0024176E">
            <w:pPr>
              <w:rPr>
                <w:lang w:val="en-GB"/>
              </w:rPr>
            </w:pPr>
            <w:r w:rsidRPr="00C168AB">
              <w:rPr>
                <w:lang w:val="en-GB"/>
              </w:rPr>
              <w:t xml:space="preserve">• Not applicable (e.g., for a study assessing fMRI changes of </w:t>
            </w:r>
            <w:proofErr w:type="spellStart"/>
            <w:r w:rsidRPr="00C168AB">
              <w:rPr>
                <w:lang w:val="en-GB"/>
              </w:rPr>
              <w:t>lsd</w:t>
            </w:r>
            <w:proofErr w:type="spellEnd"/>
            <w:r w:rsidR="00536D3A" w:rsidRPr="00C168AB">
              <w:rPr>
                <w:lang w:val="en-GB"/>
              </w:rPr>
              <w:t xml:space="preserve"> or for a study protocol</w:t>
            </w:r>
            <w:r w:rsidRPr="00C168AB">
              <w:rPr>
                <w:lang w:val="en-GB"/>
              </w:rPr>
              <w:t>)</w:t>
            </w:r>
          </w:p>
          <w:p w14:paraId="0877966A" w14:textId="77777777" w:rsidR="0024176E" w:rsidRPr="00C168AB" w:rsidRDefault="0024176E" w:rsidP="0024176E">
            <w:pPr>
              <w:rPr>
                <w:lang w:val="en-GB"/>
              </w:rPr>
            </w:pPr>
          </w:p>
          <w:p w14:paraId="27A8E043" w14:textId="77777777" w:rsidR="0024176E" w:rsidRPr="00C168AB" w:rsidRDefault="0024176E" w:rsidP="0024176E">
            <w:pPr>
              <w:rPr>
                <w:lang w:val="en-GB"/>
              </w:rPr>
            </w:pPr>
            <w:r w:rsidRPr="00C168AB">
              <w:rPr>
                <w:u w:val="single"/>
                <w:lang w:val="en-GB"/>
              </w:rPr>
              <w:t>Additional information</w:t>
            </w:r>
            <w:r w:rsidRPr="00C168AB">
              <w:rPr>
                <w:lang w:val="en-GB"/>
              </w:rPr>
              <w:t>:</w:t>
            </w:r>
          </w:p>
          <w:p w14:paraId="0DAF11F1" w14:textId="770730D6" w:rsidR="0024176E" w:rsidRPr="00C168AB" w:rsidRDefault="0024176E" w:rsidP="0024176E">
            <w:pPr>
              <w:rPr>
                <w:lang w:val="en-GB"/>
              </w:rPr>
            </w:pPr>
            <w:r w:rsidRPr="00C168AB">
              <w:rPr>
                <w:lang w:val="en-GB"/>
              </w:rPr>
              <w:t>•Information is mostly found in the last 2 – 3 sentences of the abstract.</w:t>
            </w:r>
          </w:p>
        </w:tc>
      </w:tr>
    </w:tbl>
    <w:p w14:paraId="4B8C3DE7" w14:textId="77777777" w:rsidR="00920FE3" w:rsidRPr="006B5F8B" w:rsidRDefault="00920FE3" w:rsidP="00920FE3">
      <w:pPr>
        <w:rPr>
          <w:lang w:val="en-GB"/>
        </w:rPr>
      </w:pPr>
    </w:p>
    <w:p w14:paraId="5E2F98F4" w14:textId="074092DE" w:rsidR="00920FE3" w:rsidRPr="00CE2936" w:rsidRDefault="004709A4" w:rsidP="00920FE3">
      <w:pPr>
        <w:rPr>
          <w:b/>
          <w:bCs/>
          <w:sz w:val="28"/>
          <w:szCs w:val="28"/>
          <w:lang w:val="en-GB"/>
        </w:rPr>
      </w:pPr>
      <w:r w:rsidRPr="00CE2936">
        <w:rPr>
          <w:b/>
          <w:bCs/>
          <w:sz w:val="28"/>
          <w:szCs w:val="28"/>
          <w:lang w:val="en-GB"/>
        </w:rPr>
        <w:t>Token level annotation</w:t>
      </w:r>
    </w:p>
    <w:tbl>
      <w:tblPr>
        <w:tblStyle w:val="TableGrid"/>
        <w:tblW w:w="0" w:type="auto"/>
        <w:tblLook w:val="04A0" w:firstRow="1" w:lastRow="0" w:firstColumn="1" w:lastColumn="0" w:noHBand="0" w:noVBand="1"/>
      </w:tblPr>
      <w:tblGrid>
        <w:gridCol w:w="2405"/>
        <w:gridCol w:w="6379"/>
        <w:gridCol w:w="4961"/>
      </w:tblGrid>
      <w:tr w:rsidR="00CE2936" w:rsidRPr="00CE2936" w14:paraId="43D294E1" w14:textId="77777777" w:rsidTr="00F14859">
        <w:tc>
          <w:tcPr>
            <w:tcW w:w="2405" w:type="dxa"/>
          </w:tcPr>
          <w:p w14:paraId="4716B261" w14:textId="77777777" w:rsidR="00F14859" w:rsidRPr="00CE2936" w:rsidRDefault="00F14859" w:rsidP="009D2E9E">
            <w:pPr>
              <w:rPr>
                <w:b/>
                <w:bCs/>
                <w:lang w:val="en-GB"/>
              </w:rPr>
            </w:pPr>
            <w:r w:rsidRPr="00CE2936">
              <w:rPr>
                <w:b/>
                <w:bCs/>
                <w:lang w:val="en-GB"/>
              </w:rPr>
              <w:t>Parameter</w:t>
            </w:r>
          </w:p>
        </w:tc>
        <w:tc>
          <w:tcPr>
            <w:tcW w:w="6379" w:type="dxa"/>
          </w:tcPr>
          <w:p w14:paraId="4CC60A14" w14:textId="77777777" w:rsidR="00F14859" w:rsidRPr="00CE2936" w:rsidRDefault="00F14859" w:rsidP="009D2E9E">
            <w:pPr>
              <w:rPr>
                <w:b/>
                <w:bCs/>
                <w:lang w:val="en-GB"/>
              </w:rPr>
            </w:pPr>
            <w:r w:rsidRPr="00CE2936">
              <w:rPr>
                <w:b/>
                <w:bCs/>
                <w:lang w:val="en-GB"/>
              </w:rPr>
              <w:t>Definition and comments</w:t>
            </w:r>
          </w:p>
        </w:tc>
        <w:tc>
          <w:tcPr>
            <w:tcW w:w="4961" w:type="dxa"/>
          </w:tcPr>
          <w:p w14:paraId="3FE809F3" w14:textId="77777777" w:rsidR="00F14859" w:rsidRPr="00CE2936" w:rsidRDefault="00F14859" w:rsidP="009D2E9E">
            <w:pPr>
              <w:rPr>
                <w:b/>
                <w:bCs/>
                <w:lang w:val="en-GB"/>
              </w:rPr>
            </w:pPr>
            <w:r w:rsidRPr="00CE2936">
              <w:rPr>
                <w:b/>
                <w:bCs/>
                <w:lang w:val="en-GB"/>
              </w:rPr>
              <w:t>Examples</w:t>
            </w:r>
          </w:p>
        </w:tc>
      </w:tr>
      <w:tr w:rsidR="00CE2936" w:rsidRPr="00CE2936" w14:paraId="15A7C306" w14:textId="77777777" w:rsidTr="00F14859">
        <w:tc>
          <w:tcPr>
            <w:tcW w:w="2405" w:type="dxa"/>
          </w:tcPr>
          <w:p w14:paraId="00A66145" w14:textId="371367AB" w:rsidR="00F14859" w:rsidRPr="00CE2936" w:rsidRDefault="00F14859" w:rsidP="009D2E9E">
            <w:pPr>
              <w:rPr>
                <w:lang w:val="en-GB"/>
              </w:rPr>
            </w:pPr>
            <w:r w:rsidRPr="00CE2936">
              <w:rPr>
                <w:lang w:val="en-GB"/>
              </w:rPr>
              <w:t>Application</w:t>
            </w:r>
            <w:r w:rsidR="000750EE">
              <w:rPr>
                <w:lang w:val="en-GB"/>
              </w:rPr>
              <w:t xml:space="preserve"> area</w:t>
            </w:r>
          </w:p>
        </w:tc>
        <w:tc>
          <w:tcPr>
            <w:tcW w:w="6379" w:type="dxa"/>
          </w:tcPr>
          <w:p w14:paraId="4D0667F5" w14:textId="2340430D" w:rsidR="00F14859" w:rsidRDefault="00F14859" w:rsidP="004709A4">
            <w:pPr>
              <w:rPr>
                <w:lang w:val="en-GB"/>
              </w:rPr>
            </w:pPr>
            <w:r w:rsidRPr="00CE2936">
              <w:rPr>
                <w:b/>
                <w:bCs/>
                <w:lang w:val="en-GB"/>
              </w:rPr>
              <w:t>Def</w:t>
            </w:r>
            <w:r w:rsidRPr="00CE2936">
              <w:rPr>
                <w:lang w:val="en-GB"/>
              </w:rPr>
              <w:t>: The condition or disease of interest studied under the impact of the psychedelic substance</w:t>
            </w:r>
            <w:r w:rsidR="000750EE">
              <w:rPr>
                <w:lang w:val="en-GB"/>
              </w:rPr>
              <w:t xml:space="preserve"> in the present paper.</w:t>
            </w:r>
          </w:p>
          <w:p w14:paraId="67779E6B" w14:textId="54D5F36A" w:rsidR="00BA2599" w:rsidRDefault="00BA2599" w:rsidP="004709A4"/>
          <w:p w14:paraId="2EE80F43" w14:textId="7E08C953" w:rsidR="004F5BA3" w:rsidRPr="00823750" w:rsidRDefault="004F5BA3" w:rsidP="004709A4">
            <w:pPr>
              <w:rPr>
                <w:lang w:val="en-GB"/>
              </w:rPr>
            </w:pPr>
            <w:r w:rsidRPr="00823750">
              <w:rPr>
                <w:u w:val="single"/>
                <w:lang w:val="en-GB"/>
              </w:rPr>
              <w:t>Additional information</w:t>
            </w:r>
            <w:r w:rsidRPr="00823750">
              <w:rPr>
                <w:lang w:val="en-GB"/>
              </w:rPr>
              <w:t>:</w:t>
            </w:r>
          </w:p>
          <w:p w14:paraId="207B0BDD" w14:textId="6AA9B442" w:rsidR="00360A8F" w:rsidRDefault="00360A8F" w:rsidP="004709A4">
            <w:r>
              <w:rPr>
                <w:rFonts w:cstheme="minorHAnsi"/>
                <w:lang w:val="en-GB"/>
              </w:rPr>
              <w:t>•</w:t>
            </w:r>
            <w:r w:rsidR="009E37B4" w:rsidRPr="009E37B4">
              <w:rPr>
                <w:rFonts w:cstheme="minorHAnsi"/>
                <w:lang w:val="en-GB"/>
              </w:rPr>
              <w:t xml:space="preserve">Our working definition for </w:t>
            </w:r>
            <w:r w:rsidR="009E37B4">
              <w:rPr>
                <w:rFonts w:cstheme="minorHAnsi"/>
                <w:lang w:val="en-GB"/>
              </w:rPr>
              <w:t xml:space="preserve">the </w:t>
            </w:r>
            <w:r w:rsidR="009E37B4" w:rsidRPr="009E37B4">
              <w:rPr>
                <w:rFonts w:cstheme="minorHAnsi"/>
                <w:b/>
                <w:bCs/>
                <w:lang w:val="en-GB"/>
              </w:rPr>
              <w:t>Application</w:t>
            </w:r>
            <w:r w:rsidR="009E37B4">
              <w:rPr>
                <w:rFonts w:cstheme="minorHAnsi"/>
                <w:lang w:val="en-GB"/>
              </w:rPr>
              <w:t xml:space="preserve"> </w:t>
            </w:r>
            <w:r w:rsidR="009E37B4" w:rsidRPr="009E37B4">
              <w:rPr>
                <w:rFonts w:cstheme="minorHAnsi"/>
                <w:lang w:val="en-GB"/>
              </w:rPr>
              <w:t xml:space="preserve">is any "state </w:t>
            </w:r>
            <w:proofErr w:type="spellStart"/>
            <w:r w:rsidR="009E37B4" w:rsidRPr="009E37B4">
              <w:rPr>
                <w:rFonts w:cstheme="minorHAnsi"/>
                <w:lang w:val="en-GB"/>
              </w:rPr>
              <w:t>labeled</w:t>
            </w:r>
            <w:proofErr w:type="spellEnd"/>
            <w:r w:rsidR="009E37B4" w:rsidRPr="009E37B4">
              <w:rPr>
                <w:rFonts w:cstheme="minorHAnsi"/>
                <w:lang w:val="en-GB"/>
              </w:rPr>
              <w:t xml:space="preserve"> as diseases by virtue of consensus on prevalent sociocultural and medical values". It </w:t>
            </w:r>
            <w:proofErr w:type="gramStart"/>
            <w:r w:rsidR="009E37B4" w:rsidRPr="009E37B4">
              <w:rPr>
                <w:rFonts w:cstheme="minorHAnsi"/>
                <w:lang w:val="en-GB"/>
              </w:rPr>
              <w:t>has to</w:t>
            </w:r>
            <w:proofErr w:type="gramEnd"/>
            <w:r w:rsidR="009E37B4" w:rsidRPr="009E37B4">
              <w:rPr>
                <w:rFonts w:cstheme="minorHAnsi"/>
                <w:lang w:val="en-GB"/>
              </w:rPr>
              <w:t xml:space="preserve"> have "clearly identifiable diagnostic features and disease progression, and response to specific treatment."</w:t>
            </w:r>
          </w:p>
          <w:p w14:paraId="4D92BF01" w14:textId="13DA23BA" w:rsidR="00360A8F" w:rsidRDefault="00297E5C" w:rsidP="004709A4">
            <w:pPr>
              <w:rPr>
                <w:lang w:val="en-GB"/>
              </w:rPr>
            </w:pPr>
            <w:r>
              <w:rPr>
                <w:rFonts w:cstheme="minorHAnsi"/>
                <w:lang w:val="en-GB"/>
              </w:rPr>
              <w:t>•A</w:t>
            </w:r>
            <w:r w:rsidRPr="00297E5C">
              <w:t xml:space="preserve">s a general guideline, annotated </w:t>
            </w:r>
            <w:r w:rsidR="0099290D" w:rsidRPr="0099290D">
              <w:rPr>
                <w:lang w:val="en-GB"/>
              </w:rPr>
              <w:t>en</w:t>
            </w:r>
            <w:r w:rsidR="0099290D">
              <w:rPr>
                <w:lang w:val="en-GB"/>
              </w:rPr>
              <w:t xml:space="preserve">tities </w:t>
            </w:r>
            <w:r w:rsidRPr="00297E5C">
              <w:t>should be conditions that have an ICD-11 code</w:t>
            </w:r>
            <w:r w:rsidRPr="00297E5C">
              <w:rPr>
                <w:lang w:val="en-GB"/>
              </w:rPr>
              <w:t>.</w:t>
            </w:r>
          </w:p>
          <w:p w14:paraId="731ABDC0" w14:textId="14BEB901" w:rsidR="0099290D" w:rsidRDefault="0099290D" w:rsidP="004709A4">
            <w:pPr>
              <w:rPr>
                <w:lang w:val="en-GB"/>
              </w:rPr>
            </w:pPr>
            <w:r>
              <w:rPr>
                <w:rFonts w:cstheme="minorHAnsi"/>
                <w:lang w:val="en-GB"/>
              </w:rPr>
              <w:t>•</w:t>
            </w:r>
            <w:r w:rsidRPr="0099290D">
              <w:rPr>
                <w:b/>
                <w:bCs/>
                <w:color w:val="FFC000"/>
                <w:lang w:val="en-GB"/>
              </w:rPr>
              <w:t>Annotate only in title and/or the introductory part of the abstract, i.e., when the problem or objective of the study is discussed</w:t>
            </w:r>
            <w:r>
              <w:rPr>
                <w:b/>
                <w:bCs/>
                <w:color w:val="FFC000"/>
                <w:lang w:val="en-GB"/>
              </w:rPr>
              <w:t xml:space="preserve"> (including abbreviations)</w:t>
            </w:r>
            <w:r>
              <w:rPr>
                <w:lang w:val="en-GB"/>
              </w:rPr>
              <w:t>. Do NOT</w:t>
            </w:r>
            <w:r>
              <w:rPr>
                <w:rFonts w:cstheme="minorHAnsi"/>
                <w:lang w:val="en-GB"/>
              </w:rPr>
              <w:t xml:space="preserve"> annotate outcomes, such as “the Hamilton Depression Scale” should not be annotated. Similarly, “</w:t>
            </w:r>
            <w:proofErr w:type="spellStart"/>
            <w:r>
              <w:rPr>
                <w:rFonts w:cstheme="minorHAnsi"/>
                <w:lang w:val="en-GB"/>
              </w:rPr>
              <w:t>antisuicidal</w:t>
            </w:r>
            <w:proofErr w:type="spellEnd"/>
            <w:r>
              <w:rPr>
                <w:rFonts w:cstheme="minorHAnsi"/>
                <w:lang w:val="en-GB"/>
              </w:rPr>
              <w:t xml:space="preserve"> response” should not be annotated. Or: “among participants, depression was reduced”, do NOT annotate depression. </w:t>
            </w:r>
          </w:p>
          <w:p w14:paraId="79D95A41" w14:textId="3CB3F07D" w:rsidR="0033360E" w:rsidRDefault="009B0986" w:rsidP="004709A4">
            <w:pPr>
              <w:rPr>
                <w:rFonts w:cstheme="minorHAnsi"/>
                <w:lang w:val="en-GB"/>
              </w:rPr>
            </w:pPr>
            <w:r>
              <w:rPr>
                <w:rFonts w:cstheme="minorHAnsi"/>
                <w:lang w:val="en-GB"/>
              </w:rPr>
              <w:t>•Do not annotate over brackets: “…or bipolar disorder (BD) type 1 and type 2”, only bipolar disorder and BD should be annotated as two entities.</w:t>
            </w:r>
          </w:p>
          <w:p w14:paraId="5E1DBFDA" w14:textId="5175819F" w:rsidR="00A3426B" w:rsidRDefault="00A3426B" w:rsidP="004709A4">
            <w:pPr>
              <w:rPr>
                <w:rFonts w:cstheme="minorHAnsi"/>
                <w:lang w:val="en-GB"/>
              </w:rPr>
            </w:pPr>
            <w:r>
              <w:rPr>
                <w:rFonts w:cstheme="minorHAnsi"/>
                <w:lang w:val="en-GB"/>
              </w:rPr>
              <w:lastRenderedPageBreak/>
              <w:t>•Do NOT annotate very generic concepts like “psychiatric condition”</w:t>
            </w:r>
          </w:p>
          <w:p w14:paraId="5CA10728" w14:textId="50EDC96E" w:rsidR="0033360E" w:rsidRDefault="0033360E" w:rsidP="004709A4">
            <w:pPr>
              <w:rPr>
                <w:rFonts w:cstheme="minorHAnsi"/>
                <w:lang w:val="en-GB"/>
              </w:rPr>
            </w:pPr>
            <w:r>
              <w:rPr>
                <w:rFonts w:cstheme="minorHAnsi"/>
                <w:lang w:val="en-GB"/>
              </w:rPr>
              <w:t>•Annotate sweeping statements like “…with major depressive and bipolar disorder” as one entity.</w:t>
            </w:r>
          </w:p>
          <w:p w14:paraId="60A415B2" w14:textId="045C0891" w:rsidR="007B3D28" w:rsidRDefault="007B3D28" w:rsidP="004709A4">
            <w:pPr>
              <w:rPr>
                <w:lang w:val="en-GB"/>
              </w:rPr>
            </w:pPr>
            <w:r>
              <w:rPr>
                <w:rFonts w:cstheme="minorHAnsi"/>
                <w:lang w:val="en-GB"/>
              </w:rPr>
              <w:t xml:space="preserve">•Annotate the </w:t>
            </w:r>
            <w:r w:rsidR="0099290D">
              <w:rPr>
                <w:rFonts w:cstheme="minorHAnsi"/>
                <w:lang w:val="en-GB"/>
              </w:rPr>
              <w:t>reasonably</w:t>
            </w:r>
            <w:r>
              <w:rPr>
                <w:rFonts w:cstheme="minorHAnsi"/>
                <w:lang w:val="en-GB"/>
              </w:rPr>
              <w:t xml:space="preserve"> necessary string, e.g., “active suicidal ideation”, </w:t>
            </w:r>
            <w:r w:rsidR="0099290D">
              <w:rPr>
                <w:rFonts w:cstheme="minorHAnsi"/>
                <w:lang w:val="en-GB"/>
              </w:rPr>
              <w:t>active</w:t>
            </w:r>
            <w:r>
              <w:rPr>
                <w:rFonts w:cstheme="minorHAnsi"/>
                <w:lang w:val="en-GB"/>
              </w:rPr>
              <w:t xml:space="preserve"> suicidal ideation should be annotated. However, adjectives could be annotated, “Depressed patients”, annotate Depressed but not patients. “</w:t>
            </w:r>
            <w:proofErr w:type="gramStart"/>
            <w:r>
              <w:rPr>
                <w:rFonts w:cstheme="minorHAnsi"/>
                <w:lang w:val="en-GB"/>
              </w:rPr>
              <w:t>depressive</w:t>
            </w:r>
            <w:proofErr w:type="gramEnd"/>
            <w:r>
              <w:rPr>
                <w:rFonts w:cstheme="minorHAnsi"/>
                <w:lang w:val="en-GB"/>
              </w:rPr>
              <w:t xml:space="preserve"> symptoms” should both be annotated</w:t>
            </w:r>
            <w:r w:rsidR="0033360E">
              <w:rPr>
                <w:rFonts w:cstheme="minorHAnsi"/>
                <w:lang w:val="en-GB"/>
              </w:rPr>
              <w:t xml:space="preserve"> (also symptoms of depression)</w:t>
            </w:r>
            <w:r>
              <w:rPr>
                <w:rFonts w:cstheme="minorHAnsi"/>
                <w:lang w:val="en-GB"/>
              </w:rPr>
              <w:t>.</w:t>
            </w:r>
            <w:r w:rsidR="00B6604B">
              <w:rPr>
                <w:rFonts w:cstheme="minorHAnsi"/>
                <w:lang w:val="en-GB"/>
              </w:rPr>
              <w:t xml:space="preserve"> In “refractory anxiety disorder”, annotate the entire string.</w:t>
            </w:r>
          </w:p>
          <w:p w14:paraId="68FC030F" w14:textId="59C15194" w:rsidR="00297E5C" w:rsidRDefault="00297E5C" w:rsidP="004709A4">
            <w:pPr>
              <w:rPr>
                <w:rFonts w:cstheme="minorHAnsi"/>
                <w:lang w:val="en-GB"/>
              </w:rPr>
            </w:pPr>
            <w:r>
              <w:rPr>
                <w:rFonts w:cstheme="minorHAnsi"/>
                <w:lang w:val="en-GB"/>
              </w:rPr>
              <w:t>•</w:t>
            </w:r>
            <w:r w:rsidRPr="00297E5C">
              <w:rPr>
                <w:rFonts w:cstheme="minorHAnsi"/>
                <w:lang w:val="en-GB"/>
              </w:rPr>
              <w:t>Further defining characteristics should be included: Acute/Chronic; Active/Inactive; Mild/Moderate/Severe; End Stage/Early Stage; Drug-resistant; Total/Partial; Intermittent/Relapsing and others. Similarly, "Post-stroke" should be annotated instead of only "stroke" because it refers to the phase after the acute stroke.</w:t>
            </w:r>
          </w:p>
          <w:p w14:paraId="4BE02622" w14:textId="68638FBA" w:rsidR="00297E5C" w:rsidRDefault="00297E5C" w:rsidP="00297E5C">
            <w:pPr>
              <w:rPr>
                <w:rFonts w:cstheme="minorHAnsi"/>
                <w:lang w:val="en-GB"/>
              </w:rPr>
            </w:pPr>
            <w:r>
              <w:rPr>
                <w:rFonts w:cstheme="minorHAnsi"/>
                <w:lang w:val="en-GB"/>
              </w:rPr>
              <w:t>•A</w:t>
            </w:r>
            <w:r w:rsidRPr="00297E5C">
              <w:rPr>
                <w:rFonts w:cstheme="minorHAnsi"/>
                <w:lang w:val="en-GB"/>
              </w:rPr>
              <w:t>nnotate abbreviations.</w:t>
            </w:r>
            <w:r w:rsidR="0099290D">
              <w:rPr>
                <w:rFonts w:cstheme="minorHAnsi"/>
                <w:lang w:val="en-GB"/>
              </w:rPr>
              <w:t xml:space="preserve"> </w:t>
            </w:r>
            <w:r w:rsidRPr="00297E5C">
              <w:rPr>
                <w:rFonts w:cstheme="minorHAnsi"/>
                <w:lang w:val="en-GB"/>
              </w:rPr>
              <w:t xml:space="preserve">Abbreviations should be annotated </w:t>
            </w:r>
            <w:r>
              <w:rPr>
                <w:rFonts w:cstheme="minorHAnsi"/>
                <w:lang w:val="en-GB"/>
              </w:rPr>
              <w:t xml:space="preserve"> s</w:t>
            </w:r>
            <w:r w:rsidRPr="00297E5C">
              <w:rPr>
                <w:rFonts w:cstheme="minorHAnsi"/>
                <w:lang w:val="en-GB"/>
              </w:rPr>
              <w:t xml:space="preserve">eparately. For </w:t>
            </w:r>
            <w:proofErr w:type="spellStart"/>
            <w:r w:rsidRPr="00297E5C">
              <w:rPr>
                <w:rFonts w:cstheme="minorHAnsi"/>
                <w:lang w:val="en-GB"/>
              </w:rPr>
              <w:t>instance,“Huntington</w:t>
            </w:r>
            <w:proofErr w:type="spellEnd"/>
            <w:r>
              <w:rPr>
                <w:rFonts w:cstheme="minorHAnsi"/>
                <w:lang w:val="en-GB"/>
              </w:rPr>
              <w:t xml:space="preserve"> </w:t>
            </w:r>
            <w:r w:rsidRPr="00297E5C">
              <w:rPr>
                <w:rFonts w:cstheme="minorHAnsi"/>
                <w:lang w:val="en-GB"/>
              </w:rPr>
              <w:t>disease (HD)”should be separated into two annotations: “Huntington disease” and “HD</w:t>
            </w:r>
            <w:r>
              <w:rPr>
                <w:rFonts w:cstheme="minorHAnsi"/>
                <w:lang w:val="en-GB"/>
              </w:rPr>
              <w:t>.</w:t>
            </w:r>
          </w:p>
          <w:p w14:paraId="718D74D0" w14:textId="2E99E66C" w:rsidR="00297E5C" w:rsidRDefault="00297E5C" w:rsidP="004709A4">
            <w:pPr>
              <w:rPr>
                <w:rFonts w:cstheme="minorHAnsi"/>
                <w:lang w:val="en-GB"/>
              </w:rPr>
            </w:pPr>
            <w:r>
              <w:rPr>
                <w:rFonts w:cstheme="minorHAnsi"/>
                <w:lang w:val="en-GB"/>
              </w:rPr>
              <w:t>•</w:t>
            </w:r>
            <w:r w:rsidR="00071DF8">
              <w:rPr>
                <w:rFonts w:cstheme="minorHAnsi"/>
                <w:lang w:val="en-GB"/>
              </w:rPr>
              <w:t xml:space="preserve">Of note, in “Managing dissociative symptoms following </w:t>
            </w:r>
            <w:proofErr w:type="spellStart"/>
            <w:r w:rsidR="00071DF8">
              <w:rPr>
                <w:rFonts w:cstheme="minorHAnsi"/>
                <w:lang w:val="en-GB"/>
              </w:rPr>
              <w:t>esketamine</w:t>
            </w:r>
            <w:proofErr w:type="spellEnd"/>
            <w:r w:rsidR="00071DF8">
              <w:rPr>
                <w:rFonts w:cstheme="minorHAnsi"/>
                <w:lang w:val="en-GB"/>
              </w:rPr>
              <w:t>”, dissociative symptoms are NOT the treatment target but the target of the study and should NOT be annotated (context is relevant).</w:t>
            </w:r>
          </w:p>
          <w:p w14:paraId="2DCE575E" w14:textId="0C4813E3" w:rsidR="00297E5C" w:rsidRDefault="00297E5C" w:rsidP="004709A4">
            <w:pPr>
              <w:rPr>
                <w:rFonts w:cstheme="minorHAnsi"/>
                <w:lang w:val="en-GB"/>
              </w:rPr>
            </w:pPr>
            <w:r>
              <w:rPr>
                <w:rFonts w:cstheme="minorHAnsi"/>
                <w:lang w:val="en-GB"/>
              </w:rPr>
              <w:t>•</w:t>
            </w:r>
            <w:r w:rsidR="00CB553C">
              <w:rPr>
                <w:rFonts w:cstheme="minorHAnsi"/>
                <w:lang w:val="en-GB"/>
              </w:rPr>
              <w:t>Cigarette addiction is a disorder but not smoking cessation.</w:t>
            </w:r>
          </w:p>
          <w:p w14:paraId="4F45AE30" w14:textId="5A45E97D" w:rsidR="00BA2599" w:rsidRPr="00360A8F" w:rsidRDefault="00297E5C" w:rsidP="00297E5C">
            <w:pPr>
              <w:rPr>
                <w:lang w:val="en-GB"/>
              </w:rPr>
            </w:pPr>
            <w:r>
              <w:rPr>
                <w:rFonts w:cstheme="minorHAnsi"/>
                <w:lang w:val="en-GB"/>
              </w:rPr>
              <w:t>•</w:t>
            </w:r>
            <w:r w:rsidR="00BA2599">
              <w:t>Can be empty</w:t>
            </w:r>
            <w:r w:rsidR="00360A8F" w:rsidRPr="00360A8F">
              <w:rPr>
                <w:lang w:val="en-GB"/>
              </w:rPr>
              <w:t>, i.e</w:t>
            </w:r>
            <w:r w:rsidR="00360A8F">
              <w:rPr>
                <w:lang w:val="en-GB"/>
              </w:rPr>
              <w:t>., no annotation per abstract.</w:t>
            </w:r>
          </w:p>
        </w:tc>
        <w:tc>
          <w:tcPr>
            <w:tcW w:w="4961" w:type="dxa"/>
          </w:tcPr>
          <w:p w14:paraId="6F6BCD16" w14:textId="77777777" w:rsidR="00F14859" w:rsidRPr="00CE2936" w:rsidRDefault="00F14859" w:rsidP="009D2E9E">
            <w:pPr>
              <w:rPr>
                <w:lang w:val="en-GB"/>
              </w:rPr>
            </w:pPr>
          </w:p>
        </w:tc>
      </w:tr>
      <w:tr w:rsidR="00AF3E64" w:rsidRPr="00CE2936" w14:paraId="4EDC47AE" w14:textId="77777777" w:rsidTr="00F14859">
        <w:tc>
          <w:tcPr>
            <w:tcW w:w="2405" w:type="dxa"/>
          </w:tcPr>
          <w:p w14:paraId="0279A35B" w14:textId="6D5EDAD9" w:rsidR="00AF3E64" w:rsidRPr="00CE2936" w:rsidRDefault="00AF3E64" w:rsidP="009D2E9E">
            <w:pPr>
              <w:rPr>
                <w:lang w:val="en-GB"/>
              </w:rPr>
            </w:pPr>
            <w:r>
              <w:rPr>
                <w:lang w:val="en-GB"/>
              </w:rPr>
              <w:t>Dosage</w:t>
            </w:r>
          </w:p>
        </w:tc>
        <w:tc>
          <w:tcPr>
            <w:tcW w:w="6379" w:type="dxa"/>
          </w:tcPr>
          <w:p w14:paraId="0E7E3302" w14:textId="77777777" w:rsidR="003F4D13" w:rsidRDefault="00AF3E64" w:rsidP="004709A4">
            <w:pPr>
              <w:rPr>
                <w:lang w:val="en-GB"/>
              </w:rPr>
            </w:pPr>
            <w:r>
              <w:rPr>
                <w:b/>
                <w:bCs/>
                <w:lang w:val="en-GB"/>
              </w:rPr>
              <w:t xml:space="preserve">Def: </w:t>
            </w:r>
            <w:r w:rsidRPr="00AF3E64">
              <w:rPr>
                <w:lang w:val="en-GB"/>
              </w:rPr>
              <w:t>The applied dosage(s)</w:t>
            </w:r>
            <w:r>
              <w:rPr>
                <w:lang w:val="en-GB"/>
              </w:rPr>
              <w:t xml:space="preserve"> of the psychedelic substance(s)</w:t>
            </w:r>
            <w:r w:rsidR="003F4D13">
              <w:rPr>
                <w:lang w:val="en-GB"/>
              </w:rPr>
              <w:t xml:space="preserve"> in the present study.</w:t>
            </w:r>
          </w:p>
          <w:p w14:paraId="7836F44A" w14:textId="77777777" w:rsidR="003F4D13" w:rsidRDefault="003F4D13" w:rsidP="004709A4">
            <w:pPr>
              <w:rPr>
                <w:lang w:val="en-GB"/>
              </w:rPr>
            </w:pPr>
          </w:p>
          <w:p w14:paraId="088ED635" w14:textId="3CEC6721" w:rsidR="00AF3E64" w:rsidRPr="003F4D13" w:rsidRDefault="003F4D13" w:rsidP="004709A4">
            <w:pPr>
              <w:rPr>
                <w:color w:val="FFC000"/>
                <w:lang w:val="en-GB"/>
              </w:rPr>
            </w:pPr>
            <w:r>
              <w:rPr>
                <w:rFonts w:cstheme="minorHAnsi"/>
                <w:lang w:val="en-GB"/>
              </w:rPr>
              <w:t>•</w:t>
            </w:r>
            <w:r w:rsidRPr="003F4D13">
              <w:rPr>
                <w:color w:val="FFC000"/>
                <w:lang w:val="en-GB"/>
              </w:rPr>
              <w:t xml:space="preserve">Only annotate for studies testing not more than 1 psychedelic substance (e.g., do not annotate in a study testing </w:t>
            </w:r>
            <w:proofErr w:type="spellStart"/>
            <w:r w:rsidRPr="003F4D13">
              <w:rPr>
                <w:color w:val="FFC000"/>
                <w:lang w:val="en-GB"/>
              </w:rPr>
              <w:t>lsd</w:t>
            </w:r>
            <w:proofErr w:type="spellEnd"/>
            <w:r w:rsidRPr="003F4D13">
              <w:rPr>
                <w:color w:val="FFC000"/>
                <w:lang w:val="en-GB"/>
              </w:rPr>
              <w:t xml:space="preserve"> and psilocybin, BUT annotate in a study testing psilocybin against midazolam)</w:t>
            </w:r>
          </w:p>
          <w:p w14:paraId="3BD33609" w14:textId="0066BB41" w:rsidR="001F060D" w:rsidRDefault="001F060D" w:rsidP="004709A4">
            <w:pPr>
              <w:rPr>
                <w:rFonts w:cstheme="minorHAnsi"/>
                <w:lang w:val="en-GB"/>
              </w:rPr>
            </w:pPr>
            <w:r>
              <w:rPr>
                <w:rFonts w:cstheme="minorHAnsi"/>
                <w:lang w:val="en-GB"/>
              </w:rPr>
              <w:t>•</w:t>
            </w:r>
            <w:r>
              <w:rPr>
                <w:rFonts w:cstheme="minorHAnsi"/>
                <w:lang w:val="en-GB"/>
              </w:rPr>
              <w:t>Do NOT annotate doses of other substances or of the psychedelic substance in other studies (</w:t>
            </w:r>
            <w:proofErr w:type="spellStart"/>
            <w:r>
              <w:rPr>
                <w:rFonts w:cstheme="minorHAnsi"/>
                <w:lang w:val="en-GB"/>
              </w:rPr>
              <w:t>e.g</w:t>
            </w:r>
            <w:proofErr w:type="spellEnd"/>
            <w:r>
              <w:rPr>
                <w:rFonts w:cstheme="minorHAnsi"/>
                <w:lang w:val="en-GB"/>
              </w:rPr>
              <w:t>, mentioned by referencing other studies)</w:t>
            </w:r>
          </w:p>
          <w:p w14:paraId="002A535B" w14:textId="1E8AE6F0" w:rsidR="003F4D13" w:rsidRDefault="003F4D13" w:rsidP="004709A4">
            <w:pPr>
              <w:rPr>
                <w:lang w:val="en-GB"/>
              </w:rPr>
            </w:pPr>
            <w:r>
              <w:rPr>
                <w:rFonts w:cstheme="minorHAnsi"/>
                <w:lang w:val="en-GB"/>
              </w:rPr>
              <w:lastRenderedPageBreak/>
              <w:t>•</w:t>
            </w:r>
            <w:r>
              <w:rPr>
                <w:rFonts w:cstheme="minorHAnsi"/>
                <w:lang w:val="en-GB"/>
              </w:rPr>
              <w:t>Do not annotate concentrations of solutions but dosages, i.e., do NOT annotate 500mg/10 ml, but annotate 2mg/kg.</w:t>
            </w:r>
          </w:p>
          <w:p w14:paraId="2DD50740" w14:textId="4006066B" w:rsidR="00F60E29" w:rsidRDefault="00F60E29" w:rsidP="004709A4">
            <w:pPr>
              <w:rPr>
                <w:rFonts w:cstheme="minorHAnsi"/>
                <w:lang w:val="en-GB"/>
              </w:rPr>
            </w:pPr>
            <w:r>
              <w:rPr>
                <w:rFonts w:cstheme="minorHAnsi"/>
                <w:lang w:val="en-GB"/>
              </w:rPr>
              <w:t>•Annotate the number and the corresponding unit.</w:t>
            </w:r>
          </w:p>
          <w:p w14:paraId="4231034C" w14:textId="5D85E6ED" w:rsidR="00360A8F" w:rsidRDefault="00360A8F" w:rsidP="004709A4">
            <w:pPr>
              <w:rPr>
                <w:lang w:val="en-GB"/>
              </w:rPr>
            </w:pPr>
            <w:r>
              <w:rPr>
                <w:rFonts w:cstheme="minorHAnsi"/>
                <w:lang w:val="en-GB"/>
              </w:rPr>
              <w:t>•Annotate all reported doses for the respective psychedelic substance.</w:t>
            </w:r>
          </w:p>
          <w:p w14:paraId="5A71D0F2" w14:textId="05D673F4" w:rsidR="00F60E29" w:rsidRDefault="00F60E29" w:rsidP="004709A4">
            <w:pPr>
              <w:rPr>
                <w:lang w:val="en-GB"/>
              </w:rPr>
            </w:pPr>
            <w:r>
              <w:rPr>
                <w:rFonts w:cstheme="minorHAnsi"/>
                <w:lang w:val="en-GB"/>
              </w:rPr>
              <w:t>•</w:t>
            </w:r>
            <w:r>
              <w:rPr>
                <w:lang w:val="en-GB"/>
              </w:rPr>
              <w:t>Annotate only for single substance studies (i.e., do not annotate in abstracts which report the dosage of two or more psychedelic substances).</w:t>
            </w:r>
          </w:p>
          <w:p w14:paraId="0B5C0A82" w14:textId="6BC0F77E" w:rsidR="00F60E29" w:rsidRDefault="00F60E29" w:rsidP="004709A4">
            <w:pPr>
              <w:rPr>
                <w:rFonts w:cstheme="minorHAnsi"/>
                <w:lang w:val="en-GB"/>
              </w:rPr>
            </w:pPr>
            <w:r>
              <w:rPr>
                <w:rFonts w:cstheme="minorHAnsi"/>
                <w:lang w:val="en-GB"/>
              </w:rPr>
              <w:t>•Annotate the number including the unit.</w:t>
            </w:r>
          </w:p>
          <w:p w14:paraId="02BAFD05" w14:textId="0227B11F" w:rsidR="00F60E29" w:rsidRDefault="00F60E29" w:rsidP="004709A4">
            <w:pPr>
              <w:rPr>
                <w:rFonts w:cstheme="minorHAnsi"/>
                <w:lang w:val="en-GB"/>
              </w:rPr>
            </w:pPr>
            <w:r>
              <w:rPr>
                <w:rFonts w:cstheme="minorHAnsi"/>
                <w:lang w:val="en-GB"/>
              </w:rPr>
              <w:t>•</w:t>
            </w:r>
            <w:proofErr w:type="gramStart"/>
            <w:r>
              <w:rPr>
                <w:rFonts w:cstheme="minorHAnsi"/>
                <w:lang w:val="en-GB"/>
              </w:rPr>
              <w:t>Annotate also</w:t>
            </w:r>
            <w:proofErr w:type="gramEnd"/>
            <w:r>
              <w:rPr>
                <w:rFonts w:cstheme="minorHAnsi"/>
                <w:lang w:val="en-GB"/>
              </w:rPr>
              <w:t xml:space="preserve"> the term “between” if pertinent</w:t>
            </w:r>
            <w:r w:rsidR="00155CEC">
              <w:rPr>
                <w:rFonts w:cstheme="minorHAnsi"/>
                <w:lang w:val="en-GB"/>
              </w:rPr>
              <w:t>, similarly “or” and “and” should be annotated.</w:t>
            </w:r>
            <w:r w:rsidR="003C6531">
              <w:rPr>
                <w:rFonts w:cstheme="minorHAnsi"/>
                <w:lang w:val="en-GB"/>
              </w:rPr>
              <w:t xml:space="preserve"> Do not annotate “per device”.</w:t>
            </w:r>
          </w:p>
          <w:p w14:paraId="66508F5B" w14:textId="70E9D4E0" w:rsidR="00F60E29" w:rsidRDefault="00F60E29" w:rsidP="004709A4">
            <w:pPr>
              <w:rPr>
                <w:rFonts w:cstheme="minorHAnsi"/>
                <w:lang w:val="en-GB"/>
              </w:rPr>
            </w:pPr>
            <w:r>
              <w:rPr>
                <w:rFonts w:cstheme="minorHAnsi"/>
                <w:lang w:val="en-GB"/>
              </w:rPr>
              <w:t>•Annotate also relative dosages (e.g., 1 mg/kg), do not annotate the terms “</w:t>
            </w:r>
            <w:proofErr w:type="spellStart"/>
            <w:r>
              <w:rPr>
                <w:rFonts w:cstheme="minorHAnsi"/>
                <w:lang w:val="en-GB"/>
              </w:rPr>
              <w:t>bw</w:t>
            </w:r>
            <w:proofErr w:type="spellEnd"/>
            <w:r>
              <w:rPr>
                <w:rFonts w:cstheme="minorHAnsi"/>
                <w:lang w:val="en-GB"/>
              </w:rPr>
              <w:t>” or “body weight” or similar if pertinent</w:t>
            </w:r>
          </w:p>
          <w:p w14:paraId="55987FFF" w14:textId="7509DEFF" w:rsidR="00005FDC" w:rsidRPr="00F60E29" w:rsidRDefault="00005FDC" w:rsidP="004709A4">
            <w:pPr>
              <w:rPr>
                <w:rFonts w:cstheme="minorHAnsi"/>
                <w:lang w:val="en-GB"/>
              </w:rPr>
            </w:pPr>
            <w:r>
              <w:rPr>
                <w:rFonts w:cstheme="minorHAnsi"/>
                <w:lang w:val="en-GB"/>
              </w:rPr>
              <w:t>•Do NOT annotate doses measured in e.g., plasma (like 4 mg/ml)</w:t>
            </w:r>
          </w:p>
          <w:p w14:paraId="0F7C92DC" w14:textId="655E5287" w:rsidR="00BA2599" w:rsidRPr="00360A8F" w:rsidRDefault="00360A8F" w:rsidP="00360A8F">
            <w:pPr>
              <w:rPr>
                <w:lang w:val="en-GB"/>
              </w:rPr>
            </w:pPr>
            <w:r>
              <w:rPr>
                <w:rFonts w:cstheme="minorHAnsi"/>
                <w:lang w:val="en-GB"/>
              </w:rPr>
              <w:t>•</w:t>
            </w:r>
            <w:r w:rsidR="00BA2599">
              <w:t>Can be empty</w:t>
            </w:r>
            <w:r w:rsidRPr="00360A8F">
              <w:rPr>
                <w:lang w:val="en-GB"/>
              </w:rPr>
              <w:t xml:space="preserve">, </w:t>
            </w:r>
            <w:proofErr w:type="spellStart"/>
            <w:r w:rsidRPr="00360A8F">
              <w:rPr>
                <w:lang w:val="en-GB"/>
              </w:rPr>
              <w:t>i.e</w:t>
            </w:r>
            <w:proofErr w:type="spellEnd"/>
            <w:r>
              <w:rPr>
                <w:lang w:val="en-GB"/>
              </w:rPr>
              <w:t>, no annotation per abstract.</w:t>
            </w:r>
          </w:p>
        </w:tc>
        <w:tc>
          <w:tcPr>
            <w:tcW w:w="4961" w:type="dxa"/>
          </w:tcPr>
          <w:p w14:paraId="0269808E" w14:textId="21029750" w:rsidR="00AF3E64" w:rsidRDefault="00F60E29" w:rsidP="009D2E9E">
            <w:pPr>
              <w:rPr>
                <w:lang w:val="en-GB"/>
              </w:rPr>
            </w:pPr>
            <w:proofErr w:type="spellStart"/>
            <w:r>
              <w:rPr>
                <w:lang w:val="en-GB"/>
              </w:rPr>
              <w:lastRenderedPageBreak/>
              <w:t>Lsd</w:t>
            </w:r>
            <w:proofErr w:type="spellEnd"/>
            <w:r>
              <w:rPr>
                <w:lang w:val="en-GB"/>
              </w:rPr>
              <w:t xml:space="preserve"> was used in this study (</w:t>
            </w:r>
            <w:r w:rsidRPr="00F60E29">
              <w:rPr>
                <w:highlight w:val="yellow"/>
                <w:lang w:val="en-GB"/>
              </w:rPr>
              <w:t>100-150 mg</w:t>
            </w:r>
            <w:r>
              <w:rPr>
                <w:lang w:val="en-GB"/>
              </w:rPr>
              <w:t>).</w:t>
            </w:r>
          </w:p>
          <w:p w14:paraId="2D89F82D" w14:textId="3E28803C" w:rsidR="00F60E29" w:rsidRDefault="00F60E29" w:rsidP="009D2E9E">
            <w:pPr>
              <w:rPr>
                <w:lang w:val="en-GB"/>
              </w:rPr>
            </w:pPr>
            <w:r>
              <w:rPr>
                <w:lang w:val="en-GB"/>
              </w:rPr>
              <w:t xml:space="preserve">In our study, </w:t>
            </w:r>
            <w:r w:rsidRPr="00F60E29">
              <w:rPr>
                <w:highlight w:val="yellow"/>
                <w:lang w:val="en-GB"/>
              </w:rPr>
              <w:t>between 15 and 20 mg</w:t>
            </w:r>
            <w:r>
              <w:rPr>
                <w:lang w:val="en-GB"/>
              </w:rPr>
              <w:t xml:space="preserve"> of psilocybin was used.</w:t>
            </w:r>
          </w:p>
          <w:p w14:paraId="32CC626D" w14:textId="4849DD56" w:rsidR="00F60E29" w:rsidRDefault="00F60E29" w:rsidP="009D2E9E">
            <w:pPr>
              <w:rPr>
                <w:lang w:val="en-GB"/>
              </w:rPr>
            </w:pPr>
            <w:r>
              <w:rPr>
                <w:lang w:val="en-GB"/>
              </w:rPr>
              <w:t xml:space="preserve">Here, </w:t>
            </w:r>
            <w:r w:rsidRPr="00F60E29">
              <w:rPr>
                <w:highlight w:val="yellow"/>
                <w:lang w:val="en-GB"/>
              </w:rPr>
              <w:t>0.4 mg/kg</w:t>
            </w:r>
            <w:r>
              <w:rPr>
                <w:lang w:val="en-GB"/>
              </w:rPr>
              <w:t xml:space="preserve"> bodyweight DMT was used.</w:t>
            </w:r>
          </w:p>
          <w:p w14:paraId="1D82FEDD" w14:textId="25AAB666" w:rsidR="00F60E29" w:rsidRDefault="00155CEC" w:rsidP="009D2E9E">
            <w:pPr>
              <w:rPr>
                <w:lang w:val="en-GB"/>
              </w:rPr>
            </w:pPr>
            <w:r>
              <w:rPr>
                <w:lang w:val="en-GB"/>
              </w:rPr>
              <w:t xml:space="preserve">The patient received </w:t>
            </w:r>
            <w:r w:rsidRPr="00155CEC">
              <w:rPr>
                <w:highlight w:val="yellow"/>
                <w:lang w:val="en-GB"/>
              </w:rPr>
              <w:t>56 or 84 mg</w:t>
            </w:r>
            <w:r>
              <w:rPr>
                <w:lang w:val="en-GB"/>
              </w:rPr>
              <w:t xml:space="preserve"> </w:t>
            </w:r>
            <w:proofErr w:type="spellStart"/>
            <w:r>
              <w:rPr>
                <w:lang w:val="en-GB"/>
              </w:rPr>
              <w:t>ketamime</w:t>
            </w:r>
            <w:proofErr w:type="spellEnd"/>
            <w:r>
              <w:rPr>
                <w:lang w:val="en-GB"/>
              </w:rPr>
              <w:t>.</w:t>
            </w:r>
          </w:p>
          <w:p w14:paraId="21241BCE" w14:textId="514B0DD2" w:rsidR="00E421EC" w:rsidRDefault="00E421EC" w:rsidP="009D2E9E">
            <w:pPr>
              <w:rPr>
                <w:lang w:val="en-GB"/>
              </w:rPr>
            </w:pPr>
            <w:r>
              <w:rPr>
                <w:lang w:val="en-GB"/>
              </w:rPr>
              <w:t xml:space="preserve">The patient received </w:t>
            </w:r>
            <w:r w:rsidRPr="00E421EC">
              <w:rPr>
                <w:highlight w:val="yellow"/>
                <w:lang w:val="en-GB"/>
              </w:rPr>
              <w:t>40 m</w:t>
            </w:r>
            <w:r>
              <w:rPr>
                <w:lang w:val="en-GB"/>
              </w:rPr>
              <w:t xml:space="preserve">g or </w:t>
            </w:r>
            <w:r w:rsidRPr="00E421EC">
              <w:rPr>
                <w:highlight w:val="yellow"/>
                <w:lang w:val="en-GB"/>
              </w:rPr>
              <w:t>120 m</w:t>
            </w:r>
            <w:r>
              <w:rPr>
                <w:lang w:val="en-GB"/>
              </w:rPr>
              <w:t>g MDMA</w:t>
            </w:r>
          </w:p>
          <w:p w14:paraId="391AA943" w14:textId="7B739E0B" w:rsidR="00F60E29" w:rsidRPr="00CE2936" w:rsidRDefault="00F60E29" w:rsidP="009D2E9E">
            <w:pPr>
              <w:rPr>
                <w:lang w:val="en-GB"/>
              </w:rPr>
            </w:pPr>
          </w:p>
        </w:tc>
      </w:tr>
    </w:tbl>
    <w:p w14:paraId="630BB596" w14:textId="13F206CD" w:rsidR="00920FE3" w:rsidRPr="00CE2936" w:rsidRDefault="00920FE3" w:rsidP="00920FE3">
      <w:pPr>
        <w:rPr>
          <w:lang w:val="en-GB"/>
        </w:rPr>
      </w:pPr>
    </w:p>
    <w:p w14:paraId="46FB9D05" w14:textId="2C917BAF" w:rsidR="004709A4" w:rsidRPr="006B70C5" w:rsidRDefault="006B70C5" w:rsidP="00920FE3">
      <w:pPr>
        <w:rPr>
          <w:color w:val="FF0000"/>
          <w:lang w:val="en-GB"/>
        </w:rPr>
      </w:pPr>
      <w:r w:rsidRPr="006B70C5">
        <w:rPr>
          <w:color w:val="FF0000"/>
          <w:lang w:val="en-GB"/>
        </w:rPr>
        <w:t>Regular expressions for NCTS</w:t>
      </w:r>
      <w:r>
        <w:rPr>
          <w:color w:val="FF0000"/>
          <w:lang w:val="en-GB"/>
        </w:rPr>
        <w:t xml:space="preserve"> to identify linked registries.</w:t>
      </w:r>
    </w:p>
    <w:p w14:paraId="5DED996F" w14:textId="77777777" w:rsidR="006B70C5" w:rsidRPr="00CE2936" w:rsidRDefault="006B70C5" w:rsidP="00920FE3">
      <w:pPr>
        <w:rPr>
          <w:lang w:val="en-GB"/>
        </w:rPr>
      </w:pPr>
    </w:p>
    <w:p w14:paraId="309CB3AB" w14:textId="71AAAB91" w:rsidR="00393A41" w:rsidRPr="005D2A66" w:rsidRDefault="00393A41">
      <w:pPr>
        <w:rPr>
          <w:lang w:val="en-GB"/>
        </w:rPr>
      </w:pPr>
    </w:p>
    <w:sectPr w:rsidR="00393A41" w:rsidRPr="005D2A66" w:rsidSect="00732805">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0907D" w14:textId="77777777" w:rsidR="00AC21B9" w:rsidRDefault="00AC21B9" w:rsidP="00920FE3">
      <w:pPr>
        <w:spacing w:after="0" w:line="240" w:lineRule="auto"/>
      </w:pPr>
      <w:r>
        <w:separator/>
      </w:r>
    </w:p>
  </w:endnote>
  <w:endnote w:type="continuationSeparator" w:id="0">
    <w:p w14:paraId="54713DBA" w14:textId="77777777" w:rsidR="00AC21B9" w:rsidRDefault="00AC21B9" w:rsidP="0092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051092"/>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6C52E701" w14:textId="77777777" w:rsidR="008A79DC" w:rsidRPr="008A79DC" w:rsidRDefault="002F7EFF">
            <w:pPr>
              <w:pStyle w:val="Footer"/>
              <w:jc w:val="center"/>
              <w:rPr>
                <w:rFonts w:ascii="Times New Roman" w:hAnsi="Times New Roman" w:cs="Times New Roman"/>
              </w:rPr>
            </w:pPr>
            <w:r w:rsidRPr="008A79DC">
              <w:rPr>
                <w:rFonts w:ascii="Times New Roman" w:hAnsi="Times New Roman" w:cs="Times New Roman"/>
              </w:rPr>
              <w:t xml:space="preserve">Page </w:t>
            </w:r>
            <w:r w:rsidRPr="008A79DC">
              <w:rPr>
                <w:rFonts w:ascii="Times New Roman" w:hAnsi="Times New Roman" w:cs="Times New Roman"/>
                <w:b/>
                <w:bCs/>
                <w:sz w:val="24"/>
                <w:szCs w:val="24"/>
              </w:rPr>
              <w:fldChar w:fldCharType="begin"/>
            </w:r>
            <w:r w:rsidRPr="008A79DC">
              <w:rPr>
                <w:rFonts w:ascii="Times New Roman" w:hAnsi="Times New Roman" w:cs="Times New Roman"/>
                <w:b/>
                <w:bCs/>
              </w:rPr>
              <w:instrText xml:space="preserve"> PAGE </w:instrText>
            </w:r>
            <w:r w:rsidRPr="008A79DC">
              <w:rPr>
                <w:rFonts w:ascii="Times New Roman" w:hAnsi="Times New Roman" w:cs="Times New Roman"/>
                <w:b/>
                <w:bCs/>
                <w:sz w:val="24"/>
                <w:szCs w:val="24"/>
              </w:rPr>
              <w:fldChar w:fldCharType="separate"/>
            </w:r>
            <w:r w:rsidRPr="008A79DC">
              <w:rPr>
                <w:rFonts w:ascii="Times New Roman" w:hAnsi="Times New Roman" w:cs="Times New Roman"/>
                <w:b/>
                <w:bCs/>
                <w:noProof/>
              </w:rPr>
              <w:t>2</w:t>
            </w:r>
            <w:r w:rsidRPr="008A79DC">
              <w:rPr>
                <w:rFonts w:ascii="Times New Roman" w:hAnsi="Times New Roman" w:cs="Times New Roman"/>
                <w:b/>
                <w:bCs/>
                <w:sz w:val="24"/>
                <w:szCs w:val="24"/>
              </w:rPr>
              <w:fldChar w:fldCharType="end"/>
            </w:r>
            <w:r w:rsidRPr="008A79DC">
              <w:rPr>
                <w:rFonts w:ascii="Times New Roman" w:hAnsi="Times New Roman" w:cs="Times New Roman"/>
              </w:rPr>
              <w:t xml:space="preserve"> of </w:t>
            </w:r>
            <w:r w:rsidRPr="008A79DC">
              <w:rPr>
                <w:rFonts w:ascii="Times New Roman" w:hAnsi="Times New Roman" w:cs="Times New Roman"/>
                <w:b/>
                <w:bCs/>
                <w:sz w:val="24"/>
                <w:szCs w:val="24"/>
              </w:rPr>
              <w:fldChar w:fldCharType="begin"/>
            </w:r>
            <w:r w:rsidRPr="008A79DC">
              <w:rPr>
                <w:rFonts w:ascii="Times New Roman" w:hAnsi="Times New Roman" w:cs="Times New Roman"/>
                <w:b/>
                <w:bCs/>
              </w:rPr>
              <w:instrText xml:space="preserve"> NUMPAGES  </w:instrText>
            </w:r>
            <w:r w:rsidRPr="008A79DC">
              <w:rPr>
                <w:rFonts w:ascii="Times New Roman" w:hAnsi="Times New Roman" w:cs="Times New Roman"/>
                <w:b/>
                <w:bCs/>
                <w:sz w:val="24"/>
                <w:szCs w:val="24"/>
              </w:rPr>
              <w:fldChar w:fldCharType="separate"/>
            </w:r>
            <w:r w:rsidRPr="008A79DC">
              <w:rPr>
                <w:rFonts w:ascii="Times New Roman" w:hAnsi="Times New Roman" w:cs="Times New Roman"/>
                <w:b/>
                <w:bCs/>
                <w:noProof/>
              </w:rPr>
              <w:t>2</w:t>
            </w:r>
            <w:r w:rsidRPr="008A79DC">
              <w:rPr>
                <w:rFonts w:ascii="Times New Roman" w:hAnsi="Times New Roman" w:cs="Times New Roman"/>
                <w:b/>
                <w:bCs/>
                <w:sz w:val="24"/>
                <w:szCs w:val="24"/>
              </w:rPr>
              <w:fldChar w:fldCharType="end"/>
            </w:r>
          </w:p>
        </w:sdtContent>
      </w:sdt>
    </w:sdtContent>
  </w:sdt>
  <w:p w14:paraId="437501C1" w14:textId="77777777" w:rsidR="008A79DC" w:rsidRPr="008A79DC" w:rsidRDefault="00AC21B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0109B" w14:textId="77777777" w:rsidR="00AC21B9" w:rsidRDefault="00AC21B9" w:rsidP="00920FE3">
      <w:pPr>
        <w:spacing w:after="0" w:line="240" w:lineRule="auto"/>
      </w:pPr>
      <w:r>
        <w:separator/>
      </w:r>
    </w:p>
  </w:footnote>
  <w:footnote w:type="continuationSeparator" w:id="0">
    <w:p w14:paraId="20B18E7C" w14:textId="77777777" w:rsidR="00AC21B9" w:rsidRDefault="00AC21B9" w:rsidP="00920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C6F0" w14:textId="02EDA41C" w:rsidR="00836C41" w:rsidRPr="00836C41" w:rsidRDefault="002F7EFF">
    <w:pPr>
      <w:pStyle w:val="Header"/>
      <w:rPr>
        <w:lang w:val="de-DE"/>
      </w:rPr>
    </w:pPr>
    <w:r>
      <w:rPr>
        <w:lang w:val="de-DE"/>
      </w:rPr>
      <w:t xml:space="preserve">Annotation </w:t>
    </w:r>
    <w:proofErr w:type="spellStart"/>
    <w:r>
      <w:rPr>
        <w:lang w:val="de-DE"/>
      </w:rPr>
      <w:t>guidelines</w:t>
    </w:r>
    <w:proofErr w:type="spellEnd"/>
    <w:r>
      <w:tab/>
    </w:r>
    <w:r>
      <w:tab/>
    </w:r>
    <w:r>
      <w:tab/>
    </w:r>
    <w:r>
      <w:tab/>
    </w:r>
    <w:r>
      <w:tab/>
    </w:r>
    <w:r>
      <w:tab/>
    </w:r>
    <w:r>
      <w:tab/>
    </w:r>
    <w:r w:rsidR="00920FE3">
      <w:rPr>
        <w:lang w:val="de-DE"/>
      </w:rPr>
      <w:t xml:space="preserve">April </w:t>
    </w:r>
    <w:r w:rsidR="00C168AB">
      <w:rPr>
        <w:lang w:val="de-DE"/>
      </w:rPr>
      <w:t>22</w:t>
    </w:r>
    <w:r>
      <w:rPr>
        <w:lang w:val="de-DE"/>
      </w:rP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0F2"/>
    <w:multiLevelType w:val="hybridMultilevel"/>
    <w:tmpl w:val="2A9276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1149A9"/>
    <w:multiLevelType w:val="hybridMultilevel"/>
    <w:tmpl w:val="1724129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04D3911"/>
    <w:multiLevelType w:val="hybridMultilevel"/>
    <w:tmpl w:val="006EDE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BE6DE1"/>
    <w:multiLevelType w:val="hybridMultilevel"/>
    <w:tmpl w:val="228A5B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B300B8"/>
    <w:multiLevelType w:val="hybridMultilevel"/>
    <w:tmpl w:val="6F08ED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BC35757"/>
    <w:multiLevelType w:val="hybridMultilevel"/>
    <w:tmpl w:val="F8B493C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6DB75371"/>
    <w:multiLevelType w:val="hybridMultilevel"/>
    <w:tmpl w:val="408EE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5C602BF"/>
    <w:multiLevelType w:val="multilevel"/>
    <w:tmpl w:val="0274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C04C1"/>
    <w:multiLevelType w:val="hybridMultilevel"/>
    <w:tmpl w:val="408EE076"/>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3"/>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FA"/>
    <w:rsid w:val="00005FDC"/>
    <w:rsid w:val="0001556F"/>
    <w:rsid w:val="0001798D"/>
    <w:rsid w:val="00035870"/>
    <w:rsid w:val="000427ED"/>
    <w:rsid w:val="00044524"/>
    <w:rsid w:val="0006193D"/>
    <w:rsid w:val="0006197C"/>
    <w:rsid w:val="00071732"/>
    <w:rsid w:val="00071DF8"/>
    <w:rsid w:val="000750EE"/>
    <w:rsid w:val="00076858"/>
    <w:rsid w:val="000846D9"/>
    <w:rsid w:val="000B074F"/>
    <w:rsid w:val="000E3C6C"/>
    <w:rsid w:val="000F0EC8"/>
    <w:rsid w:val="00100FD9"/>
    <w:rsid w:val="00111638"/>
    <w:rsid w:val="001405E0"/>
    <w:rsid w:val="00150CC2"/>
    <w:rsid w:val="001523B9"/>
    <w:rsid w:val="00155CEC"/>
    <w:rsid w:val="00194D26"/>
    <w:rsid w:val="0019714F"/>
    <w:rsid w:val="001A4346"/>
    <w:rsid w:val="001A74CF"/>
    <w:rsid w:val="001C4BB2"/>
    <w:rsid w:val="001C7E47"/>
    <w:rsid w:val="001E12C7"/>
    <w:rsid w:val="001E5C9F"/>
    <w:rsid w:val="001F060D"/>
    <w:rsid w:val="001F4F72"/>
    <w:rsid w:val="001F6215"/>
    <w:rsid w:val="001F747D"/>
    <w:rsid w:val="0020744C"/>
    <w:rsid w:val="002204C7"/>
    <w:rsid w:val="0024176E"/>
    <w:rsid w:val="00243CAF"/>
    <w:rsid w:val="0024648F"/>
    <w:rsid w:val="002503BF"/>
    <w:rsid w:val="002504D8"/>
    <w:rsid w:val="002548F8"/>
    <w:rsid w:val="00266DCA"/>
    <w:rsid w:val="0028325A"/>
    <w:rsid w:val="00290E52"/>
    <w:rsid w:val="00297E5C"/>
    <w:rsid w:val="002C1E8B"/>
    <w:rsid w:val="002D4D17"/>
    <w:rsid w:val="002E391D"/>
    <w:rsid w:val="002F2B18"/>
    <w:rsid w:val="002F756B"/>
    <w:rsid w:val="002F7EFF"/>
    <w:rsid w:val="00301A87"/>
    <w:rsid w:val="00301AC2"/>
    <w:rsid w:val="00311AC7"/>
    <w:rsid w:val="0033360E"/>
    <w:rsid w:val="003429C5"/>
    <w:rsid w:val="00360A8F"/>
    <w:rsid w:val="0037082B"/>
    <w:rsid w:val="003748CA"/>
    <w:rsid w:val="00375027"/>
    <w:rsid w:val="00380DA6"/>
    <w:rsid w:val="00383B86"/>
    <w:rsid w:val="003840F0"/>
    <w:rsid w:val="00393A41"/>
    <w:rsid w:val="00396653"/>
    <w:rsid w:val="003A2BE3"/>
    <w:rsid w:val="003B07CD"/>
    <w:rsid w:val="003C5F63"/>
    <w:rsid w:val="003C6531"/>
    <w:rsid w:val="003D279D"/>
    <w:rsid w:val="003E0EC7"/>
    <w:rsid w:val="003F4D13"/>
    <w:rsid w:val="004174B9"/>
    <w:rsid w:val="00451AC5"/>
    <w:rsid w:val="00462F08"/>
    <w:rsid w:val="00464612"/>
    <w:rsid w:val="0046669A"/>
    <w:rsid w:val="004709A4"/>
    <w:rsid w:val="004744E4"/>
    <w:rsid w:val="00483C8A"/>
    <w:rsid w:val="004A1012"/>
    <w:rsid w:val="004A71F7"/>
    <w:rsid w:val="004B0269"/>
    <w:rsid w:val="004C3864"/>
    <w:rsid w:val="004D1FA6"/>
    <w:rsid w:val="004D435D"/>
    <w:rsid w:val="004E3F2F"/>
    <w:rsid w:val="004E768B"/>
    <w:rsid w:val="004F0DA1"/>
    <w:rsid w:val="004F4219"/>
    <w:rsid w:val="004F4652"/>
    <w:rsid w:val="004F5BA3"/>
    <w:rsid w:val="004F786F"/>
    <w:rsid w:val="005021E2"/>
    <w:rsid w:val="0051494A"/>
    <w:rsid w:val="005230C6"/>
    <w:rsid w:val="00527245"/>
    <w:rsid w:val="00536D3A"/>
    <w:rsid w:val="005428DE"/>
    <w:rsid w:val="00543D52"/>
    <w:rsid w:val="00546D2A"/>
    <w:rsid w:val="005526F5"/>
    <w:rsid w:val="0055379F"/>
    <w:rsid w:val="00557D94"/>
    <w:rsid w:val="00592E80"/>
    <w:rsid w:val="005A299C"/>
    <w:rsid w:val="005A2E91"/>
    <w:rsid w:val="005A6DF0"/>
    <w:rsid w:val="005C30F3"/>
    <w:rsid w:val="005C397F"/>
    <w:rsid w:val="005D0D7E"/>
    <w:rsid w:val="005D2A66"/>
    <w:rsid w:val="005D521F"/>
    <w:rsid w:val="005F323B"/>
    <w:rsid w:val="005F3483"/>
    <w:rsid w:val="00601BDD"/>
    <w:rsid w:val="00620DB5"/>
    <w:rsid w:val="00666B90"/>
    <w:rsid w:val="00667D18"/>
    <w:rsid w:val="00675748"/>
    <w:rsid w:val="0068217D"/>
    <w:rsid w:val="0068233C"/>
    <w:rsid w:val="00682AF5"/>
    <w:rsid w:val="006831ED"/>
    <w:rsid w:val="0068413D"/>
    <w:rsid w:val="00685803"/>
    <w:rsid w:val="006902A8"/>
    <w:rsid w:val="006A0B42"/>
    <w:rsid w:val="006B5F8B"/>
    <w:rsid w:val="006B70C5"/>
    <w:rsid w:val="006C14E9"/>
    <w:rsid w:val="006D16F0"/>
    <w:rsid w:val="006E0190"/>
    <w:rsid w:val="006E0BEE"/>
    <w:rsid w:val="006E239C"/>
    <w:rsid w:val="00706A94"/>
    <w:rsid w:val="00715189"/>
    <w:rsid w:val="00726414"/>
    <w:rsid w:val="00726488"/>
    <w:rsid w:val="0072751D"/>
    <w:rsid w:val="007404F7"/>
    <w:rsid w:val="00744D5C"/>
    <w:rsid w:val="00751492"/>
    <w:rsid w:val="00755573"/>
    <w:rsid w:val="00787262"/>
    <w:rsid w:val="00797652"/>
    <w:rsid w:val="007A1E27"/>
    <w:rsid w:val="007A4947"/>
    <w:rsid w:val="007B3D28"/>
    <w:rsid w:val="00811AF2"/>
    <w:rsid w:val="00823750"/>
    <w:rsid w:val="00865742"/>
    <w:rsid w:val="008721D0"/>
    <w:rsid w:val="00876F5B"/>
    <w:rsid w:val="00894CBB"/>
    <w:rsid w:val="008974E6"/>
    <w:rsid w:val="008A1A1C"/>
    <w:rsid w:val="008B66A5"/>
    <w:rsid w:val="008B686D"/>
    <w:rsid w:val="008D1994"/>
    <w:rsid w:val="008D3232"/>
    <w:rsid w:val="008D6D0F"/>
    <w:rsid w:val="00910EAC"/>
    <w:rsid w:val="00920FE3"/>
    <w:rsid w:val="009216D6"/>
    <w:rsid w:val="00925BED"/>
    <w:rsid w:val="00934698"/>
    <w:rsid w:val="00937AE3"/>
    <w:rsid w:val="009430CA"/>
    <w:rsid w:val="009553DF"/>
    <w:rsid w:val="0095629F"/>
    <w:rsid w:val="00961B51"/>
    <w:rsid w:val="00984B7E"/>
    <w:rsid w:val="00986254"/>
    <w:rsid w:val="00987E1A"/>
    <w:rsid w:val="0099290D"/>
    <w:rsid w:val="009A1D14"/>
    <w:rsid w:val="009A459B"/>
    <w:rsid w:val="009B0986"/>
    <w:rsid w:val="009B0AEC"/>
    <w:rsid w:val="009E37B4"/>
    <w:rsid w:val="009E61ED"/>
    <w:rsid w:val="009F5175"/>
    <w:rsid w:val="009F7852"/>
    <w:rsid w:val="00A005F3"/>
    <w:rsid w:val="00A15A52"/>
    <w:rsid w:val="00A21BDA"/>
    <w:rsid w:val="00A3426B"/>
    <w:rsid w:val="00A461A5"/>
    <w:rsid w:val="00A516FA"/>
    <w:rsid w:val="00A601F0"/>
    <w:rsid w:val="00A63278"/>
    <w:rsid w:val="00A67BD5"/>
    <w:rsid w:val="00A86D8A"/>
    <w:rsid w:val="00A875CD"/>
    <w:rsid w:val="00A97257"/>
    <w:rsid w:val="00AA023E"/>
    <w:rsid w:val="00AB176E"/>
    <w:rsid w:val="00AB19E1"/>
    <w:rsid w:val="00AC21B9"/>
    <w:rsid w:val="00AD391B"/>
    <w:rsid w:val="00AE4218"/>
    <w:rsid w:val="00AF1657"/>
    <w:rsid w:val="00AF3E64"/>
    <w:rsid w:val="00B05359"/>
    <w:rsid w:val="00B10232"/>
    <w:rsid w:val="00B310AC"/>
    <w:rsid w:val="00B5512B"/>
    <w:rsid w:val="00B655D7"/>
    <w:rsid w:val="00B6604B"/>
    <w:rsid w:val="00B73102"/>
    <w:rsid w:val="00B774C4"/>
    <w:rsid w:val="00B860E8"/>
    <w:rsid w:val="00BA2599"/>
    <w:rsid w:val="00BA3664"/>
    <w:rsid w:val="00BB6622"/>
    <w:rsid w:val="00BC241B"/>
    <w:rsid w:val="00C13E71"/>
    <w:rsid w:val="00C168AB"/>
    <w:rsid w:val="00C23BFC"/>
    <w:rsid w:val="00C279DD"/>
    <w:rsid w:val="00C33D6D"/>
    <w:rsid w:val="00C5342F"/>
    <w:rsid w:val="00C558B8"/>
    <w:rsid w:val="00C673ED"/>
    <w:rsid w:val="00C71DB8"/>
    <w:rsid w:val="00C92DEC"/>
    <w:rsid w:val="00C93605"/>
    <w:rsid w:val="00CA043B"/>
    <w:rsid w:val="00CA4516"/>
    <w:rsid w:val="00CB553C"/>
    <w:rsid w:val="00CC7358"/>
    <w:rsid w:val="00CE2936"/>
    <w:rsid w:val="00CF0FF5"/>
    <w:rsid w:val="00CF749F"/>
    <w:rsid w:val="00D00791"/>
    <w:rsid w:val="00D110A4"/>
    <w:rsid w:val="00D37C0C"/>
    <w:rsid w:val="00D442E3"/>
    <w:rsid w:val="00D51746"/>
    <w:rsid w:val="00D5325D"/>
    <w:rsid w:val="00D646E9"/>
    <w:rsid w:val="00D7268C"/>
    <w:rsid w:val="00D8215C"/>
    <w:rsid w:val="00DB3BD0"/>
    <w:rsid w:val="00DB4896"/>
    <w:rsid w:val="00DD0D04"/>
    <w:rsid w:val="00DD1678"/>
    <w:rsid w:val="00DF38B4"/>
    <w:rsid w:val="00DF3C15"/>
    <w:rsid w:val="00E137C3"/>
    <w:rsid w:val="00E206B1"/>
    <w:rsid w:val="00E418AE"/>
    <w:rsid w:val="00E421EC"/>
    <w:rsid w:val="00E501C9"/>
    <w:rsid w:val="00E7095A"/>
    <w:rsid w:val="00E81B56"/>
    <w:rsid w:val="00E82C1D"/>
    <w:rsid w:val="00EB3D72"/>
    <w:rsid w:val="00EB654B"/>
    <w:rsid w:val="00EB78F2"/>
    <w:rsid w:val="00EC4D0E"/>
    <w:rsid w:val="00ED1F73"/>
    <w:rsid w:val="00ED4678"/>
    <w:rsid w:val="00EE1193"/>
    <w:rsid w:val="00EE5ECB"/>
    <w:rsid w:val="00EE70CD"/>
    <w:rsid w:val="00F14859"/>
    <w:rsid w:val="00F16FE1"/>
    <w:rsid w:val="00F26C11"/>
    <w:rsid w:val="00F30414"/>
    <w:rsid w:val="00F32B59"/>
    <w:rsid w:val="00F54B60"/>
    <w:rsid w:val="00F60E29"/>
    <w:rsid w:val="00F8095A"/>
    <w:rsid w:val="00F81FA7"/>
    <w:rsid w:val="00F82CF9"/>
    <w:rsid w:val="00FC22F3"/>
    <w:rsid w:val="00FD3C29"/>
    <w:rsid w:val="00FD58C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E22C"/>
  <w15:chartTrackingRefBased/>
  <w15:docId w15:val="{49DE00F6-1229-47F2-9F68-6C559F5A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38"/>
  </w:style>
  <w:style w:type="paragraph" w:styleId="Heading1">
    <w:name w:val="heading 1"/>
    <w:basedOn w:val="Normal"/>
    <w:next w:val="Normal"/>
    <w:link w:val="Heading1Char"/>
    <w:uiPriority w:val="9"/>
    <w:qFormat/>
    <w:rsid w:val="00920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FE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20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FE3"/>
  </w:style>
  <w:style w:type="paragraph" w:styleId="Footer">
    <w:name w:val="footer"/>
    <w:basedOn w:val="Normal"/>
    <w:link w:val="FooterChar"/>
    <w:uiPriority w:val="99"/>
    <w:unhideWhenUsed/>
    <w:rsid w:val="00920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FE3"/>
  </w:style>
  <w:style w:type="table" w:styleId="TableGrid">
    <w:name w:val="Table Grid"/>
    <w:basedOn w:val="TableNormal"/>
    <w:uiPriority w:val="39"/>
    <w:rsid w:val="0092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FE3"/>
    <w:pPr>
      <w:ind w:left="720"/>
      <w:contextualSpacing/>
    </w:pPr>
  </w:style>
  <w:style w:type="character" w:styleId="CommentReference">
    <w:name w:val="annotation reference"/>
    <w:basedOn w:val="DefaultParagraphFont"/>
    <w:uiPriority w:val="99"/>
    <w:semiHidden/>
    <w:unhideWhenUsed/>
    <w:rsid w:val="00920FE3"/>
    <w:rPr>
      <w:sz w:val="16"/>
      <w:szCs w:val="16"/>
    </w:rPr>
  </w:style>
  <w:style w:type="paragraph" w:styleId="CommentText">
    <w:name w:val="annotation text"/>
    <w:basedOn w:val="Normal"/>
    <w:link w:val="CommentTextChar"/>
    <w:uiPriority w:val="99"/>
    <w:semiHidden/>
    <w:unhideWhenUsed/>
    <w:rsid w:val="00920FE3"/>
    <w:pPr>
      <w:spacing w:line="240" w:lineRule="auto"/>
    </w:pPr>
    <w:rPr>
      <w:sz w:val="20"/>
      <w:szCs w:val="20"/>
    </w:rPr>
  </w:style>
  <w:style w:type="character" w:customStyle="1" w:styleId="CommentTextChar">
    <w:name w:val="Comment Text Char"/>
    <w:basedOn w:val="DefaultParagraphFont"/>
    <w:link w:val="CommentText"/>
    <w:uiPriority w:val="99"/>
    <w:semiHidden/>
    <w:rsid w:val="00920FE3"/>
    <w:rPr>
      <w:sz w:val="20"/>
      <w:szCs w:val="20"/>
    </w:rPr>
  </w:style>
  <w:style w:type="paragraph" w:styleId="Title">
    <w:name w:val="Title"/>
    <w:basedOn w:val="Normal"/>
    <w:next w:val="Normal"/>
    <w:link w:val="TitleChar"/>
    <w:uiPriority w:val="10"/>
    <w:qFormat/>
    <w:rsid w:val="00920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FE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20FE3"/>
    <w:rPr>
      <w:color w:val="0563C1" w:themeColor="hyperlink"/>
      <w:u w:val="single"/>
    </w:rPr>
  </w:style>
  <w:style w:type="paragraph" w:styleId="NormalWeb">
    <w:name w:val="Normal (Web)"/>
    <w:basedOn w:val="Normal"/>
    <w:uiPriority w:val="99"/>
    <w:semiHidden/>
    <w:unhideWhenUsed/>
    <w:rsid w:val="009E61ED"/>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Strong">
    <w:name w:val="Strong"/>
    <w:basedOn w:val="DefaultParagraphFont"/>
    <w:uiPriority w:val="22"/>
    <w:qFormat/>
    <w:rsid w:val="009E61ED"/>
    <w:rPr>
      <w:b/>
      <w:bCs/>
    </w:rPr>
  </w:style>
  <w:style w:type="paragraph" w:styleId="CommentSubject">
    <w:name w:val="annotation subject"/>
    <w:basedOn w:val="CommentText"/>
    <w:next w:val="CommentText"/>
    <w:link w:val="CommentSubjectChar"/>
    <w:uiPriority w:val="99"/>
    <w:semiHidden/>
    <w:unhideWhenUsed/>
    <w:rsid w:val="003748CA"/>
    <w:rPr>
      <w:b/>
      <w:bCs/>
    </w:rPr>
  </w:style>
  <w:style w:type="character" w:customStyle="1" w:styleId="CommentSubjectChar">
    <w:name w:val="Comment Subject Char"/>
    <w:basedOn w:val="CommentTextChar"/>
    <w:link w:val="CommentSubject"/>
    <w:uiPriority w:val="99"/>
    <w:semiHidden/>
    <w:rsid w:val="003748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5236">
      <w:bodyDiv w:val="1"/>
      <w:marLeft w:val="0"/>
      <w:marRight w:val="0"/>
      <w:marTop w:val="0"/>
      <w:marBottom w:val="0"/>
      <w:divBdr>
        <w:top w:val="none" w:sz="0" w:space="0" w:color="auto"/>
        <w:left w:val="none" w:sz="0" w:space="0" w:color="auto"/>
        <w:bottom w:val="none" w:sz="0" w:space="0" w:color="auto"/>
        <w:right w:val="none" w:sz="0" w:space="0" w:color="auto"/>
      </w:divBdr>
    </w:div>
    <w:div w:id="15140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Ineichen</dc:creator>
  <cp:keywords/>
  <dc:description/>
  <cp:lastModifiedBy>Benjamin Ineichen</cp:lastModifiedBy>
  <cp:revision>3</cp:revision>
  <dcterms:created xsi:type="dcterms:W3CDTF">2024-04-22T14:26:00Z</dcterms:created>
  <dcterms:modified xsi:type="dcterms:W3CDTF">2024-04-22T14:28:00Z</dcterms:modified>
</cp:coreProperties>
</file>