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7" w:rsidRPr="00115B5C" w:rsidRDefault="00BB6307" w:rsidP="00BB6307">
      <w:pPr>
        <w:pStyle w:val="1"/>
        <w:rPr>
          <w:sz w:val="28"/>
          <w:szCs w:val="28"/>
          <w:lang w:val="ru-RU"/>
        </w:rPr>
      </w:pPr>
      <w:bookmarkStart w:id="0" w:name="_Toc93314949"/>
      <w:r w:rsidRPr="00115B5C">
        <w:rPr>
          <w:sz w:val="28"/>
          <w:szCs w:val="28"/>
        </w:rPr>
        <w:t xml:space="preserve">Лабораторная работа №2. Синтаксический анализ текстов </w:t>
      </w:r>
      <w:r w:rsidRPr="00115B5C">
        <w:rPr>
          <w:sz w:val="28"/>
          <w:szCs w:val="28"/>
          <w:lang w:val="ru-RU"/>
        </w:rPr>
        <w:t>естественного языка</w:t>
      </w:r>
      <w:bookmarkEnd w:id="0"/>
      <w:r w:rsidRPr="00115B5C">
        <w:rPr>
          <w:sz w:val="28"/>
          <w:szCs w:val="28"/>
          <w:lang w:val="ru-RU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BB6307" w:rsidRPr="003A0AEF" w:rsidRDefault="00BB6307" w:rsidP="00BB6307">
      <w:pPr>
        <w:spacing w:line="276" w:lineRule="auto"/>
        <w:jc w:val="both"/>
        <w:rPr>
          <w:sz w:val="28"/>
          <w:szCs w:val="28"/>
        </w:rPr>
      </w:pPr>
      <w:r w:rsidRPr="003A0AEF">
        <w:rPr>
          <w:sz w:val="28"/>
          <w:szCs w:val="28"/>
        </w:rPr>
        <w:t xml:space="preserve">Освоить принципы разработки прикладных сервисных программ для </w:t>
      </w:r>
      <w:r>
        <w:rPr>
          <w:sz w:val="28"/>
          <w:szCs w:val="28"/>
        </w:rPr>
        <w:t>решения задачи автоматического синтаксического анализа текста е</w:t>
      </w:r>
      <w:r w:rsidRPr="003A0AEF">
        <w:rPr>
          <w:sz w:val="28"/>
          <w:szCs w:val="28"/>
        </w:rPr>
        <w:t>стественно</w:t>
      </w:r>
      <w:r>
        <w:rPr>
          <w:sz w:val="28"/>
          <w:szCs w:val="28"/>
        </w:rPr>
        <w:t xml:space="preserve">го </w:t>
      </w:r>
      <w:r w:rsidRPr="003A0AEF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Pr="003A0AEF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Pr="001A64C2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BB6307" w:rsidRDefault="00BB6307" w:rsidP="00BB6307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 w:rsidRPr="001A64C2">
        <w:rPr>
          <w:sz w:val="28"/>
        </w:rPr>
        <w:t xml:space="preserve">Познакомиться с </w:t>
      </w:r>
      <w:r>
        <w:rPr>
          <w:sz w:val="28"/>
        </w:rPr>
        <w:t>назначением, структурой и функциональностью, предоставляемой базовым ЛП для решения задачи автоматического синтаксического анализа ТЕЯ</w:t>
      </w:r>
      <w:r w:rsidRPr="001A64C2">
        <w:rPr>
          <w:sz w:val="28"/>
        </w:rPr>
        <w:t>.</w:t>
      </w:r>
    </w:p>
    <w:p w:rsidR="00BB6307" w:rsidRPr="00792BF8" w:rsidRDefault="00BB6307" w:rsidP="00BB6307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792BF8">
        <w:rPr>
          <w:sz w:val="28"/>
          <w:szCs w:val="28"/>
        </w:rPr>
        <w:t>Закрепить навыки программирования при решении задач автоматической обработки ТЕЯ.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BB6307" w:rsidRPr="002D7D71" w:rsidRDefault="00BB6307" w:rsidP="00BB6307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Требуется </w:t>
      </w:r>
      <w:proofErr w:type="spellStart"/>
      <w:r w:rsidRPr="002D7D71">
        <w:rPr>
          <w:spacing w:val="3"/>
          <w:sz w:val="28"/>
          <w:szCs w:val="28"/>
        </w:rPr>
        <w:t>спроекировать</w:t>
      </w:r>
      <w:proofErr w:type="spellEnd"/>
      <w:r w:rsidRPr="002D7D71">
        <w:rPr>
          <w:spacing w:val="3"/>
          <w:sz w:val="28"/>
          <w:szCs w:val="28"/>
        </w:rPr>
        <w:t xml:space="preserve">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BB6307" w:rsidRPr="002D7D71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входные данные – текст заданного естественного языка;</w:t>
      </w:r>
    </w:p>
    <w:p w:rsidR="00BB6307" w:rsidRPr="00FA4B93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выходные </w:t>
      </w:r>
      <w:r w:rsidRPr="00FA4B93">
        <w:rPr>
          <w:sz w:val="28"/>
          <w:szCs w:val="28"/>
        </w:rPr>
        <w:t>данные – структуры, полученные при проведении автоматического синтаксического анализа предложений входного текста согласно варианта задания;</w:t>
      </w:r>
    </w:p>
    <w:p w:rsidR="00BB6307" w:rsidRPr="00854520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взаимодействие с пользователем посредствам </w:t>
      </w:r>
      <w:proofErr w:type="spellStart"/>
      <w:r w:rsidRPr="002D7D71">
        <w:rPr>
          <w:sz w:val="28"/>
          <w:szCs w:val="28"/>
        </w:rPr>
        <w:t>гарфического</w:t>
      </w:r>
      <w:proofErr w:type="spellEnd"/>
      <w:r w:rsidRPr="002D7D71">
        <w:rPr>
          <w:sz w:val="28"/>
          <w:szCs w:val="28"/>
        </w:rPr>
        <w:t xml:space="preserve">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BB6307" w:rsidRPr="002D7D71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BB6307" w:rsidRPr="002D7D71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обеспечение возможности построения, сохранения, просмот</w:t>
      </w:r>
      <w:r>
        <w:rPr>
          <w:sz w:val="28"/>
          <w:szCs w:val="28"/>
        </w:rPr>
        <w:t>ра, редактирования</w:t>
      </w:r>
      <w:r w:rsidRPr="002D7D71">
        <w:rPr>
          <w:sz w:val="28"/>
          <w:szCs w:val="28"/>
        </w:rPr>
        <w:t xml:space="preserve">, документирования автоматически получаемого </w:t>
      </w:r>
      <w:r>
        <w:rPr>
          <w:sz w:val="28"/>
          <w:szCs w:val="28"/>
        </w:rPr>
        <w:t xml:space="preserve">результата </w:t>
      </w:r>
      <w:r w:rsidRPr="002D7D71">
        <w:rPr>
          <w:sz w:val="28"/>
          <w:szCs w:val="28"/>
        </w:rPr>
        <w:t>либо заданной его части;</w:t>
      </w:r>
    </w:p>
    <w:p w:rsidR="00BB6307" w:rsidRPr="00854520" w:rsidRDefault="00BB6307" w:rsidP="00BB6307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854520">
        <w:rPr>
          <w:sz w:val="28"/>
        </w:rPr>
        <w:t>поддержка различных форматов представления входных данных (</w:t>
      </w:r>
      <w:r w:rsidRPr="00854520">
        <w:rPr>
          <w:sz w:val="28"/>
          <w:lang w:val="en-US"/>
        </w:rPr>
        <w:t>TXT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RTF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PDF</w:t>
      </w:r>
      <w:r w:rsidRPr="00854520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HTML</w:t>
      </w:r>
      <w:r>
        <w:rPr>
          <w:sz w:val="28"/>
        </w:rPr>
        <w:t>,</w:t>
      </w:r>
      <w:r w:rsidRPr="00854520">
        <w:rPr>
          <w:sz w:val="28"/>
        </w:rPr>
        <w:t xml:space="preserve"> </w:t>
      </w:r>
      <w:r w:rsidRPr="00854520">
        <w:rPr>
          <w:sz w:val="28"/>
          <w:lang w:val="en-US"/>
        </w:rPr>
        <w:t>DOC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DOCX</w:t>
      </w:r>
      <w:r w:rsidRPr="00854520">
        <w:rPr>
          <w:sz w:val="28"/>
        </w:rPr>
        <w:t>).</w:t>
      </w:r>
    </w:p>
    <w:p w:rsidR="00BB6307" w:rsidRPr="00854520" w:rsidRDefault="00BB6307" w:rsidP="00BB6307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 w:rsidRPr="00854520">
        <w:rPr>
          <w:color w:val="000000"/>
          <w:spacing w:val="3"/>
          <w:sz w:val="28"/>
          <w:szCs w:val="28"/>
        </w:rPr>
        <w:t>.</w:t>
      </w:r>
    </w:p>
    <w:p w:rsidR="00BB6307" w:rsidRPr="002D7D71" w:rsidRDefault="00BB6307" w:rsidP="00BB6307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Вариант задания выбирается студентом самостоятельно и согласовывается с преподавателем. Средства разработки выбираются 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 xml:space="preserve">Защита лабораторной работы предполагает </w:t>
      </w:r>
      <w:r w:rsidRPr="00B63E4E">
        <w:rPr>
          <w:sz w:val="28"/>
          <w:szCs w:val="28"/>
        </w:rPr>
        <w:lastRenderedPageBreak/>
        <w:t>демонстрацию работоспособности всех реализованных функций в соответствии с требованиями.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BB6307" w:rsidRPr="009C2F35" w:rsidRDefault="00BB6307" w:rsidP="00BB6307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BB6307" w:rsidRPr="00854520" w:rsidRDefault="00BB6307" w:rsidP="00BB6307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BB6307" w:rsidRPr="002D7D71" w:rsidRDefault="00BB6307" w:rsidP="00BB6307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BB6307" w:rsidRPr="002D7D71" w:rsidRDefault="00BB6307" w:rsidP="00BB6307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BB6307" w:rsidRPr="002D7D71" w:rsidRDefault="00BB6307" w:rsidP="00BB6307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BB6307" w:rsidRPr="002D7D71" w:rsidRDefault="00BB6307" w:rsidP="00BB6307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Отчет предоставить для проверки в электронном виде. </w:t>
      </w:r>
    </w:p>
    <w:p w:rsidR="00BB6307" w:rsidRDefault="00BB6307" w:rsidP="00BB6307">
      <w:pPr>
        <w:spacing w:line="276" w:lineRule="auto"/>
        <w:jc w:val="both"/>
        <w:rPr>
          <w:b/>
          <w:sz w:val="28"/>
          <w:szCs w:val="28"/>
        </w:rPr>
      </w:pPr>
    </w:p>
    <w:p w:rsidR="00BB6307" w:rsidRPr="00604A7C" w:rsidRDefault="00BB6307" w:rsidP="00BB6307">
      <w:pPr>
        <w:spacing w:line="276" w:lineRule="auto"/>
        <w:jc w:val="both"/>
        <w:rPr>
          <w:b/>
          <w:sz w:val="28"/>
          <w:szCs w:val="28"/>
        </w:rPr>
      </w:pPr>
      <w:bookmarkStart w:id="1" w:name="_GoBack"/>
      <w:bookmarkEnd w:id="1"/>
      <w:r w:rsidRPr="00604A7C">
        <w:rPr>
          <w:b/>
          <w:sz w:val="28"/>
          <w:szCs w:val="28"/>
        </w:rPr>
        <w:t>Варианты заданий:</w:t>
      </w:r>
    </w:p>
    <w:p w:rsidR="00BB6307" w:rsidRPr="00604A7C" w:rsidRDefault="00BB6307" w:rsidP="00BB6307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Формат входного документа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9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604A7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10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</w:tbl>
    <w:p w:rsidR="00A1382B" w:rsidRPr="00BB6307" w:rsidRDefault="00A1382B" w:rsidP="00BB6307"/>
    <w:sectPr w:rsidR="00A1382B" w:rsidRPr="00BB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CE040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4677DC"/>
    <w:rsid w:val="005F5968"/>
    <w:rsid w:val="00A1382B"/>
    <w:rsid w:val="00BB6307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rsid w:val="00EA0F2F"/>
    <w:pPr>
      <w:spacing w:before="100" w:beforeAutospacing="1" w:after="100" w:afterAutospacing="1"/>
    </w:pPr>
    <w:rPr>
      <w:rFonts w:eastAsia="MS Minch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2</cp:revision>
  <dcterms:created xsi:type="dcterms:W3CDTF">2022-02-25T06:39:00Z</dcterms:created>
  <dcterms:modified xsi:type="dcterms:W3CDTF">2022-02-25T06:39:00Z</dcterms:modified>
</cp:coreProperties>
</file>