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4C5C"/>
          <w:sz w:val="44"/>
        </w:rPr>
        <w:t>TaskFlow — Real-Time Task Management App</w:t>
      </w:r>
    </w:p>
    <w:p>
      <w:pPr>
        <w:spacing w:after="320"/>
        <w:jc w:val="center"/>
      </w:pPr>
      <w:r>
        <w:rPr>
          <w:rFonts w:ascii="Calibri" w:hAnsi="Calibri"/>
          <w:b/>
          <w:color w:val="2A9D8F"/>
          <w:sz w:val="26"/>
        </w:rPr>
        <w:t>Project Scope &amp; Architecture Document</w:t>
      </w:r>
    </w:p>
    <w:p>
      <w:pPr>
        <w:spacing w:after="320"/>
        <w:jc w:val="center"/>
      </w:pPr>
      <w:r>
        <w:rPr>
          <w:b/>
        </w:rPr>
        <w:t xml:space="preserve">Live demo: </w:t>
      </w:r>
      <w:r>
        <w:t xml:space="preserve">(add URL)  ·  </w:t>
      </w:r>
      <w:r>
        <w:rPr>
          <w:b/>
        </w:rPr>
        <w:t xml:space="preserve">Repo: </w:t>
      </w:r>
      <w:r>
        <w:t>github.com/Inengs/realtime-task-app</w:t>
      </w:r>
    </w:p>
    <w:p>
      <w:pPr>
        <w:keepNext/>
        <w:spacing w:before="280" w:after="120"/>
      </w:pPr>
      <w:r>
        <w:rPr>
          <w:rFonts w:ascii="Calibri" w:hAnsi="Calibri"/>
          <w:b/>
          <w:color w:val="0F4C5C"/>
          <w:sz w:val="28"/>
        </w:rPr>
        <w:t>1. Overview</w:t>
      </w:r>
    </w:p>
    <w:p>
      <w:r>
        <w:t>TaskFlow is a full-stack, real-time task management application. Users register securely, manage projects and tasks, and receive live updates and notifications across sessions via WebSockets — no page refresh required.</w:t>
      </w:r>
    </w:p>
    <w:p>
      <w:pPr>
        <w:keepNext/>
        <w:spacing w:before="280" w:after="120"/>
      </w:pPr>
      <w:r>
        <w:rPr>
          <w:rFonts w:ascii="Calibri" w:hAnsi="Calibri"/>
          <w:b/>
          <w:color w:val="0F4C5C"/>
          <w:sz w:val="28"/>
        </w:rPr>
        <w:t>2. Core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0F4C5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200"/>
            <w:shd w:fill="0F4C5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Features &amp; Capabilities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Auth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Registration, login/logout, session-based auth (HTTP-only cookies), email verification with 24h token expiry, resend verification, protected routes (client + server)</w:t>
            </w:r>
          </w:p>
        </w:tc>
      </w:tr>
      <w:tr>
        <w:tc>
          <w:tcPr>
            <w:tcW w:type="dxa" w:w="2160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Projects</w:t>
            </w:r>
          </w:p>
        </w:tc>
        <w:tc>
          <w:tcPr>
            <w:tcW w:type="dxa" w:w="7200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CRUD operations, per-user ownership, cascading delete of associated tasks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Tasks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CRUD operations, status workflow (pending → in-progress → done), status-only PATCH endpoint, optional project assignment, filtering &amp; search</w:t>
            </w:r>
          </w:p>
        </w:tc>
      </w:tr>
      <w:tr>
        <w:tc>
          <w:tcPr>
            <w:tcW w:type="dxa" w:w="2160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Notifications</w:t>
            </w:r>
          </w:p>
        </w:tc>
        <w:tc>
          <w:tcPr>
            <w:tcW w:type="dxa" w:w="7200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Auto-generated on task/project events (create/update/delete), unread badge count, mark-as-read (single/all)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Real-time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Three dedicated WebSocket channels (/ws/tasks, /ws/projects, /ws/notifications) pushing live updates to all of a user's connected sessions</w:t>
            </w:r>
          </w:p>
        </w:tc>
      </w:tr>
      <w:tr>
        <w:tc>
          <w:tcPr>
            <w:tcW w:type="dxa" w:w="2160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Dashboard</w:t>
            </w:r>
          </w:p>
        </w:tc>
        <w:tc>
          <w:tcPr>
            <w:tcW w:type="dxa" w:w="7200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Combined view of active projects + upcoming tasks with live filters and search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0F4C5C"/>
          <w:sz w:val="28"/>
        </w:rPr>
        <w:t>3. Tech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F4C5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68"/>
            <w:shd w:fill="0F4C5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032"/>
            <w:shd w:fill="0F4C5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Rationale / Why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Frontend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React 18, Vite, Tailwind CSS v4, React Router, React Query, react-icons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Fast SPA, modern DX</w:t>
            </w:r>
          </w:p>
        </w:tc>
      </w:tr>
      <w:tr>
        <w:tc>
          <w:tcPr>
            <w:tcW w:type="dxa" w:w="2160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Backend</w:t>
            </w:r>
          </w:p>
        </w:tc>
        <w:tc>
          <w:tcPr>
            <w:tcW w:type="dxa" w:w="3168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Go 1.23, Gin</w:t>
            </w:r>
          </w:p>
        </w:tc>
        <w:tc>
          <w:tcPr>
            <w:tcW w:type="dxa" w:w="4032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Compiled, low memory, great concurrency for WebSockets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Real-time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Gorilla WebSocket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Per-user connection manager with mutex-protected broadcast</w:t>
            </w:r>
          </w:p>
        </w:tc>
      </w:tr>
      <w:tr>
        <w:tc>
          <w:tcPr>
            <w:tcW w:type="dxa" w:w="2160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Database</w:t>
            </w:r>
          </w:p>
        </w:tc>
        <w:tc>
          <w:tcPr>
            <w:tcW w:type="dxa" w:w="3168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PostgreSQL 16</w:t>
            </w:r>
          </w:p>
        </w:tc>
        <w:tc>
          <w:tcPr>
            <w:tcW w:type="dxa" w:w="4032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Relational integrity (users → projects → tasks → notifications)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Auth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Gorilla SecureCookie sessions, bcrypt password hashing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HTTP-only cookies, no JWT-in-localStorage risks</w:t>
            </w:r>
          </w:p>
        </w:tc>
      </w:tr>
      <w:tr>
        <w:tc>
          <w:tcPr>
            <w:tcW w:type="dxa" w:w="2160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Email</w:t>
            </w:r>
          </w:p>
        </w:tc>
        <w:tc>
          <w:tcPr>
            <w:tcW w:type="dxa" w:w="3168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SMTP (net/smtp)</w:t>
            </w:r>
          </w:p>
        </w:tc>
        <w:tc>
          <w:tcPr>
            <w:tcW w:type="dxa" w:w="4032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Verification emails with HTML template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Containerization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Docker (multi-stage builds), Docker Compose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~15MB backend image; one-command local stack</w:t>
            </w:r>
          </w:p>
        </w:tc>
      </w:tr>
      <w:tr>
        <w:tc>
          <w:tcPr>
            <w:tcW w:type="dxa" w:w="2160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Deployment</w:t>
            </w:r>
          </w:p>
        </w:tc>
        <w:tc>
          <w:tcPr>
            <w:tcW w:type="dxa" w:w="3168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AWS EC2 (Ubuntu)</w:t>
            </w:r>
          </w:p>
        </w:tc>
        <w:tc>
          <w:tcPr>
            <w:tcW w:type="dxa" w:w="4032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Full infra control, no cold starts for WebSockets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Reverse proxy / HTTPS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Caddy + Let's Encrypt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Automatic TLS cert issuance &amp; renewal</w:t>
            </w:r>
          </w:p>
        </w:tc>
      </w:tr>
      <w:tr>
        <w:tc>
          <w:tcPr>
            <w:tcW w:type="dxa" w:w="2160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CI/CD</w:t>
            </w:r>
          </w:p>
        </w:tc>
        <w:tc>
          <w:tcPr>
            <w:tcW w:type="dxa" w:w="3168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GitHub Actions</w:t>
            </w:r>
          </w:p>
        </w:tc>
        <w:tc>
          <w:tcPr>
            <w:tcW w:type="dxa" w:w="4032"/>
            <w:shd w:fill="F4F7F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Test → build images → deploy on push to main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color w:val="0F4C5C"/>
              </w:rPr>
              <w:t>Monitoring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Amazon CloudWatch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bottom w:val="single" w:sz="4" w:space="0" w:color="CCCCCC"/>
            </w:tcBorders>
          </w:tcPr>
          <w:p>
            <w:pPr>
              <w:spacing w:after="0"/>
            </w:pPr>
            <w:r>
              <w:t>Instance metrics, alarms, logs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0F4C5C"/>
          <w:sz w:val="28"/>
        </w:rPr>
        <w:t>4.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0F4C5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        ┌───────────────────────────── EC2 (Ubuntu, Docker) ─────────────────────────────┐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User (Browser) ──────►│  Caddy (:80/:443)                                               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HTTPS / WSS        │    ├── /         → client container (nginx serving React build)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        │    ├── /api/*, /ws/* → api container (Go binary :8080)          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        │    └── TLS: Let's Encrypt (auto-renew)                          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        │                                                                 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        │  api container ──► db container (Postgres 16, pgdata volume)                   │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        └────────────────────────────────────────────────────────────────────────────────┘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  <w:color w:val="0F4C5C"/>
        </w:rPr>
        <w:t xml:space="preserve">Single EC2 instance </w:t>
      </w:r>
      <w:r>
        <w:t>runs the full Docker Compose stack (Caddy, api, web, db).</w:t>
      </w:r>
    </w:p>
    <w:p>
      <w:pPr>
        <w:pStyle w:val="ListBullet"/>
        <w:spacing w:after="60"/>
      </w:pPr>
      <w:r>
        <w:rPr>
          <w:b/>
          <w:color w:val="0F4C5C"/>
        </w:rPr>
        <w:t xml:space="preserve">Caddy </w:t>
      </w:r>
      <w:r>
        <w:t>terminates TLS and reverse-proxies by path; WebSockets upgrade transparently.</w:t>
      </w:r>
    </w:p>
    <w:p>
      <w:pPr>
        <w:pStyle w:val="ListBullet"/>
        <w:spacing w:after="60"/>
      </w:pPr>
      <w:r>
        <w:rPr>
          <w:b/>
          <w:color w:val="0F4C5C"/>
        </w:rPr>
        <w:t xml:space="preserve">Database </w:t>
      </w:r>
      <w:r>
        <w:t>persists via a named Docker volume.</w:t>
      </w:r>
    </w:p>
    <w:p>
      <w:pPr>
        <w:pStyle w:val="ListBullet"/>
        <w:spacing w:after="60"/>
      </w:pPr>
      <w:r>
        <w:rPr>
          <w:b/>
          <w:color w:val="0F4C5C"/>
        </w:rPr>
        <w:t xml:space="preserve">Configuration </w:t>
      </w:r>
      <w:r>
        <w:t>handled entirely via environment variables (no secrets in code or images).</w:t>
      </w:r>
    </w:p>
    <w:p>
      <w:pPr>
        <w:keepNext/>
        <w:spacing w:before="280" w:after="120"/>
      </w:pPr>
      <w:r>
        <w:rPr>
          <w:rFonts w:ascii="Calibri" w:hAnsi="Calibri"/>
          <w:b/>
          <w:color w:val="0F4C5C"/>
          <w:sz w:val="28"/>
        </w:rPr>
        <w:t>5. Data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0F4C5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users         id, username (unique), email (unique), password (bcrypt),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verified, verification_token, verification_token_expiry, created_at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projects      id, user_id → users, name, description, created_at, updated_at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tasks         id, user_id → users, project_id → projects (nullable),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title, description, status CHECK (pending|in-progress|done), timestamps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notifications id, user_id → users, message, is_read, timestamps</w:t>
            </w:r>
          </w:p>
        </w:tc>
      </w:tr>
    </w:tbl>
    <w:p>
      <w:pPr>
        <w:spacing w:before="120" w:after="160"/>
      </w:pPr>
      <w:r>
        <w:rPr>
          <w:i/>
        </w:rPr>
        <w:t>All child rows cascade on user/project deletion. Schema auto-migrates on startup (InitDB).</w:t>
      </w:r>
    </w:p>
    <w:p>
      <w:pPr>
        <w:keepNext/>
        <w:spacing w:before="280" w:after="120"/>
      </w:pPr>
      <w:r>
        <w:rPr>
          <w:rFonts w:ascii="Calibri" w:hAnsi="Calibri"/>
          <w:b/>
          <w:color w:val="0F4C5C"/>
          <w:sz w:val="28"/>
        </w:rPr>
        <w:t>6. API Summary</w:t>
      </w:r>
    </w:p>
    <w:p>
      <w:pPr>
        <w:spacing w:after="80"/>
      </w:pPr>
      <w:r>
        <w:rPr>
          <w:b/>
          <w:color w:val="0F4C5C"/>
        </w:rPr>
        <w:t xml:space="preserve">REST Endpoints </w:t>
      </w:r>
      <w:r>
        <w:t>(/auth, /users, /projects, /tasks, /notifications):</w:t>
      </w:r>
    </w:p>
    <w:p>
      <w:pPr>
        <w:pStyle w:val="ListBullet"/>
        <w:spacing w:after="40"/>
      </w:pPr>
      <w:r>
        <w:rPr>
          <w:b/>
        </w:rPr>
        <w:t xml:space="preserve">Authentication: </w:t>
      </w:r>
      <w:r>
        <w:t>POST /auth/register | login | logout | resend-verification, GET /auth/me, GET /auth/verify-email?token=</w:t>
      </w:r>
    </w:p>
    <w:p>
      <w:pPr>
        <w:pStyle w:val="ListBullet"/>
        <w:spacing w:after="40"/>
      </w:pPr>
      <w:r>
        <w:rPr>
          <w:b/>
        </w:rPr>
        <w:t xml:space="preserve">Projects: </w:t>
      </w:r>
      <w:r>
        <w:t>GET | POST /projects, GET | PUT | DELETE /projects/:id</w:t>
      </w:r>
    </w:p>
    <w:p>
      <w:pPr>
        <w:pStyle w:val="ListBullet"/>
        <w:spacing w:after="40"/>
      </w:pPr>
      <w:r>
        <w:rPr>
          <w:b/>
        </w:rPr>
        <w:t xml:space="preserve">Tasks: </w:t>
      </w:r>
      <w:r>
        <w:t>GET | POST /tasks, GET | PUT | DELETE /tasks/:id, PATCH /tasks/:id/status</w:t>
      </w:r>
    </w:p>
    <w:p>
      <w:pPr>
        <w:pStyle w:val="ListBullet"/>
        <w:spacing w:after="40"/>
      </w:pPr>
      <w:r>
        <w:rPr>
          <w:b/>
        </w:rPr>
        <w:t xml:space="preserve">Notifications: </w:t>
      </w:r>
      <w:r>
        <w:t>GET /notifications/:id, PATCH /notifications/read/:id</w:t>
      </w:r>
    </w:p>
    <w:p>
      <w:pPr>
        <w:spacing w:before="80" w:after="160"/>
      </w:pPr>
      <w:r>
        <w:rPr>
          <w:b/>
          <w:color w:val="0F4C5C"/>
        </w:rPr>
        <w:t xml:space="preserve">WebSocket Channels </w:t>
      </w:r>
      <w:r>
        <w:t>(/ws/notifications, /ws/tasks, /ws/projects): Server pushes {type, data} events (task_created, project_updated, notification, etc.) scoped per authenticated user.</w:t>
      </w:r>
    </w:p>
    <w:p>
      <w:pPr>
        <w:keepNext/>
        <w:spacing w:before="280" w:after="120"/>
      </w:pPr>
      <w:r>
        <w:rPr>
          <w:rFonts w:ascii="Calibri" w:hAnsi="Calibri"/>
          <w:b/>
          <w:color w:val="0F4C5C"/>
          <w:sz w:val="28"/>
        </w:rPr>
        <w:t>7. Security Measures</w:t>
      </w:r>
    </w:p>
    <w:p>
      <w:pPr>
        <w:pStyle w:val="ListBullet"/>
        <w:spacing w:after="60"/>
      </w:pPr>
      <w:r>
        <w:rPr>
          <w:b/>
        </w:rPr>
        <w:t xml:space="preserve">Password Hashing &amp; Enumeration: </w:t>
      </w:r>
      <w:r>
        <w:t>bcrypt password hashing; login responses identical for wrong email vs wrong password to prevent user enumeration.</w:t>
      </w:r>
    </w:p>
    <w:p>
      <w:pPr>
        <w:pStyle w:val="ListBullet"/>
        <w:spacing w:after="60"/>
      </w:pPr>
      <w:r>
        <w:rPr>
          <w:b/>
        </w:rPr>
        <w:t xml:space="preserve">Input Handling: </w:t>
      </w:r>
      <w:r>
        <w:t>Input sanitization (control-char stripping, username charset whitelist, email normalization) + robust validator tags.</w:t>
      </w:r>
    </w:p>
    <w:p>
      <w:pPr>
        <w:pStyle w:val="ListBullet"/>
        <w:spacing w:after="60"/>
      </w:pPr>
      <w:r>
        <w:rPr>
          <w:b/>
        </w:rPr>
        <w:t xml:space="preserve">Authorization: </w:t>
      </w:r>
      <w:r>
        <w:t>Server-side authorization: all queries scoped strictly by user_id from session — IDOR-resistant.</w:t>
      </w:r>
    </w:p>
    <w:p>
      <w:pPr>
        <w:pStyle w:val="ListBullet"/>
        <w:spacing w:after="60"/>
      </w:pPr>
      <w:r>
        <w:rPr>
          <w:b/>
        </w:rPr>
        <w:t xml:space="preserve">Rate Limiting: </w:t>
      </w:r>
      <w:r>
        <w:t>Rate limiting per IP (token bucket, 10 req/min) on register, login, and resend-verification endpoints.</w:t>
      </w:r>
    </w:p>
    <w:p>
      <w:pPr>
        <w:pStyle w:val="ListBullet"/>
        <w:spacing w:after="60"/>
      </w:pPr>
      <w:r>
        <w:rPr>
          <w:b/>
        </w:rPr>
        <w:t xml:space="preserve">Session Security: </w:t>
      </w:r>
      <w:r>
        <w:t>HTTP-only, SameSite, Secure (in production) session cookies with 7-day expiry.</w:t>
      </w:r>
    </w:p>
    <w:p>
      <w:pPr>
        <w:pStyle w:val="ListBullet"/>
        <w:spacing w:after="60"/>
      </w:pPr>
      <w:r>
        <w:rPr>
          <w:b/>
        </w:rPr>
        <w:t xml:space="preserve">Proxy &amp; Environment: </w:t>
      </w:r>
      <w:r>
        <w:t>Trusted proxy configuration for correct client-IP extraction behind Caddy. Secrets supplied exclusively via environment variables; .env git-ignored; static Go binary in minimal Alpine image for reduced attack surface.</w:t>
      </w:r>
    </w:p>
    <w:p>
      <w:pPr>
        <w:keepNext/>
        <w:spacing w:before="280" w:after="120"/>
      </w:pPr>
      <w:r>
        <w:rPr>
          <w:rFonts w:ascii="Calibri" w:hAnsi="Calibri"/>
          <w:b/>
          <w:color w:val="0F4C5C"/>
          <w:sz w:val="28"/>
        </w:rPr>
        <w:t>8. CI/CD Pipeline (GitHub Actions)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CCCCC"/>
              <w:left w:val="single" w:sz="4" w:space="0" w:color="0F4C5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push to main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→ run Go tests + build / frontend lint + build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→ build Docker images (api, web)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→ SSH into EC2 (key stored as GitHub secret)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→ git pull, docker compose pull/build, docker compose up -d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→ health check /ping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F4C5C"/>
          <w:sz w:val="28"/>
        </w:rPr>
        <w:t>9. Monitoring &amp; Ops</w:t>
      </w:r>
    </w:p>
    <w:p>
      <w:pPr>
        <w:pStyle w:val="ListBullet"/>
        <w:spacing w:after="60"/>
      </w:pPr>
      <w:r>
        <w:rPr>
          <w:b/>
        </w:rPr>
        <w:t xml:space="preserve">CloudWatch: </w:t>
      </w:r>
      <w:r>
        <w:t>CPU/memory/disk metrics on EC2, billing alarms, docker logs shipped as agent logs.</w:t>
      </w:r>
    </w:p>
    <w:p>
      <w:pPr>
        <w:pStyle w:val="ListBullet"/>
        <w:spacing w:after="60"/>
      </w:pPr>
      <w:r>
        <w:rPr>
          <w:b/>
        </w:rPr>
        <w:t xml:space="preserve">Health Checks: </w:t>
      </w:r>
      <w:r>
        <w:t>Dedicated health endpoint /ping for uptime checks + Caddy target verification.</w:t>
      </w:r>
    </w:p>
    <w:p>
      <w:pPr>
        <w:pStyle w:val="ListBullet"/>
        <w:spacing w:after="60"/>
      </w:pPr>
      <w:r>
        <w:rPr>
          <w:b/>
        </w:rPr>
        <w:t xml:space="preserve">Persistence: </w:t>
      </w:r>
      <w:r>
        <w:t>Docker volume for database state persistence across deployments and container restarts.</w:t>
      </w:r>
    </w:p>
    <w:p>
      <w:pPr>
        <w:keepNext/>
        <w:spacing w:before="280" w:after="120"/>
      </w:pPr>
      <w:r>
        <w:rPr>
          <w:rFonts w:ascii="Calibri" w:hAnsi="Calibri"/>
          <w:b/>
          <w:color w:val="0F4C5C"/>
          <w:sz w:val="28"/>
        </w:rPr>
        <w:t>10. Roadmap / Future Enhancements</w:t>
      </w:r>
    </w:p>
    <w:p>
      <w:pPr>
        <w:pStyle w:val="ListBullet"/>
        <w:spacing w:after="40"/>
      </w:pPr>
      <w:r>
        <w:t>Team workspaces &amp; task assignment to other users</w:t>
      </w:r>
    </w:p>
    <w:p>
      <w:pPr>
        <w:pStyle w:val="ListBullet"/>
        <w:spacing w:after="40"/>
      </w:pPr>
      <w:r>
        <w:t>Task due dates + automated email reminders (cron)</w:t>
      </w:r>
    </w:p>
    <w:p>
      <w:pPr>
        <w:pStyle w:val="ListBullet"/>
        <w:spacing w:after="40"/>
      </w:pPr>
      <w:r>
        <w:t>Access/refresh token auth option; OAuth (Google)</w:t>
      </w:r>
    </w:p>
    <w:p>
      <w:pPr>
        <w:pStyle w:val="ListBullet"/>
        <w:spacing w:after="40"/>
      </w:pPr>
      <w:r>
        <w:t>Postgres LISTEN/NOTIFY or Redis pub/sub for multi-instance WebSocket fan-out</w:t>
      </w:r>
    </w:p>
    <w:p>
      <w:pPr>
        <w:pStyle w:val="ListBullet"/>
        <w:spacing w:after="40"/>
      </w:pPr>
      <w:r>
        <w:t>Swagger/OpenAPI docs; comprehensive integration test suite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