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NutriAlgérie</w:t>
      </w:r>
    </w:p>
    <w:p>
      <w:pPr>
        <w:jc w:val="center"/>
      </w:pPr>
      <w:r>
        <w:rPr>
          <w:b/>
          <w:sz w:val="32"/>
        </w:rPr>
        <w:t>Documentation Technique Backend — Version finalisée 3.1</w:t>
      </w:r>
    </w:p>
    <w:p>
      <w:pPr>
        <w:jc w:val="center"/>
      </w:pPr>
      <w:r>
        <w:rPr>
          <w:i/>
        </w:rPr>
        <w:t>Application mobile de nutrition personnalisée adaptée aux habitudes alimentaires algériennes</w:t>
      </w:r>
    </w:p>
    <w:p>
      <w:r>
        <w:t>Date de finalisation : 31 mars 2026</w:t>
      </w:r>
    </w:p>
    <w:p>
      <w:r>
        <w:t>Statut : backend consolidé, documenté, packagé et validé par tests automatiques.</w:t>
      </w:r>
    </w:p>
    <w:p>
      <w:pPr>
        <w:pStyle w:val="Heading1"/>
      </w:pPr>
      <w:r>
        <w:t>1. Résumé exécutif</w:t>
      </w:r>
    </w:p>
    <w:p>
      <w:r>
        <w:t>Cette version finalise le backend autour d’un pipeline complet : réception du profil, analyse médicale, optimisation hebdomadaire, calcul budgétaire, mapping produits, persistance SQLite et sérialisation mobile. La version 3.1 ajoute surtout quatre avancées structurantes : prise en charge réelle de repas_par_jour, intégration de temps_cuisine_minutes dans l’optimisation, exploitation des antécédents dans les règles nutritionnelles et régionalisation simple des prix selon la ville.</w:t>
      </w:r>
    </w:p>
    <w:p>
      <w:pPr>
        <w:pStyle w:val="Heading1"/>
      </w:pPr>
      <w:r>
        <w:t>2. Ce qui a été terminé dans cette version</w:t>
      </w:r>
    </w:p>
    <w:p>
      <w:pPr>
        <w:pStyle w:val="ListBullet"/>
      </w:pPr>
      <w:r>
        <w:t>Correction du packaging backend pour exécution directe et via pytest sans PYTHONPATH manuel.</w:t>
      </w:r>
    </w:p>
    <w:p>
      <w:pPr>
        <w:pStyle w:val="ListBullet"/>
      </w:pPr>
      <w:r>
        <w:t>Passage du contrat mobile à 2026-03-v2 avec payload enrichi.</w:t>
      </w:r>
    </w:p>
    <w:p>
      <w:pPr>
        <w:pStyle w:val="ListBullet"/>
      </w:pPr>
      <w:r>
        <w:t>Nombre de repas dynamique de 2 à 6 prises alimentaires par jour.</w:t>
      </w:r>
    </w:p>
    <w:p>
      <w:pPr>
        <w:pStyle w:val="ListBullet"/>
      </w:pPr>
      <w:r>
        <w:t>Collations générées automatiquement pour les profils à 4, 5 ou 6 repas.</w:t>
      </w:r>
    </w:p>
    <w:p>
      <w:pPr>
        <w:pStyle w:val="ListBullet"/>
      </w:pPr>
      <w:r>
        <w:t>Scoring tenant compte du temps cuisine et favorisant les aliments simples quand le temps est limité.</w:t>
      </w:r>
    </w:p>
    <w:p>
      <w:pPr>
        <w:pStyle w:val="ListBullet"/>
      </w:pPr>
      <w:r>
        <w:t>Antécédents cardio/diabète familial/rénal intégrés aux messages et aux garde-fous médicaux.</w:t>
      </w:r>
    </w:p>
    <w:p>
      <w:pPr>
        <w:pStyle w:val="ListBullet"/>
      </w:pPr>
      <w:r>
        <w:t>Coefficient de prix par ville appliqué au panier et aux estimations.</w:t>
      </w:r>
    </w:p>
    <w:p>
      <w:pPr>
        <w:pStyle w:val="ListBullet"/>
      </w:pPr>
      <w:r>
        <w:t>Documentation Word complète et nouvelle suite de tests métier.</w:t>
      </w:r>
    </w:p>
    <w:p>
      <w:pPr>
        <w:pStyle w:val="Heading1"/>
      </w:pPr>
      <w:r>
        <w:t>3. Inventaire des composants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Composant</w:t>
            </w:r>
          </w:p>
        </w:tc>
        <w:tc>
          <w:tcPr>
            <w:tcW w:type="dxa" w:w="3312"/>
            <w:shd w:fill="D9EAF7"/>
          </w:tcPr>
          <w:p>
            <w:r>
              <w:t>Fichier / module</w:t>
            </w:r>
          </w:p>
        </w:tc>
        <w:tc>
          <w:tcPr>
            <w:tcW w:type="dxa" w:w="3312"/>
            <w:shd w:fill="D9EAF7"/>
          </w:tcPr>
          <w:p>
            <w:r>
              <w:t>Rôle</w:t>
            </w:r>
          </w:p>
        </w:tc>
      </w:tr>
      <w:tr>
        <w:tc>
          <w:tcPr>
            <w:tcW w:type="dxa" w:w="3312"/>
          </w:tcPr>
          <w:p>
            <w:r>
              <w:t>API FastAPI</w:t>
            </w:r>
          </w:p>
        </w:tc>
        <w:tc>
          <w:tcPr>
            <w:tcW w:type="dxa" w:w="3312"/>
          </w:tcPr>
          <w:p>
            <w:r>
              <w:t>main.py</w:t>
            </w:r>
          </w:p>
        </w:tc>
        <w:tc>
          <w:tcPr>
            <w:tcW w:type="dxa" w:w="3312"/>
          </w:tcPr>
          <w:p>
            <w:r>
              <w:t>Contrat backend-mobile, routes et orchestration globale</w:t>
            </w:r>
          </w:p>
        </w:tc>
      </w:tr>
      <w:tr>
        <w:tc>
          <w:tcPr>
            <w:tcW w:type="dxa" w:w="3312"/>
          </w:tcPr>
          <w:p>
            <w:r>
              <w:t>Moteur médical</w:t>
            </w:r>
          </w:p>
        </w:tc>
        <w:tc>
          <w:tcPr>
            <w:tcW w:type="dxa" w:w="3312"/>
          </w:tcPr>
          <w:p>
            <w:r>
              <w:t>medical.py</w:t>
            </w:r>
          </w:p>
        </w:tc>
        <w:tc>
          <w:tcPr>
            <w:tcW w:type="dxa" w:w="3312"/>
          </w:tcPr>
          <w:p>
            <w:r>
              <w:t>Calcul calories/macros, normalisation profil, filtrage santé et antécédents</w:t>
            </w:r>
          </w:p>
        </w:tc>
      </w:tr>
      <w:tr>
        <w:tc>
          <w:tcPr>
            <w:tcW w:type="dxa" w:w="3312"/>
          </w:tcPr>
          <w:p>
            <w:r>
              <w:t>Optimiseur</w:t>
            </w:r>
          </w:p>
        </w:tc>
        <w:tc>
          <w:tcPr>
            <w:tcW w:type="dxa" w:w="3312"/>
          </w:tcPr>
          <w:p>
            <w:r>
              <w:t>optimizer.py</w:t>
            </w:r>
          </w:p>
        </w:tc>
        <w:tc>
          <w:tcPr>
            <w:tcW w:type="dxa" w:w="3312"/>
          </w:tcPr>
          <w:p>
            <w:r>
              <w:t>Plan sur 7 jours, budget-aware, variété, repas dynamiques et temps cuisine</w:t>
            </w:r>
          </w:p>
        </w:tc>
      </w:tr>
      <w:tr>
        <w:tc>
          <w:tcPr>
            <w:tcW w:type="dxa" w:w="3312"/>
          </w:tcPr>
          <w:p>
            <w:r>
              <w:t>Prix &amp; courses</w:t>
            </w:r>
          </w:p>
        </w:tc>
        <w:tc>
          <w:tcPr>
            <w:tcW w:type="dxa" w:w="3312"/>
          </w:tcPr>
          <w:p>
            <w:r>
              <w:t>price_mapper.py</w:t>
            </w:r>
          </w:p>
        </w:tc>
        <w:tc>
          <w:tcPr>
            <w:tcW w:type="dxa" w:w="3312"/>
          </w:tcPr>
          <w:p>
            <w:r>
              <w:t>Correspondance aliment/produit, estimation panier, coefficient ville</w:t>
            </w:r>
          </w:p>
        </w:tc>
      </w:tr>
      <w:tr>
        <w:tc>
          <w:tcPr>
            <w:tcW w:type="dxa" w:w="3312"/>
          </w:tcPr>
          <w:p>
            <w:r>
              <w:t>Persistance</w:t>
            </w:r>
          </w:p>
        </w:tc>
        <w:tc>
          <w:tcPr>
            <w:tcW w:type="dxa" w:w="3312"/>
          </w:tcPr>
          <w:p>
            <w:r>
              <w:t>storage.py</w:t>
            </w:r>
          </w:p>
        </w:tc>
        <w:tc>
          <w:tcPr>
            <w:tcW w:type="dxa" w:w="3312"/>
          </w:tcPr>
          <w:p>
            <w:r>
              <w:t>SQLite : profils, plans hebdomadaires et progression</w:t>
            </w:r>
          </w:p>
        </w:tc>
      </w:tr>
      <w:tr>
        <w:tc>
          <w:tcPr>
            <w:tcW w:type="dxa" w:w="3312"/>
          </w:tcPr>
          <w:p>
            <w:r>
              <w:t>Payload mobile</w:t>
            </w:r>
          </w:p>
        </w:tc>
        <w:tc>
          <w:tcPr>
            <w:tcW w:type="dxa" w:w="3312"/>
          </w:tcPr>
          <w:p>
            <w:r>
              <w:t>serializers.py</w:t>
            </w:r>
          </w:p>
        </w:tc>
        <w:tc>
          <w:tcPr>
            <w:tcW w:type="dxa" w:w="3312"/>
          </w:tcPr>
          <w:p>
            <w:r>
              <w:t>Transforme la sortie métier en structure front exploitable</w:t>
            </w:r>
          </w:p>
        </w:tc>
      </w:tr>
      <w:tr>
        <w:tc>
          <w:tcPr>
            <w:tcW w:type="dxa" w:w="3312"/>
          </w:tcPr>
          <w:p>
            <w:r>
              <w:t>Tests</w:t>
            </w:r>
          </w:p>
        </w:tc>
        <w:tc>
          <w:tcPr>
            <w:tcW w:type="dxa" w:w="3312"/>
          </w:tcPr>
          <w:p>
            <w:r>
              <w:t>tests/test_backend.py</w:t>
            </w:r>
          </w:p>
        </w:tc>
        <w:tc>
          <w:tcPr>
            <w:tcW w:type="dxa" w:w="3312"/>
          </w:tcPr>
          <w:p>
            <w:r>
              <w:t>Validation automatique des scénarios critiques</w:t>
            </w:r>
          </w:p>
        </w:tc>
      </w:tr>
    </w:tbl>
    <w:p>
      <w:pPr>
        <w:pStyle w:val="Heading1"/>
      </w:pPr>
      <w:r>
        <w:t>4. Données métier</w:t>
      </w:r>
    </w:p>
    <w:p>
      <w:r>
        <w:t>Base nutritionnelle : 64 aliments locaux ou compatibles moteur médical.</w:t>
      </w:r>
    </w:p>
    <w:p>
      <w:r>
        <w:t>Base marché / retail : 1409 références commerciales dans products.json.</w:t>
      </w:r>
    </w:p>
    <w:p>
      <w:r>
        <w:t>Les données nutritionnelles et les données de prix restent volontairement séparées. Cette séparation facilite la maintenance : la logique médicale peut évoluer sans casser la couche commerciale, et inversement.</w:t>
      </w:r>
    </w:p>
    <w:p>
      <w:pPr>
        <w:pStyle w:val="Heading1"/>
      </w:pPr>
      <w:r>
        <w:t>5. Pipeline fonctionnel</w:t>
      </w:r>
    </w:p>
    <w:p>
      <w:pPr>
        <w:pStyle w:val="ListNumber"/>
      </w:pPr>
      <w:r>
        <w:t>Réception du profil utilisateur via FastAPI + Pydantic.</w:t>
      </w:r>
    </w:p>
    <w:p>
      <w:pPr>
        <w:pStyle w:val="ListNumber"/>
      </w:pPr>
      <w:r>
        <w:t>Normalisation du profil : maladies, antécédents, budget par personne, ville, repas/jour, temps cuisine.</w:t>
      </w:r>
    </w:p>
    <w:p>
      <w:pPr>
        <w:pStyle w:val="ListNumber"/>
      </w:pPr>
      <w:r>
        <w:t>Calcul des besoins journaliers et des garde-fous nutritionnels.</w:t>
      </w:r>
    </w:p>
    <w:p>
      <w:pPr>
        <w:pStyle w:val="ListNumber"/>
      </w:pPr>
      <w:r>
        <w:t>Filtrage des aliments incompatibles avec le profil santé, allergies et refus.</w:t>
      </w:r>
    </w:p>
    <w:p>
      <w:pPr>
        <w:pStyle w:val="ListNumber"/>
      </w:pPr>
      <w:r>
        <w:t>Construction d’un plan hebdomadaire avec arbitrage budget / santé / variété / simplicité.</w:t>
      </w:r>
    </w:p>
    <w:p>
      <w:pPr>
        <w:pStyle w:val="ListNumber"/>
      </w:pPr>
      <w:r>
        <w:t>Projection des courses réelles et estimation du coût hebdomadaire et mensuel.</w:t>
      </w:r>
    </w:p>
    <w:p>
      <w:pPr>
        <w:pStyle w:val="ListNumber"/>
      </w:pPr>
      <w:r>
        <w:t>Persistance SQLite et génération du payload mobile pour l’application.</w:t>
      </w:r>
    </w:p>
    <w:p>
      <w:pPr>
        <w:pStyle w:val="Heading1"/>
      </w:pPr>
      <w:r>
        <w:t>6. Nouveautés métier détaillées</w:t>
      </w:r>
    </w:p>
    <w:p>
      <w:pPr>
        <w:pStyle w:val="Heading2"/>
      </w:pPr>
      <w:r>
        <w:t>6.1 Repas dynamiques</w:t>
      </w:r>
    </w:p>
    <w:p>
      <w:r>
        <w:t>Le backend n’est plus figé à 3 repas. Selon repas_par_jour, il génère maintenant 2 à 6 prises alimentaires avec ratios caloriques dédiés et slots adaptés. Les collations utilisent des aliments plus simples et moins coûteux.</w:t>
      </w:r>
    </w:p>
    <w:p>
      <w:pPr>
        <w:pStyle w:val="Heading2"/>
      </w:pPr>
      <w:r>
        <w:t>6.2 Temps de cuisine</w:t>
      </w:r>
    </w:p>
    <w:p>
      <w:r>
        <w:t>Quand temps_cuisine_minutes est faible, le scoring favorise les aliments très rapides (yaourt, lben, œufs, fruits, flocons d’avoine, semoule fine, etc.) et pénalise les items à préparation plus longue. Cette logique se répercute dans les collations et dans la diversité choisie.</w:t>
      </w:r>
    </w:p>
    <w:p>
      <w:pPr>
        <w:pStyle w:val="Heading2"/>
      </w:pPr>
      <w:r>
        <w:t>6.3 Antécédents médicaux</w:t>
      </w:r>
    </w:p>
    <w:p>
      <w:r>
        <w:t>Les antécédents ne sont plus seulement stockés. La version 3.1 les normalise et les exploite dans le moteur : cardio-vasculaire, diabète familial et rénal ajustent désormais les messages, certaines restrictions et le scoring de prévention.</w:t>
      </w:r>
    </w:p>
    <w:p>
      <w:pPr>
        <w:pStyle w:val="Heading2"/>
      </w:pPr>
      <w:r>
        <w:t>6.4 Prix par ville</w:t>
      </w:r>
    </w:p>
    <w:p>
      <w:r>
        <w:t>Le panier applique maintenant un coefficient ville simple (ex. Alger, Oran, Constantine, Annaba, Adrar…). Cela donne une projection budgétaire plus réaliste sans dépendre encore d’un service de prix temps réel.</w:t>
      </w:r>
    </w:p>
    <w:p>
      <w:pPr>
        <w:pStyle w:val="Heading1"/>
      </w:pPr>
      <w:r>
        <w:t>7. Contrat API exposé</w:t>
      </w:r>
    </w:p>
    <w:tbl>
      <w:tblPr>
        <w:tblStyle w:val="TableGrid"/>
        <w:tblW w:type="auto" w:w="0"/>
        <w:tblLook w:firstColumn="1" w:firstRow="1" w:lastColumn="0" w:lastRow="0" w:noHBand="0" w:noVBand="1" w:val="04A0"/>
      </w:tblPr>
      <w:tblGrid>
        <w:gridCol w:w="4968"/>
        <w:gridCol w:w="4968"/>
      </w:tblGrid>
      <w:tr>
        <w:tc>
          <w:tcPr>
            <w:tcW w:type="dxa" w:w="4968"/>
            <w:shd w:fill="D9EAF7"/>
          </w:tcPr>
          <w:p>
            <w:r>
              <w:t>Méthode</w:t>
            </w:r>
          </w:p>
        </w:tc>
        <w:tc>
          <w:tcPr>
            <w:tcW w:type="dxa" w:w="4968"/>
            <w:shd w:fill="D9EAF7"/>
          </w:tcPr>
          <w:p>
            <w:r>
              <w:t>Route</w:t>
            </w:r>
          </w:p>
        </w:tc>
      </w:tr>
      <w:tr>
        <w:tc>
          <w:tcPr>
            <w:tcW w:type="dxa" w:w="4968"/>
          </w:tcPr>
          <w:p>
            <w:r>
              <w:t>GET</w:t>
            </w:r>
          </w:p>
        </w:tc>
        <w:tc>
          <w:tcPr>
            <w:tcW w:type="dxa" w:w="4968"/>
          </w:tcPr>
          <w:p>
            <w:r>
              <w:t>/health</w:t>
            </w:r>
          </w:p>
        </w:tc>
      </w:tr>
      <w:tr>
        <w:tc>
          <w:tcPr>
            <w:tcW w:type="dxa" w:w="4968"/>
          </w:tcPr>
          <w:p>
            <w:r>
              <w:t>POST</w:t>
            </w:r>
          </w:p>
        </w:tc>
        <w:tc>
          <w:tcPr>
            <w:tcW w:type="dxa" w:w="4968"/>
          </w:tcPr>
          <w:p>
            <w:r>
              <w:t>/analyse-profil</w:t>
            </w:r>
          </w:p>
        </w:tc>
      </w:tr>
      <w:tr>
        <w:tc>
          <w:tcPr>
            <w:tcW w:type="dxa" w:w="4968"/>
          </w:tcPr>
          <w:p>
            <w:r>
              <w:t>POST</w:t>
            </w:r>
          </w:p>
        </w:tc>
        <w:tc>
          <w:tcPr>
            <w:tcW w:type="dxa" w:w="4968"/>
          </w:tcPr>
          <w:p>
            <w:r>
              <w:t>/plan-semaine</w:t>
            </w:r>
          </w:p>
        </w:tc>
      </w:tr>
      <w:tr>
        <w:tc>
          <w:tcPr>
            <w:tcW w:type="dxa" w:w="4968"/>
          </w:tcPr>
          <w:p>
            <w:r>
              <w:t>POST</w:t>
            </w:r>
          </w:p>
        </w:tc>
        <w:tc>
          <w:tcPr>
            <w:tcW w:type="dxa" w:w="4968"/>
          </w:tcPr>
          <w:p>
            <w:r>
              <w:t>/profiles/save</w:t>
            </w:r>
          </w:p>
        </w:tc>
      </w:tr>
      <w:tr>
        <w:tc>
          <w:tcPr>
            <w:tcW w:type="dxa" w:w="4968"/>
          </w:tcPr>
          <w:p>
            <w:r>
              <w:t>GET</w:t>
            </w:r>
          </w:p>
        </w:tc>
        <w:tc>
          <w:tcPr>
            <w:tcW w:type="dxa" w:w="4968"/>
          </w:tcPr>
          <w:p>
            <w:r>
              <w:t>/profiles/{user_id}</w:t>
            </w:r>
          </w:p>
        </w:tc>
      </w:tr>
      <w:tr>
        <w:tc>
          <w:tcPr>
            <w:tcW w:type="dxa" w:w="4968"/>
          </w:tcPr>
          <w:p>
            <w:r>
              <w:t>POST</w:t>
            </w:r>
          </w:p>
        </w:tc>
        <w:tc>
          <w:tcPr>
            <w:tcW w:type="dxa" w:w="4968"/>
          </w:tcPr>
          <w:p>
            <w:r>
              <w:t>/progression/entry</w:t>
            </w:r>
          </w:p>
        </w:tc>
      </w:tr>
      <w:tr>
        <w:tc>
          <w:tcPr>
            <w:tcW w:type="dxa" w:w="4968"/>
          </w:tcPr>
          <w:p>
            <w:r>
              <w:t>GET</w:t>
            </w:r>
          </w:p>
        </w:tc>
        <w:tc>
          <w:tcPr>
            <w:tcW w:type="dxa" w:w="4968"/>
          </w:tcPr>
          <w:p>
            <w:r>
              <w:t>/progression/{user_id}</w:t>
            </w:r>
          </w:p>
        </w:tc>
      </w:tr>
      <w:tr>
        <w:tc>
          <w:tcPr>
            <w:tcW w:type="dxa" w:w="4968"/>
          </w:tcPr>
          <w:p>
            <w:r>
              <w:t>GET</w:t>
            </w:r>
          </w:p>
        </w:tc>
        <w:tc>
          <w:tcPr>
            <w:tcW w:type="dxa" w:w="4968"/>
          </w:tcPr>
          <w:p>
            <w:r>
              <w:t>/plans/{user_id}/latest</w:t>
            </w:r>
          </w:p>
        </w:tc>
      </w:tr>
      <w:tr>
        <w:tc>
          <w:tcPr>
            <w:tcW w:type="dxa" w:w="4968"/>
          </w:tcPr>
          <w:p>
            <w:r>
              <w:t>GET</w:t>
            </w:r>
          </w:p>
        </w:tc>
        <w:tc>
          <w:tcPr>
            <w:tcW w:type="dxa" w:w="4968"/>
          </w:tcPr>
          <w:p>
            <w:r>
              <w:t>/plans/{user_id}/history</w:t>
            </w:r>
          </w:p>
        </w:tc>
      </w:tr>
      <w:tr>
        <w:tc>
          <w:tcPr>
            <w:tcW w:type="dxa" w:w="4968"/>
          </w:tcPr>
          <w:p>
            <w:r>
              <w:t>GET</w:t>
            </w:r>
          </w:p>
        </w:tc>
        <w:tc>
          <w:tcPr>
            <w:tcW w:type="dxa" w:w="4968"/>
          </w:tcPr>
          <w:p>
            <w:r>
              <w:t>/dashboard/{user_id}</w:t>
            </w:r>
          </w:p>
        </w:tc>
      </w:tr>
    </w:tbl>
    <w:p>
      <w:pPr>
        <w:pStyle w:val="Heading1"/>
      </w:pPr>
      <w:r>
        <w:t>8. Persistance SQLite</w:t>
      </w:r>
    </w:p>
    <w:p>
      <w:r>
        <w:t>Tables principales : users, profiles, weekly_plans, progress_entries.</w:t>
      </w:r>
    </w:p>
    <w:p>
      <w:r>
        <w:t>Chaque génération de plan peut être persistée avec snapshot profil, analyse, programme et payload mobile. Les entrées de progression permettent de calculer les deltas poids / glycémie et les moyennes d’adhérence et de dépense.</w:t>
      </w:r>
    </w:p>
    <w:p>
      <w:pPr>
        <w:pStyle w:val="Heading1"/>
      </w:pPr>
      <w:r>
        <w:t>9. Structure des sorties</w:t>
      </w:r>
    </w:p>
    <w:p>
      <w:r>
        <w:t>La sortie /plan-semaine contient quatre blocs principaux : analyse, programme, mobile et meta.</w:t>
      </w:r>
    </w:p>
    <w:p>
      <w:pPr>
        <w:pStyle w:val="ListBullet"/>
      </w:pPr>
      <w:r>
        <w:t>analyse : profil normalisé, budgets, macros, contraintes et insights santé</w:t>
      </w:r>
    </w:p>
    <w:p>
      <w:pPr>
        <w:pStyle w:val="ListBullet"/>
      </w:pPr>
      <w:r>
        <w:t>programme : plan sur 7 jours, totaux, liste de courses, budget, résumé</w:t>
      </w:r>
    </w:p>
    <w:p>
      <w:pPr>
        <w:pStyle w:val="ListBullet"/>
      </w:pPr>
      <w:r>
        <w:t>mobile : cards journalières, groupes de courses, budget summaries, progression</w:t>
      </w:r>
    </w:p>
    <w:p>
      <w:pPr>
        <w:pStyle w:val="ListBullet"/>
      </w:pPr>
      <w:r>
        <w:t>meta : version backend, contrat API, ville de prix, infos de persistance</w:t>
      </w:r>
    </w:p>
    <w:p>
      <w:pPr>
        <w:pStyle w:val="Heading1"/>
      </w:pPr>
      <w:r>
        <w:t>10. Validation et qualité</w:t>
      </w:r>
    </w:p>
    <w:p>
      <w:r>
        <w:t>Suite de tests exécutée avec succès : 5 tests passés.</w:t>
      </w:r>
    </w:p>
    <w:p>
      <w:pPr>
        <w:pStyle w:val="ListBullet"/>
      </w:pPr>
      <w:r>
        <w:t>persistance du plan hebdomadaire avec payload mobile v2</w:t>
      </w:r>
    </w:p>
    <w:p>
      <w:pPr>
        <w:pStyle w:val="ListBullet"/>
      </w:pPr>
      <w:r>
        <w:t>respect budgétaire proche de la cible sur profil faible budget</w:t>
      </w:r>
    </w:p>
    <w:p>
      <w:pPr>
        <w:pStyle w:val="ListBullet"/>
      </w:pPr>
      <w:r>
        <w:t>résumé de progression disponible et correct</w:t>
      </w:r>
    </w:p>
    <w:p>
      <w:pPr>
        <w:pStyle w:val="ListBullet"/>
      </w:pPr>
      <w:r>
        <w:t>répartition dynamique des repas appliquée</w:t>
      </w:r>
    </w:p>
    <w:p>
      <w:pPr>
        <w:pStyle w:val="ListBullet"/>
      </w:pPr>
      <w:r>
        <w:t>impact du coefficient ville sur la projection panier</w:t>
      </w:r>
    </w:p>
    <w:p>
      <w:pPr>
        <w:pStyle w:val="Heading1"/>
      </w:pPr>
      <w:r>
        <w:t>11. Déploiement</w:t>
      </w:r>
    </w:p>
    <w:p>
      <w:r>
        <w:t>requirements.txt : FastAPI, Uvicorn, Pydantic.</w:t>
      </w:r>
    </w:p>
    <w:p>
      <w:r>
        <w:t>Dockerfile : base Python slim + exécution Uvicorn.</w:t>
      </w:r>
    </w:p>
    <w:p>
      <w:r>
        <w:t>Recommandation court terme : garder SQLite pour prototype ou POC multi-écrans; migrer vers PostgreSQL pour une production multi-utilisateur.</w:t>
      </w:r>
    </w:p>
    <w:p>
      <w:pPr>
        <w:pStyle w:val="Heading1"/>
      </w:pPr>
      <w:r>
        <w:t>12. Fichiers livrés</w:t>
      </w:r>
    </w:p>
    <w:p>
      <w:r>
        <w:t>Le package final contient : code backend mis à jour, documentation Word version 3.1, tests, Dockerfile, fichiers data et configuration pytest.</w:t>
      </w:r>
    </w:p>
    <w:p>
      <w:pPr>
        <w:pStyle w:val="Heading1"/>
      </w:pPr>
      <w:r>
        <w:t>13. Limites restantes / V2 production</w:t>
      </w:r>
    </w:p>
    <w:p>
      <w:pPr>
        <w:pStyle w:val="ListBullet"/>
      </w:pPr>
      <w:r>
        <w:t>Authentification / autorisation encore à ajouter si l’application passe en vraie production multi-utilisateur.</w:t>
      </w:r>
    </w:p>
    <w:p>
      <w:pPr>
        <w:pStyle w:val="ListBullet"/>
      </w:pPr>
      <w:r>
        <w:t>Régionalisation des prix encore basée sur coefficients simples, pas sur historique par date et wilaya.</w:t>
      </w:r>
    </w:p>
    <w:p>
      <w:pPr>
        <w:pStyle w:val="ListBullet"/>
      </w:pPr>
      <w:r>
        <w:t>Aucune couche d’observabilité avancée (logs structurés, métriques, alerting) incluse pour le moment.</w:t>
      </w:r>
    </w:p>
    <w:p>
      <w:pPr>
        <w:pStyle w:val="ListBullet"/>
      </w:pPr>
      <w:r>
        <w:t>SQLite reste excellent pour prototypage, mais devra évoluer pour la montée en charge.</w:t>
      </w:r>
    </w:p>
    <w:p>
      <w:pPr>
        <w:pStyle w:val="Heading1"/>
      </w:pPr>
      <w:r>
        <w:t>14. Conclusion</w:t>
      </w:r>
    </w:p>
    <w:p>
      <w:r>
        <w:t>Le backend est maintenant suffisamment complet pour alimenter l’application mobile NutriAlgérie sur les scénarios cœur métier : profil complet, contraintes santé, budget algérien, plan intelligent sur la semaine, courses, suivi et payload mobile stable. La prochaine étape naturelle n’est plus la finition fonctionnelle du MVP, mais l’industrialisation production.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