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20007786"/>
        <w:docPartObj>
          <w:docPartGallery w:val="Cover Pages"/>
          <w:docPartUnique/>
        </w:docPartObj>
      </w:sdtPr>
      <w:sdtContent>
        <w:p w14:paraId="14898ED0" w14:textId="6A4A7234" w:rsidR="00F7757C" w:rsidRDefault="007F40EC">
          <w:r>
            <w:rPr>
              <w:noProof/>
            </w:rPr>
            <mc:AlternateContent>
              <mc:Choice Requires="wps">
                <w:drawing>
                  <wp:anchor distT="0" distB="0" distL="114300" distR="114300" simplePos="0" relativeHeight="251660288" behindDoc="0" locked="0" layoutInCell="1" allowOverlap="1" wp14:anchorId="03F8753E" wp14:editId="5AE41685">
                    <wp:simplePos x="0" y="0"/>
                    <wp:positionH relativeFrom="page">
                      <wp:posOffset>1134110</wp:posOffset>
                    </wp:positionH>
                    <wp:positionV relativeFrom="page">
                      <wp:posOffset>521335</wp:posOffset>
                    </wp:positionV>
                    <wp:extent cx="5753100" cy="525780"/>
                    <wp:effectExtent l="0" t="0" r="13335" b="5080"/>
                    <wp:wrapSquare wrapText="bothSides"/>
                    <wp:docPr id="113" name="Caixa de Texto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47A127" w14:textId="13E38EF3" w:rsidR="00F7757C" w:rsidRDefault="00F7757C" w:rsidP="00C43639">
                                <w:pPr>
                                  <w:pStyle w:val="NoSpacing"/>
                                  <w:jc w:val="center"/>
                                  <w:rPr>
                                    <w:caps/>
                                    <w:color w:val="33473C" w:themeColor="text2" w:themeShade="BF"/>
                                    <w:sz w:val="52"/>
                                    <w:szCs w:val="52"/>
                                  </w:rPr>
                                </w:pPr>
                                <w:sdt>
                                  <w:sdtPr>
                                    <w:rPr>
                                      <w:caps/>
                                      <w:color w:val="33473C"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Pr>
                                        <w:caps/>
                                        <w:color w:val="33473C" w:themeColor="text2" w:themeShade="BF"/>
                                        <w:sz w:val="52"/>
                                        <w:szCs w:val="52"/>
                                      </w:rPr>
                                      <w:t>LusoHealth</w:t>
                                    </w:r>
                                  </w:sdtContent>
                                </w:sdt>
                              </w:p>
                              <w:sdt>
                                <w:sdtPr>
                                  <w:rPr>
                                    <w:smallCaps/>
                                    <w:color w:val="455F5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FFE3E84" w14:textId="2A9FBAC1" w:rsidR="00F7757C" w:rsidRDefault="00F7757C" w:rsidP="00C43639">
                                    <w:pPr>
                                      <w:pStyle w:val="NoSpacing"/>
                                      <w:jc w:val="center"/>
                                      <w:rPr>
                                        <w:smallCaps/>
                                        <w:color w:val="455F51" w:themeColor="text2"/>
                                        <w:sz w:val="36"/>
                                        <w:szCs w:val="36"/>
                                      </w:rPr>
                                    </w:pPr>
                                    <w:r>
                                      <w:rPr>
                                        <w:smallCaps/>
                                        <w:color w:val="455F51" w:themeColor="text2"/>
                                        <w:sz w:val="36"/>
                                        <w:szCs w:val="36"/>
                                      </w:rPr>
                                      <w:t>Relatório Técnico Individual</w:t>
                                    </w:r>
                                  </w:p>
                                </w:sdtContent>
                              </w:sdt>
                              <w:p w14:paraId="57817E31" w14:textId="77777777" w:rsidR="00843942" w:rsidRDefault="00843942" w:rsidP="00C43639">
                                <w:pPr>
                                  <w:pStyle w:val="NoSpacing"/>
                                  <w:jc w:val="center"/>
                                  <w:rPr>
                                    <w:smallCaps/>
                                    <w:color w:val="455F51" w:themeColor="text2"/>
                                    <w:sz w:val="36"/>
                                    <w:szCs w:val="36"/>
                                  </w:rPr>
                                </w:pPr>
                              </w:p>
                              <w:p w14:paraId="1FC3C0AE" w14:textId="7099CE05" w:rsidR="00843942" w:rsidRDefault="00843942" w:rsidP="00C43639">
                                <w:pPr>
                                  <w:pStyle w:val="NoSpacing"/>
                                  <w:jc w:val="center"/>
                                  <w:rPr>
                                    <w:smallCaps/>
                                    <w:color w:val="455F51" w:themeColor="text2"/>
                                    <w:sz w:val="36"/>
                                    <w:szCs w:val="36"/>
                                  </w:rPr>
                                </w:pPr>
                                <w:r>
                                  <w:rPr>
                                    <w:smallCaps/>
                                    <w:color w:val="455F51" w:themeColor="text2"/>
                                    <w:sz w:val="36"/>
                                    <w:szCs w:val="36"/>
                                  </w:rPr>
                                  <w:t>Sistema Web para Gestão de Criticidade, Rastreabilidade e Documentação de Dispositivos Médicos</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type w14:anchorId="03F8753E" id="_x0000_t202" coordsize="21600,21600" o:spt="202" path="m,l,21600r21600,l21600,xe">
                    <v:stroke joinstyle="miter"/>
                    <v:path gradientshapeok="t" o:connecttype="rect"/>
                  </v:shapetype>
                  <v:shape id="Caixa de Texto 113" o:spid="_x0000_s1026" type="#_x0000_t202" style="position:absolute;margin-left:89.3pt;margin-top:41.05pt;width:453pt;height:41.4pt;z-index:251660288;visibility:visible;mso-wrap-style:square;mso-width-percent:734;mso-height-percent:363;mso-wrap-distance-left:9pt;mso-wrap-distance-top:0;mso-wrap-distance-right:9pt;mso-wrap-distance-bottom:0;mso-position-horizontal:absolute;mso-position-horizontal-relative:page;mso-position-vertical:absolute;mso-position-vertical-relative:page;mso-width-percent:734;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p2XwIAAC0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" filled="f" stroked="f" strokeweight=".5pt">
                    <v:textbox inset="0,0,0,0">
                      <w:txbxContent>
                        <w:p w14:paraId="4D47A127" w14:textId="13E38EF3" w:rsidR="00F7757C" w:rsidRDefault="00F7757C" w:rsidP="00C43639">
                          <w:pPr>
                            <w:pStyle w:val="NoSpacing"/>
                            <w:jc w:val="center"/>
                            <w:rPr>
                              <w:caps/>
                              <w:color w:val="33473C" w:themeColor="text2" w:themeShade="BF"/>
                              <w:sz w:val="52"/>
                              <w:szCs w:val="52"/>
                            </w:rPr>
                          </w:pPr>
                          <w:sdt>
                            <w:sdtPr>
                              <w:rPr>
                                <w:caps/>
                                <w:color w:val="33473C"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Pr>
                                  <w:caps/>
                                  <w:color w:val="33473C" w:themeColor="text2" w:themeShade="BF"/>
                                  <w:sz w:val="52"/>
                                  <w:szCs w:val="52"/>
                                </w:rPr>
                                <w:t>LusoHealth</w:t>
                              </w:r>
                            </w:sdtContent>
                          </w:sdt>
                        </w:p>
                        <w:sdt>
                          <w:sdtPr>
                            <w:rPr>
                              <w:smallCaps/>
                              <w:color w:val="455F5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FFE3E84" w14:textId="2A9FBAC1" w:rsidR="00F7757C" w:rsidRDefault="00F7757C" w:rsidP="00C43639">
                              <w:pPr>
                                <w:pStyle w:val="NoSpacing"/>
                                <w:jc w:val="center"/>
                                <w:rPr>
                                  <w:smallCaps/>
                                  <w:color w:val="455F51" w:themeColor="text2"/>
                                  <w:sz w:val="36"/>
                                  <w:szCs w:val="36"/>
                                </w:rPr>
                              </w:pPr>
                              <w:r>
                                <w:rPr>
                                  <w:smallCaps/>
                                  <w:color w:val="455F51" w:themeColor="text2"/>
                                  <w:sz w:val="36"/>
                                  <w:szCs w:val="36"/>
                                </w:rPr>
                                <w:t>Relatório Técnico Individual</w:t>
                              </w:r>
                            </w:p>
                          </w:sdtContent>
                        </w:sdt>
                        <w:p w14:paraId="57817E31" w14:textId="77777777" w:rsidR="00843942" w:rsidRDefault="00843942" w:rsidP="00C43639">
                          <w:pPr>
                            <w:pStyle w:val="NoSpacing"/>
                            <w:jc w:val="center"/>
                            <w:rPr>
                              <w:smallCaps/>
                              <w:color w:val="455F51" w:themeColor="text2"/>
                              <w:sz w:val="36"/>
                              <w:szCs w:val="36"/>
                            </w:rPr>
                          </w:pPr>
                        </w:p>
                        <w:p w14:paraId="1FC3C0AE" w14:textId="7099CE05" w:rsidR="00843942" w:rsidRDefault="00843942" w:rsidP="00C43639">
                          <w:pPr>
                            <w:pStyle w:val="NoSpacing"/>
                            <w:jc w:val="center"/>
                            <w:rPr>
                              <w:smallCaps/>
                              <w:color w:val="455F51" w:themeColor="text2"/>
                              <w:sz w:val="36"/>
                              <w:szCs w:val="36"/>
                            </w:rPr>
                          </w:pPr>
                          <w:r>
                            <w:rPr>
                              <w:smallCaps/>
                              <w:color w:val="455F51" w:themeColor="text2"/>
                              <w:sz w:val="36"/>
                              <w:szCs w:val="36"/>
                            </w:rPr>
                            <w:t>Sistema Web para Gestão de Criticidade, Rastreabilidade e Documentação de Dispositivos Médicos</w:t>
                          </w:r>
                        </w:p>
                      </w:txbxContent>
                    </v:textbox>
                    <w10:wrap type="square" anchorx="page" anchory="page"/>
                  </v:shape>
                </w:pict>
              </mc:Fallback>
            </mc:AlternateContent>
          </w:r>
        </w:p>
        <w:p w14:paraId="4ED99D6E" w14:textId="6A91E97F" w:rsidR="00D6353B" w:rsidRPr="00D6353B" w:rsidRDefault="00F7757C" w:rsidP="00D6353B">
          <w:pPr>
            <w:tabs>
              <w:tab w:val="left" w:pos="3375"/>
            </w:tabs>
          </w:pPr>
          <w:r>
            <w:rPr>
              <w:noProof/>
            </w:rPr>
            <mc:AlternateContent>
              <mc:Choice Requires="wpg">
                <w:drawing>
                  <wp:anchor distT="0" distB="0" distL="114300" distR="114300" simplePos="0" relativeHeight="251659264" behindDoc="0" locked="0" layoutInCell="1" allowOverlap="1" wp14:anchorId="0D04F6BF" wp14:editId="2F719E43">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upo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tângulo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tângulo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5D33D172" id="Grupo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">
                    <v:rect id="Retâ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" fillcolor="#8ab833 [3205]" stroked="f" strokeweight="1.1pt"/>
                    <v:rect id="Retâ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" fillcolor="#549e39 [3204]" stroked="f" strokeweight="1.1pt">
                      <o:lock v:ext="edit" aspectratio="t"/>
                    </v:rect>
                    <w10:wrap anchorx="page" anchory="page"/>
                  </v:group>
                </w:pict>
              </mc:Fallback>
            </mc:AlternateContent>
          </w:r>
          <w:r w:rsidR="00D44AA6">
            <w:tab/>
          </w:r>
          <w:r w:rsidR="00C43639">
            <w:rPr>
              <w:noProof/>
            </w:rPr>
            <mc:AlternateContent>
              <mc:Choice Requires="wps">
                <w:drawing>
                  <wp:anchor distT="0" distB="0" distL="114300" distR="114300" simplePos="0" relativeHeight="251661312" behindDoc="0" locked="0" layoutInCell="1" allowOverlap="1" wp14:anchorId="0BAE5F29" wp14:editId="0083F32F">
                    <wp:simplePos x="0" y="0"/>
                    <wp:positionH relativeFrom="page">
                      <wp:posOffset>1133475</wp:posOffset>
                    </wp:positionH>
                    <wp:positionV relativeFrom="page">
                      <wp:posOffset>5086350</wp:posOffset>
                    </wp:positionV>
                    <wp:extent cx="5753100" cy="4707890"/>
                    <wp:effectExtent l="0" t="0" r="13335" b="0"/>
                    <wp:wrapSquare wrapText="bothSides"/>
                    <wp:docPr id="112" name="Caixa de Texto 112"/>
                    <wp:cNvGraphicFramePr/>
                    <a:graphic xmlns:a="http://schemas.openxmlformats.org/drawingml/2006/main">
                      <a:graphicData uri="http://schemas.microsoft.com/office/word/2010/wordprocessingShape">
                        <wps:wsp>
                          <wps:cNvSpPr txBox="1"/>
                          <wps:spPr>
                            <a:xfrm>
                              <a:off x="0" y="0"/>
                              <a:ext cx="5753100" cy="47078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112C00" w14:textId="77777777" w:rsidR="00C43639" w:rsidRDefault="007F40EC" w:rsidP="00C43639">
                                <w:pPr>
                                  <w:pStyle w:val="NoSpacing"/>
                                  <w:jc w:val="center"/>
                                  <w:rPr>
                                    <w:caps/>
                                    <w:color w:val="262626" w:themeColor="text1" w:themeTint="D9"/>
                                    <w:sz w:val="28"/>
                                    <w:szCs w:val="28"/>
                                  </w:rPr>
                                </w:pPr>
                                <w:r>
                                  <w:rPr>
                                    <w:caps/>
                                    <w:color w:val="262626" w:themeColor="text1" w:themeTint="D9"/>
                                    <w:sz w:val="28"/>
                                    <w:szCs w:val="28"/>
                                  </w:rPr>
                                  <w:t>D</w:t>
                                </w:r>
                                <w:r w:rsidR="00C43639">
                                  <w:rPr>
                                    <w:caps/>
                                    <w:color w:val="262626" w:themeColor="text1" w:themeTint="D9"/>
                                    <w:sz w:val="28"/>
                                    <w:szCs w:val="28"/>
                                  </w:rPr>
                                  <w:t>ocentes:</w:t>
                                </w:r>
                              </w:p>
                              <w:p w14:paraId="156F70BE" w14:textId="505C8604" w:rsidR="00C43639" w:rsidRPr="00C43639" w:rsidRDefault="00843942" w:rsidP="00C43639">
                                <w:pPr>
                                  <w:pStyle w:val="NoSpacing"/>
                                  <w:jc w:val="center"/>
                                  <w:rPr>
                                    <w:caps/>
                                    <w:color w:val="262626" w:themeColor="text1" w:themeTint="D9"/>
                                    <w:sz w:val="28"/>
                                    <w:szCs w:val="28"/>
                                  </w:rPr>
                                </w:pPr>
                                <w:r>
                                  <w:rPr>
                                    <w:color w:val="262626" w:themeColor="text1" w:themeTint="D9"/>
                                    <w:sz w:val="28"/>
                                    <w:szCs w:val="28"/>
                                  </w:rPr>
                                  <w:t xml:space="preserve">Professor </w:t>
                                </w:r>
                                <w:r w:rsidR="00C43639" w:rsidRPr="00C43639">
                                  <w:rPr>
                                    <w:color w:val="262626" w:themeColor="text1" w:themeTint="D9"/>
                                    <w:sz w:val="28"/>
                                    <w:szCs w:val="28"/>
                                  </w:rPr>
                                  <w:t xml:space="preserve">Pedro </w:t>
                                </w:r>
                                <w:r w:rsidR="00C43639">
                                  <w:rPr>
                                    <w:color w:val="262626" w:themeColor="text1" w:themeTint="D9"/>
                                    <w:sz w:val="28"/>
                                    <w:szCs w:val="28"/>
                                  </w:rPr>
                                  <w:t>G</w:t>
                                </w:r>
                                <w:r w:rsidR="00C43639" w:rsidRPr="00C43639">
                                  <w:rPr>
                                    <w:color w:val="262626" w:themeColor="text1" w:themeTint="D9"/>
                                    <w:sz w:val="28"/>
                                    <w:szCs w:val="28"/>
                                  </w:rPr>
                                  <w:t>uimarães</w:t>
                                </w:r>
                              </w:p>
                              <w:p w14:paraId="1497E9B5" w14:textId="5ADA0DBB" w:rsidR="00C43639" w:rsidRDefault="00843942" w:rsidP="00C43639">
                                <w:pPr>
                                  <w:pStyle w:val="NoSpacing"/>
                                  <w:jc w:val="center"/>
                                  <w:rPr>
                                    <w:caps/>
                                    <w:color w:val="262626" w:themeColor="text1" w:themeTint="D9"/>
                                    <w:sz w:val="28"/>
                                    <w:szCs w:val="28"/>
                                  </w:rPr>
                                </w:pPr>
                                <w:r>
                                  <w:rPr>
                                    <w:color w:val="262626" w:themeColor="text1" w:themeTint="D9"/>
                                    <w:sz w:val="28"/>
                                    <w:szCs w:val="28"/>
                                  </w:rPr>
                                  <w:t xml:space="preserve">Professor </w:t>
                                </w:r>
                                <w:r w:rsidR="00C43639" w:rsidRPr="00C43639">
                                  <w:rPr>
                                    <w:color w:val="262626" w:themeColor="text1" w:themeTint="D9"/>
                                    <w:sz w:val="28"/>
                                    <w:szCs w:val="28"/>
                                  </w:rPr>
                                  <w:t xml:space="preserve">Nuno </w:t>
                                </w:r>
                                <w:r w:rsidR="00C43639">
                                  <w:rPr>
                                    <w:color w:val="262626" w:themeColor="text1" w:themeTint="D9"/>
                                    <w:sz w:val="28"/>
                                    <w:szCs w:val="28"/>
                                  </w:rPr>
                                  <w:t>M</w:t>
                                </w:r>
                                <w:r w:rsidR="00C43639" w:rsidRPr="00C43639">
                                  <w:rPr>
                                    <w:color w:val="262626" w:themeColor="text1" w:themeTint="D9"/>
                                    <w:sz w:val="28"/>
                                    <w:szCs w:val="28"/>
                                  </w:rPr>
                                  <w:t>orgad</w:t>
                                </w:r>
                                <w:r w:rsidR="00C43639">
                                  <w:rPr>
                                    <w:color w:val="262626" w:themeColor="text1" w:themeTint="D9"/>
                                    <w:sz w:val="28"/>
                                    <w:szCs w:val="28"/>
                                  </w:rPr>
                                  <w:t>o</w:t>
                                </w:r>
                              </w:p>
                              <w:p w14:paraId="0DC5231B" w14:textId="77777777" w:rsidR="00C43639" w:rsidRDefault="00C43639">
                                <w:pPr>
                                  <w:pStyle w:val="NoSpacing"/>
                                  <w:jc w:val="right"/>
                                  <w:rPr>
                                    <w:caps/>
                                    <w:color w:val="262626" w:themeColor="text1" w:themeTint="D9"/>
                                    <w:sz w:val="28"/>
                                    <w:szCs w:val="28"/>
                                  </w:rPr>
                                </w:pPr>
                              </w:p>
                              <w:p w14:paraId="64885BCB" w14:textId="77777777" w:rsidR="00C43639" w:rsidRDefault="00C43639">
                                <w:pPr>
                                  <w:pStyle w:val="NoSpacing"/>
                                  <w:jc w:val="right"/>
                                  <w:rPr>
                                    <w:caps/>
                                    <w:color w:val="262626" w:themeColor="text1" w:themeTint="D9"/>
                                    <w:sz w:val="28"/>
                                    <w:szCs w:val="28"/>
                                  </w:rPr>
                                </w:pPr>
                              </w:p>
                              <w:p w14:paraId="674639EB" w14:textId="77777777" w:rsidR="00C43639" w:rsidRDefault="00C43639">
                                <w:pPr>
                                  <w:pStyle w:val="NoSpacing"/>
                                  <w:jc w:val="right"/>
                                  <w:rPr>
                                    <w:caps/>
                                    <w:color w:val="262626" w:themeColor="text1" w:themeTint="D9"/>
                                    <w:sz w:val="28"/>
                                    <w:szCs w:val="28"/>
                                  </w:rPr>
                                </w:pPr>
                              </w:p>
                              <w:p w14:paraId="1639F569" w14:textId="77777777" w:rsidR="00C43639" w:rsidRDefault="00C43639">
                                <w:pPr>
                                  <w:pStyle w:val="NoSpacing"/>
                                  <w:jc w:val="right"/>
                                  <w:rPr>
                                    <w:caps/>
                                    <w:color w:val="262626" w:themeColor="text1" w:themeTint="D9"/>
                                    <w:sz w:val="28"/>
                                    <w:szCs w:val="28"/>
                                  </w:rPr>
                                </w:pPr>
                              </w:p>
                              <w:p w14:paraId="27CC065E" w14:textId="49CDCBBC" w:rsidR="00F7757C" w:rsidRDefault="00F7757C" w:rsidP="00C43639">
                                <w:pPr>
                                  <w:pStyle w:val="NoSpacing"/>
                                  <w:jc w:val="center"/>
                                  <w:rPr>
                                    <w:caps/>
                                    <w:color w:val="262626" w:themeColor="text1" w:themeTint="D9"/>
                                    <w:sz w:val="28"/>
                                    <w:szCs w:val="28"/>
                                  </w:rPr>
                                </w:pPr>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r>
                                      <w:rPr>
                                        <w:caps/>
                                        <w:color w:val="262626" w:themeColor="text1" w:themeTint="D9"/>
                                        <w:sz w:val="28"/>
                                        <w:szCs w:val="28"/>
                                      </w:rPr>
                                      <w:t xml:space="preserve">Inês Maria Fernandes Moreira </w:t>
                                    </w:r>
                                    <w:r w:rsidR="00D44AA6">
                                      <w:rPr>
                                        <w:caps/>
                                        <w:color w:val="262626" w:themeColor="text1" w:themeTint="D9"/>
                                        <w:sz w:val="28"/>
                                        <w:szCs w:val="28"/>
                                      </w:rPr>
                                      <w:t>–</w:t>
                                    </w:r>
                                    <w:r>
                                      <w:rPr>
                                        <w:caps/>
                                        <w:color w:val="262626" w:themeColor="text1" w:themeTint="D9"/>
                                        <w:sz w:val="28"/>
                                        <w:szCs w:val="28"/>
                                      </w:rPr>
                                      <w:t xml:space="preserve"> 1241841</w:t>
                                    </w:r>
                                  </w:sdtContent>
                                </w:sdt>
                                <w:r w:rsidR="00D44AA6">
                                  <w:rPr>
                                    <w:caps/>
                                    <w:color w:val="262626" w:themeColor="text1" w:themeTint="D9"/>
                                    <w:sz w:val="28"/>
                                    <w:szCs w:val="28"/>
                                  </w:rPr>
                                  <w:t xml:space="preserve"> – Turma </w:t>
                                </w:r>
                                <w:r w:rsidR="00843942">
                                  <w:rPr>
                                    <w:caps/>
                                    <w:color w:val="262626" w:themeColor="text1" w:themeTint="D9"/>
                                    <w:sz w:val="28"/>
                                    <w:szCs w:val="28"/>
                                  </w:rPr>
                                  <w:t>2</w:t>
                                </w:r>
                                <w:r w:rsidR="00D44AA6">
                                  <w:rPr>
                                    <w:caps/>
                                    <w:color w:val="262626" w:themeColor="text1" w:themeTint="D9"/>
                                    <w:sz w:val="28"/>
                                    <w:szCs w:val="28"/>
                                  </w:rPr>
                                  <w:t>A</w:t>
                                </w:r>
                              </w:p>
                              <w:sdt>
                                <w:sdtPr>
                                  <w:rPr>
                                    <w:color w:val="262626" w:themeColor="text1" w:themeTint="D9"/>
                                    <w:sz w:val="20"/>
                                    <w:szCs w:val="20"/>
                                  </w:rPr>
                                  <w:alias w:val="Company"/>
                                  <w:tag w:val=""/>
                                  <w:id w:val="-1607035747"/>
                                  <w:placeholder>
                                    <w:docPart w:val="F54CF0CA88814185A71214E4ED94A29A"/>
                                  </w:placeholder>
                                  <w:dataBinding w:prefixMappings="xmlns:ns0='http://schemas.openxmlformats.org/officeDocument/2006/extended-properties' " w:xpath="/ns0:Properties[1]/ns0:Company[1]" w:storeItemID="{6668398D-A668-4E3E-A5EB-62B293D839F1}"/>
                                  <w:text/>
                                </w:sdtPr>
                                <w:sdtContent>
                                  <w:p w14:paraId="2DC046D9" w14:textId="2B6A0EA9" w:rsidR="00F7757C" w:rsidRDefault="00F7757C" w:rsidP="00C43639">
                                    <w:pPr>
                                      <w:pStyle w:val="NoSpacing"/>
                                      <w:jc w:val="center"/>
                                      <w:rPr>
                                        <w:color w:val="262626" w:themeColor="text1" w:themeTint="D9"/>
                                        <w:sz w:val="20"/>
                                        <w:szCs w:val="20"/>
                                      </w:rPr>
                                    </w:pPr>
                                    <w:r>
                                      <w:rPr>
                                        <w:color w:val="262626" w:themeColor="text1" w:themeTint="D9"/>
                                        <w:sz w:val="20"/>
                                        <w:szCs w:val="20"/>
                                      </w:rPr>
                                      <w:t>LEBIOM - Sistemas de Informação e Bases de Dados Aplicados à Saúde</w:t>
                                    </w:r>
                                  </w:p>
                                </w:sdtContent>
                              </w:sdt>
                              <w:p w14:paraId="491212C0" w14:textId="525EF084" w:rsidR="00F7757C" w:rsidRDefault="00F7757C" w:rsidP="00F7757C">
                                <w:pPr>
                                  <w:pStyle w:val="NoSpacing"/>
                                  <w:rPr>
                                    <w:caps/>
                                    <w:color w:val="262626" w:themeColor="text1" w:themeTint="D9"/>
                                    <w:sz w:val="20"/>
                                    <w:szCs w:val="20"/>
                                  </w:rPr>
                                </w:pPr>
                                <w:r>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0BAE5F29" id="Caixa de Texto 112" o:spid="_x0000_s1027" type="#_x0000_t202" style="position:absolute;margin-left:89.25pt;margin-top:400.5pt;width:453pt;height:370.7pt;z-index:251661312;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" filled="f" stroked="f" strokeweight=".5pt">
                    <v:textbox inset="0,0,0,0">
                      <w:txbxContent>
                        <w:p w14:paraId="29112C00" w14:textId="77777777" w:rsidR="00C43639" w:rsidRDefault="007F40EC" w:rsidP="00C43639">
                          <w:pPr>
                            <w:pStyle w:val="NoSpacing"/>
                            <w:jc w:val="center"/>
                            <w:rPr>
                              <w:caps/>
                              <w:color w:val="262626" w:themeColor="text1" w:themeTint="D9"/>
                              <w:sz w:val="28"/>
                              <w:szCs w:val="28"/>
                            </w:rPr>
                          </w:pPr>
                          <w:r>
                            <w:rPr>
                              <w:caps/>
                              <w:color w:val="262626" w:themeColor="text1" w:themeTint="D9"/>
                              <w:sz w:val="28"/>
                              <w:szCs w:val="28"/>
                            </w:rPr>
                            <w:t>D</w:t>
                          </w:r>
                          <w:r w:rsidR="00C43639">
                            <w:rPr>
                              <w:caps/>
                              <w:color w:val="262626" w:themeColor="text1" w:themeTint="D9"/>
                              <w:sz w:val="28"/>
                              <w:szCs w:val="28"/>
                            </w:rPr>
                            <w:t>ocentes:</w:t>
                          </w:r>
                        </w:p>
                        <w:p w14:paraId="156F70BE" w14:textId="505C8604" w:rsidR="00C43639" w:rsidRPr="00C43639" w:rsidRDefault="00843942" w:rsidP="00C43639">
                          <w:pPr>
                            <w:pStyle w:val="NoSpacing"/>
                            <w:jc w:val="center"/>
                            <w:rPr>
                              <w:caps/>
                              <w:color w:val="262626" w:themeColor="text1" w:themeTint="D9"/>
                              <w:sz w:val="28"/>
                              <w:szCs w:val="28"/>
                            </w:rPr>
                          </w:pPr>
                          <w:r>
                            <w:rPr>
                              <w:color w:val="262626" w:themeColor="text1" w:themeTint="D9"/>
                              <w:sz w:val="28"/>
                              <w:szCs w:val="28"/>
                            </w:rPr>
                            <w:t xml:space="preserve">Professor </w:t>
                          </w:r>
                          <w:r w:rsidR="00C43639" w:rsidRPr="00C43639">
                            <w:rPr>
                              <w:color w:val="262626" w:themeColor="text1" w:themeTint="D9"/>
                              <w:sz w:val="28"/>
                              <w:szCs w:val="28"/>
                            </w:rPr>
                            <w:t xml:space="preserve">Pedro </w:t>
                          </w:r>
                          <w:r w:rsidR="00C43639">
                            <w:rPr>
                              <w:color w:val="262626" w:themeColor="text1" w:themeTint="D9"/>
                              <w:sz w:val="28"/>
                              <w:szCs w:val="28"/>
                            </w:rPr>
                            <w:t>G</w:t>
                          </w:r>
                          <w:r w:rsidR="00C43639" w:rsidRPr="00C43639">
                            <w:rPr>
                              <w:color w:val="262626" w:themeColor="text1" w:themeTint="D9"/>
                              <w:sz w:val="28"/>
                              <w:szCs w:val="28"/>
                            </w:rPr>
                            <w:t>uimarães</w:t>
                          </w:r>
                        </w:p>
                        <w:p w14:paraId="1497E9B5" w14:textId="5ADA0DBB" w:rsidR="00C43639" w:rsidRDefault="00843942" w:rsidP="00C43639">
                          <w:pPr>
                            <w:pStyle w:val="NoSpacing"/>
                            <w:jc w:val="center"/>
                            <w:rPr>
                              <w:caps/>
                              <w:color w:val="262626" w:themeColor="text1" w:themeTint="D9"/>
                              <w:sz w:val="28"/>
                              <w:szCs w:val="28"/>
                            </w:rPr>
                          </w:pPr>
                          <w:r>
                            <w:rPr>
                              <w:color w:val="262626" w:themeColor="text1" w:themeTint="D9"/>
                              <w:sz w:val="28"/>
                              <w:szCs w:val="28"/>
                            </w:rPr>
                            <w:t xml:space="preserve">Professor </w:t>
                          </w:r>
                          <w:r w:rsidR="00C43639" w:rsidRPr="00C43639">
                            <w:rPr>
                              <w:color w:val="262626" w:themeColor="text1" w:themeTint="D9"/>
                              <w:sz w:val="28"/>
                              <w:szCs w:val="28"/>
                            </w:rPr>
                            <w:t xml:space="preserve">Nuno </w:t>
                          </w:r>
                          <w:r w:rsidR="00C43639">
                            <w:rPr>
                              <w:color w:val="262626" w:themeColor="text1" w:themeTint="D9"/>
                              <w:sz w:val="28"/>
                              <w:szCs w:val="28"/>
                            </w:rPr>
                            <w:t>M</w:t>
                          </w:r>
                          <w:r w:rsidR="00C43639" w:rsidRPr="00C43639">
                            <w:rPr>
                              <w:color w:val="262626" w:themeColor="text1" w:themeTint="D9"/>
                              <w:sz w:val="28"/>
                              <w:szCs w:val="28"/>
                            </w:rPr>
                            <w:t>orgad</w:t>
                          </w:r>
                          <w:r w:rsidR="00C43639">
                            <w:rPr>
                              <w:color w:val="262626" w:themeColor="text1" w:themeTint="D9"/>
                              <w:sz w:val="28"/>
                              <w:szCs w:val="28"/>
                            </w:rPr>
                            <w:t>o</w:t>
                          </w:r>
                        </w:p>
                        <w:p w14:paraId="0DC5231B" w14:textId="77777777" w:rsidR="00C43639" w:rsidRDefault="00C43639">
                          <w:pPr>
                            <w:pStyle w:val="NoSpacing"/>
                            <w:jc w:val="right"/>
                            <w:rPr>
                              <w:caps/>
                              <w:color w:val="262626" w:themeColor="text1" w:themeTint="D9"/>
                              <w:sz w:val="28"/>
                              <w:szCs w:val="28"/>
                            </w:rPr>
                          </w:pPr>
                        </w:p>
                        <w:p w14:paraId="64885BCB" w14:textId="77777777" w:rsidR="00C43639" w:rsidRDefault="00C43639">
                          <w:pPr>
                            <w:pStyle w:val="NoSpacing"/>
                            <w:jc w:val="right"/>
                            <w:rPr>
                              <w:caps/>
                              <w:color w:val="262626" w:themeColor="text1" w:themeTint="D9"/>
                              <w:sz w:val="28"/>
                              <w:szCs w:val="28"/>
                            </w:rPr>
                          </w:pPr>
                        </w:p>
                        <w:p w14:paraId="674639EB" w14:textId="77777777" w:rsidR="00C43639" w:rsidRDefault="00C43639">
                          <w:pPr>
                            <w:pStyle w:val="NoSpacing"/>
                            <w:jc w:val="right"/>
                            <w:rPr>
                              <w:caps/>
                              <w:color w:val="262626" w:themeColor="text1" w:themeTint="D9"/>
                              <w:sz w:val="28"/>
                              <w:szCs w:val="28"/>
                            </w:rPr>
                          </w:pPr>
                        </w:p>
                        <w:p w14:paraId="1639F569" w14:textId="77777777" w:rsidR="00C43639" w:rsidRDefault="00C43639">
                          <w:pPr>
                            <w:pStyle w:val="NoSpacing"/>
                            <w:jc w:val="right"/>
                            <w:rPr>
                              <w:caps/>
                              <w:color w:val="262626" w:themeColor="text1" w:themeTint="D9"/>
                              <w:sz w:val="28"/>
                              <w:szCs w:val="28"/>
                            </w:rPr>
                          </w:pPr>
                        </w:p>
                        <w:p w14:paraId="27CC065E" w14:textId="49CDCBBC" w:rsidR="00F7757C" w:rsidRDefault="00F7757C" w:rsidP="00C43639">
                          <w:pPr>
                            <w:pStyle w:val="NoSpacing"/>
                            <w:jc w:val="center"/>
                            <w:rPr>
                              <w:caps/>
                              <w:color w:val="262626" w:themeColor="text1" w:themeTint="D9"/>
                              <w:sz w:val="28"/>
                              <w:szCs w:val="28"/>
                            </w:rPr>
                          </w:pPr>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r>
                                <w:rPr>
                                  <w:caps/>
                                  <w:color w:val="262626" w:themeColor="text1" w:themeTint="D9"/>
                                  <w:sz w:val="28"/>
                                  <w:szCs w:val="28"/>
                                </w:rPr>
                                <w:t xml:space="preserve">Inês Maria Fernandes Moreira </w:t>
                              </w:r>
                              <w:r w:rsidR="00D44AA6">
                                <w:rPr>
                                  <w:caps/>
                                  <w:color w:val="262626" w:themeColor="text1" w:themeTint="D9"/>
                                  <w:sz w:val="28"/>
                                  <w:szCs w:val="28"/>
                                </w:rPr>
                                <w:t>–</w:t>
                              </w:r>
                              <w:r>
                                <w:rPr>
                                  <w:caps/>
                                  <w:color w:val="262626" w:themeColor="text1" w:themeTint="D9"/>
                                  <w:sz w:val="28"/>
                                  <w:szCs w:val="28"/>
                                </w:rPr>
                                <w:t xml:space="preserve"> 1241841</w:t>
                              </w:r>
                            </w:sdtContent>
                          </w:sdt>
                          <w:r w:rsidR="00D44AA6">
                            <w:rPr>
                              <w:caps/>
                              <w:color w:val="262626" w:themeColor="text1" w:themeTint="D9"/>
                              <w:sz w:val="28"/>
                              <w:szCs w:val="28"/>
                            </w:rPr>
                            <w:t xml:space="preserve"> – Turma </w:t>
                          </w:r>
                          <w:r w:rsidR="00843942">
                            <w:rPr>
                              <w:caps/>
                              <w:color w:val="262626" w:themeColor="text1" w:themeTint="D9"/>
                              <w:sz w:val="28"/>
                              <w:szCs w:val="28"/>
                            </w:rPr>
                            <w:t>2</w:t>
                          </w:r>
                          <w:r w:rsidR="00D44AA6">
                            <w:rPr>
                              <w:caps/>
                              <w:color w:val="262626" w:themeColor="text1" w:themeTint="D9"/>
                              <w:sz w:val="28"/>
                              <w:szCs w:val="28"/>
                            </w:rPr>
                            <w:t>A</w:t>
                          </w:r>
                        </w:p>
                        <w:sdt>
                          <w:sdtPr>
                            <w:rPr>
                              <w:color w:val="262626" w:themeColor="text1" w:themeTint="D9"/>
                              <w:sz w:val="20"/>
                              <w:szCs w:val="20"/>
                            </w:rPr>
                            <w:alias w:val="Company"/>
                            <w:tag w:val=""/>
                            <w:id w:val="-1607035747"/>
                            <w:placeholder>
                              <w:docPart w:val="F54CF0CA88814185A71214E4ED94A29A"/>
                            </w:placeholder>
                            <w:dataBinding w:prefixMappings="xmlns:ns0='http://schemas.openxmlformats.org/officeDocument/2006/extended-properties' " w:xpath="/ns0:Properties[1]/ns0:Company[1]" w:storeItemID="{6668398D-A668-4E3E-A5EB-62B293D839F1}"/>
                            <w:text/>
                          </w:sdtPr>
                          <w:sdtContent>
                            <w:p w14:paraId="2DC046D9" w14:textId="2B6A0EA9" w:rsidR="00F7757C" w:rsidRDefault="00F7757C" w:rsidP="00C43639">
                              <w:pPr>
                                <w:pStyle w:val="NoSpacing"/>
                                <w:jc w:val="center"/>
                                <w:rPr>
                                  <w:color w:val="262626" w:themeColor="text1" w:themeTint="D9"/>
                                  <w:sz w:val="20"/>
                                  <w:szCs w:val="20"/>
                                </w:rPr>
                              </w:pPr>
                              <w:r>
                                <w:rPr>
                                  <w:color w:val="262626" w:themeColor="text1" w:themeTint="D9"/>
                                  <w:sz w:val="20"/>
                                  <w:szCs w:val="20"/>
                                </w:rPr>
                                <w:t>LEBIOM - Sistemas de Informação e Bases de Dados Aplicados à Saúde</w:t>
                              </w:r>
                            </w:p>
                          </w:sdtContent>
                        </w:sdt>
                        <w:p w14:paraId="491212C0" w14:textId="525EF084" w:rsidR="00F7757C" w:rsidRDefault="00F7757C" w:rsidP="00F7757C">
                          <w:pPr>
                            <w:pStyle w:val="NoSpacing"/>
                            <w:rPr>
                              <w:caps/>
                              <w:color w:val="262626" w:themeColor="text1" w:themeTint="D9"/>
                              <w:sz w:val="20"/>
                              <w:szCs w:val="20"/>
                            </w:rPr>
                          </w:pPr>
                          <w:r>
                            <w:rPr>
                              <w:color w:val="262626" w:themeColor="text1" w:themeTint="D9"/>
                              <w:sz w:val="20"/>
                              <w:szCs w:val="20"/>
                            </w:rPr>
                            <w:t xml:space="preserve"> </w:t>
                          </w:r>
                        </w:p>
                      </w:txbxContent>
                    </v:textbox>
                    <w10:wrap type="square" anchorx="page" anchory="page"/>
                  </v:shape>
                </w:pict>
              </mc:Fallback>
            </mc:AlternateContent>
          </w:r>
        </w:p>
        <w:p w14:paraId="198D52A6" w14:textId="27C86BBB" w:rsidR="00F75E9C" w:rsidRDefault="00F75E9C" w:rsidP="00F75E9C">
          <w:pPr>
            <w:pStyle w:val="Heading1"/>
          </w:pPr>
          <w:bookmarkStart w:id="0" w:name="_Toc233160732"/>
          <w:r>
            <w:lastRenderedPageBreak/>
            <w:t>Resumo</w:t>
          </w:r>
          <w:bookmarkEnd w:id="0"/>
        </w:p>
        <w:p w14:paraId="0BA5210F" w14:textId="4A56BA8F" w:rsidR="00025A8E" w:rsidRDefault="009627C6" w:rsidP="009627C6">
          <w:pPr>
            <w:jc w:val="both"/>
          </w:pPr>
          <w:r>
            <w:t>O presente relatório insere-se no âmbito da Unidade Curricular de Sistemas de Informação e Base de Dados</w:t>
          </w:r>
          <w:r w:rsidR="00932A85">
            <w:t xml:space="preserve"> Aplicados à Saúde</w:t>
          </w:r>
          <w:r w:rsidR="007A0237">
            <w:t>,</w:t>
          </w:r>
          <w:r>
            <w:t xml:space="preserve"> lecionada no segundo ano do segundo semestre da licenciatura em Engenharia Biomédica</w:t>
          </w:r>
          <w:r w:rsidR="00025A8E">
            <w:t>,</w:t>
          </w:r>
          <w:r>
            <w:t xml:space="preserve"> no Instituto Superior de Engenharia do Porto.</w:t>
          </w:r>
        </w:p>
        <w:p w14:paraId="5AEF4661" w14:textId="0B73D02D" w:rsidR="00842FB1" w:rsidRDefault="007A0237" w:rsidP="009627C6">
          <w:pPr>
            <w:jc w:val="both"/>
          </w:pPr>
          <w:r>
            <w:t xml:space="preserve">O projeto teve como finalidade simular </w:t>
          </w:r>
          <w:r w:rsidR="00025A8E">
            <w:t xml:space="preserve">a atividade </w:t>
          </w:r>
          <w:r>
            <w:t>de uma empresa de desenvolvimento de software especializada em sistemas de informação para a área da saúde.</w:t>
          </w:r>
          <w:r w:rsidR="00025A8E">
            <w:t xml:space="preserve"> Neste contexto, a sua implementação assentou em</w:t>
          </w:r>
          <w:r>
            <w:t xml:space="preserve"> </w:t>
          </w:r>
          <w:r w:rsidR="00025A8E">
            <w:t>dois</w:t>
          </w:r>
          <w:r>
            <w:t xml:space="preserve"> </w:t>
          </w:r>
          <w:r w:rsidR="00932A85">
            <w:t>módulos</w:t>
          </w:r>
          <w:r>
            <w:t xml:space="preserve"> distint</w:t>
          </w:r>
          <w:r w:rsidR="00025A8E">
            <w:t>o</w:t>
          </w:r>
          <w:r>
            <w:t xml:space="preserve">s: </w:t>
          </w:r>
          <w:proofErr w:type="spellStart"/>
          <w:r w:rsidRPr="00025A8E">
            <w:rPr>
              <w:i/>
              <w:iCs/>
            </w:rPr>
            <w:t>front</w:t>
          </w:r>
          <w:proofErr w:type="spellEnd"/>
          <w:r w:rsidRPr="00025A8E">
            <w:rPr>
              <w:i/>
              <w:iCs/>
            </w:rPr>
            <w:t xml:space="preserve"> </w:t>
          </w:r>
          <w:proofErr w:type="spellStart"/>
          <w:r w:rsidRPr="00025A8E">
            <w:rPr>
              <w:i/>
              <w:iCs/>
            </w:rPr>
            <w:t>office</w:t>
          </w:r>
          <w:proofErr w:type="spellEnd"/>
          <w:r>
            <w:t xml:space="preserve"> e </w:t>
          </w:r>
          <w:proofErr w:type="spellStart"/>
          <w:r w:rsidRPr="00025A8E">
            <w:rPr>
              <w:i/>
              <w:iCs/>
            </w:rPr>
            <w:t>back</w:t>
          </w:r>
          <w:proofErr w:type="spellEnd"/>
          <w:r w:rsidRPr="00025A8E">
            <w:rPr>
              <w:i/>
              <w:iCs/>
            </w:rPr>
            <w:t xml:space="preserve"> </w:t>
          </w:r>
          <w:proofErr w:type="spellStart"/>
          <w:r w:rsidRPr="00025A8E">
            <w:rPr>
              <w:i/>
              <w:iCs/>
            </w:rPr>
            <w:t>office</w:t>
          </w:r>
          <w:proofErr w:type="spellEnd"/>
          <w:r>
            <w:t>. Por um lado,</w:t>
          </w:r>
          <w:r w:rsidR="00025A8E">
            <w:t xml:space="preserve"> </w:t>
          </w:r>
          <w:r w:rsidR="00842FB1">
            <w:t>o</w:t>
          </w:r>
          <w:r w:rsidR="00025A8E">
            <w:t xml:space="preserve"> componente de</w:t>
          </w:r>
          <w:r>
            <w:t xml:space="preserve"> </w:t>
          </w:r>
          <w:proofErr w:type="spellStart"/>
          <w:r w:rsidRPr="00025A8E">
            <w:rPr>
              <w:i/>
              <w:iCs/>
            </w:rPr>
            <w:t>front</w:t>
          </w:r>
          <w:proofErr w:type="spellEnd"/>
          <w:r w:rsidRPr="00025A8E">
            <w:rPr>
              <w:i/>
              <w:iCs/>
            </w:rPr>
            <w:t xml:space="preserve"> </w:t>
          </w:r>
          <w:proofErr w:type="spellStart"/>
          <w:r w:rsidRPr="00025A8E">
            <w:rPr>
              <w:i/>
              <w:iCs/>
            </w:rPr>
            <w:t>office</w:t>
          </w:r>
          <w:proofErr w:type="spellEnd"/>
          <w:r>
            <w:t xml:space="preserve"> </w:t>
          </w:r>
          <w:r w:rsidR="00025A8E">
            <w:t>consistiu na criação d</w:t>
          </w:r>
          <w:r>
            <w:t>o website institucional</w:t>
          </w:r>
          <w:r w:rsidR="00025A8E">
            <w:t xml:space="preserve"> da empresa de software. Aqui, foram incluídos conteúdos textuais e elementos visuais estáticos. </w:t>
          </w:r>
          <w:r>
            <w:t xml:space="preserve">Por outro lado, através do </w:t>
          </w:r>
          <w:proofErr w:type="spellStart"/>
          <w:r w:rsidRPr="00842FB1">
            <w:rPr>
              <w:i/>
              <w:iCs/>
            </w:rPr>
            <w:t>back</w:t>
          </w:r>
          <w:proofErr w:type="spellEnd"/>
          <w:r w:rsidRPr="00842FB1">
            <w:rPr>
              <w:i/>
              <w:iCs/>
            </w:rPr>
            <w:t xml:space="preserve"> </w:t>
          </w:r>
          <w:proofErr w:type="spellStart"/>
          <w:r w:rsidRPr="00842FB1">
            <w:rPr>
              <w:i/>
              <w:iCs/>
            </w:rPr>
            <w:t>office</w:t>
          </w:r>
          <w:proofErr w:type="spellEnd"/>
          <w:r>
            <w:t xml:space="preserve"> foi possível</w:t>
          </w:r>
          <w:r w:rsidR="00025A8E">
            <w:t xml:space="preserve"> elaborar</w:t>
          </w:r>
          <w:r>
            <w:t xml:space="preserve"> uma aplicação web funcional</w:t>
          </w:r>
          <w:r w:rsidR="00842FB1">
            <w:t xml:space="preserve"> </w:t>
          </w:r>
          <w:r>
            <w:t xml:space="preserve">utilizada pelo hospital </w:t>
          </w:r>
          <w:r w:rsidR="00842FB1">
            <w:t xml:space="preserve">com o intuito de </w:t>
          </w:r>
          <w:r>
            <w:t xml:space="preserve">gerir o inventário dos equipamentos. </w:t>
          </w:r>
        </w:p>
        <w:p w14:paraId="4F728A6C" w14:textId="77777777" w:rsidR="00842FB1" w:rsidRDefault="00842FB1" w:rsidP="009627C6">
          <w:pPr>
            <w:jc w:val="both"/>
          </w:pPr>
          <w:r>
            <w:t>Deste modo</w:t>
          </w:r>
          <w:r w:rsidR="007A0237">
            <w:t>, este projeto</w:t>
          </w:r>
          <w:r>
            <w:t xml:space="preserve"> possibilitou a s</w:t>
          </w:r>
          <w:r w:rsidR="007A0237">
            <w:t>imula</w:t>
          </w:r>
          <w:r>
            <w:t xml:space="preserve">ção de um contexto </w:t>
          </w:r>
          <w:r w:rsidR="007A0237">
            <w:t>real de desenvolvimento de software</w:t>
          </w:r>
          <w:r>
            <w:t xml:space="preserve"> aplicado à</w:t>
          </w:r>
          <w:r w:rsidR="007A0237">
            <w:t xml:space="preserve"> engenharia biomédica </w:t>
          </w:r>
          <w:r w:rsidR="00025A8E">
            <w:t xml:space="preserve">e </w:t>
          </w:r>
          <w:r>
            <w:t>a</w:t>
          </w:r>
          <w:r w:rsidR="00025A8E">
            <w:t>os sistemas de informação hospitalares.</w:t>
          </w:r>
        </w:p>
        <w:p w14:paraId="290A7D5D" w14:textId="77777777" w:rsidR="00842FB1" w:rsidRDefault="00842FB1" w:rsidP="00932A85"/>
        <w:p w14:paraId="4876DFEE" w14:textId="77777777" w:rsidR="00932A85" w:rsidRDefault="00932A85" w:rsidP="00932A85"/>
        <w:p w14:paraId="3B3F4481" w14:textId="77777777" w:rsidR="00932A85" w:rsidRDefault="00932A85" w:rsidP="00932A85"/>
        <w:p w14:paraId="306ABDA3" w14:textId="77777777" w:rsidR="00932A85" w:rsidRDefault="00932A85" w:rsidP="00932A85"/>
        <w:p w14:paraId="5105C297" w14:textId="77777777" w:rsidR="00932A85" w:rsidRDefault="00932A85" w:rsidP="00932A85"/>
        <w:p w14:paraId="57535D6C" w14:textId="77777777" w:rsidR="00932A85" w:rsidRDefault="00932A85" w:rsidP="00932A85"/>
        <w:p w14:paraId="4284FAC8" w14:textId="77777777" w:rsidR="00932A85" w:rsidRDefault="00932A85" w:rsidP="00932A85"/>
        <w:p w14:paraId="42A9243D" w14:textId="77777777" w:rsidR="00932A85" w:rsidRDefault="00932A85" w:rsidP="00932A85"/>
        <w:p w14:paraId="4858F017" w14:textId="77777777" w:rsidR="00932A85" w:rsidRDefault="00932A85" w:rsidP="00932A85"/>
        <w:p w14:paraId="6007B5F5" w14:textId="77777777" w:rsidR="00932A85" w:rsidRDefault="00932A85" w:rsidP="00932A85"/>
        <w:p w14:paraId="5A73859D" w14:textId="77777777" w:rsidR="00932A85" w:rsidRDefault="00932A85" w:rsidP="00932A85"/>
        <w:p w14:paraId="68F6941C" w14:textId="77777777" w:rsidR="00932A85" w:rsidRDefault="00932A85" w:rsidP="00932A85"/>
        <w:p w14:paraId="5D6860C5" w14:textId="77777777" w:rsidR="00932A85" w:rsidRDefault="00932A85" w:rsidP="00932A85"/>
        <w:p w14:paraId="4E0E952C" w14:textId="77777777" w:rsidR="00932A85" w:rsidRDefault="00932A85" w:rsidP="00932A85"/>
        <w:p w14:paraId="0AE9CC2D" w14:textId="77777777" w:rsidR="00932A85" w:rsidRDefault="00932A85" w:rsidP="00932A85"/>
        <w:p w14:paraId="341BB5BE" w14:textId="77777777" w:rsidR="00932A85" w:rsidRDefault="00932A85" w:rsidP="00932A85"/>
        <w:p w14:paraId="00B9C543" w14:textId="77777777" w:rsidR="00932A85" w:rsidRDefault="00932A85" w:rsidP="00932A85"/>
        <w:p w14:paraId="302BC02F" w14:textId="77777777" w:rsidR="00932A85" w:rsidRDefault="00932A85" w:rsidP="00932A85"/>
        <w:p w14:paraId="1D973A5C" w14:textId="72F54DA6" w:rsidR="00842FB1" w:rsidRPr="00932A85" w:rsidRDefault="00842FB1" w:rsidP="00932A85">
          <w:pPr>
            <w:pStyle w:val="Heading1"/>
            <w:jc w:val="both"/>
            <w:rPr>
              <w:lang w:val="en-US"/>
            </w:rPr>
          </w:pPr>
          <w:bookmarkStart w:id="1" w:name="_Toc233160733"/>
          <w:r w:rsidRPr="00932A85">
            <w:rPr>
              <w:lang w:val="en-US"/>
            </w:rPr>
            <w:t>Palavras</w:t>
          </w:r>
          <w:r w:rsidR="00932A85" w:rsidRPr="00932A85">
            <w:rPr>
              <w:lang w:val="en-US"/>
            </w:rPr>
            <w:t>-</w:t>
          </w:r>
          <w:r w:rsidRPr="00932A85">
            <w:rPr>
              <w:lang w:val="en-US"/>
            </w:rPr>
            <w:t>Chave</w:t>
          </w:r>
          <w:bookmarkEnd w:id="1"/>
        </w:p>
        <w:p w14:paraId="184CE8E1" w14:textId="4F6FEBCE" w:rsidR="009627C6" w:rsidRPr="00842FB1" w:rsidRDefault="00842FB1" w:rsidP="00932A85">
          <w:pPr>
            <w:jc w:val="both"/>
            <w:rPr>
              <w:lang w:val="en-US"/>
            </w:rPr>
          </w:pPr>
          <w:r w:rsidRPr="00842FB1">
            <w:rPr>
              <w:lang w:val="en-US"/>
            </w:rPr>
            <w:t xml:space="preserve">Front office, </w:t>
          </w:r>
          <w:r>
            <w:rPr>
              <w:lang w:val="en-US"/>
            </w:rPr>
            <w:t>B</w:t>
          </w:r>
          <w:r w:rsidRPr="00842FB1">
            <w:rPr>
              <w:lang w:val="en-US"/>
            </w:rPr>
            <w:t xml:space="preserve">ack office, </w:t>
          </w:r>
          <w:r>
            <w:rPr>
              <w:lang w:val="en-US"/>
            </w:rPr>
            <w:t xml:space="preserve">Frontend, Backend, Visual Studio Code, </w:t>
          </w:r>
          <w:proofErr w:type="spellStart"/>
          <w:r>
            <w:rPr>
              <w:lang w:val="en-US"/>
            </w:rPr>
            <w:t>Laragon</w:t>
          </w:r>
          <w:proofErr w:type="spellEnd"/>
          <w:r>
            <w:rPr>
              <w:lang w:val="en-US"/>
            </w:rPr>
            <w:t>, GitHub</w:t>
          </w:r>
          <w:r w:rsidR="00932A85">
            <w:rPr>
              <w:lang w:val="en-US"/>
            </w:rPr>
            <w:t xml:space="preserve">, </w:t>
          </w:r>
          <w:proofErr w:type="spellStart"/>
          <w:r w:rsidR="00932A85">
            <w:rPr>
              <w:lang w:val="en-US"/>
            </w:rPr>
            <w:t>LusoHealth</w:t>
          </w:r>
          <w:proofErr w:type="spellEnd"/>
          <w:r w:rsidR="009627C6" w:rsidRPr="00842FB1">
            <w:rPr>
              <w:lang w:val="en-US"/>
            </w:rPr>
            <w:br w:type="page"/>
          </w:r>
        </w:p>
        <w:p w14:paraId="68E3CF4F" w14:textId="619B41D0" w:rsidR="009627C6" w:rsidRPr="009627C6" w:rsidRDefault="009627C6" w:rsidP="00F75E9C">
          <w:pPr>
            <w:rPr>
              <w:rFonts w:asciiTheme="majorHAnsi" w:hAnsiTheme="majorHAnsi" w:cstheme="majorHAnsi"/>
              <w:sz w:val="40"/>
              <w:szCs w:val="40"/>
            </w:rPr>
          </w:pPr>
          <w:r w:rsidRPr="009627C6">
            <w:rPr>
              <w:rFonts w:asciiTheme="majorHAnsi" w:hAnsiTheme="majorHAnsi" w:cstheme="majorHAnsi"/>
              <w:color w:val="3E762A" w:themeColor="accent1" w:themeShade="BF"/>
              <w:sz w:val="40"/>
              <w:szCs w:val="40"/>
            </w:rPr>
            <w:lastRenderedPageBreak/>
            <w:t>Índice</w:t>
          </w:r>
        </w:p>
        <w:p w14:paraId="577F52B8" w14:textId="5EDECCCB" w:rsidR="0006161A" w:rsidRDefault="009627C6">
          <w:pPr>
            <w:pStyle w:val="TOC1"/>
            <w:tabs>
              <w:tab w:val="right" w:leader="dot" w:pos="9016"/>
            </w:tabs>
            <w:rPr>
              <w:rFonts w:eastAsiaTheme="minorEastAsia"/>
              <w:noProof/>
              <w:kern w:val="2"/>
              <w:sz w:val="24"/>
              <w:szCs w:val="24"/>
              <w:lang w:eastAsia="pt-PT"/>
            </w:rPr>
          </w:pPr>
          <w:r>
            <w:fldChar w:fldCharType="begin"/>
          </w:r>
          <w:r>
            <w:instrText xml:space="preserve"> TOC \o "1-4" \h \z \u </w:instrText>
          </w:r>
          <w:r>
            <w:fldChar w:fldCharType="separate"/>
          </w:r>
          <w:hyperlink w:anchor="_Toc233160732" w:history="1">
            <w:r w:rsidR="0006161A" w:rsidRPr="00CC2AEB">
              <w:rPr>
                <w:rStyle w:val="Hyperlink"/>
                <w:noProof/>
              </w:rPr>
              <w:t>Resumo</w:t>
            </w:r>
            <w:r w:rsidR="0006161A">
              <w:rPr>
                <w:noProof/>
                <w:webHidden/>
              </w:rPr>
              <w:tab/>
            </w:r>
            <w:r w:rsidR="0006161A">
              <w:rPr>
                <w:noProof/>
                <w:webHidden/>
              </w:rPr>
              <w:fldChar w:fldCharType="begin"/>
            </w:r>
            <w:r w:rsidR="0006161A">
              <w:rPr>
                <w:noProof/>
                <w:webHidden/>
              </w:rPr>
              <w:instrText xml:space="preserve"> PAGEREF _Toc233160732 \h </w:instrText>
            </w:r>
            <w:r w:rsidR="0006161A">
              <w:rPr>
                <w:noProof/>
                <w:webHidden/>
              </w:rPr>
            </w:r>
            <w:r w:rsidR="0006161A">
              <w:rPr>
                <w:noProof/>
                <w:webHidden/>
              </w:rPr>
              <w:fldChar w:fldCharType="separate"/>
            </w:r>
            <w:r w:rsidR="0006161A">
              <w:rPr>
                <w:noProof/>
                <w:webHidden/>
              </w:rPr>
              <w:t>ii</w:t>
            </w:r>
            <w:r w:rsidR="0006161A">
              <w:rPr>
                <w:noProof/>
                <w:webHidden/>
              </w:rPr>
              <w:fldChar w:fldCharType="end"/>
            </w:r>
          </w:hyperlink>
        </w:p>
        <w:p w14:paraId="4A9553FB" w14:textId="149ABE0C" w:rsidR="0006161A" w:rsidRDefault="0006161A">
          <w:pPr>
            <w:pStyle w:val="TOC1"/>
            <w:tabs>
              <w:tab w:val="right" w:leader="dot" w:pos="9016"/>
            </w:tabs>
            <w:rPr>
              <w:rFonts w:eastAsiaTheme="minorEastAsia"/>
              <w:noProof/>
              <w:kern w:val="2"/>
              <w:sz w:val="24"/>
              <w:szCs w:val="24"/>
              <w:lang w:eastAsia="pt-PT"/>
            </w:rPr>
          </w:pPr>
          <w:hyperlink w:anchor="_Toc233160733" w:history="1">
            <w:r w:rsidRPr="00CC2AEB">
              <w:rPr>
                <w:rStyle w:val="Hyperlink"/>
                <w:noProof/>
                <w:lang w:val="en-US"/>
              </w:rPr>
              <w:t>Palavras-Chave</w:t>
            </w:r>
            <w:r>
              <w:rPr>
                <w:noProof/>
                <w:webHidden/>
              </w:rPr>
              <w:tab/>
            </w:r>
            <w:r>
              <w:rPr>
                <w:noProof/>
                <w:webHidden/>
              </w:rPr>
              <w:fldChar w:fldCharType="begin"/>
            </w:r>
            <w:r>
              <w:rPr>
                <w:noProof/>
                <w:webHidden/>
              </w:rPr>
              <w:instrText xml:space="preserve"> PAGEREF _Toc233160733 \h </w:instrText>
            </w:r>
            <w:r>
              <w:rPr>
                <w:noProof/>
                <w:webHidden/>
              </w:rPr>
            </w:r>
            <w:r>
              <w:rPr>
                <w:noProof/>
                <w:webHidden/>
              </w:rPr>
              <w:fldChar w:fldCharType="separate"/>
            </w:r>
            <w:r>
              <w:rPr>
                <w:noProof/>
                <w:webHidden/>
              </w:rPr>
              <w:t>ii</w:t>
            </w:r>
            <w:r>
              <w:rPr>
                <w:noProof/>
                <w:webHidden/>
              </w:rPr>
              <w:fldChar w:fldCharType="end"/>
            </w:r>
          </w:hyperlink>
        </w:p>
        <w:p w14:paraId="5DC396AE" w14:textId="42A044F8" w:rsidR="0006161A" w:rsidRDefault="0006161A">
          <w:pPr>
            <w:pStyle w:val="TOC1"/>
            <w:tabs>
              <w:tab w:val="right" w:leader="dot" w:pos="9016"/>
            </w:tabs>
            <w:rPr>
              <w:rFonts w:eastAsiaTheme="minorEastAsia"/>
              <w:noProof/>
              <w:kern w:val="2"/>
              <w:sz w:val="24"/>
              <w:szCs w:val="24"/>
              <w:lang w:eastAsia="pt-PT"/>
            </w:rPr>
          </w:pPr>
          <w:hyperlink w:anchor="_Toc233160734" w:history="1">
            <w:r w:rsidRPr="00CC2AEB">
              <w:rPr>
                <w:rStyle w:val="Hyperlink"/>
                <w:noProof/>
              </w:rPr>
              <w:t>Introdução</w:t>
            </w:r>
            <w:r>
              <w:rPr>
                <w:noProof/>
                <w:webHidden/>
              </w:rPr>
              <w:tab/>
            </w:r>
            <w:r>
              <w:rPr>
                <w:noProof/>
                <w:webHidden/>
              </w:rPr>
              <w:fldChar w:fldCharType="begin"/>
            </w:r>
            <w:r>
              <w:rPr>
                <w:noProof/>
                <w:webHidden/>
              </w:rPr>
              <w:instrText xml:space="preserve"> PAGEREF _Toc233160734 \h </w:instrText>
            </w:r>
            <w:r>
              <w:rPr>
                <w:noProof/>
                <w:webHidden/>
              </w:rPr>
            </w:r>
            <w:r>
              <w:rPr>
                <w:noProof/>
                <w:webHidden/>
              </w:rPr>
              <w:fldChar w:fldCharType="separate"/>
            </w:r>
            <w:r>
              <w:rPr>
                <w:noProof/>
                <w:webHidden/>
              </w:rPr>
              <w:t>1</w:t>
            </w:r>
            <w:r>
              <w:rPr>
                <w:noProof/>
                <w:webHidden/>
              </w:rPr>
              <w:fldChar w:fldCharType="end"/>
            </w:r>
          </w:hyperlink>
        </w:p>
        <w:p w14:paraId="33786A87" w14:textId="4555EED3" w:rsidR="0006161A" w:rsidRDefault="0006161A">
          <w:pPr>
            <w:pStyle w:val="TOC1"/>
            <w:tabs>
              <w:tab w:val="right" w:leader="dot" w:pos="9016"/>
            </w:tabs>
            <w:rPr>
              <w:rFonts w:eastAsiaTheme="minorEastAsia"/>
              <w:noProof/>
              <w:kern w:val="2"/>
              <w:sz w:val="24"/>
              <w:szCs w:val="24"/>
              <w:lang w:eastAsia="pt-PT"/>
            </w:rPr>
          </w:pPr>
          <w:hyperlink w:anchor="_Toc233160735" w:history="1">
            <w:r w:rsidRPr="00CC2AEB">
              <w:rPr>
                <w:rStyle w:val="Hyperlink"/>
                <w:noProof/>
              </w:rPr>
              <w:t>Modelação da Base de Dados</w:t>
            </w:r>
            <w:r>
              <w:rPr>
                <w:noProof/>
                <w:webHidden/>
              </w:rPr>
              <w:tab/>
            </w:r>
            <w:r>
              <w:rPr>
                <w:noProof/>
                <w:webHidden/>
              </w:rPr>
              <w:fldChar w:fldCharType="begin"/>
            </w:r>
            <w:r>
              <w:rPr>
                <w:noProof/>
                <w:webHidden/>
              </w:rPr>
              <w:instrText xml:space="preserve"> PAGEREF _Toc233160735 \h </w:instrText>
            </w:r>
            <w:r>
              <w:rPr>
                <w:noProof/>
                <w:webHidden/>
              </w:rPr>
            </w:r>
            <w:r>
              <w:rPr>
                <w:noProof/>
                <w:webHidden/>
              </w:rPr>
              <w:fldChar w:fldCharType="separate"/>
            </w:r>
            <w:r>
              <w:rPr>
                <w:noProof/>
                <w:webHidden/>
              </w:rPr>
              <w:t>2</w:t>
            </w:r>
            <w:r>
              <w:rPr>
                <w:noProof/>
                <w:webHidden/>
              </w:rPr>
              <w:fldChar w:fldCharType="end"/>
            </w:r>
          </w:hyperlink>
        </w:p>
        <w:p w14:paraId="2D9B844D" w14:textId="0978901A" w:rsidR="0006161A" w:rsidRDefault="0006161A">
          <w:pPr>
            <w:pStyle w:val="TOC2"/>
            <w:tabs>
              <w:tab w:val="right" w:leader="dot" w:pos="9016"/>
            </w:tabs>
            <w:rPr>
              <w:rFonts w:eastAsiaTheme="minorEastAsia"/>
              <w:noProof/>
              <w:kern w:val="2"/>
              <w:sz w:val="24"/>
              <w:szCs w:val="24"/>
              <w:lang w:eastAsia="pt-PT"/>
            </w:rPr>
          </w:pPr>
          <w:hyperlink w:anchor="_Toc233160736" w:history="1">
            <w:r w:rsidRPr="00CC2AEB">
              <w:rPr>
                <w:rStyle w:val="Hyperlink"/>
                <w:noProof/>
              </w:rPr>
              <w:t>Modelo Relacional, com restrições de integridade</w:t>
            </w:r>
            <w:r>
              <w:rPr>
                <w:noProof/>
                <w:webHidden/>
              </w:rPr>
              <w:tab/>
            </w:r>
            <w:r>
              <w:rPr>
                <w:noProof/>
                <w:webHidden/>
              </w:rPr>
              <w:fldChar w:fldCharType="begin"/>
            </w:r>
            <w:r>
              <w:rPr>
                <w:noProof/>
                <w:webHidden/>
              </w:rPr>
              <w:instrText xml:space="preserve"> PAGEREF _Toc233160736 \h </w:instrText>
            </w:r>
            <w:r>
              <w:rPr>
                <w:noProof/>
                <w:webHidden/>
              </w:rPr>
            </w:r>
            <w:r>
              <w:rPr>
                <w:noProof/>
                <w:webHidden/>
              </w:rPr>
              <w:fldChar w:fldCharType="separate"/>
            </w:r>
            <w:r>
              <w:rPr>
                <w:noProof/>
                <w:webHidden/>
              </w:rPr>
              <w:t>2</w:t>
            </w:r>
            <w:r>
              <w:rPr>
                <w:noProof/>
                <w:webHidden/>
              </w:rPr>
              <w:fldChar w:fldCharType="end"/>
            </w:r>
          </w:hyperlink>
        </w:p>
        <w:p w14:paraId="422F4DD9" w14:textId="485EBBCE" w:rsidR="0006161A" w:rsidRDefault="0006161A">
          <w:pPr>
            <w:pStyle w:val="TOC2"/>
            <w:tabs>
              <w:tab w:val="right" w:leader="dot" w:pos="9016"/>
            </w:tabs>
            <w:rPr>
              <w:rFonts w:eastAsiaTheme="minorEastAsia"/>
              <w:noProof/>
              <w:kern w:val="2"/>
              <w:sz w:val="24"/>
              <w:szCs w:val="24"/>
              <w:lang w:eastAsia="pt-PT"/>
            </w:rPr>
          </w:pPr>
          <w:hyperlink w:anchor="_Toc233160737" w:history="1">
            <w:r w:rsidRPr="00CC2AEB">
              <w:rPr>
                <w:rStyle w:val="Hyperlink"/>
                <w:noProof/>
              </w:rPr>
              <w:t>Restrições de integridade não representáveis no modelo relacional Crow’s Foot</w:t>
            </w:r>
            <w:r>
              <w:rPr>
                <w:noProof/>
                <w:webHidden/>
              </w:rPr>
              <w:tab/>
            </w:r>
            <w:r>
              <w:rPr>
                <w:noProof/>
                <w:webHidden/>
              </w:rPr>
              <w:fldChar w:fldCharType="begin"/>
            </w:r>
            <w:r>
              <w:rPr>
                <w:noProof/>
                <w:webHidden/>
              </w:rPr>
              <w:instrText xml:space="preserve"> PAGEREF _Toc233160737 \h </w:instrText>
            </w:r>
            <w:r>
              <w:rPr>
                <w:noProof/>
                <w:webHidden/>
              </w:rPr>
            </w:r>
            <w:r>
              <w:rPr>
                <w:noProof/>
                <w:webHidden/>
              </w:rPr>
              <w:fldChar w:fldCharType="separate"/>
            </w:r>
            <w:r>
              <w:rPr>
                <w:noProof/>
                <w:webHidden/>
              </w:rPr>
              <w:t>2</w:t>
            </w:r>
            <w:r>
              <w:rPr>
                <w:noProof/>
                <w:webHidden/>
              </w:rPr>
              <w:fldChar w:fldCharType="end"/>
            </w:r>
          </w:hyperlink>
        </w:p>
        <w:p w14:paraId="2BCA4970" w14:textId="3CB78151" w:rsidR="0006161A" w:rsidRDefault="0006161A">
          <w:pPr>
            <w:pStyle w:val="TOC2"/>
            <w:tabs>
              <w:tab w:val="right" w:leader="dot" w:pos="9016"/>
            </w:tabs>
            <w:rPr>
              <w:rFonts w:eastAsiaTheme="minorEastAsia"/>
              <w:noProof/>
              <w:kern w:val="2"/>
              <w:sz w:val="24"/>
              <w:szCs w:val="24"/>
              <w:lang w:eastAsia="pt-PT"/>
            </w:rPr>
          </w:pPr>
          <w:hyperlink w:anchor="_Toc233160738" w:history="1">
            <w:r w:rsidRPr="00CC2AEB">
              <w:rPr>
                <w:rStyle w:val="Hyperlink"/>
                <w:noProof/>
              </w:rPr>
              <w:t>Normalização da Base de Dados (3ª Forma Normal – 3FN)</w:t>
            </w:r>
            <w:r>
              <w:rPr>
                <w:noProof/>
                <w:webHidden/>
              </w:rPr>
              <w:tab/>
            </w:r>
            <w:r>
              <w:rPr>
                <w:noProof/>
                <w:webHidden/>
              </w:rPr>
              <w:fldChar w:fldCharType="begin"/>
            </w:r>
            <w:r>
              <w:rPr>
                <w:noProof/>
                <w:webHidden/>
              </w:rPr>
              <w:instrText xml:space="preserve"> PAGEREF _Toc233160738 \h </w:instrText>
            </w:r>
            <w:r>
              <w:rPr>
                <w:noProof/>
                <w:webHidden/>
              </w:rPr>
            </w:r>
            <w:r>
              <w:rPr>
                <w:noProof/>
                <w:webHidden/>
              </w:rPr>
              <w:fldChar w:fldCharType="separate"/>
            </w:r>
            <w:r>
              <w:rPr>
                <w:noProof/>
                <w:webHidden/>
              </w:rPr>
              <w:t>4</w:t>
            </w:r>
            <w:r>
              <w:rPr>
                <w:noProof/>
                <w:webHidden/>
              </w:rPr>
              <w:fldChar w:fldCharType="end"/>
            </w:r>
          </w:hyperlink>
        </w:p>
        <w:p w14:paraId="0A700BBB" w14:textId="0CA5C46A" w:rsidR="0006161A" w:rsidRDefault="0006161A">
          <w:pPr>
            <w:pStyle w:val="TOC2"/>
            <w:tabs>
              <w:tab w:val="right" w:leader="dot" w:pos="9016"/>
            </w:tabs>
            <w:rPr>
              <w:rFonts w:eastAsiaTheme="minorEastAsia"/>
              <w:noProof/>
              <w:kern w:val="2"/>
              <w:sz w:val="24"/>
              <w:szCs w:val="24"/>
              <w:lang w:eastAsia="pt-PT"/>
            </w:rPr>
          </w:pPr>
          <w:hyperlink w:anchor="_Toc233160739" w:history="1">
            <w:r w:rsidRPr="00CC2AEB">
              <w:rPr>
                <w:rStyle w:val="Hyperlink"/>
                <w:noProof/>
              </w:rPr>
              <w:t>Consultas SQL Aplicadas no Trabalho</w:t>
            </w:r>
            <w:r>
              <w:rPr>
                <w:noProof/>
                <w:webHidden/>
              </w:rPr>
              <w:tab/>
            </w:r>
            <w:r>
              <w:rPr>
                <w:noProof/>
                <w:webHidden/>
              </w:rPr>
              <w:fldChar w:fldCharType="begin"/>
            </w:r>
            <w:r>
              <w:rPr>
                <w:noProof/>
                <w:webHidden/>
              </w:rPr>
              <w:instrText xml:space="preserve"> PAGEREF _Toc233160739 \h </w:instrText>
            </w:r>
            <w:r>
              <w:rPr>
                <w:noProof/>
                <w:webHidden/>
              </w:rPr>
            </w:r>
            <w:r>
              <w:rPr>
                <w:noProof/>
                <w:webHidden/>
              </w:rPr>
              <w:fldChar w:fldCharType="separate"/>
            </w:r>
            <w:r>
              <w:rPr>
                <w:noProof/>
                <w:webHidden/>
              </w:rPr>
              <w:t>5</w:t>
            </w:r>
            <w:r>
              <w:rPr>
                <w:noProof/>
                <w:webHidden/>
              </w:rPr>
              <w:fldChar w:fldCharType="end"/>
            </w:r>
          </w:hyperlink>
        </w:p>
        <w:p w14:paraId="077EC7B3" w14:textId="4053C5C9" w:rsidR="0006161A" w:rsidRDefault="0006161A">
          <w:pPr>
            <w:pStyle w:val="TOC3"/>
            <w:tabs>
              <w:tab w:val="right" w:leader="dot" w:pos="9016"/>
            </w:tabs>
            <w:rPr>
              <w:rFonts w:eastAsiaTheme="minorEastAsia"/>
              <w:noProof/>
              <w:kern w:val="2"/>
              <w:sz w:val="24"/>
              <w:szCs w:val="24"/>
              <w:lang w:eastAsia="pt-PT"/>
            </w:rPr>
          </w:pPr>
          <w:hyperlink w:anchor="_Toc233160740" w:history="1">
            <w:r w:rsidRPr="00CC2AEB">
              <w:rPr>
                <w:rStyle w:val="Hyperlink"/>
                <w:noProof/>
              </w:rPr>
              <w:t>Consulta com Junção de tabelas (JOIN)</w:t>
            </w:r>
            <w:r>
              <w:rPr>
                <w:noProof/>
                <w:webHidden/>
              </w:rPr>
              <w:tab/>
            </w:r>
            <w:r>
              <w:rPr>
                <w:noProof/>
                <w:webHidden/>
              </w:rPr>
              <w:fldChar w:fldCharType="begin"/>
            </w:r>
            <w:r>
              <w:rPr>
                <w:noProof/>
                <w:webHidden/>
              </w:rPr>
              <w:instrText xml:space="preserve"> PAGEREF _Toc233160740 \h </w:instrText>
            </w:r>
            <w:r>
              <w:rPr>
                <w:noProof/>
                <w:webHidden/>
              </w:rPr>
            </w:r>
            <w:r>
              <w:rPr>
                <w:noProof/>
                <w:webHidden/>
              </w:rPr>
              <w:fldChar w:fldCharType="separate"/>
            </w:r>
            <w:r>
              <w:rPr>
                <w:noProof/>
                <w:webHidden/>
              </w:rPr>
              <w:t>5</w:t>
            </w:r>
            <w:r>
              <w:rPr>
                <w:noProof/>
                <w:webHidden/>
              </w:rPr>
              <w:fldChar w:fldCharType="end"/>
            </w:r>
          </w:hyperlink>
        </w:p>
        <w:p w14:paraId="25BFCB70" w14:textId="2FE78D8F" w:rsidR="0006161A" w:rsidRDefault="0006161A">
          <w:pPr>
            <w:pStyle w:val="TOC3"/>
            <w:tabs>
              <w:tab w:val="right" w:leader="dot" w:pos="9016"/>
            </w:tabs>
            <w:rPr>
              <w:rFonts w:eastAsiaTheme="minorEastAsia"/>
              <w:noProof/>
              <w:kern w:val="2"/>
              <w:sz w:val="24"/>
              <w:szCs w:val="24"/>
              <w:lang w:eastAsia="pt-PT"/>
            </w:rPr>
          </w:pPr>
          <w:hyperlink w:anchor="_Toc233160741" w:history="1">
            <w:r w:rsidRPr="00CC2AEB">
              <w:rPr>
                <w:rStyle w:val="Hyperlink"/>
                <w:noProof/>
              </w:rPr>
              <w:t>Consulta com Subconsulta (subquery)</w:t>
            </w:r>
            <w:r>
              <w:rPr>
                <w:noProof/>
                <w:webHidden/>
              </w:rPr>
              <w:tab/>
            </w:r>
            <w:r>
              <w:rPr>
                <w:noProof/>
                <w:webHidden/>
              </w:rPr>
              <w:fldChar w:fldCharType="begin"/>
            </w:r>
            <w:r>
              <w:rPr>
                <w:noProof/>
                <w:webHidden/>
              </w:rPr>
              <w:instrText xml:space="preserve"> PAGEREF _Toc233160741 \h </w:instrText>
            </w:r>
            <w:r>
              <w:rPr>
                <w:noProof/>
                <w:webHidden/>
              </w:rPr>
            </w:r>
            <w:r>
              <w:rPr>
                <w:noProof/>
                <w:webHidden/>
              </w:rPr>
              <w:fldChar w:fldCharType="separate"/>
            </w:r>
            <w:r>
              <w:rPr>
                <w:noProof/>
                <w:webHidden/>
              </w:rPr>
              <w:t>6</w:t>
            </w:r>
            <w:r>
              <w:rPr>
                <w:noProof/>
                <w:webHidden/>
              </w:rPr>
              <w:fldChar w:fldCharType="end"/>
            </w:r>
          </w:hyperlink>
        </w:p>
        <w:p w14:paraId="49EC3E03" w14:textId="50CD4E85" w:rsidR="0006161A" w:rsidRDefault="0006161A">
          <w:pPr>
            <w:pStyle w:val="TOC1"/>
            <w:tabs>
              <w:tab w:val="right" w:leader="dot" w:pos="9016"/>
            </w:tabs>
            <w:rPr>
              <w:rFonts w:eastAsiaTheme="minorEastAsia"/>
              <w:noProof/>
              <w:kern w:val="2"/>
              <w:sz w:val="24"/>
              <w:szCs w:val="24"/>
              <w:lang w:eastAsia="pt-PT"/>
            </w:rPr>
          </w:pPr>
          <w:hyperlink w:anchor="_Toc233160742" w:history="1">
            <w:r w:rsidRPr="00CC2AEB">
              <w:rPr>
                <w:rStyle w:val="Hyperlink"/>
                <w:noProof/>
              </w:rPr>
              <w:t>Arquitetura e Implementação de Software</w:t>
            </w:r>
            <w:r>
              <w:rPr>
                <w:noProof/>
                <w:webHidden/>
              </w:rPr>
              <w:tab/>
            </w:r>
            <w:r>
              <w:rPr>
                <w:noProof/>
                <w:webHidden/>
              </w:rPr>
              <w:fldChar w:fldCharType="begin"/>
            </w:r>
            <w:r>
              <w:rPr>
                <w:noProof/>
                <w:webHidden/>
              </w:rPr>
              <w:instrText xml:space="preserve"> PAGEREF _Toc233160742 \h </w:instrText>
            </w:r>
            <w:r>
              <w:rPr>
                <w:noProof/>
                <w:webHidden/>
              </w:rPr>
            </w:r>
            <w:r>
              <w:rPr>
                <w:noProof/>
                <w:webHidden/>
              </w:rPr>
              <w:fldChar w:fldCharType="separate"/>
            </w:r>
            <w:r>
              <w:rPr>
                <w:noProof/>
                <w:webHidden/>
              </w:rPr>
              <w:t>6</w:t>
            </w:r>
            <w:r>
              <w:rPr>
                <w:noProof/>
                <w:webHidden/>
              </w:rPr>
              <w:fldChar w:fldCharType="end"/>
            </w:r>
          </w:hyperlink>
        </w:p>
        <w:p w14:paraId="0713C705" w14:textId="08DE3CEF" w:rsidR="0006161A" w:rsidRDefault="0006161A">
          <w:pPr>
            <w:pStyle w:val="TOC2"/>
            <w:tabs>
              <w:tab w:val="right" w:leader="dot" w:pos="9016"/>
            </w:tabs>
            <w:rPr>
              <w:rFonts w:eastAsiaTheme="minorEastAsia"/>
              <w:noProof/>
              <w:kern w:val="2"/>
              <w:sz w:val="24"/>
              <w:szCs w:val="24"/>
              <w:lang w:eastAsia="pt-PT"/>
            </w:rPr>
          </w:pPr>
          <w:hyperlink w:anchor="_Toc233160743" w:history="1">
            <w:r w:rsidRPr="00CC2AEB">
              <w:rPr>
                <w:rStyle w:val="Hyperlink"/>
                <w:noProof/>
              </w:rPr>
              <w:t>Arquitetura Geral da Aplicação</w:t>
            </w:r>
            <w:r>
              <w:rPr>
                <w:noProof/>
                <w:webHidden/>
              </w:rPr>
              <w:tab/>
            </w:r>
            <w:r>
              <w:rPr>
                <w:noProof/>
                <w:webHidden/>
              </w:rPr>
              <w:fldChar w:fldCharType="begin"/>
            </w:r>
            <w:r>
              <w:rPr>
                <w:noProof/>
                <w:webHidden/>
              </w:rPr>
              <w:instrText xml:space="preserve"> PAGEREF _Toc233160743 \h </w:instrText>
            </w:r>
            <w:r>
              <w:rPr>
                <w:noProof/>
                <w:webHidden/>
              </w:rPr>
            </w:r>
            <w:r>
              <w:rPr>
                <w:noProof/>
                <w:webHidden/>
              </w:rPr>
              <w:fldChar w:fldCharType="separate"/>
            </w:r>
            <w:r>
              <w:rPr>
                <w:noProof/>
                <w:webHidden/>
              </w:rPr>
              <w:t>6</w:t>
            </w:r>
            <w:r>
              <w:rPr>
                <w:noProof/>
                <w:webHidden/>
              </w:rPr>
              <w:fldChar w:fldCharType="end"/>
            </w:r>
          </w:hyperlink>
        </w:p>
        <w:p w14:paraId="1CC6BAB3" w14:textId="79AC8793" w:rsidR="0006161A" w:rsidRDefault="0006161A">
          <w:pPr>
            <w:pStyle w:val="TOC2"/>
            <w:tabs>
              <w:tab w:val="right" w:leader="dot" w:pos="9016"/>
            </w:tabs>
            <w:rPr>
              <w:rFonts w:eastAsiaTheme="minorEastAsia"/>
              <w:noProof/>
              <w:kern w:val="2"/>
              <w:sz w:val="24"/>
              <w:szCs w:val="24"/>
              <w:lang w:eastAsia="pt-PT"/>
            </w:rPr>
          </w:pPr>
          <w:hyperlink w:anchor="_Toc233160744" w:history="1">
            <w:r w:rsidRPr="00CC2AEB">
              <w:rPr>
                <w:rStyle w:val="Hyperlink"/>
                <w:noProof/>
              </w:rPr>
              <w:t>Tecnologias Utilizadas</w:t>
            </w:r>
            <w:r>
              <w:rPr>
                <w:noProof/>
                <w:webHidden/>
              </w:rPr>
              <w:tab/>
            </w:r>
            <w:r>
              <w:rPr>
                <w:noProof/>
                <w:webHidden/>
              </w:rPr>
              <w:fldChar w:fldCharType="begin"/>
            </w:r>
            <w:r>
              <w:rPr>
                <w:noProof/>
                <w:webHidden/>
              </w:rPr>
              <w:instrText xml:space="preserve"> PAGEREF _Toc233160744 \h </w:instrText>
            </w:r>
            <w:r>
              <w:rPr>
                <w:noProof/>
                <w:webHidden/>
              </w:rPr>
            </w:r>
            <w:r>
              <w:rPr>
                <w:noProof/>
                <w:webHidden/>
              </w:rPr>
              <w:fldChar w:fldCharType="separate"/>
            </w:r>
            <w:r>
              <w:rPr>
                <w:noProof/>
                <w:webHidden/>
              </w:rPr>
              <w:t>7</w:t>
            </w:r>
            <w:r>
              <w:rPr>
                <w:noProof/>
                <w:webHidden/>
              </w:rPr>
              <w:fldChar w:fldCharType="end"/>
            </w:r>
          </w:hyperlink>
        </w:p>
        <w:p w14:paraId="0EF51B21" w14:textId="4C224962" w:rsidR="0006161A" w:rsidRDefault="0006161A">
          <w:pPr>
            <w:pStyle w:val="TOC3"/>
            <w:tabs>
              <w:tab w:val="right" w:leader="dot" w:pos="9016"/>
            </w:tabs>
            <w:rPr>
              <w:rFonts w:eastAsiaTheme="minorEastAsia"/>
              <w:noProof/>
              <w:kern w:val="2"/>
              <w:sz w:val="24"/>
              <w:szCs w:val="24"/>
              <w:lang w:eastAsia="pt-PT"/>
            </w:rPr>
          </w:pPr>
          <w:hyperlink w:anchor="_Toc233160745" w:history="1">
            <w:r w:rsidRPr="00CC2AEB">
              <w:rPr>
                <w:rStyle w:val="Hyperlink"/>
                <w:noProof/>
              </w:rPr>
              <w:t>Tecnologias de Frontend (Camada de Apresentação)</w:t>
            </w:r>
            <w:r>
              <w:rPr>
                <w:noProof/>
                <w:webHidden/>
              </w:rPr>
              <w:tab/>
            </w:r>
            <w:r>
              <w:rPr>
                <w:noProof/>
                <w:webHidden/>
              </w:rPr>
              <w:fldChar w:fldCharType="begin"/>
            </w:r>
            <w:r>
              <w:rPr>
                <w:noProof/>
                <w:webHidden/>
              </w:rPr>
              <w:instrText xml:space="preserve"> PAGEREF _Toc233160745 \h </w:instrText>
            </w:r>
            <w:r>
              <w:rPr>
                <w:noProof/>
                <w:webHidden/>
              </w:rPr>
            </w:r>
            <w:r>
              <w:rPr>
                <w:noProof/>
                <w:webHidden/>
              </w:rPr>
              <w:fldChar w:fldCharType="separate"/>
            </w:r>
            <w:r>
              <w:rPr>
                <w:noProof/>
                <w:webHidden/>
              </w:rPr>
              <w:t>7</w:t>
            </w:r>
            <w:r>
              <w:rPr>
                <w:noProof/>
                <w:webHidden/>
              </w:rPr>
              <w:fldChar w:fldCharType="end"/>
            </w:r>
          </w:hyperlink>
        </w:p>
        <w:p w14:paraId="6C1E7A02" w14:textId="1639AE43" w:rsidR="0006161A" w:rsidRDefault="0006161A">
          <w:pPr>
            <w:pStyle w:val="TOC3"/>
            <w:tabs>
              <w:tab w:val="right" w:leader="dot" w:pos="9016"/>
            </w:tabs>
            <w:rPr>
              <w:rFonts w:eastAsiaTheme="minorEastAsia"/>
              <w:noProof/>
              <w:kern w:val="2"/>
              <w:sz w:val="24"/>
              <w:szCs w:val="24"/>
              <w:lang w:eastAsia="pt-PT"/>
            </w:rPr>
          </w:pPr>
          <w:hyperlink w:anchor="_Toc233160746" w:history="1">
            <w:r w:rsidRPr="00CC2AEB">
              <w:rPr>
                <w:rStyle w:val="Hyperlink"/>
                <w:noProof/>
              </w:rPr>
              <w:t>Tecnologias de Backend e Conetividade (Camada de Lógica de Negócio)</w:t>
            </w:r>
            <w:r>
              <w:rPr>
                <w:noProof/>
                <w:webHidden/>
              </w:rPr>
              <w:tab/>
            </w:r>
            <w:r>
              <w:rPr>
                <w:noProof/>
                <w:webHidden/>
              </w:rPr>
              <w:fldChar w:fldCharType="begin"/>
            </w:r>
            <w:r>
              <w:rPr>
                <w:noProof/>
                <w:webHidden/>
              </w:rPr>
              <w:instrText xml:space="preserve"> PAGEREF _Toc233160746 \h </w:instrText>
            </w:r>
            <w:r>
              <w:rPr>
                <w:noProof/>
                <w:webHidden/>
              </w:rPr>
            </w:r>
            <w:r>
              <w:rPr>
                <w:noProof/>
                <w:webHidden/>
              </w:rPr>
              <w:fldChar w:fldCharType="separate"/>
            </w:r>
            <w:r>
              <w:rPr>
                <w:noProof/>
                <w:webHidden/>
              </w:rPr>
              <w:t>8</w:t>
            </w:r>
            <w:r>
              <w:rPr>
                <w:noProof/>
                <w:webHidden/>
              </w:rPr>
              <w:fldChar w:fldCharType="end"/>
            </w:r>
          </w:hyperlink>
        </w:p>
        <w:p w14:paraId="683B8154" w14:textId="3055C6E8" w:rsidR="0006161A" w:rsidRDefault="0006161A">
          <w:pPr>
            <w:pStyle w:val="TOC2"/>
            <w:tabs>
              <w:tab w:val="right" w:leader="dot" w:pos="9016"/>
            </w:tabs>
            <w:rPr>
              <w:rFonts w:eastAsiaTheme="minorEastAsia"/>
              <w:noProof/>
              <w:kern w:val="2"/>
              <w:sz w:val="24"/>
              <w:szCs w:val="24"/>
              <w:lang w:eastAsia="pt-PT"/>
            </w:rPr>
          </w:pPr>
          <w:hyperlink w:anchor="_Toc233160747" w:history="1">
            <w:r w:rsidRPr="00CC2AEB">
              <w:rPr>
                <w:rStyle w:val="Hyperlink"/>
                <w:noProof/>
              </w:rPr>
              <w:t>Tecnologia de Base de Dados (Camada de Persistência)</w:t>
            </w:r>
            <w:r>
              <w:rPr>
                <w:noProof/>
                <w:webHidden/>
              </w:rPr>
              <w:tab/>
            </w:r>
            <w:r>
              <w:rPr>
                <w:noProof/>
                <w:webHidden/>
              </w:rPr>
              <w:fldChar w:fldCharType="begin"/>
            </w:r>
            <w:r>
              <w:rPr>
                <w:noProof/>
                <w:webHidden/>
              </w:rPr>
              <w:instrText xml:space="preserve"> PAGEREF _Toc233160747 \h </w:instrText>
            </w:r>
            <w:r>
              <w:rPr>
                <w:noProof/>
                <w:webHidden/>
              </w:rPr>
            </w:r>
            <w:r>
              <w:rPr>
                <w:noProof/>
                <w:webHidden/>
              </w:rPr>
              <w:fldChar w:fldCharType="separate"/>
            </w:r>
            <w:r>
              <w:rPr>
                <w:noProof/>
                <w:webHidden/>
              </w:rPr>
              <w:t>8</w:t>
            </w:r>
            <w:r>
              <w:rPr>
                <w:noProof/>
                <w:webHidden/>
              </w:rPr>
              <w:fldChar w:fldCharType="end"/>
            </w:r>
          </w:hyperlink>
        </w:p>
        <w:p w14:paraId="4DDD7537" w14:textId="098CBEA6" w:rsidR="0006161A" w:rsidRDefault="0006161A">
          <w:pPr>
            <w:pStyle w:val="TOC2"/>
            <w:tabs>
              <w:tab w:val="right" w:leader="dot" w:pos="9016"/>
            </w:tabs>
            <w:rPr>
              <w:rFonts w:eastAsiaTheme="minorEastAsia"/>
              <w:noProof/>
              <w:kern w:val="2"/>
              <w:sz w:val="24"/>
              <w:szCs w:val="24"/>
              <w:lang w:eastAsia="pt-PT"/>
            </w:rPr>
          </w:pPr>
          <w:hyperlink w:anchor="_Toc233160748" w:history="1">
            <w:r w:rsidRPr="00CC2AEB">
              <w:rPr>
                <w:rStyle w:val="Hyperlink"/>
                <w:noProof/>
              </w:rPr>
              <w:t>Organização do Código e Estrutura de Diretórios</w:t>
            </w:r>
            <w:r>
              <w:rPr>
                <w:noProof/>
                <w:webHidden/>
              </w:rPr>
              <w:tab/>
            </w:r>
            <w:r>
              <w:rPr>
                <w:noProof/>
                <w:webHidden/>
              </w:rPr>
              <w:fldChar w:fldCharType="begin"/>
            </w:r>
            <w:r>
              <w:rPr>
                <w:noProof/>
                <w:webHidden/>
              </w:rPr>
              <w:instrText xml:space="preserve"> PAGEREF _Toc233160748 \h </w:instrText>
            </w:r>
            <w:r>
              <w:rPr>
                <w:noProof/>
                <w:webHidden/>
              </w:rPr>
            </w:r>
            <w:r>
              <w:rPr>
                <w:noProof/>
                <w:webHidden/>
              </w:rPr>
              <w:fldChar w:fldCharType="separate"/>
            </w:r>
            <w:r>
              <w:rPr>
                <w:noProof/>
                <w:webHidden/>
              </w:rPr>
              <w:t>8</w:t>
            </w:r>
            <w:r>
              <w:rPr>
                <w:noProof/>
                <w:webHidden/>
              </w:rPr>
              <w:fldChar w:fldCharType="end"/>
            </w:r>
          </w:hyperlink>
        </w:p>
        <w:p w14:paraId="43E6A8EE" w14:textId="371F4BAC" w:rsidR="0006161A" w:rsidRDefault="0006161A">
          <w:pPr>
            <w:pStyle w:val="TOC2"/>
            <w:tabs>
              <w:tab w:val="right" w:leader="dot" w:pos="9016"/>
            </w:tabs>
            <w:rPr>
              <w:rFonts w:eastAsiaTheme="minorEastAsia"/>
              <w:noProof/>
              <w:kern w:val="2"/>
              <w:sz w:val="24"/>
              <w:szCs w:val="24"/>
              <w:lang w:eastAsia="pt-PT"/>
            </w:rPr>
          </w:pPr>
          <w:hyperlink w:anchor="_Toc233160749" w:history="1">
            <w:r w:rsidRPr="00CC2AEB">
              <w:rPr>
                <w:rStyle w:val="Hyperlink"/>
                <w:noProof/>
              </w:rPr>
              <w:t>Implementação de Mecanismos de Backend e Segurança</w:t>
            </w:r>
            <w:r>
              <w:rPr>
                <w:noProof/>
                <w:webHidden/>
              </w:rPr>
              <w:tab/>
            </w:r>
            <w:r>
              <w:rPr>
                <w:noProof/>
                <w:webHidden/>
              </w:rPr>
              <w:fldChar w:fldCharType="begin"/>
            </w:r>
            <w:r>
              <w:rPr>
                <w:noProof/>
                <w:webHidden/>
              </w:rPr>
              <w:instrText xml:space="preserve"> PAGEREF _Toc233160749 \h </w:instrText>
            </w:r>
            <w:r>
              <w:rPr>
                <w:noProof/>
                <w:webHidden/>
              </w:rPr>
            </w:r>
            <w:r>
              <w:rPr>
                <w:noProof/>
                <w:webHidden/>
              </w:rPr>
              <w:fldChar w:fldCharType="separate"/>
            </w:r>
            <w:r>
              <w:rPr>
                <w:noProof/>
                <w:webHidden/>
              </w:rPr>
              <w:t>10</w:t>
            </w:r>
            <w:r>
              <w:rPr>
                <w:noProof/>
                <w:webHidden/>
              </w:rPr>
              <w:fldChar w:fldCharType="end"/>
            </w:r>
          </w:hyperlink>
        </w:p>
        <w:p w14:paraId="02EB8629" w14:textId="08E3DB12" w:rsidR="0006161A" w:rsidRDefault="0006161A">
          <w:pPr>
            <w:pStyle w:val="TOC3"/>
            <w:tabs>
              <w:tab w:val="right" w:leader="dot" w:pos="9016"/>
            </w:tabs>
            <w:rPr>
              <w:rFonts w:eastAsiaTheme="minorEastAsia"/>
              <w:noProof/>
              <w:kern w:val="2"/>
              <w:sz w:val="24"/>
              <w:szCs w:val="24"/>
              <w:lang w:eastAsia="pt-PT"/>
            </w:rPr>
          </w:pPr>
          <w:hyperlink w:anchor="_Toc233160750" w:history="1">
            <w:r w:rsidRPr="00CC2AEB">
              <w:rPr>
                <w:rStyle w:val="Hyperlink"/>
                <w:noProof/>
              </w:rPr>
              <w:t>Validação de Dados no Servidor</w:t>
            </w:r>
            <w:r>
              <w:rPr>
                <w:noProof/>
                <w:webHidden/>
              </w:rPr>
              <w:tab/>
            </w:r>
            <w:r>
              <w:rPr>
                <w:noProof/>
                <w:webHidden/>
              </w:rPr>
              <w:fldChar w:fldCharType="begin"/>
            </w:r>
            <w:r>
              <w:rPr>
                <w:noProof/>
                <w:webHidden/>
              </w:rPr>
              <w:instrText xml:space="preserve"> PAGEREF _Toc233160750 \h </w:instrText>
            </w:r>
            <w:r>
              <w:rPr>
                <w:noProof/>
                <w:webHidden/>
              </w:rPr>
            </w:r>
            <w:r>
              <w:rPr>
                <w:noProof/>
                <w:webHidden/>
              </w:rPr>
              <w:fldChar w:fldCharType="separate"/>
            </w:r>
            <w:r>
              <w:rPr>
                <w:noProof/>
                <w:webHidden/>
              </w:rPr>
              <w:t>10</w:t>
            </w:r>
            <w:r>
              <w:rPr>
                <w:noProof/>
                <w:webHidden/>
              </w:rPr>
              <w:fldChar w:fldCharType="end"/>
            </w:r>
          </w:hyperlink>
        </w:p>
        <w:p w14:paraId="20868240" w14:textId="540B8D58" w:rsidR="0006161A" w:rsidRDefault="0006161A">
          <w:pPr>
            <w:pStyle w:val="TOC3"/>
            <w:tabs>
              <w:tab w:val="right" w:leader="dot" w:pos="9016"/>
            </w:tabs>
            <w:rPr>
              <w:rFonts w:eastAsiaTheme="minorEastAsia"/>
              <w:noProof/>
              <w:kern w:val="2"/>
              <w:sz w:val="24"/>
              <w:szCs w:val="24"/>
              <w:lang w:eastAsia="pt-PT"/>
            </w:rPr>
          </w:pPr>
          <w:hyperlink w:anchor="_Toc233160751" w:history="1">
            <w:r w:rsidRPr="00CC2AEB">
              <w:rPr>
                <w:rStyle w:val="Hyperlink"/>
                <w:noProof/>
              </w:rPr>
              <w:t>Segurança na Base de Dados e Mitigação de SQL Injection</w:t>
            </w:r>
            <w:r>
              <w:rPr>
                <w:noProof/>
                <w:webHidden/>
              </w:rPr>
              <w:tab/>
            </w:r>
            <w:r>
              <w:rPr>
                <w:noProof/>
                <w:webHidden/>
              </w:rPr>
              <w:fldChar w:fldCharType="begin"/>
            </w:r>
            <w:r>
              <w:rPr>
                <w:noProof/>
                <w:webHidden/>
              </w:rPr>
              <w:instrText xml:space="preserve"> PAGEREF _Toc233160751 \h </w:instrText>
            </w:r>
            <w:r>
              <w:rPr>
                <w:noProof/>
                <w:webHidden/>
              </w:rPr>
            </w:r>
            <w:r>
              <w:rPr>
                <w:noProof/>
                <w:webHidden/>
              </w:rPr>
              <w:fldChar w:fldCharType="separate"/>
            </w:r>
            <w:r>
              <w:rPr>
                <w:noProof/>
                <w:webHidden/>
              </w:rPr>
              <w:t>10</w:t>
            </w:r>
            <w:r>
              <w:rPr>
                <w:noProof/>
                <w:webHidden/>
              </w:rPr>
              <w:fldChar w:fldCharType="end"/>
            </w:r>
          </w:hyperlink>
        </w:p>
        <w:p w14:paraId="633FA34C" w14:textId="0A8EB4F1" w:rsidR="0006161A" w:rsidRDefault="0006161A">
          <w:pPr>
            <w:pStyle w:val="TOC3"/>
            <w:tabs>
              <w:tab w:val="right" w:leader="dot" w:pos="9016"/>
            </w:tabs>
            <w:rPr>
              <w:rFonts w:eastAsiaTheme="minorEastAsia"/>
              <w:noProof/>
              <w:kern w:val="2"/>
              <w:sz w:val="24"/>
              <w:szCs w:val="24"/>
              <w:lang w:eastAsia="pt-PT"/>
            </w:rPr>
          </w:pPr>
          <w:hyperlink w:anchor="_Toc233160752" w:history="1">
            <w:r w:rsidRPr="00CC2AEB">
              <w:rPr>
                <w:rStyle w:val="Hyperlink"/>
                <w:noProof/>
              </w:rPr>
              <w:t>Gestão de Sessões e Controlo de Acessos</w:t>
            </w:r>
            <w:r>
              <w:rPr>
                <w:noProof/>
                <w:webHidden/>
              </w:rPr>
              <w:tab/>
            </w:r>
            <w:r>
              <w:rPr>
                <w:noProof/>
                <w:webHidden/>
              </w:rPr>
              <w:fldChar w:fldCharType="begin"/>
            </w:r>
            <w:r>
              <w:rPr>
                <w:noProof/>
                <w:webHidden/>
              </w:rPr>
              <w:instrText xml:space="preserve"> PAGEREF _Toc233160752 \h </w:instrText>
            </w:r>
            <w:r>
              <w:rPr>
                <w:noProof/>
                <w:webHidden/>
              </w:rPr>
            </w:r>
            <w:r>
              <w:rPr>
                <w:noProof/>
                <w:webHidden/>
              </w:rPr>
              <w:fldChar w:fldCharType="separate"/>
            </w:r>
            <w:r>
              <w:rPr>
                <w:noProof/>
                <w:webHidden/>
              </w:rPr>
              <w:t>11</w:t>
            </w:r>
            <w:r>
              <w:rPr>
                <w:noProof/>
                <w:webHidden/>
              </w:rPr>
              <w:fldChar w:fldCharType="end"/>
            </w:r>
          </w:hyperlink>
        </w:p>
        <w:p w14:paraId="1B68877C" w14:textId="2A82ED71" w:rsidR="0006161A" w:rsidRDefault="0006161A">
          <w:pPr>
            <w:pStyle w:val="TOC1"/>
            <w:tabs>
              <w:tab w:val="right" w:leader="dot" w:pos="9016"/>
            </w:tabs>
            <w:rPr>
              <w:rFonts w:eastAsiaTheme="minorEastAsia"/>
              <w:noProof/>
              <w:kern w:val="2"/>
              <w:sz w:val="24"/>
              <w:szCs w:val="24"/>
              <w:lang w:eastAsia="pt-PT"/>
            </w:rPr>
          </w:pPr>
          <w:hyperlink w:anchor="_Toc233160753" w:history="1">
            <w:r w:rsidRPr="00CC2AEB">
              <w:rPr>
                <w:rStyle w:val="Hyperlink"/>
                <w:noProof/>
              </w:rPr>
              <w:t>Documentação do Sistema de Scripts (JavaScript)</w:t>
            </w:r>
            <w:r>
              <w:rPr>
                <w:noProof/>
                <w:webHidden/>
              </w:rPr>
              <w:tab/>
            </w:r>
            <w:r>
              <w:rPr>
                <w:noProof/>
                <w:webHidden/>
              </w:rPr>
              <w:fldChar w:fldCharType="begin"/>
            </w:r>
            <w:r>
              <w:rPr>
                <w:noProof/>
                <w:webHidden/>
              </w:rPr>
              <w:instrText xml:space="preserve"> PAGEREF _Toc233160753 \h </w:instrText>
            </w:r>
            <w:r>
              <w:rPr>
                <w:noProof/>
                <w:webHidden/>
              </w:rPr>
            </w:r>
            <w:r>
              <w:rPr>
                <w:noProof/>
                <w:webHidden/>
              </w:rPr>
              <w:fldChar w:fldCharType="separate"/>
            </w:r>
            <w:r>
              <w:rPr>
                <w:noProof/>
                <w:webHidden/>
              </w:rPr>
              <w:t>11</w:t>
            </w:r>
            <w:r>
              <w:rPr>
                <w:noProof/>
                <w:webHidden/>
              </w:rPr>
              <w:fldChar w:fldCharType="end"/>
            </w:r>
          </w:hyperlink>
        </w:p>
        <w:p w14:paraId="1422509A" w14:textId="3C56466F" w:rsidR="0006161A" w:rsidRDefault="0006161A">
          <w:pPr>
            <w:pStyle w:val="TOC2"/>
            <w:tabs>
              <w:tab w:val="right" w:leader="dot" w:pos="9016"/>
            </w:tabs>
            <w:rPr>
              <w:rFonts w:eastAsiaTheme="minorEastAsia"/>
              <w:noProof/>
              <w:kern w:val="2"/>
              <w:sz w:val="24"/>
              <w:szCs w:val="24"/>
              <w:lang w:eastAsia="pt-PT"/>
            </w:rPr>
          </w:pPr>
          <w:hyperlink w:anchor="_Toc233160754" w:history="1">
            <w:r w:rsidRPr="00CC2AEB">
              <w:rPr>
                <w:rStyle w:val="Hyperlink"/>
                <w:noProof/>
              </w:rPr>
              <w:t>Módulo de Gestão de Equipamentos</w:t>
            </w:r>
            <w:r>
              <w:rPr>
                <w:noProof/>
                <w:webHidden/>
              </w:rPr>
              <w:tab/>
            </w:r>
            <w:r>
              <w:rPr>
                <w:noProof/>
                <w:webHidden/>
              </w:rPr>
              <w:fldChar w:fldCharType="begin"/>
            </w:r>
            <w:r>
              <w:rPr>
                <w:noProof/>
                <w:webHidden/>
              </w:rPr>
              <w:instrText xml:space="preserve"> PAGEREF _Toc233160754 \h </w:instrText>
            </w:r>
            <w:r>
              <w:rPr>
                <w:noProof/>
                <w:webHidden/>
              </w:rPr>
            </w:r>
            <w:r>
              <w:rPr>
                <w:noProof/>
                <w:webHidden/>
              </w:rPr>
              <w:fldChar w:fldCharType="separate"/>
            </w:r>
            <w:r>
              <w:rPr>
                <w:noProof/>
                <w:webHidden/>
              </w:rPr>
              <w:t>11</w:t>
            </w:r>
            <w:r>
              <w:rPr>
                <w:noProof/>
                <w:webHidden/>
              </w:rPr>
              <w:fldChar w:fldCharType="end"/>
            </w:r>
          </w:hyperlink>
        </w:p>
        <w:p w14:paraId="037AF266" w14:textId="1F153085" w:rsidR="0006161A" w:rsidRDefault="0006161A">
          <w:pPr>
            <w:pStyle w:val="TOC3"/>
            <w:tabs>
              <w:tab w:val="right" w:leader="dot" w:pos="9016"/>
            </w:tabs>
            <w:rPr>
              <w:rFonts w:eastAsiaTheme="minorEastAsia"/>
              <w:noProof/>
              <w:kern w:val="2"/>
              <w:sz w:val="24"/>
              <w:szCs w:val="24"/>
              <w:lang w:eastAsia="pt-PT"/>
            </w:rPr>
          </w:pPr>
          <w:hyperlink w:anchor="_Toc233160755" w:history="1">
            <w:r w:rsidRPr="00CC2AEB">
              <w:rPr>
                <w:rStyle w:val="Hyperlink"/>
                <w:noProof/>
              </w:rPr>
              <w:t>Formatação Dinâmica do Código de Inventário</w:t>
            </w:r>
            <w:r>
              <w:rPr>
                <w:noProof/>
                <w:webHidden/>
              </w:rPr>
              <w:tab/>
            </w:r>
            <w:r>
              <w:rPr>
                <w:noProof/>
                <w:webHidden/>
              </w:rPr>
              <w:fldChar w:fldCharType="begin"/>
            </w:r>
            <w:r>
              <w:rPr>
                <w:noProof/>
                <w:webHidden/>
              </w:rPr>
              <w:instrText xml:space="preserve"> PAGEREF _Toc233160755 \h </w:instrText>
            </w:r>
            <w:r>
              <w:rPr>
                <w:noProof/>
                <w:webHidden/>
              </w:rPr>
            </w:r>
            <w:r>
              <w:rPr>
                <w:noProof/>
                <w:webHidden/>
              </w:rPr>
              <w:fldChar w:fldCharType="separate"/>
            </w:r>
            <w:r>
              <w:rPr>
                <w:noProof/>
                <w:webHidden/>
              </w:rPr>
              <w:t>11</w:t>
            </w:r>
            <w:r>
              <w:rPr>
                <w:noProof/>
                <w:webHidden/>
              </w:rPr>
              <w:fldChar w:fldCharType="end"/>
            </w:r>
          </w:hyperlink>
        </w:p>
        <w:p w14:paraId="1EB1ED5A" w14:textId="2D6E02D8" w:rsidR="0006161A" w:rsidRDefault="0006161A">
          <w:pPr>
            <w:pStyle w:val="TOC3"/>
            <w:tabs>
              <w:tab w:val="right" w:leader="dot" w:pos="9016"/>
            </w:tabs>
            <w:rPr>
              <w:rFonts w:eastAsiaTheme="minorEastAsia"/>
              <w:noProof/>
              <w:kern w:val="2"/>
              <w:sz w:val="24"/>
              <w:szCs w:val="24"/>
              <w:lang w:eastAsia="pt-PT"/>
            </w:rPr>
          </w:pPr>
          <w:hyperlink w:anchor="_Toc233160756" w:history="1">
            <w:r w:rsidRPr="00CC2AEB">
              <w:rPr>
                <w:rStyle w:val="Hyperlink"/>
                <w:noProof/>
              </w:rPr>
              <w:t>Validação do Ano de Fabrico</w:t>
            </w:r>
            <w:r>
              <w:rPr>
                <w:noProof/>
                <w:webHidden/>
              </w:rPr>
              <w:tab/>
            </w:r>
            <w:r>
              <w:rPr>
                <w:noProof/>
                <w:webHidden/>
              </w:rPr>
              <w:fldChar w:fldCharType="begin"/>
            </w:r>
            <w:r>
              <w:rPr>
                <w:noProof/>
                <w:webHidden/>
              </w:rPr>
              <w:instrText xml:space="preserve"> PAGEREF _Toc233160756 \h </w:instrText>
            </w:r>
            <w:r>
              <w:rPr>
                <w:noProof/>
                <w:webHidden/>
              </w:rPr>
            </w:r>
            <w:r>
              <w:rPr>
                <w:noProof/>
                <w:webHidden/>
              </w:rPr>
              <w:fldChar w:fldCharType="separate"/>
            </w:r>
            <w:r>
              <w:rPr>
                <w:noProof/>
                <w:webHidden/>
              </w:rPr>
              <w:t>12</w:t>
            </w:r>
            <w:r>
              <w:rPr>
                <w:noProof/>
                <w:webHidden/>
              </w:rPr>
              <w:fldChar w:fldCharType="end"/>
            </w:r>
          </w:hyperlink>
        </w:p>
        <w:p w14:paraId="2AEB5550" w14:textId="125C0A9D" w:rsidR="0006161A" w:rsidRDefault="0006161A">
          <w:pPr>
            <w:pStyle w:val="TOC2"/>
            <w:tabs>
              <w:tab w:val="right" w:leader="dot" w:pos="9016"/>
            </w:tabs>
            <w:rPr>
              <w:rFonts w:eastAsiaTheme="minorEastAsia"/>
              <w:noProof/>
              <w:kern w:val="2"/>
              <w:sz w:val="24"/>
              <w:szCs w:val="24"/>
              <w:lang w:eastAsia="pt-PT"/>
            </w:rPr>
          </w:pPr>
          <w:hyperlink w:anchor="_Toc233160757" w:history="1">
            <w:r w:rsidRPr="00CC2AEB">
              <w:rPr>
                <w:rStyle w:val="Hyperlink"/>
                <w:noProof/>
              </w:rPr>
              <w:t>Módulo de Submissão Assíncrona (AJAX)</w:t>
            </w:r>
            <w:r>
              <w:rPr>
                <w:noProof/>
                <w:webHidden/>
              </w:rPr>
              <w:tab/>
            </w:r>
            <w:r>
              <w:rPr>
                <w:noProof/>
                <w:webHidden/>
              </w:rPr>
              <w:fldChar w:fldCharType="begin"/>
            </w:r>
            <w:r>
              <w:rPr>
                <w:noProof/>
                <w:webHidden/>
              </w:rPr>
              <w:instrText xml:space="preserve"> PAGEREF _Toc233160757 \h </w:instrText>
            </w:r>
            <w:r>
              <w:rPr>
                <w:noProof/>
                <w:webHidden/>
              </w:rPr>
            </w:r>
            <w:r>
              <w:rPr>
                <w:noProof/>
                <w:webHidden/>
              </w:rPr>
              <w:fldChar w:fldCharType="separate"/>
            </w:r>
            <w:r>
              <w:rPr>
                <w:noProof/>
                <w:webHidden/>
              </w:rPr>
              <w:t>12</w:t>
            </w:r>
            <w:r>
              <w:rPr>
                <w:noProof/>
                <w:webHidden/>
              </w:rPr>
              <w:fldChar w:fldCharType="end"/>
            </w:r>
          </w:hyperlink>
        </w:p>
        <w:p w14:paraId="213499B5" w14:textId="2EB03B0D" w:rsidR="0006161A" w:rsidRDefault="0006161A">
          <w:pPr>
            <w:pStyle w:val="TOC3"/>
            <w:tabs>
              <w:tab w:val="right" w:leader="dot" w:pos="9016"/>
            </w:tabs>
            <w:rPr>
              <w:rFonts w:eastAsiaTheme="minorEastAsia"/>
              <w:noProof/>
              <w:kern w:val="2"/>
              <w:sz w:val="24"/>
              <w:szCs w:val="24"/>
              <w:lang w:eastAsia="pt-PT"/>
            </w:rPr>
          </w:pPr>
          <w:hyperlink w:anchor="_Toc233160758" w:history="1">
            <w:r w:rsidRPr="00CC2AEB">
              <w:rPr>
                <w:rStyle w:val="Hyperlink"/>
                <w:noProof/>
              </w:rPr>
              <w:t>Criação Rápida de Categorias via Modal</w:t>
            </w:r>
            <w:r>
              <w:rPr>
                <w:noProof/>
                <w:webHidden/>
              </w:rPr>
              <w:tab/>
            </w:r>
            <w:r>
              <w:rPr>
                <w:noProof/>
                <w:webHidden/>
              </w:rPr>
              <w:fldChar w:fldCharType="begin"/>
            </w:r>
            <w:r>
              <w:rPr>
                <w:noProof/>
                <w:webHidden/>
              </w:rPr>
              <w:instrText xml:space="preserve"> PAGEREF _Toc233160758 \h </w:instrText>
            </w:r>
            <w:r>
              <w:rPr>
                <w:noProof/>
                <w:webHidden/>
              </w:rPr>
            </w:r>
            <w:r>
              <w:rPr>
                <w:noProof/>
                <w:webHidden/>
              </w:rPr>
              <w:fldChar w:fldCharType="separate"/>
            </w:r>
            <w:r>
              <w:rPr>
                <w:noProof/>
                <w:webHidden/>
              </w:rPr>
              <w:t>12</w:t>
            </w:r>
            <w:r>
              <w:rPr>
                <w:noProof/>
                <w:webHidden/>
              </w:rPr>
              <w:fldChar w:fldCharType="end"/>
            </w:r>
          </w:hyperlink>
        </w:p>
        <w:p w14:paraId="79F97EB4" w14:textId="6A395AAC" w:rsidR="0006161A" w:rsidRDefault="0006161A">
          <w:pPr>
            <w:pStyle w:val="TOC2"/>
            <w:tabs>
              <w:tab w:val="right" w:leader="dot" w:pos="9016"/>
            </w:tabs>
            <w:rPr>
              <w:rFonts w:eastAsiaTheme="minorEastAsia"/>
              <w:noProof/>
              <w:kern w:val="2"/>
              <w:sz w:val="24"/>
              <w:szCs w:val="24"/>
              <w:lang w:eastAsia="pt-PT"/>
            </w:rPr>
          </w:pPr>
          <w:hyperlink w:anchor="_Toc233160759" w:history="1">
            <w:r w:rsidRPr="00CC2AEB">
              <w:rPr>
                <w:rStyle w:val="Hyperlink"/>
                <w:noProof/>
              </w:rPr>
              <w:t>Módulo de Interface e Componentes Globais</w:t>
            </w:r>
            <w:r>
              <w:rPr>
                <w:noProof/>
                <w:webHidden/>
              </w:rPr>
              <w:tab/>
            </w:r>
            <w:r>
              <w:rPr>
                <w:noProof/>
                <w:webHidden/>
              </w:rPr>
              <w:fldChar w:fldCharType="begin"/>
            </w:r>
            <w:r>
              <w:rPr>
                <w:noProof/>
                <w:webHidden/>
              </w:rPr>
              <w:instrText xml:space="preserve"> PAGEREF _Toc233160759 \h </w:instrText>
            </w:r>
            <w:r>
              <w:rPr>
                <w:noProof/>
                <w:webHidden/>
              </w:rPr>
            </w:r>
            <w:r>
              <w:rPr>
                <w:noProof/>
                <w:webHidden/>
              </w:rPr>
              <w:fldChar w:fldCharType="separate"/>
            </w:r>
            <w:r>
              <w:rPr>
                <w:noProof/>
                <w:webHidden/>
              </w:rPr>
              <w:t>12</w:t>
            </w:r>
            <w:r>
              <w:rPr>
                <w:noProof/>
                <w:webHidden/>
              </w:rPr>
              <w:fldChar w:fldCharType="end"/>
            </w:r>
          </w:hyperlink>
        </w:p>
        <w:p w14:paraId="737ECA4E" w14:textId="1C771C7E" w:rsidR="0006161A" w:rsidRDefault="0006161A">
          <w:pPr>
            <w:pStyle w:val="TOC3"/>
            <w:tabs>
              <w:tab w:val="right" w:leader="dot" w:pos="9016"/>
            </w:tabs>
            <w:rPr>
              <w:rFonts w:eastAsiaTheme="minorEastAsia"/>
              <w:noProof/>
              <w:kern w:val="2"/>
              <w:sz w:val="24"/>
              <w:szCs w:val="24"/>
              <w:lang w:eastAsia="pt-PT"/>
            </w:rPr>
          </w:pPr>
          <w:hyperlink w:anchor="_Toc233160760" w:history="1">
            <w:r w:rsidRPr="00CC2AEB">
              <w:rPr>
                <w:rStyle w:val="Hyperlink"/>
                <w:noProof/>
              </w:rPr>
              <w:t>Gestão Visual de Alertas (FadeOut)</w:t>
            </w:r>
            <w:r>
              <w:rPr>
                <w:noProof/>
                <w:webHidden/>
              </w:rPr>
              <w:tab/>
            </w:r>
            <w:r>
              <w:rPr>
                <w:noProof/>
                <w:webHidden/>
              </w:rPr>
              <w:fldChar w:fldCharType="begin"/>
            </w:r>
            <w:r>
              <w:rPr>
                <w:noProof/>
                <w:webHidden/>
              </w:rPr>
              <w:instrText xml:space="preserve"> PAGEREF _Toc233160760 \h </w:instrText>
            </w:r>
            <w:r>
              <w:rPr>
                <w:noProof/>
                <w:webHidden/>
              </w:rPr>
            </w:r>
            <w:r>
              <w:rPr>
                <w:noProof/>
                <w:webHidden/>
              </w:rPr>
              <w:fldChar w:fldCharType="separate"/>
            </w:r>
            <w:r>
              <w:rPr>
                <w:noProof/>
                <w:webHidden/>
              </w:rPr>
              <w:t>12</w:t>
            </w:r>
            <w:r>
              <w:rPr>
                <w:noProof/>
                <w:webHidden/>
              </w:rPr>
              <w:fldChar w:fldCharType="end"/>
            </w:r>
          </w:hyperlink>
        </w:p>
        <w:p w14:paraId="6224098C" w14:textId="56BB596F" w:rsidR="0006161A" w:rsidRDefault="0006161A">
          <w:pPr>
            <w:pStyle w:val="TOC3"/>
            <w:tabs>
              <w:tab w:val="right" w:leader="dot" w:pos="9016"/>
            </w:tabs>
            <w:rPr>
              <w:rFonts w:eastAsiaTheme="minorEastAsia"/>
              <w:noProof/>
              <w:kern w:val="2"/>
              <w:sz w:val="24"/>
              <w:szCs w:val="24"/>
              <w:lang w:eastAsia="pt-PT"/>
            </w:rPr>
          </w:pPr>
          <w:hyperlink w:anchor="_Toc233160761" w:history="1">
            <w:r w:rsidRPr="00CC2AEB">
              <w:rPr>
                <w:rStyle w:val="Hyperlink"/>
                <w:noProof/>
              </w:rPr>
              <w:t>Listagens Dinâmicas com DataTables</w:t>
            </w:r>
            <w:r>
              <w:rPr>
                <w:noProof/>
                <w:webHidden/>
              </w:rPr>
              <w:tab/>
            </w:r>
            <w:r>
              <w:rPr>
                <w:noProof/>
                <w:webHidden/>
              </w:rPr>
              <w:fldChar w:fldCharType="begin"/>
            </w:r>
            <w:r>
              <w:rPr>
                <w:noProof/>
                <w:webHidden/>
              </w:rPr>
              <w:instrText xml:space="preserve"> PAGEREF _Toc233160761 \h </w:instrText>
            </w:r>
            <w:r>
              <w:rPr>
                <w:noProof/>
                <w:webHidden/>
              </w:rPr>
            </w:r>
            <w:r>
              <w:rPr>
                <w:noProof/>
                <w:webHidden/>
              </w:rPr>
              <w:fldChar w:fldCharType="separate"/>
            </w:r>
            <w:r>
              <w:rPr>
                <w:noProof/>
                <w:webHidden/>
              </w:rPr>
              <w:t>13</w:t>
            </w:r>
            <w:r>
              <w:rPr>
                <w:noProof/>
                <w:webHidden/>
              </w:rPr>
              <w:fldChar w:fldCharType="end"/>
            </w:r>
          </w:hyperlink>
        </w:p>
        <w:p w14:paraId="1B8F1967" w14:textId="2632C79B" w:rsidR="0006161A" w:rsidRDefault="0006161A">
          <w:pPr>
            <w:pStyle w:val="TOC3"/>
            <w:tabs>
              <w:tab w:val="right" w:leader="dot" w:pos="9016"/>
            </w:tabs>
            <w:rPr>
              <w:rFonts w:eastAsiaTheme="minorEastAsia"/>
              <w:noProof/>
              <w:kern w:val="2"/>
              <w:sz w:val="24"/>
              <w:szCs w:val="24"/>
              <w:lang w:eastAsia="pt-PT"/>
            </w:rPr>
          </w:pPr>
          <w:hyperlink w:anchor="_Toc233160762" w:history="1">
            <w:r w:rsidRPr="00CC2AEB">
              <w:rPr>
                <w:rStyle w:val="Hyperlink"/>
                <w:noProof/>
              </w:rPr>
              <w:t>Remoção de Ficheiros Anexados</w:t>
            </w:r>
            <w:r>
              <w:rPr>
                <w:noProof/>
                <w:webHidden/>
              </w:rPr>
              <w:tab/>
            </w:r>
            <w:r>
              <w:rPr>
                <w:noProof/>
                <w:webHidden/>
              </w:rPr>
              <w:fldChar w:fldCharType="begin"/>
            </w:r>
            <w:r>
              <w:rPr>
                <w:noProof/>
                <w:webHidden/>
              </w:rPr>
              <w:instrText xml:space="preserve"> PAGEREF _Toc233160762 \h </w:instrText>
            </w:r>
            <w:r>
              <w:rPr>
                <w:noProof/>
                <w:webHidden/>
              </w:rPr>
            </w:r>
            <w:r>
              <w:rPr>
                <w:noProof/>
                <w:webHidden/>
              </w:rPr>
              <w:fldChar w:fldCharType="separate"/>
            </w:r>
            <w:r>
              <w:rPr>
                <w:noProof/>
                <w:webHidden/>
              </w:rPr>
              <w:t>13</w:t>
            </w:r>
            <w:r>
              <w:rPr>
                <w:noProof/>
                <w:webHidden/>
              </w:rPr>
              <w:fldChar w:fldCharType="end"/>
            </w:r>
          </w:hyperlink>
        </w:p>
        <w:p w14:paraId="5BCE3A37" w14:textId="407FC512" w:rsidR="0006161A" w:rsidRDefault="0006161A">
          <w:pPr>
            <w:pStyle w:val="TOC2"/>
            <w:tabs>
              <w:tab w:val="right" w:leader="dot" w:pos="9016"/>
            </w:tabs>
            <w:rPr>
              <w:rFonts w:eastAsiaTheme="minorEastAsia"/>
              <w:noProof/>
              <w:kern w:val="2"/>
              <w:sz w:val="24"/>
              <w:szCs w:val="24"/>
              <w:lang w:eastAsia="pt-PT"/>
            </w:rPr>
          </w:pPr>
          <w:hyperlink w:anchor="_Toc233160763" w:history="1">
            <w:r w:rsidRPr="00CC2AEB">
              <w:rPr>
                <w:rStyle w:val="Hyperlink"/>
                <w:noProof/>
              </w:rPr>
              <w:t>Módulo de Análise de Dados (Gráficos)</w:t>
            </w:r>
            <w:r>
              <w:rPr>
                <w:noProof/>
                <w:webHidden/>
              </w:rPr>
              <w:tab/>
            </w:r>
            <w:r>
              <w:rPr>
                <w:noProof/>
                <w:webHidden/>
              </w:rPr>
              <w:fldChar w:fldCharType="begin"/>
            </w:r>
            <w:r>
              <w:rPr>
                <w:noProof/>
                <w:webHidden/>
              </w:rPr>
              <w:instrText xml:space="preserve"> PAGEREF _Toc233160763 \h </w:instrText>
            </w:r>
            <w:r>
              <w:rPr>
                <w:noProof/>
                <w:webHidden/>
              </w:rPr>
            </w:r>
            <w:r>
              <w:rPr>
                <w:noProof/>
                <w:webHidden/>
              </w:rPr>
              <w:fldChar w:fldCharType="separate"/>
            </w:r>
            <w:r>
              <w:rPr>
                <w:noProof/>
                <w:webHidden/>
              </w:rPr>
              <w:t>13</w:t>
            </w:r>
            <w:r>
              <w:rPr>
                <w:noProof/>
                <w:webHidden/>
              </w:rPr>
              <w:fldChar w:fldCharType="end"/>
            </w:r>
          </w:hyperlink>
        </w:p>
        <w:p w14:paraId="119C39DB" w14:textId="322F2534" w:rsidR="0006161A" w:rsidRDefault="0006161A">
          <w:pPr>
            <w:pStyle w:val="TOC3"/>
            <w:tabs>
              <w:tab w:val="right" w:leader="dot" w:pos="9016"/>
            </w:tabs>
            <w:rPr>
              <w:rFonts w:eastAsiaTheme="minorEastAsia"/>
              <w:noProof/>
              <w:kern w:val="2"/>
              <w:sz w:val="24"/>
              <w:szCs w:val="24"/>
              <w:lang w:eastAsia="pt-PT"/>
            </w:rPr>
          </w:pPr>
          <w:hyperlink w:anchor="_Toc233160764" w:history="1">
            <w:r w:rsidRPr="00CC2AEB">
              <w:rPr>
                <w:rStyle w:val="Hyperlink"/>
                <w:noProof/>
              </w:rPr>
              <w:t>Renderização de Indicadores Visuais</w:t>
            </w:r>
            <w:r>
              <w:rPr>
                <w:noProof/>
                <w:webHidden/>
              </w:rPr>
              <w:tab/>
            </w:r>
            <w:r>
              <w:rPr>
                <w:noProof/>
                <w:webHidden/>
              </w:rPr>
              <w:fldChar w:fldCharType="begin"/>
            </w:r>
            <w:r>
              <w:rPr>
                <w:noProof/>
                <w:webHidden/>
              </w:rPr>
              <w:instrText xml:space="preserve"> PAGEREF _Toc233160764 \h </w:instrText>
            </w:r>
            <w:r>
              <w:rPr>
                <w:noProof/>
                <w:webHidden/>
              </w:rPr>
            </w:r>
            <w:r>
              <w:rPr>
                <w:noProof/>
                <w:webHidden/>
              </w:rPr>
              <w:fldChar w:fldCharType="separate"/>
            </w:r>
            <w:r>
              <w:rPr>
                <w:noProof/>
                <w:webHidden/>
              </w:rPr>
              <w:t>13</w:t>
            </w:r>
            <w:r>
              <w:rPr>
                <w:noProof/>
                <w:webHidden/>
              </w:rPr>
              <w:fldChar w:fldCharType="end"/>
            </w:r>
          </w:hyperlink>
        </w:p>
        <w:p w14:paraId="31645349" w14:textId="52B17FF8" w:rsidR="0006161A" w:rsidRDefault="0006161A">
          <w:pPr>
            <w:pStyle w:val="TOC2"/>
            <w:tabs>
              <w:tab w:val="right" w:leader="dot" w:pos="9016"/>
            </w:tabs>
            <w:rPr>
              <w:rFonts w:eastAsiaTheme="minorEastAsia"/>
              <w:noProof/>
              <w:kern w:val="2"/>
              <w:sz w:val="24"/>
              <w:szCs w:val="24"/>
              <w:lang w:eastAsia="pt-PT"/>
            </w:rPr>
          </w:pPr>
          <w:hyperlink w:anchor="_Toc233160765" w:history="1">
            <w:r w:rsidRPr="00CC2AEB">
              <w:rPr>
                <w:rStyle w:val="Hyperlink"/>
                <w:noProof/>
              </w:rPr>
              <w:t>Ferramentas de Desenvolvimento (Ambiente de Testes)</w:t>
            </w:r>
            <w:r>
              <w:rPr>
                <w:noProof/>
                <w:webHidden/>
              </w:rPr>
              <w:tab/>
            </w:r>
            <w:r>
              <w:rPr>
                <w:noProof/>
                <w:webHidden/>
              </w:rPr>
              <w:fldChar w:fldCharType="begin"/>
            </w:r>
            <w:r>
              <w:rPr>
                <w:noProof/>
                <w:webHidden/>
              </w:rPr>
              <w:instrText xml:space="preserve"> PAGEREF _Toc233160765 \h </w:instrText>
            </w:r>
            <w:r>
              <w:rPr>
                <w:noProof/>
                <w:webHidden/>
              </w:rPr>
            </w:r>
            <w:r>
              <w:rPr>
                <w:noProof/>
                <w:webHidden/>
              </w:rPr>
              <w:fldChar w:fldCharType="separate"/>
            </w:r>
            <w:r>
              <w:rPr>
                <w:noProof/>
                <w:webHidden/>
              </w:rPr>
              <w:t>13</w:t>
            </w:r>
            <w:r>
              <w:rPr>
                <w:noProof/>
                <w:webHidden/>
              </w:rPr>
              <w:fldChar w:fldCharType="end"/>
            </w:r>
          </w:hyperlink>
        </w:p>
        <w:p w14:paraId="70DBF15B" w14:textId="2188D506" w:rsidR="0006161A" w:rsidRDefault="0006161A">
          <w:pPr>
            <w:pStyle w:val="TOC3"/>
            <w:tabs>
              <w:tab w:val="right" w:leader="dot" w:pos="9016"/>
            </w:tabs>
            <w:rPr>
              <w:rFonts w:eastAsiaTheme="minorEastAsia"/>
              <w:noProof/>
              <w:kern w:val="2"/>
              <w:sz w:val="24"/>
              <w:szCs w:val="24"/>
              <w:lang w:eastAsia="pt-PT"/>
            </w:rPr>
          </w:pPr>
          <w:hyperlink w:anchor="_Toc233160766" w:history="1">
            <w:r w:rsidRPr="00CC2AEB">
              <w:rPr>
                <w:rStyle w:val="Hyperlink"/>
                <w:noProof/>
              </w:rPr>
              <w:t>Injeção e Preenchimento de Dados Simulados</w:t>
            </w:r>
            <w:r>
              <w:rPr>
                <w:noProof/>
                <w:webHidden/>
              </w:rPr>
              <w:tab/>
            </w:r>
            <w:r>
              <w:rPr>
                <w:noProof/>
                <w:webHidden/>
              </w:rPr>
              <w:fldChar w:fldCharType="begin"/>
            </w:r>
            <w:r>
              <w:rPr>
                <w:noProof/>
                <w:webHidden/>
              </w:rPr>
              <w:instrText xml:space="preserve"> PAGEREF _Toc233160766 \h </w:instrText>
            </w:r>
            <w:r>
              <w:rPr>
                <w:noProof/>
                <w:webHidden/>
              </w:rPr>
            </w:r>
            <w:r>
              <w:rPr>
                <w:noProof/>
                <w:webHidden/>
              </w:rPr>
              <w:fldChar w:fldCharType="separate"/>
            </w:r>
            <w:r>
              <w:rPr>
                <w:noProof/>
                <w:webHidden/>
              </w:rPr>
              <w:t>13</w:t>
            </w:r>
            <w:r>
              <w:rPr>
                <w:noProof/>
                <w:webHidden/>
              </w:rPr>
              <w:fldChar w:fldCharType="end"/>
            </w:r>
          </w:hyperlink>
        </w:p>
        <w:p w14:paraId="40C72818" w14:textId="3CCC9F0B" w:rsidR="0006161A" w:rsidRDefault="0006161A">
          <w:pPr>
            <w:pStyle w:val="TOC1"/>
            <w:tabs>
              <w:tab w:val="right" w:leader="dot" w:pos="9016"/>
            </w:tabs>
            <w:rPr>
              <w:rFonts w:eastAsiaTheme="minorEastAsia"/>
              <w:noProof/>
              <w:kern w:val="2"/>
              <w:sz w:val="24"/>
              <w:szCs w:val="24"/>
              <w:lang w:eastAsia="pt-PT"/>
            </w:rPr>
          </w:pPr>
          <w:hyperlink w:anchor="_Toc233160767" w:history="1">
            <w:r w:rsidRPr="00CC2AEB">
              <w:rPr>
                <w:rStyle w:val="Hyperlink"/>
                <w:noProof/>
              </w:rPr>
              <w:t>Conclusão e Reflexão Crítica</w:t>
            </w:r>
            <w:r>
              <w:rPr>
                <w:noProof/>
                <w:webHidden/>
              </w:rPr>
              <w:tab/>
            </w:r>
            <w:r>
              <w:rPr>
                <w:noProof/>
                <w:webHidden/>
              </w:rPr>
              <w:fldChar w:fldCharType="begin"/>
            </w:r>
            <w:r>
              <w:rPr>
                <w:noProof/>
                <w:webHidden/>
              </w:rPr>
              <w:instrText xml:space="preserve"> PAGEREF _Toc233160767 \h </w:instrText>
            </w:r>
            <w:r>
              <w:rPr>
                <w:noProof/>
                <w:webHidden/>
              </w:rPr>
            </w:r>
            <w:r>
              <w:rPr>
                <w:noProof/>
                <w:webHidden/>
              </w:rPr>
              <w:fldChar w:fldCharType="separate"/>
            </w:r>
            <w:r>
              <w:rPr>
                <w:noProof/>
                <w:webHidden/>
              </w:rPr>
              <w:t>15</w:t>
            </w:r>
            <w:r>
              <w:rPr>
                <w:noProof/>
                <w:webHidden/>
              </w:rPr>
              <w:fldChar w:fldCharType="end"/>
            </w:r>
          </w:hyperlink>
        </w:p>
        <w:p w14:paraId="3359FA42" w14:textId="03D5AEBF" w:rsidR="0006161A" w:rsidRDefault="0006161A">
          <w:pPr>
            <w:pStyle w:val="TOC1"/>
            <w:tabs>
              <w:tab w:val="left" w:pos="440"/>
              <w:tab w:val="right" w:leader="dot" w:pos="9016"/>
            </w:tabs>
            <w:rPr>
              <w:rFonts w:eastAsiaTheme="minorEastAsia"/>
              <w:noProof/>
              <w:kern w:val="2"/>
              <w:sz w:val="24"/>
              <w:szCs w:val="24"/>
              <w:lang w:eastAsia="pt-PT"/>
            </w:rPr>
          </w:pPr>
          <w:hyperlink w:anchor="_Toc233160768" w:history="1">
            <w:r w:rsidRPr="00CC2AEB">
              <w:rPr>
                <w:rStyle w:val="Hyperlink"/>
                <w:noProof/>
              </w:rPr>
              <w:t>1.</w:t>
            </w:r>
            <w:r>
              <w:rPr>
                <w:rFonts w:eastAsiaTheme="minorEastAsia"/>
                <w:noProof/>
                <w:kern w:val="2"/>
                <w:sz w:val="24"/>
                <w:szCs w:val="24"/>
                <w:lang w:eastAsia="pt-PT"/>
              </w:rPr>
              <w:tab/>
            </w:r>
            <w:r w:rsidRPr="00CC2AEB">
              <w:rPr>
                <w:rStyle w:val="Hyperlink"/>
                <w:noProof/>
              </w:rPr>
              <w:t>Anexos</w:t>
            </w:r>
            <w:r>
              <w:rPr>
                <w:noProof/>
                <w:webHidden/>
              </w:rPr>
              <w:tab/>
            </w:r>
            <w:r>
              <w:rPr>
                <w:noProof/>
                <w:webHidden/>
              </w:rPr>
              <w:fldChar w:fldCharType="begin"/>
            </w:r>
            <w:r>
              <w:rPr>
                <w:noProof/>
                <w:webHidden/>
              </w:rPr>
              <w:instrText xml:space="preserve"> PAGEREF _Toc233160768 \h </w:instrText>
            </w:r>
            <w:r>
              <w:rPr>
                <w:noProof/>
                <w:webHidden/>
              </w:rPr>
            </w:r>
            <w:r>
              <w:rPr>
                <w:noProof/>
                <w:webHidden/>
              </w:rPr>
              <w:fldChar w:fldCharType="separate"/>
            </w:r>
            <w:r>
              <w:rPr>
                <w:noProof/>
                <w:webHidden/>
              </w:rPr>
              <w:t>16</w:t>
            </w:r>
            <w:r>
              <w:rPr>
                <w:noProof/>
                <w:webHidden/>
              </w:rPr>
              <w:fldChar w:fldCharType="end"/>
            </w:r>
          </w:hyperlink>
        </w:p>
        <w:p w14:paraId="1DE29224" w14:textId="33CBBE9C" w:rsidR="0006161A" w:rsidRDefault="0006161A">
          <w:pPr>
            <w:pStyle w:val="TOC2"/>
            <w:tabs>
              <w:tab w:val="right" w:leader="dot" w:pos="9016"/>
            </w:tabs>
            <w:rPr>
              <w:rFonts w:eastAsiaTheme="minorEastAsia"/>
              <w:noProof/>
              <w:kern w:val="2"/>
              <w:sz w:val="24"/>
              <w:szCs w:val="24"/>
              <w:lang w:eastAsia="pt-PT"/>
            </w:rPr>
          </w:pPr>
          <w:hyperlink w:anchor="_Toc233160769" w:history="1">
            <w:r w:rsidRPr="00CC2AEB">
              <w:rPr>
                <w:rStyle w:val="Hyperlink"/>
                <w:noProof/>
              </w:rPr>
              <w:t>Anexo A – Logótipo Aplicação Web LusoHealth</w:t>
            </w:r>
            <w:r>
              <w:rPr>
                <w:noProof/>
                <w:webHidden/>
              </w:rPr>
              <w:tab/>
            </w:r>
            <w:r>
              <w:rPr>
                <w:noProof/>
                <w:webHidden/>
              </w:rPr>
              <w:fldChar w:fldCharType="begin"/>
            </w:r>
            <w:r>
              <w:rPr>
                <w:noProof/>
                <w:webHidden/>
              </w:rPr>
              <w:instrText xml:space="preserve"> PAGEREF _Toc233160769 \h </w:instrText>
            </w:r>
            <w:r>
              <w:rPr>
                <w:noProof/>
                <w:webHidden/>
              </w:rPr>
            </w:r>
            <w:r>
              <w:rPr>
                <w:noProof/>
                <w:webHidden/>
              </w:rPr>
              <w:fldChar w:fldCharType="separate"/>
            </w:r>
            <w:r>
              <w:rPr>
                <w:noProof/>
                <w:webHidden/>
              </w:rPr>
              <w:t>16</w:t>
            </w:r>
            <w:r>
              <w:rPr>
                <w:noProof/>
                <w:webHidden/>
              </w:rPr>
              <w:fldChar w:fldCharType="end"/>
            </w:r>
          </w:hyperlink>
        </w:p>
        <w:p w14:paraId="180D3297" w14:textId="2FC1F7A9" w:rsidR="0006161A" w:rsidRDefault="0006161A">
          <w:pPr>
            <w:pStyle w:val="TOC2"/>
            <w:tabs>
              <w:tab w:val="right" w:leader="dot" w:pos="9016"/>
            </w:tabs>
            <w:rPr>
              <w:rFonts w:eastAsiaTheme="minorEastAsia"/>
              <w:noProof/>
              <w:kern w:val="2"/>
              <w:sz w:val="24"/>
              <w:szCs w:val="24"/>
              <w:lang w:eastAsia="pt-PT"/>
            </w:rPr>
          </w:pPr>
          <w:hyperlink w:anchor="_Toc233160770" w:history="1">
            <w:r w:rsidRPr="00CC2AEB">
              <w:rPr>
                <w:rStyle w:val="Hyperlink"/>
                <w:noProof/>
              </w:rPr>
              <w:t>Anexo B – Estrutura de Pastas Mínima Recomendada</w:t>
            </w:r>
            <w:r>
              <w:rPr>
                <w:noProof/>
                <w:webHidden/>
              </w:rPr>
              <w:tab/>
            </w:r>
            <w:r>
              <w:rPr>
                <w:noProof/>
                <w:webHidden/>
              </w:rPr>
              <w:fldChar w:fldCharType="begin"/>
            </w:r>
            <w:r>
              <w:rPr>
                <w:noProof/>
                <w:webHidden/>
              </w:rPr>
              <w:instrText xml:space="preserve"> PAGEREF _Toc233160770 \h </w:instrText>
            </w:r>
            <w:r>
              <w:rPr>
                <w:noProof/>
                <w:webHidden/>
              </w:rPr>
            </w:r>
            <w:r>
              <w:rPr>
                <w:noProof/>
                <w:webHidden/>
              </w:rPr>
              <w:fldChar w:fldCharType="separate"/>
            </w:r>
            <w:r>
              <w:rPr>
                <w:noProof/>
                <w:webHidden/>
              </w:rPr>
              <w:t>16</w:t>
            </w:r>
            <w:r>
              <w:rPr>
                <w:noProof/>
                <w:webHidden/>
              </w:rPr>
              <w:fldChar w:fldCharType="end"/>
            </w:r>
          </w:hyperlink>
        </w:p>
        <w:p w14:paraId="4D5A9795" w14:textId="1C372F44" w:rsidR="0006161A" w:rsidRDefault="0006161A">
          <w:pPr>
            <w:pStyle w:val="TOC2"/>
            <w:tabs>
              <w:tab w:val="right" w:leader="dot" w:pos="9016"/>
            </w:tabs>
            <w:rPr>
              <w:rFonts w:eastAsiaTheme="minorEastAsia"/>
              <w:noProof/>
              <w:kern w:val="2"/>
              <w:sz w:val="24"/>
              <w:szCs w:val="24"/>
              <w:lang w:eastAsia="pt-PT"/>
            </w:rPr>
          </w:pPr>
          <w:hyperlink w:anchor="_Toc233160771" w:history="1">
            <w:r w:rsidRPr="00CC2AEB">
              <w:rPr>
                <w:rStyle w:val="Hyperlink"/>
                <w:noProof/>
              </w:rPr>
              <w:t>Anexo C – Estrutura de Pastas Utilizada no Projeto</w:t>
            </w:r>
            <w:r>
              <w:rPr>
                <w:noProof/>
                <w:webHidden/>
              </w:rPr>
              <w:tab/>
            </w:r>
            <w:r>
              <w:rPr>
                <w:noProof/>
                <w:webHidden/>
              </w:rPr>
              <w:fldChar w:fldCharType="begin"/>
            </w:r>
            <w:r>
              <w:rPr>
                <w:noProof/>
                <w:webHidden/>
              </w:rPr>
              <w:instrText xml:space="preserve"> PAGEREF _Toc233160771 \h </w:instrText>
            </w:r>
            <w:r>
              <w:rPr>
                <w:noProof/>
                <w:webHidden/>
              </w:rPr>
            </w:r>
            <w:r>
              <w:rPr>
                <w:noProof/>
                <w:webHidden/>
              </w:rPr>
              <w:fldChar w:fldCharType="separate"/>
            </w:r>
            <w:r>
              <w:rPr>
                <w:noProof/>
                <w:webHidden/>
              </w:rPr>
              <w:t>16</w:t>
            </w:r>
            <w:r>
              <w:rPr>
                <w:noProof/>
                <w:webHidden/>
              </w:rPr>
              <w:fldChar w:fldCharType="end"/>
            </w:r>
          </w:hyperlink>
        </w:p>
        <w:p w14:paraId="4F4BFF49" w14:textId="277608F8" w:rsidR="00F75E9C" w:rsidRDefault="009627C6" w:rsidP="00F75E9C">
          <w:r>
            <w:fldChar w:fldCharType="end"/>
          </w:r>
          <w:r w:rsidR="00D6353B">
            <w:t xml:space="preserve"> </w:t>
          </w:r>
        </w:p>
        <w:p w14:paraId="3C7125A5" w14:textId="419612F1" w:rsidR="00D6353B" w:rsidRPr="00D6353B" w:rsidRDefault="00D6353B" w:rsidP="00F75E9C">
          <w:pPr>
            <w:rPr>
              <w:rFonts w:asciiTheme="majorHAnsi" w:hAnsiTheme="majorHAnsi" w:cstheme="majorHAnsi"/>
              <w:color w:val="3E762A" w:themeColor="accent1" w:themeShade="BF"/>
              <w:sz w:val="40"/>
              <w:szCs w:val="40"/>
            </w:rPr>
          </w:pPr>
          <w:r w:rsidRPr="00D6353B">
            <w:rPr>
              <w:rFonts w:asciiTheme="majorHAnsi" w:hAnsiTheme="majorHAnsi" w:cstheme="majorHAnsi"/>
              <w:color w:val="3E762A" w:themeColor="accent1" w:themeShade="BF"/>
              <w:sz w:val="40"/>
              <w:szCs w:val="40"/>
            </w:rPr>
            <w:t>Índice de Figuras</w:t>
          </w:r>
        </w:p>
        <w:p w14:paraId="2BE31F99" w14:textId="5C7F60C8" w:rsidR="00D6353B" w:rsidRDefault="00D6353B">
          <w:pPr>
            <w:pStyle w:val="TableofFigures"/>
            <w:tabs>
              <w:tab w:val="right" w:leader="dot" w:pos="9016"/>
            </w:tabs>
            <w:rPr>
              <w:noProof/>
            </w:rPr>
          </w:pPr>
          <w:r>
            <w:fldChar w:fldCharType="begin"/>
          </w:r>
          <w:r>
            <w:instrText xml:space="preserve"> TOC \h \z \c "Figura" </w:instrText>
          </w:r>
          <w:r>
            <w:fldChar w:fldCharType="separate"/>
          </w:r>
          <w:hyperlink w:anchor="_Toc233143770" w:history="1">
            <w:r w:rsidRPr="001F276E">
              <w:rPr>
                <w:rStyle w:val="Hyperlink"/>
                <w:noProof/>
              </w:rPr>
              <w:t>Figura 1 – Restrição de Integridade não Representável no Modelo relacional Crow’s Foot 1</w:t>
            </w:r>
            <w:r>
              <w:rPr>
                <w:noProof/>
                <w:webHidden/>
              </w:rPr>
              <w:tab/>
            </w:r>
            <w:r>
              <w:rPr>
                <w:noProof/>
                <w:webHidden/>
              </w:rPr>
              <w:fldChar w:fldCharType="begin"/>
            </w:r>
            <w:r>
              <w:rPr>
                <w:noProof/>
                <w:webHidden/>
              </w:rPr>
              <w:instrText xml:space="preserve"> PAGEREF _Toc233143770 \h </w:instrText>
            </w:r>
            <w:r>
              <w:rPr>
                <w:noProof/>
                <w:webHidden/>
              </w:rPr>
            </w:r>
            <w:r>
              <w:rPr>
                <w:noProof/>
                <w:webHidden/>
              </w:rPr>
              <w:fldChar w:fldCharType="separate"/>
            </w:r>
            <w:r>
              <w:rPr>
                <w:noProof/>
                <w:webHidden/>
              </w:rPr>
              <w:t>2</w:t>
            </w:r>
            <w:r>
              <w:rPr>
                <w:noProof/>
                <w:webHidden/>
              </w:rPr>
              <w:fldChar w:fldCharType="end"/>
            </w:r>
          </w:hyperlink>
        </w:p>
        <w:p w14:paraId="43400D1E" w14:textId="21A50251" w:rsidR="00D6353B" w:rsidRDefault="00D6353B">
          <w:pPr>
            <w:pStyle w:val="TableofFigures"/>
            <w:tabs>
              <w:tab w:val="right" w:leader="dot" w:pos="9016"/>
            </w:tabs>
            <w:rPr>
              <w:noProof/>
            </w:rPr>
          </w:pPr>
          <w:hyperlink w:anchor="_Toc233143771" w:history="1">
            <w:r w:rsidRPr="001F276E">
              <w:rPr>
                <w:rStyle w:val="Hyperlink"/>
                <w:noProof/>
              </w:rPr>
              <w:t>Figura 2 - Restrição de Integridade não Representável no Modelo relacional Crow’s Foot 2</w:t>
            </w:r>
            <w:r>
              <w:rPr>
                <w:noProof/>
                <w:webHidden/>
              </w:rPr>
              <w:tab/>
            </w:r>
            <w:r>
              <w:rPr>
                <w:noProof/>
                <w:webHidden/>
              </w:rPr>
              <w:fldChar w:fldCharType="begin"/>
            </w:r>
            <w:r>
              <w:rPr>
                <w:noProof/>
                <w:webHidden/>
              </w:rPr>
              <w:instrText xml:space="preserve"> PAGEREF _Toc233143771 \h </w:instrText>
            </w:r>
            <w:r>
              <w:rPr>
                <w:noProof/>
                <w:webHidden/>
              </w:rPr>
            </w:r>
            <w:r>
              <w:rPr>
                <w:noProof/>
                <w:webHidden/>
              </w:rPr>
              <w:fldChar w:fldCharType="separate"/>
            </w:r>
            <w:r>
              <w:rPr>
                <w:noProof/>
                <w:webHidden/>
              </w:rPr>
              <w:t>2</w:t>
            </w:r>
            <w:r>
              <w:rPr>
                <w:noProof/>
                <w:webHidden/>
              </w:rPr>
              <w:fldChar w:fldCharType="end"/>
            </w:r>
          </w:hyperlink>
        </w:p>
        <w:p w14:paraId="0B441E41" w14:textId="5EF61498" w:rsidR="00D6353B" w:rsidRDefault="00D6353B">
          <w:pPr>
            <w:pStyle w:val="TableofFigures"/>
            <w:tabs>
              <w:tab w:val="right" w:leader="dot" w:pos="9016"/>
            </w:tabs>
            <w:rPr>
              <w:noProof/>
            </w:rPr>
          </w:pPr>
          <w:hyperlink w:anchor="_Toc233143772" w:history="1">
            <w:r w:rsidRPr="001F276E">
              <w:rPr>
                <w:rStyle w:val="Hyperlink"/>
                <w:noProof/>
              </w:rPr>
              <w:t>Figura 3 - Restrição de Integridade não Representável no Modelo relacional Crow’s Foot 3</w:t>
            </w:r>
            <w:r>
              <w:rPr>
                <w:noProof/>
                <w:webHidden/>
              </w:rPr>
              <w:tab/>
            </w:r>
            <w:r>
              <w:rPr>
                <w:noProof/>
                <w:webHidden/>
              </w:rPr>
              <w:fldChar w:fldCharType="begin"/>
            </w:r>
            <w:r>
              <w:rPr>
                <w:noProof/>
                <w:webHidden/>
              </w:rPr>
              <w:instrText xml:space="preserve"> PAGEREF _Toc233143772 \h </w:instrText>
            </w:r>
            <w:r>
              <w:rPr>
                <w:noProof/>
                <w:webHidden/>
              </w:rPr>
            </w:r>
            <w:r>
              <w:rPr>
                <w:noProof/>
                <w:webHidden/>
              </w:rPr>
              <w:fldChar w:fldCharType="separate"/>
            </w:r>
            <w:r>
              <w:rPr>
                <w:noProof/>
                <w:webHidden/>
              </w:rPr>
              <w:t>3</w:t>
            </w:r>
            <w:r>
              <w:rPr>
                <w:noProof/>
                <w:webHidden/>
              </w:rPr>
              <w:fldChar w:fldCharType="end"/>
            </w:r>
          </w:hyperlink>
        </w:p>
        <w:p w14:paraId="4F495BBC" w14:textId="6DCE2958" w:rsidR="00D6353B" w:rsidRDefault="00D6353B">
          <w:pPr>
            <w:pStyle w:val="TableofFigures"/>
            <w:tabs>
              <w:tab w:val="right" w:leader="dot" w:pos="9016"/>
            </w:tabs>
            <w:rPr>
              <w:noProof/>
            </w:rPr>
          </w:pPr>
          <w:hyperlink w:anchor="_Toc233143773" w:history="1">
            <w:r w:rsidRPr="001F276E">
              <w:rPr>
                <w:rStyle w:val="Hyperlink"/>
                <w:noProof/>
              </w:rPr>
              <w:t>Figura 4 - Restrição de Integridade não Representável no Modelo relacional Crow’s Foot 4</w:t>
            </w:r>
            <w:r>
              <w:rPr>
                <w:noProof/>
                <w:webHidden/>
              </w:rPr>
              <w:tab/>
            </w:r>
            <w:r>
              <w:rPr>
                <w:noProof/>
                <w:webHidden/>
              </w:rPr>
              <w:fldChar w:fldCharType="begin"/>
            </w:r>
            <w:r>
              <w:rPr>
                <w:noProof/>
                <w:webHidden/>
              </w:rPr>
              <w:instrText xml:space="preserve"> PAGEREF _Toc233143773 \h </w:instrText>
            </w:r>
            <w:r>
              <w:rPr>
                <w:noProof/>
                <w:webHidden/>
              </w:rPr>
            </w:r>
            <w:r>
              <w:rPr>
                <w:noProof/>
                <w:webHidden/>
              </w:rPr>
              <w:fldChar w:fldCharType="separate"/>
            </w:r>
            <w:r>
              <w:rPr>
                <w:noProof/>
                <w:webHidden/>
              </w:rPr>
              <w:t>3</w:t>
            </w:r>
            <w:r>
              <w:rPr>
                <w:noProof/>
                <w:webHidden/>
              </w:rPr>
              <w:fldChar w:fldCharType="end"/>
            </w:r>
          </w:hyperlink>
        </w:p>
        <w:p w14:paraId="4C511702" w14:textId="57DFF5E8" w:rsidR="00D6353B" w:rsidRDefault="00D6353B">
          <w:pPr>
            <w:pStyle w:val="TableofFigures"/>
            <w:tabs>
              <w:tab w:val="right" w:leader="dot" w:pos="9016"/>
            </w:tabs>
            <w:rPr>
              <w:noProof/>
            </w:rPr>
          </w:pPr>
          <w:hyperlink w:anchor="_Toc233143774" w:history="1">
            <w:r w:rsidRPr="001F276E">
              <w:rPr>
                <w:rStyle w:val="Hyperlink"/>
                <w:noProof/>
              </w:rPr>
              <w:t>Figura 5 - Restrição de Integridade não Representável no Modelo relacional Crow’s Foot 5</w:t>
            </w:r>
            <w:r>
              <w:rPr>
                <w:noProof/>
                <w:webHidden/>
              </w:rPr>
              <w:tab/>
            </w:r>
            <w:r>
              <w:rPr>
                <w:noProof/>
                <w:webHidden/>
              </w:rPr>
              <w:fldChar w:fldCharType="begin"/>
            </w:r>
            <w:r>
              <w:rPr>
                <w:noProof/>
                <w:webHidden/>
              </w:rPr>
              <w:instrText xml:space="preserve"> PAGEREF _Toc233143774 \h </w:instrText>
            </w:r>
            <w:r>
              <w:rPr>
                <w:noProof/>
                <w:webHidden/>
              </w:rPr>
            </w:r>
            <w:r>
              <w:rPr>
                <w:noProof/>
                <w:webHidden/>
              </w:rPr>
              <w:fldChar w:fldCharType="separate"/>
            </w:r>
            <w:r>
              <w:rPr>
                <w:noProof/>
                <w:webHidden/>
              </w:rPr>
              <w:t>3</w:t>
            </w:r>
            <w:r>
              <w:rPr>
                <w:noProof/>
                <w:webHidden/>
              </w:rPr>
              <w:fldChar w:fldCharType="end"/>
            </w:r>
          </w:hyperlink>
        </w:p>
        <w:p w14:paraId="5DEC8E27" w14:textId="3075C3D2" w:rsidR="00D6353B" w:rsidRDefault="00D6353B">
          <w:pPr>
            <w:pStyle w:val="TableofFigures"/>
            <w:tabs>
              <w:tab w:val="right" w:leader="dot" w:pos="9016"/>
            </w:tabs>
            <w:rPr>
              <w:noProof/>
            </w:rPr>
          </w:pPr>
          <w:hyperlink w:anchor="_Toc233143775" w:history="1">
            <w:r w:rsidRPr="001F276E">
              <w:rPr>
                <w:rStyle w:val="Hyperlink"/>
                <w:noProof/>
              </w:rPr>
              <w:t>Figura 6 - Consulta com junção de tabelas (JOIN)</w:t>
            </w:r>
            <w:r>
              <w:rPr>
                <w:noProof/>
                <w:webHidden/>
              </w:rPr>
              <w:tab/>
            </w:r>
            <w:r>
              <w:rPr>
                <w:noProof/>
                <w:webHidden/>
              </w:rPr>
              <w:fldChar w:fldCharType="begin"/>
            </w:r>
            <w:r>
              <w:rPr>
                <w:noProof/>
                <w:webHidden/>
              </w:rPr>
              <w:instrText xml:space="preserve"> PAGEREF _Toc233143775 \h </w:instrText>
            </w:r>
            <w:r>
              <w:rPr>
                <w:noProof/>
                <w:webHidden/>
              </w:rPr>
            </w:r>
            <w:r>
              <w:rPr>
                <w:noProof/>
                <w:webHidden/>
              </w:rPr>
              <w:fldChar w:fldCharType="separate"/>
            </w:r>
            <w:r>
              <w:rPr>
                <w:noProof/>
                <w:webHidden/>
              </w:rPr>
              <w:t>5</w:t>
            </w:r>
            <w:r>
              <w:rPr>
                <w:noProof/>
                <w:webHidden/>
              </w:rPr>
              <w:fldChar w:fldCharType="end"/>
            </w:r>
          </w:hyperlink>
        </w:p>
        <w:p w14:paraId="5716539F" w14:textId="069421E2" w:rsidR="00D6353B" w:rsidRDefault="00D6353B">
          <w:pPr>
            <w:pStyle w:val="TableofFigures"/>
            <w:tabs>
              <w:tab w:val="right" w:leader="dot" w:pos="9016"/>
            </w:tabs>
            <w:rPr>
              <w:noProof/>
            </w:rPr>
          </w:pPr>
          <w:hyperlink w:anchor="_Toc233143776" w:history="1">
            <w:r w:rsidRPr="001F276E">
              <w:rPr>
                <w:rStyle w:val="Hyperlink"/>
                <w:noProof/>
              </w:rPr>
              <w:t>Figura 7 - Consulta com subconsulta (subquery)</w:t>
            </w:r>
            <w:r>
              <w:rPr>
                <w:noProof/>
                <w:webHidden/>
              </w:rPr>
              <w:tab/>
            </w:r>
            <w:r>
              <w:rPr>
                <w:noProof/>
                <w:webHidden/>
              </w:rPr>
              <w:fldChar w:fldCharType="begin"/>
            </w:r>
            <w:r>
              <w:rPr>
                <w:noProof/>
                <w:webHidden/>
              </w:rPr>
              <w:instrText xml:space="preserve"> PAGEREF _Toc233143776 \h </w:instrText>
            </w:r>
            <w:r>
              <w:rPr>
                <w:noProof/>
                <w:webHidden/>
              </w:rPr>
            </w:r>
            <w:r>
              <w:rPr>
                <w:noProof/>
                <w:webHidden/>
              </w:rPr>
              <w:fldChar w:fldCharType="separate"/>
            </w:r>
            <w:r>
              <w:rPr>
                <w:noProof/>
                <w:webHidden/>
              </w:rPr>
              <w:t>6</w:t>
            </w:r>
            <w:r>
              <w:rPr>
                <w:noProof/>
                <w:webHidden/>
              </w:rPr>
              <w:fldChar w:fldCharType="end"/>
            </w:r>
          </w:hyperlink>
        </w:p>
        <w:p w14:paraId="0E92D25B" w14:textId="09DFB9B5" w:rsidR="00D6353B" w:rsidRDefault="00D6353B">
          <w:pPr>
            <w:pStyle w:val="TableofFigures"/>
            <w:tabs>
              <w:tab w:val="right" w:leader="dot" w:pos="9016"/>
            </w:tabs>
            <w:rPr>
              <w:noProof/>
            </w:rPr>
          </w:pPr>
          <w:hyperlink w:anchor="_Toc233143777" w:history="1">
            <w:r w:rsidRPr="001F276E">
              <w:rPr>
                <w:rStyle w:val="Hyperlink"/>
                <w:noProof/>
              </w:rPr>
              <w:t>Figura 8 - Logótipo LusoHealth</w:t>
            </w:r>
            <w:r>
              <w:rPr>
                <w:noProof/>
                <w:webHidden/>
              </w:rPr>
              <w:tab/>
            </w:r>
            <w:r>
              <w:rPr>
                <w:noProof/>
                <w:webHidden/>
              </w:rPr>
              <w:fldChar w:fldCharType="begin"/>
            </w:r>
            <w:r>
              <w:rPr>
                <w:noProof/>
                <w:webHidden/>
              </w:rPr>
              <w:instrText xml:space="preserve"> PAGEREF _Toc233143777 \h </w:instrText>
            </w:r>
            <w:r>
              <w:rPr>
                <w:noProof/>
                <w:webHidden/>
              </w:rPr>
            </w:r>
            <w:r>
              <w:rPr>
                <w:noProof/>
                <w:webHidden/>
              </w:rPr>
              <w:fldChar w:fldCharType="separate"/>
            </w:r>
            <w:r>
              <w:rPr>
                <w:noProof/>
                <w:webHidden/>
              </w:rPr>
              <w:t>10</w:t>
            </w:r>
            <w:r>
              <w:rPr>
                <w:noProof/>
                <w:webHidden/>
              </w:rPr>
              <w:fldChar w:fldCharType="end"/>
            </w:r>
          </w:hyperlink>
        </w:p>
        <w:p w14:paraId="319CAD80" w14:textId="58302DAB" w:rsidR="00D6353B" w:rsidRDefault="00D6353B">
          <w:pPr>
            <w:pStyle w:val="TableofFigures"/>
            <w:tabs>
              <w:tab w:val="right" w:leader="dot" w:pos="9016"/>
            </w:tabs>
            <w:rPr>
              <w:noProof/>
            </w:rPr>
          </w:pPr>
          <w:hyperlink w:anchor="_Toc233143778" w:history="1">
            <w:r w:rsidRPr="001F276E">
              <w:rPr>
                <w:rStyle w:val="Hyperlink"/>
                <w:noProof/>
              </w:rPr>
              <w:t>Figura 9 – Estrutura de pastas mínima recomendada</w:t>
            </w:r>
            <w:r>
              <w:rPr>
                <w:noProof/>
                <w:webHidden/>
              </w:rPr>
              <w:tab/>
            </w:r>
            <w:r>
              <w:rPr>
                <w:noProof/>
                <w:webHidden/>
              </w:rPr>
              <w:fldChar w:fldCharType="begin"/>
            </w:r>
            <w:r>
              <w:rPr>
                <w:noProof/>
                <w:webHidden/>
              </w:rPr>
              <w:instrText xml:space="preserve"> PAGEREF _Toc233143778 \h </w:instrText>
            </w:r>
            <w:r>
              <w:rPr>
                <w:noProof/>
                <w:webHidden/>
              </w:rPr>
            </w:r>
            <w:r>
              <w:rPr>
                <w:noProof/>
                <w:webHidden/>
              </w:rPr>
              <w:fldChar w:fldCharType="separate"/>
            </w:r>
            <w:r>
              <w:rPr>
                <w:noProof/>
                <w:webHidden/>
              </w:rPr>
              <w:t>10</w:t>
            </w:r>
            <w:r>
              <w:rPr>
                <w:noProof/>
                <w:webHidden/>
              </w:rPr>
              <w:fldChar w:fldCharType="end"/>
            </w:r>
          </w:hyperlink>
        </w:p>
        <w:p w14:paraId="62B8C311" w14:textId="135E5450" w:rsidR="00D6353B" w:rsidRDefault="00D6353B">
          <w:pPr>
            <w:pStyle w:val="TableofFigures"/>
            <w:tabs>
              <w:tab w:val="right" w:leader="dot" w:pos="9016"/>
            </w:tabs>
            <w:rPr>
              <w:noProof/>
            </w:rPr>
          </w:pPr>
          <w:hyperlink w:anchor="_Toc233143779" w:history="1">
            <w:r w:rsidRPr="001F276E">
              <w:rPr>
                <w:rStyle w:val="Hyperlink"/>
                <w:noProof/>
              </w:rPr>
              <w:t>Figura 10 - Estrutura de pastas utilizada no projeto</w:t>
            </w:r>
            <w:r>
              <w:rPr>
                <w:noProof/>
                <w:webHidden/>
              </w:rPr>
              <w:tab/>
            </w:r>
            <w:r>
              <w:rPr>
                <w:noProof/>
                <w:webHidden/>
              </w:rPr>
              <w:fldChar w:fldCharType="begin"/>
            </w:r>
            <w:r>
              <w:rPr>
                <w:noProof/>
                <w:webHidden/>
              </w:rPr>
              <w:instrText xml:space="preserve"> PAGEREF _Toc233143779 \h </w:instrText>
            </w:r>
            <w:r>
              <w:rPr>
                <w:noProof/>
                <w:webHidden/>
              </w:rPr>
            </w:r>
            <w:r>
              <w:rPr>
                <w:noProof/>
                <w:webHidden/>
              </w:rPr>
              <w:fldChar w:fldCharType="separate"/>
            </w:r>
            <w:r>
              <w:rPr>
                <w:noProof/>
                <w:webHidden/>
              </w:rPr>
              <w:t>10</w:t>
            </w:r>
            <w:r>
              <w:rPr>
                <w:noProof/>
                <w:webHidden/>
              </w:rPr>
              <w:fldChar w:fldCharType="end"/>
            </w:r>
          </w:hyperlink>
        </w:p>
        <w:p w14:paraId="3316E2FC" w14:textId="65204C86" w:rsidR="00D6353B" w:rsidRDefault="00D6353B" w:rsidP="00F75E9C">
          <w:pPr>
            <w:sectPr w:rsidR="00D6353B" w:rsidSect="00F75E9C">
              <w:headerReference w:type="default" r:id="rId9"/>
              <w:footerReference w:type="default" r:id="rId10"/>
              <w:headerReference w:type="first" r:id="rId11"/>
              <w:pgSz w:w="11906" w:h="16838" w:code="9"/>
              <w:pgMar w:top="1440" w:right="1440" w:bottom="1440" w:left="1440" w:header="720" w:footer="720" w:gutter="0"/>
              <w:pgNumType w:fmt="lowerRoman" w:start="1"/>
              <w:cols w:space="720"/>
              <w:titlePg/>
              <w:docGrid w:linePitch="360"/>
            </w:sectPr>
          </w:pPr>
          <w:r>
            <w:fldChar w:fldCharType="end"/>
          </w:r>
        </w:p>
        <w:p w14:paraId="79C0C72F" w14:textId="095AE5CD" w:rsidR="00F75E9C" w:rsidRDefault="009627C6" w:rsidP="000A6E2F">
          <w:pPr>
            <w:pStyle w:val="Heading1"/>
          </w:pPr>
          <w:bookmarkStart w:id="2" w:name="_Toc233160734"/>
          <w:r>
            <w:lastRenderedPageBreak/>
            <w:t>I</w:t>
          </w:r>
          <w:r w:rsidR="00F75E9C">
            <w:t>ntrodução</w:t>
          </w:r>
          <w:bookmarkEnd w:id="2"/>
        </w:p>
        <w:p w14:paraId="7A4C3363" w14:textId="77777777" w:rsidR="00184C6B" w:rsidRDefault="00184C6B" w:rsidP="00184C6B">
          <w:pPr>
            <w:jc w:val="both"/>
          </w:pPr>
          <w:r>
            <w:t>O presente relatório insere-se no âmbito da Unidade Curricular de Sistemas de Informação e Base de Dados Aplicados à Saúde, lecionada no segundo ano do segundo semestre da licenciatura em Engenharia Biomédica, no Instituto Superior de Engenharia do Porto.</w:t>
          </w:r>
        </w:p>
        <w:p w14:paraId="04711F58" w14:textId="0CDCDB1E" w:rsidR="00C42141" w:rsidRDefault="00184C6B" w:rsidP="00184C6B">
          <w:pPr>
            <w:jc w:val="both"/>
          </w:pPr>
          <w:r>
            <w:t>Atualmente, apesar da constante sensibilização para a organização e proteção de dados, em muitas instituições de saúde</w:t>
          </w:r>
          <w:r>
            <w:t xml:space="preserve"> </w:t>
          </w:r>
          <w:r>
            <w:t>a gestão do inventário de equipamentos médicos</w:t>
          </w:r>
          <w:r w:rsidR="00C42141">
            <w:t>,</w:t>
          </w:r>
          <w:r>
            <w:t xml:space="preserve"> continua</w:t>
          </w:r>
          <w:r w:rsidR="00C42141">
            <w:t xml:space="preserve">, ainda, </w:t>
          </w:r>
          <w:r>
            <w:t xml:space="preserve">a basear-se em folhas de </w:t>
          </w:r>
          <w:r w:rsidRPr="00184C6B">
            <w:rPr>
              <w:i/>
              <w:iCs/>
            </w:rPr>
            <w:t>Excel</w:t>
          </w:r>
          <w:r>
            <w:t xml:space="preserve"> dispersas, documentos isolados, pastas físicas</w:t>
          </w:r>
          <w:r w:rsidR="00C42141">
            <w:t>,</w:t>
          </w:r>
          <w:r>
            <w:t xml:space="preserve"> </w:t>
          </w:r>
          <w:r w:rsidR="00C42141">
            <w:t>variadas</w:t>
          </w:r>
          <w:r>
            <w:t xml:space="preserve"> bases de dados se</w:t>
          </w:r>
          <w:r w:rsidR="00C42141">
            <w:t>m</w:t>
          </w:r>
          <w:r>
            <w:t xml:space="preserve"> ligação entre si, entre outros métodos. </w:t>
          </w:r>
          <w:r w:rsidR="00C42141">
            <w:t>Neste contexto</w:t>
          </w:r>
          <w:r w:rsidR="009A48AC">
            <w:t>,</w:t>
          </w:r>
          <w:r w:rsidR="00C42141">
            <w:t xml:space="preserve"> o surgimento da implementação de sistemas de informação na saúde moderna reavaliou a dinâmica de tratamento de dados em contexto hospital</w:t>
          </w:r>
          <w:r w:rsidR="005D01B3">
            <w:t>ar</w:t>
          </w:r>
          <w:r w:rsidR="00C42141">
            <w:t>, dado que possibilitou um controlo rigoroso, centralizado e digital do seu parque de equipamentos médicos.</w:t>
          </w:r>
          <w:r w:rsidR="005D01B3">
            <w:t xml:space="preserve"> </w:t>
          </w:r>
          <w:r w:rsidR="009A48AC">
            <w:t xml:space="preserve">Para além disso, existem múltiplos riscos associados a uma má gestão de equipamentos, nomeadamente, falhas em dispositivos médicos em ambiente cirúrgico, perda de garantias e documentação técnica em falta. Desta forma </w:t>
          </w:r>
          <w:r>
            <w:t>a implementação</w:t>
          </w:r>
          <w:r w:rsidR="009A48AC">
            <w:t xml:space="preserve"> em centros hospitalares,</w:t>
          </w:r>
          <w:r>
            <w:t xml:space="preserve"> de sistemas de informação na saúde</w:t>
          </w:r>
          <w:r w:rsidR="009A48AC">
            <w:t xml:space="preserve"> tornou-se </w:t>
          </w:r>
          <w:r w:rsidR="00C42141">
            <w:t>imprescindível.</w:t>
          </w:r>
        </w:p>
        <w:p w14:paraId="16CD30E7" w14:textId="30F3DEDF" w:rsidR="009A48AC" w:rsidRDefault="009A48AC" w:rsidP="00184C6B">
          <w:pPr>
            <w:jc w:val="both"/>
          </w:pPr>
          <w:r>
            <w:t xml:space="preserve">Neste enquadramento, </w:t>
          </w:r>
          <w:r w:rsidR="006B76FB">
            <w:t>surgiu uma unidade hospitalar de média dimensão que geria o seu parque tecnológico, com cerca de 1500 equipamentos médicos. Porém</w:t>
          </w:r>
          <w:r w:rsidR="00305BA4">
            <w:t>,</w:t>
          </w:r>
          <w:r w:rsidR="006B76FB">
            <w:t xml:space="preserve"> a gestão </w:t>
          </w:r>
          <w:r w:rsidR="00E97392">
            <w:t>era</w:t>
          </w:r>
          <w:r w:rsidR="006B76FB">
            <w:t xml:space="preserve"> feita através de folhas Excel dispersas, registos manuais em papel, listas separadas de fornecedores e documentação técnica sem estrutura centralizada</w:t>
          </w:r>
          <w:r w:rsidR="005D01B3">
            <w:t xml:space="preserve"> ou integridade referencial</w:t>
          </w:r>
          <w:r w:rsidR="006B76FB">
            <w:t xml:space="preserve">. Assim, inspirada neste desafio </w:t>
          </w:r>
          <w:r>
            <w:t xml:space="preserve">surgiu o projeto </w:t>
          </w:r>
          <w:proofErr w:type="spellStart"/>
          <w:r>
            <w:t>LusoHealth</w:t>
          </w:r>
          <w:proofErr w:type="spellEnd"/>
          <w:r w:rsidR="006B76FB">
            <w:t>, uma aplicação web centralizada, acessível via navegador, onde é possível organizar, consultar e atualizar a informação relativa aos seus equipamentos médicos.</w:t>
          </w:r>
          <w:r>
            <w:t xml:space="preserve"> </w:t>
          </w:r>
          <w:r w:rsidR="004026F8">
            <w:t xml:space="preserve">No </w:t>
          </w:r>
          <w:r w:rsidR="007F40EC">
            <w:fldChar w:fldCharType="begin"/>
          </w:r>
          <w:r w:rsidR="007F40EC">
            <w:instrText xml:space="preserve"> REF _Ref233131242 \h </w:instrText>
          </w:r>
          <w:r w:rsidR="007F40EC">
            <w:fldChar w:fldCharType="separate"/>
          </w:r>
          <w:r w:rsidR="007F40EC">
            <w:t xml:space="preserve">Anexo A – Logótipo aplicação Web </w:t>
          </w:r>
          <w:proofErr w:type="spellStart"/>
          <w:r w:rsidR="007F40EC">
            <w:t>LusoHealth</w:t>
          </w:r>
          <w:proofErr w:type="spellEnd"/>
          <w:r w:rsidR="007F40EC">
            <w:fldChar w:fldCharType="end"/>
          </w:r>
          <w:r w:rsidR="007F40EC">
            <w:t xml:space="preserve"> </w:t>
          </w:r>
          <w:r w:rsidR="004026F8">
            <w:t>está presente o logótipo da aplicação web gerado com recurso a inteligência artificial.</w:t>
          </w:r>
        </w:p>
        <w:p w14:paraId="25E91A2A" w14:textId="02C02538" w:rsidR="00184C6B" w:rsidRDefault="00E97392" w:rsidP="00297571">
          <w:pPr>
            <w:jc w:val="both"/>
          </w:pPr>
          <w:r>
            <w:t xml:space="preserve">A construção do website ocorreu em duas etapas, numa primeira instância foi criado o </w:t>
          </w:r>
          <w:proofErr w:type="spellStart"/>
          <w:r w:rsidRPr="00E97392">
            <w:rPr>
              <w:i/>
              <w:iCs/>
            </w:rPr>
            <w:t>front</w:t>
          </w:r>
          <w:proofErr w:type="spellEnd"/>
          <w:r w:rsidRPr="00E97392">
            <w:rPr>
              <w:i/>
              <w:iCs/>
            </w:rPr>
            <w:t xml:space="preserve"> </w:t>
          </w:r>
          <w:proofErr w:type="spellStart"/>
          <w:r w:rsidRPr="00E97392">
            <w:rPr>
              <w:i/>
              <w:iCs/>
            </w:rPr>
            <w:t>office</w:t>
          </w:r>
          <w:proofErr w:type="spellEnd"/>
          <w:r>
            <w:t xml:space="preserve"> e numa segunda instância implementou-se o </w:t>
          </w:r>
          <w:proofErr w:type="spellStart"/>
          <w:r w:rsidRPr="00E97392">
            <w:rPr>
              <w:i/>
              <w:iCs/>
            </w:rPr>
            <w:t>back</w:t>
          </w:r>
          <w:proofErr w:type="spellEnd"/>
          <w:r w:rsidRPr="00E97392">
            <w:rPr>
              <w:i/>
              <w:iCs/>
            </w:rPr>
            <w:t xml:space="preserve"> </w:t>
          </w:r>
          <w:proofErr w:type="spellStart"/>
          <w:r w:rsidRPr="00E97392">
            <w:rPr>
              <w:i/>
              <w:iCs/>
            </w:rPr>
            <w:t>office</w:t>
          </w:r>
          <w:proofErr w:type="spellEnd"/>
          <w:r>
            <w:t xml:space="preserve">. No </w:t>
          </w:r>
          <w:proofErr w:type="spellStart"/>
          <w:r w:rsidRPr="00297571">
            <w:rPr>
              <w:i/>
              <w:iCs/>
            </w:rPr>
            <w:t>front</w:t>
          </w:r>
          <w:proofErr w:type="spellEnd"/>
          <w:r w:rsidR="00297571">
            <w:rPr>
              <w:i/>
              <w:iCs/>
            </w:rPr>
            <w:t xml:space="preserve"> </w:t>
          </w:r>
          <w:proofErr w:type="spellStart"/>
          <w:r w:rsidR="00297571">
            <w:rPr>
              <w:i/>
              <w:iCs/>
            </w:rPr>
            <w:t>office</w:t>
          </w:r>
          <w:proofErr w:type="spellEnd"/>
          <w:r>
            <w:t xml:space="preserve"> foram utilizadas tecnologias como HTML5, CSS3 e </w:t>
          </w:r>
          <w:proofErr w:type="spellStart"/>
          <w:r>
            <w:t>Boo</w:t>
          </w:r>
          <w:r w:rsidR="00E63BA2">
            <w:t>t</w:t>
          </w:r>
          <w:r>
            <w:t>strap</w:t>
          </w:r>
          <w:proofErr w:type="spellEnd"/>
          <w:r>
            <w:t xml:space="preserve"> </w:t>
          </w:r>
          <w:r w:rsidR="00305BA4">
            <w:t xml:space="preserve">com o intuito </w:t>
          </w:r>
          <w:r>
            <w:t xml:space="preserve">de desenvolver </w:t>
          </w:r>
          <w:r w:rsidR="00297571">
            <w:t xml:space="preserve">a presença digital e o website institucional da empresa de software. Já no </w:t>
          </w:r>
          <w:proofErr w:type="spellStart"/>
          <w:r w:rsidR="00297571" w:rsidRPr="00297571">
            <w:rPr>
              <w:i/>
              <w:iCs/>
            </w:rPr>
            <w:t>back</w:t>
          </w:r>
          <w:proofErr w:type="spellEnd"/>
          <w:r w:rsidR="00297571" w:rsidRPr="00297571">
            <w:rPr>
              <w:i/>
              <w:iCs/>
            </w:rPr>
            <w:t xml:space="preserve"> </w:t>
          </w:r>
          <w:proofErr w:type="spellStart"/>
          <w:r w:rsidR="00297571" w:rsidRPr="00297571">
            <w:rPr>
              <w:i/>
              <w:iCs/>
            </w:rPr>
            <w:t>office</w:t>
          </w:r>
          <w:proofErr w:type="spellEnd"/>
          <w:r w:rsidR="00297571">
            <w:t xml:space="preserve">, recorreu-se a tecnologias como PHP e </w:t>
          </w:r>
          <w:proofErr w:type="spellStart"/>
          <w:r w:rsidR="00297571">
            <w:t>MySQL</w:t>
          </w:r>
          <w:proofErr w:type="spellEnd"/>
          <w:r w:rsidR="00297571">
            <w:t xml:space="preserve">, geridas no ambiente local </w:t>
          </w:r>
          <w:proofErr w:type="spellStart"/>
          <w:r w:rsidR="00297571">
            <w:t>Laragon</w:t>
          </w:r>
          <w:proofErr w:type="spellEnd"/>
          <w:r w:rsidR="00297571">
            <w:t>. Estes recursos permitiram desenvolver uma aplicação web dinâmica e funcional para o utilizador hospitalar realizar operações CRUD (Inserir, Listar, Editar, Eliminar) sobre o inventário</w:t>
          </w:r>
          <w:r w:rsidR="005D01B3">
            <w:t>, incorporando</w:t>
          </w:r>
          <w:r w:rsidR="00305BA4">
            <w:t>,</w:t>
          </w:r>
          <w:r w:rsidR="005D01B3">
            <w:t xml:space="preserve"> ainda</w:t>
          </w:r>
          <w:r w:rsidR="00305BA4">
            <w:t>,</w:t>
          </w:r>
          <w:r w:rsidR="005D01B3">
            <w:t xml:space="preserve"> mecanismos de segurança e criptografia de dados confidenciais via </w:t>
          </w:r>
          <w:proofErr w:type="spellStart"/>
          <w:r w:rsidR="005D01B3">
            <w:t>OpenSSL</w:t>
          </w:r>
          <w:proofErr w:type="spellEnd"/>
          <w:r w:rsidR="00297571">
            <w:t xml:space="preserve">. </w:t>
          </w:r>
          <w:r w:rsidR="005D01B3">
            <w:t xml:space="preserve">Adicionalmente, </w:t>
          </w:r>
          <w:r w:rsidR="00297571">
            <w:t xml:space="preserve">utilizou-se a plataforma GitHub </w:t>
          </w:r>
          <w:r w:rsidR="005D01B3">
            <w:t>para o controlo das versões, o que garantiu a rastreabilidade e a salvaguarda de todo o código desenvolvido.</w:t>
          </w:r>
        </w:p>
        <w:p w14:paraId="01B04B73" w14:textId="77777777" w:rsidR="00492B5A" w:rsidRDefault="00492B5A" w:rsidP="000A6E2F">
          <w:pPr>
            <w:pStyle w:val="Heading1"/>
            <w:rPr>
              <w:rFonts w:asciiTheme="minorHAnsi" w:eastAsiaTheme="minorHAnsi" w:hAnsiTheme="minorHAnsi" w:cstheme="minorBidi"/>
              <w:color w:val="auto"/>
              <w:sz w:val="22"/>
              <w:szCs w:val="22"/>
            </w:rPr>
          </w:pPr>
          <w:bookmarkStart w:id="3" w:name="_Toc233160735"/>
          <w:r w:rsidRPr="00492B5A">
            <w:rPr>
              <w:rFonts w:asciiTheme="minorHAnsi" w:eastAsiaTheme="minorHAnsi" w:hAnsiTheme="minorHAnsi" w:cstheme="minorBidi"/>
              <w:color w:val="auto"/>
              <w:sz w:val="22"/>
              <w:szCs w:val="22"/>
            </w:rPr>
            <w:t xml:space="preserve">Concluindo, o presente relatório encontra-se estruturado em cinco secções principais. Após esta nota introdutória, a Secção 2 aborda a modelação e normalização da base de dados relacional. A Secção 3 descreve a arquitetura do sistema e a organização do </w:t>
          </w:r>
          <w:proofErr w:type="spellStart"/>
          <w:r w:rsidRPr="00492B5A">
            <w:rPr>
              <w:rFonts w:asciiTheme="minorHAnsi" w:eastAsiaTheme="minorHAnsi" w:hAnsiTheme="minorHAnsi" w:cstheme="minorBidi"/>
              <w:color w:val="auto"/>
              <w:sz w:val="22"/>
              <w:szCs w:val="22"/>
            </w:rPr>
            <w:t>backend</w:t>
          </w:r>
          <w:proofErr w:type="spellEnd"/>
          <w:r w:rsidRPr="00492B5A">
            <w:rPr>
              <w:rFonts w:asciiTheme="minorHAnsi" w:eastAsiaTheme="minorHAnsi" w:hAnsiTheme="minorHAnsi" w:cstheme="minorBidi"/>
              <w:color w:val="auto"/>
              <w:sz w:val="22"/>
              <w:szCs w:val="22"/>
            </w:rPr>
            <w:t>. A Secção 4 é dedicada à documentação do sistema de scripts JavaScript implementados no lado do cliente. Por fim, a Secção 5 apresenta a conclusão e a reflexão crítica sobre o trabalho desenvolvido.</w:t>
          </w:r>
        </w:p>
        <w:p w14:paraId="55D889AF" w14:textId="77777777" w:rsidR="00492B5A" w:rsidRDefault="00492B5A">
          <w:r>
            <w:br w:type="page"/>
          </w:r>
        </w:p>
        <w:p w14:paraId="26AB6CD0" w14:textId="634B2BB4" w:rsidR="00F75E9C" w:rsidRDefault="00F75E9C" w:rsidP="000A6E2F">
          <w:pPr>
            <w:pStyle w:val="Heading1"/>
          </w:pPr>
          <w:r w:rsidRPr="00F75E9C">
            <w:lastRenderedPageBreak/>
            <w:t>Modelação da Base de Dados</w:t>
          </w:r>
          <w:bookmarkEnd w:id="3"/>
        </w:p>
        <w:p w14:paraId="1FA93FD1" w14:textId="08205D3E" w:rsidR="004A1139" w:rsidRDefault="004A1139" w:rsidP="00FB4EB0">
          <w:pPr>
            <w:jc w:val="both"/>
          </w:pPr>
          <w:r>
            <w:t xml:space="preserve">Nesta secção é descrito o processo que culminou na criação da base de dados, bem como o </w:t>
          </w:r>
          <w:r w:rsidR="00FB4EB0">
            <w:t xml:space="preserve">seu respetivo </w:t>
          </w:r>
          <w:r>
            <w:t xml:space="preserve">modelo relacional, com </w:t>
          </w:r>
          <w:r w:rsidR="00305BA4">
            <w:t>as suas restrições</w:t>
          </w:r>
          <w:r>
            <w:t xml:space="preserve"> de integridade. </w:t>
          </w:r>
          <w:r w:rsidR="00305BA4">
            <w:t>Em adicional</w:t>
          </w:r>
          <w:r w:rsidR="00FB4EB0">
            <w:t>,</w:t>
          </w:r>
          <w:r>
            <w:t xml:space="preserve"> são apresentadas as restrições de integridade que não podem ser representadas no modelo relacional.</w:t>
          </w:r>
          <w:r w:rsidR="00FB4EB0">
            <w:t xml:space="preserve"> Por fim, são apresentadas e explicadas duas consultas SQL implementadas no trabalho, a primeira corresponde a uma junção de tabelas e a segunda representa uma subconsulta.</w:t>
          </w:r>
        </w:p>
        <w:p w14:paraId="4FE377CA" w14:textId="77777777" w:rsidR="00C002FB" w:rsidRDefault="00C002FB" w:rsidP="00FB4EB0">
          <w:pPr>
            <w:jc w:val="both"/>
          </w:pPr>
        </w:p>
        <w:p w14:paraId="535C9C67" w14:textId="6D10DA51" w:rsidR="00C002FB" w:rsidRDefault="00C002FB" w:rsidP="00DB14D1">
          <w:pPr>
            <w:pStyle w:val="Heading2"/>
          </w:pPr>
          <w:bookmarkStart w:id="4" w:name="_Toc233160736"/>
          <w:r>
            <w:t>Modelo Relacional, com restrições de integridade</w:t>
          </w:r>
          <w:bookmarkEnd w:id="4"/>
        </w:p>
        <w:p w14:paraId="3B73B064" w14:textId="3F462857" w:rsidR="004026F8" w:rsidRPr="004026F8" w:rsidRDefault="00C002FB" w:rsidP="00C002FB">
          <w:r w:rsidRPr="004026F8">
            <w:t>Nesta subsecção</w:t>
          </w:r>
          <w:r w:rsidR="00C25432" w:rsidRPr="004026F8">
            <w:t xml:space="preserve"> está representado o gráfico do modelo relacional. A seguinte imagem foi gerada através do site </w:t>
          </w:r>
          <w:hyperlink r:id="rId12" w:history="1">
            <w:r w:rsidR="004026F8" w:rsidRPr="004026F8">
              <w:rPr>
                <w:rStyle w:val="Hyperlink"/>
                <w:color w:val="auto"/>
              </w:rPr>
              <w:t>https://dbdiagram.io/home</w:t>
            </w:r>
          </w:hyperlink>
          <w:r w:rsidR="004026F8" w:rsidRPr="004026F8">
            <w:t>.</w:t>
          </w:r>
          <w:r w:rsidRPr="004026F8">
            <w:t xml:space="preserve"> </w:t>
          </w:r>
        </w:p>
        <w:p w14:paraId="65081171" w14:textId="3D819978" w:rsidR="00C002FB" w:rsidRPr="00C002FB" w:rsidRDefault="00C002FB" w:rsidP="00C002FB">
          <w:pPr>
            <w:rPr>
              <w:color w:val="C00000"/>
            </w:rPr>
          </w:pPr>
          <w:r>
            <w:rPr>
              <w:color w:val="C00000"/>
            </w:rPr>
            <w:t>(colocar imagem do modelo relacional e apagar a q está nos anexos</w:t>
          </w:r>
          <w:r w:rsidR="004026F8">
            <w:rPr>
              <w:color w:val="C00000"/>
            </w:rPr>
            <w:t>)</w:t>
          </w:r>
        </w:p>
        <w:p w14:paraId="6181FDA2" w14:textId="77777777" w:rsidR="00F73AEE" w:rsidRDefault="00F73AEE" w:rsidP="00FB4EB0">
          <w:pPr>
            <w:jc w:val="both"/>
          </w:pPr>
        </w:p>
        <w:p w14:paraId="456D4F44" w14:textId="4657D1E9" w:rsidR="00F73AEE" w:rsidRDefault="00F73AEE" w:rsidP="00F35DDD">
          <w:pPr>
            <w:pStyle w:val="Heading2"/>
            <w:jc w:val="both"/>
          </w:pPr>
          <w:bookmarkStart w:id="5" w:name="_Toc233160737"/>
          <w:r>
            <w:t xml:space="preserve">Restrições de integridade não representáveis no modelo relacional </w:t>
          </w:r>
          <w:proofErr w:type="spellStart"/>
          <w:r>
            <w:t>Crow’s</w:t>
          </w:r>
          <w:proofErr w:type="spellEnd"/>
          <w:r>
            <w:t xml:space="preserve"> </w:t>
          </w:r>
          <w:proofErr w:type="spellStart"/>
          <w:r>
            <w:t>Foot</w:t>
          </w:r>
          <w:bookmarkEnd w:id="5"/>
          <w:proofErr w:type="spellEnd"/>
        </w:p>
        <w:p w14:paraId="2416E879" w14:textId="3C8A65CB" w:rsidR="00F73AEE" w:rsidRDefault="00F73AEE" w:rsidP="00F73AEE">
          <w:pPr>
            <w:jc w:val="both"/>
          </w:pPr>
          <w:r>
            <w:t xml:space="preserve">O modelo relacional em notação </w:t>
          </w:r>
          <w:proofErr w:type="spellStart"/>
          <w:r>
            <w:t>Crow’s</w:t>
          </w:r>
          <w:proofErr w:type="spellEnd"/>
          <w:r>
            <w:t xml:space="preserve"> </w:t>
          </w:r>
          <w:proofErr w:type="spellStart"/>
          <w:r>
            <w:t>Foot</w:t>
          </w:r>
          <w:proofErr w:type="spellEnd"/>
          <w:r>
            <w:t xml:space="preserve"> é uma ferramenta imprescindível para a criação de bases de dados, dado que </w:t>
          </w:r>
          <w:r>
            <w:t>representa graficamente chaves primárias, chaves estrangeiras, cardinalidade das reações (1:N, N:M) e obrigatoriedade (NOT NULL).</w:t>
          </w:r>
          <w:r>
            <w:t xml:space="preserve"> Porém, apresenta algumas limitações no que toca à representação de algumas restrições, dado as mesmas não terem uma representação gráfica direta.</w:t>
          </w:r>
        </w:p>
        <w:p w14:paraId="229841FB" w14:textId="095B5EB9" w:rsidR="00C002FB" w:rsidRDefault="00C002FB" w:rsidP="00893E87">
          <w:pPr>
            <w:jc w:val="both"/>
          </w:pPr>
          <w:r>
            <w:t xml:space="preserve">Neste sentido, a primeira restrição que não se encontra representada no modelo descrito encontra-se na tabela de equipamentos na coluna </w:t>
          </w:r>
          <w:proofErr w:type="spellStart"/>
          <w:r>
            <w:t>custo_aquisicao</w:t>
          </w:r>
          <w:proofErr w:type="spellEnd"/>
          <w:r>
            <w:t xml:space="preserve">. </w:t>
          </w:r>
          <w:r w:rsidR="00D477CE">
            <w:t xml:space="preserve">A restrição </w:t>
          </w:r>
          <w:proofErr w:type="spellStart"/>
          <w:r w:rsidR="00F35DDD" w:rsidRPr="00C06225">
            <w:t>CK_equipamentos_custo</w:t>
          </w:r>
          <w:proofErr w:type="spellEnd"/>
          <w:r w:rsidR="00F35DDD" w:rsidRPr="00C06225">
            <w:t xml:space="preserve"> — </w:t>
          </w:r>
          <w:proofErr w:type="spellStart"/>
          <w:r w:rsidR="00F35DDD" w:rsidRPr="00C06225">
            <w:t>custo_aquisicao</w:t>
          </w:r>
          <w:proofErr w:type="spellEnd"/>
          <w:r w:rsidR="00F35DDD" w:rsidRPr="00C06225">
            <w:t xml:space="preserve"> &gt;= 0</w:t>
          </w:r>
          <w:r w:rsidR="00F35DDD">
            <w:t xml:space="preserve"> </w:t>
          </w:r>
          <w:r w:rsidR="00D477CE">
            <w:t>está representada na imagem abaixo e é</w:t>
          </w:r>
          <w:r>
            <w:t xml:space="preserve"> </w:t>
          </w:r>
          <w:r w:rsidR="00893E87">
            <w:t>do tipo CHECK (validações de valor)</w:t>
          </w:r>
          <w:r w:rsidR="00F35DDD">
            <w:t>.</w:t>
          </w:r>
          <w:r w:rsidR="00893E87">
            <w:t xml:space="preserve"> </w:t>
          </w:r>
          <w:r w:rsidR="00F35DDD">
            <w:t>A</w:t>
          </w:r>
          <w:r>
            <w:t xml:space="preserve"> fim de garantir a lógica </w:t>
          </w:r>
          <w:r w:rsidR="00893E87">
            <w:t xml:space="preserve">da gestão do inventário </w:t>
          </w:r>
          <w:r>
            <w:t>i</w:t>
          </w:r>
          <w:r w:rsidRPr="00C06225">
            <w:t>mpede o registo de custos de aquisição negativos</w:t>
          </w:r>
          <w:r w:rsidR="00893E87">
            <w:t xml:space="preserve">. </w:t>
          </w:r>
          <w:r>
            <w:t xml:space="preserve">Como, o </w:t>
          </w:r>
          <w:proofErr w:type="spellStart"/>
          <w:r>
            <w:t>Crow’s</w:t>
          </w:r>
          <w:proofErr w:type="spellEnd"/>
          <w:r>
            <w:t xml:space="preserve"> </w:t>
          </w:r>
          <w:proofErr w:type="spellStart"/>
          <w:r>
            <w:t>Foot</w:t>
          </w:r>
          <w:proofErr w:type="spellEnd"/>
          <w:r>
            <w:t xml:space="preserve"> apenas representa estrutura, isto é, entidades, atributos e relações</w:t>
          </w:r>
          <w:r w:rsidR="00893E87">
            <w:t xml:space="preserve"> e não representa regras de valor sobre um </w:t>
          </w:r>
          <w:r w:rsidRPr="00C06225">
            <w:t>único atributo</w:t>
          </w:r>
          <w:r w:rsidR="00893E87">
            <w:t>, então n</w:t>
          </w:r>
          <w:r w:rsidRPr="00C06225">
            <w:t xml:space="preserve">ão existe símbolo gráfico para </w:t>
          </w:r>
          <w:r w:rsidR="00893E87">
            <w:t>“</w:t>
          </w:r>
          <w:r w:rsidRPr="00C06225">
            <w:t>intervalo de valores aceitável".</w:t>
          </w:r>
        </w:p>
        <w:p w14:paraId="6FCB8A52" w14:textId="77777777" w:rsidR="00D477CE" w:rsidRDefault="00D477CE" w:rsidP="00D477CE">
          <w:pPr>
            <w:keepNext/>
            <w:jc w:val="center"/>
          </w:pPr>
          <w:r>
            <w:rPr>
              <w:noProof/>
            </w:rPr>
            <w:drawing>
              <wp:inline distT="0" distB="0" distL="0" distR="0" wp14:anchorId="5F17C282" wp14:editId="367B37C2">
                <wp:extent cx="4934639" cy="209579"/>
                <wp:effectExtent l="0" t="0" r="0" b="0"/>
                <wp:docPr id="20538993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99392" name="Picture 2053899392"/>
                        <pic:cNvPicPr/>
                      </pic:nvPicPr>
                      <pic:blipFill>
                        <a:blip r:embed="rId13">
                          <a:extLst>
                            <a:ext uri="{28A0092B-C50C-407E-A947-70E740481C1C}">
                              <a14:useLocalDpi xmlns:a14="http://schemas.microsoft.com/office/drawing/2010/main" val="0"/>
                            </a:ext>
                          </a:extLst>
                        </a:blip>
                        <a:stretch>
                          <a:fillRect/>
                        </a:stretch>
                      </pic:blipFill>
                      <pic:spPr>
                        <a:xfrm>
                          <a:off x="0" y="0"/>
                          <a:ext cx="4934639" cy="209579"/>
                        </a:xfrm>
                        <a:prstGeom prst="rect">
                          <a:avLst/>
                        </a:prstGeom>
                      </pic:spPr>
                    </pic:pic>
                  </a:graphicData>
                </a:graphic>
              </wp:inline>
            </w:drawing>
          </w:r>
        </w:p>
        <w:p w14:paraId="3F6698BA" w14:textId="7F513FCB" w:rsidR="00D477CE" w:rsidRDefault="00D477CE" w:rsidP="00D477CE">
          <w:pPr>
            <w:pStyle w:val="Caption"/>
            <w:jc w:val="center"/>
          </w:pPr>
          <w:bookmarkStart w:id="6" w:name="_Toc233143770"/>
          <w:r>
            <w:t xml:space="preserve">Figura </w:t>
          </w:r>
          <w:r>
            <w:fldChar w:fldCharType="begin"/>
          </w:r>
          <w:r>
            <w:instrText xml:space="preserve"> SEQ Figura \* ARABIC </w:instrText>
          </w:r>
          <w:r>
            <w:fldChar w:fldCharType="separate"/>
          </w:r>
          <w:r w:rsidR="00DB36BE">
            <w:rPr>
              <w:noProof/>
            </w:rPr>
            <w:t>1</w:t>
          </w:r>
          <w:r>
            <w:fldChar w:fldCharType="end"/>
          </w:r>
          <w:r>
            <w:t xml:space="preserve"> – Restrição de Integridade não Representável no Modelo relacional </w:t>
          </w:r>
          <w:proofErr w:type="spellStart"/>
          <w:r>
            <w:t>Crow’s</w:t>
          </w:r>
          <w:proofErr w:type="spellEnd"/>
          <w:r>
            <w:t xml:space="preserve"> </w:t>
          </w:r>
          <w:proofErr w:type="spellStart"/>
          <w:r>
            <w:t>Foot</w:t>
          </w:r>
          <w:proofErr w:type="spellEnd"/>
          <w:r>
            <w:t xml:space="preserve"> 1</w:t>
          </w:r>
          <w:bookmarkEnd w:id="6"/>
        </w:p>
        <w:p w14:paraId="61276013" w14:textId="32ADF47C" w:rsidR="00893E87" w:rsidRDefault="00893E87" w:rsidP="00893E87">
          <w:pPr>
            <w:jc w:val="both"/>
          </w:pPr>
          <w:r>
            <w:t>Para além disso</w:t>
          </w:r>
          <w:r w:rsidR="00676FB4">
            <w:t>,</w:t>
          </w:r>
          <w:r>
            <w:t xml:space="preserve"> na tabela garantias nas colunas </w:t>
          </w:r>
          <w:proofErr w:type="spellStart"/>
          <w:r>
            <w:t>garantias_data_fim</w:t>
          </w:r>
          <w:proofErr w:type="spellEnd"/>
          <w:r>
            <w:t xml:space="preserve"> e </w:t>
          </w:r>
          <w:proofErr w:type="spellStart"/>
          <w:r>
            <w:t>garantias_data_inicio</w:t>
          </w:r>
          <w:proofErr w:type="spellEnd"/>
          <w:r>
            <w:t>, também está presente uma restrição do tipo CHECK</w:t>
          </w:r>
          <w:r w:rsidR="00F35DDD">
            <w:t xml:space="preserve">, dado tratar-se da </w:t>
          </w:r>
          <w:r>
            <w:t xml:space="preserve">comparação de dois atributos. Está-se a fazer referência à restrição </w:t>
          </w:r>
          <w:proofErr w:type="spellStart"/>
          <w:r w:rsidRPr="00C06225">
            <w:t>CK_garantias_datas</w:t>
          </w:r>
          <w:proofErr w:type="spellEnd"/>
          <w:r w:rsidRPr="00C06225">
            <w:t xml:space="preserve"> — </w:t>
          </w:r>
          <w:proofErr w:type="spellStart"/>
          <w:r w:rsidRPr="00C06225">
            <w:t>data_fim</w:t>
          </w:r>
          <w:proofErr w:type="spellEnd"/>
          <w:r w:rsidRPr="00C06225">
            <w:t xml:space="preserve"> &gt; </w:t>
          </w:r>
          <w:proofErr w:type="spellStart"/>
          <w:r w:rsidRPr="00C06225">
            <w:t>data_inicio</w:t>
          </w:r>
          <w:proofErr w:type="spellEnd"/>
          <w:r>
            <w:t xml:space="preserve">, que garante que </w:t>
          </w:r>
          <w:r w:rsidRPr="00C06225">
            <w:t xml:space="preserve">nenhuma garantia/contrato </w:t>
          </w:r>
          <w:r>
            <w:t>é</w:t>
          </w:r>
          <w:r w:rsidRPr="00C06225">
            <w:t xml:space="preserve"> </w:t>
          </w:r>
          <w:r w:rsidRPr="00C06225">
            <w:t>registada</w:t>
          </w:r>
          <w:r w:rsidRPr="00C06225">
            <w:t xml:space="preserve"> com data de fim anterior (ou igual) à data de início.</w:t>
          </w:r>
          <w:r>
            <w:t xml:space="preserve"> Esta </w:t>
          </w:r>
          <w:r w:rsidRPr="00C06225">
            <w:t>regra</w:t>
          </w:r>
          <w:r>
            <w:t xml:space="preserve"> </w:t>
          </w:r>
          <w:r w:rsidRPr="00893E87">
            <w:t>relaciona dois atributos da mesma linha</w:t>
          </w:r>
          <w:r>
            <w:t xml:space="preserve"> contudo, </w:t>
          </w:r>
          <w:r w:rsidRPr="00893E87">
            <w:t>o</w:t>
          </w:r>
          <w:r w:rsidRPr="00C06225">
            <w:t xml:space="preserve"> modelo relacional representa </w:t>
          </w:r>
          <w:r w:rsidRPr="00893E87">
            <w:t>relações entre tabelas, não</w:t>
          </w:r>
          <w:r w:rsidRPr="00C06225">
            <w:t xml:space="preserve"> comparações lógicas entre colunas da mesma tabela.</w:t>
          </w:r>
        </w:p>
        <w:p w14:paraId="499DE2FA" w14:textId="77777777" w:rsidR="00D477CE" w:rsidRDefault="00D477CE" w:rsidP="00D477CE">
          <w:pPr>
            <w:keepNext/>
            <w:jc w:val="center"/>
          </w:pPr>
          <w:r>
            <w:rPr>
              <w:noProof/>
            </w:rPr>
            <w:drawing>
              <wp:inline distT="0" distB="0" distL="0" distR="0" wp14:anchorId="72237D2A" wp14:editId="04E2D505">
                <wp:extent cx="5029902" cy="200053"/>
                <wp:effectExtent l="0" t="0" r="0" b="9525"/>
                <wp:docPr id="7597907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0744" name="Picture 759790744"/>
                        <pic:cNvPicPr/>
                      </pic:nvPicPr>
                      <pic:blipFill>
                        <a:blip r:embed="rId14">
                          <a:extLst>
                            <a:ext uri="{28A0092B-C50C-407E-A947-70E740481C1C}">
                              <a14:useLocalDpi xmlns:a14="http://schemas.microsoft.com/office/drawing/2010/main" val="0"/>
                            </a:ext>
                          </a:extLst>
                        </a:blip>
                        <a:stretch>
                          <a:fillRect/>
                        </a:stretch>
                      </pic:blipFill>
                      <pic:spPr>
                        <a:xfrm>
                          <a:off x="0" y="0"/>
                          <a:ext cx="5029902" cy="200053"/>
                        </a:xfrm>
                        <a:prstGeom prst="rect">
                          <a:avLst/>
                        </a:prstGeom>
                      </pic:spPr>
                    </pic:pic>
                  </a:graphicData>
                </a:graphic>
              </wp:inline>
            </w:drawing>
          </w:r>
        </w:p>
        <w:p w14:paraId="613B5D8C" w14:textId="1686B0F5" w:rsidR="00D477CE" w:rsidRDefault="00D477CE" w:rsidP="00D477CE">
          <w:pPr>
            <w:pStyle w:val="Caption"/>
            <w:jc w:val="center"/>
          </w:pPr>
          <w:bookmarkStart w:id="7" w:name="_Toc233143771"/>
          <w:r>
            <w:t xml:space="preserve">Figura </w:t>
          </w:r>
          <w:r>
            <w:fldChar w:fldCharType="begin"/>
          </w:r>
          <w:r>
            <w:instrText xml:space="preserve"> SEQ Figura \* ARABIC </w:instrText>
          </w:r>
          <w:r>
            <w:fldChar w:fldCharType="separate"/>
          </w:r>
          <w:r w:rsidR="00DB36BE">
            <w:rPr>
              <w:noProof/>
            </w:rPr>
            <w:t>2</w:t>
          </w:r>
          <w:r>
            <w:fldChar w:fldCharType="end"/>
          </w:r>
          <w:r>
            <w:t xml:space="preserve"> - </w:t>
          </w:r>
          <w:r w:rsidRPr="0049614D">
            <w:t xml:space="preserve">Restrição de Integridade não Representável no Modelo relacional </w:t>
          </w:r>
          <w:proofErr w:type="spellStart"/>
          <w:r w:rsidRPr="0049614D">
            <w:t>Crow’s</w:t>
          </w:r>
          <w:proofErr w:type="spellEnd"/>
          <w:r w:rsidRPr="0049614D">
            <w:t xml:space="preserve"> </w:t>
          </w:r>
          <w:proofErr w:type="spellStart"/>
          <w:r w:rsidRPr="0049614D">
            <w:t>Foot</w:t>
          </w:r>
          <w:proofErr w:type="spellEnd"/>
          <w:r w:rsidRPr="0049614D">
            <w:t xml:space="preserve"> </w:t>
          </w:r>
          <w:r>
            <w:t>2</w:t>
          </w:r>
          <w:bookmarkEnd w:id="7"/>
        </w:p>
        <w:p w14:paraId="200E433A" w14:textId="2A0BF873" w:rsidR="00C06225" w:rsidRDefault="00893E87" w:rsidP="00F73AEE">
          <w:pPr>
            <w:jc w:val="both"/>
          </w:pPr>
          <w:r>
            <w:t xml:space="preserve">Por sua vez, </w:t>
          </w:r>
          <w:r w:rsidR="00D477CE">
            <w:t>em diversas tabelas é usad</w:t>
          </w:r>
          <w:r w:rsidR="006F290B">
            <w:t xml:space="preserve">a uma restrição do tipo restrição de domínio, onde apenas são aceites um conjunto específico de valores </w:t>
          </w:r>
          <w:r w:rsidR="00D477CE">
            <w:t xml:space="preserve">(ENUM) com o intuito de representar </w:t>
          </w:r>
          <w:r w:rsidR="00D477CE">
            <w:lastRenderedPageBreak/>
            <w:t xml:space="preserve">colunas como estado, criticidade, </w:t>
          </w:r>
          <w:proofErr w:type="spellStart"/>
          <w:r w:rsidR="00D477CE">
            <w:t>tipo_entrada</w:t>
          </w:r>
          <w:proofErr w:type="spellEnd"/>
          <w:r w:rsidR="00D477CE">
            <w:t xml:space="preserve">, </w:t>
          </w:r>
          <w:proofErr w:type="spellStart"/>
          <w:r w:rsidR="00D477CE">
            <w:t>tipo_relacao</w:t>
          </w:r>
          <w:proofErr w:type="spellEnd"/>
          <w:r w:rsidR="00D477CE">
            <w:t xml:space="preserve"> e tipo</w:t>
          </w:r>
          <w:r w:rsidR="006F290B">
            <w:t xml:space="preserve">. Esta restrição foi implementada a fim de evitar que sejam aceites valores com erros ou redundantes, tome-se como exemplo o estado dos equipamentos </w:t>
          </w:r>
          <w:r w:rsidR="006F290B" w:rsidRPr="006F290B">
            <w:rPr>
              <w:color w:val="C00000"/>
            </w:rPr>
            <w:t>(figura 3)</w:t>
          </w:r>
          <w:r w:rsidR="006F290B">
            <w:t>. Devido ao facto de apenas serem aceites cinco valores definidos, nomeadamente, “Ativo”, “Em manutenção”, “Em calibração”, “Em quarentena” e “Abatido”, valores similares como “</w:t>
          </w:r>
          <w:proofErr w:type="spellStart"/>
          <w:r w:rsidR="006F290B">
            <w:t>Activo</w:t>
          </w:r>
          <w:proofErr w:type="spellEnd"/>
          <w:r w:rsidR="006F290B">
            <w:t xml:space="preserve">” ou “Em </w:t>
          </w:r>
          <w:proofErr w:type="spellStart"/>
          <w:r w:rsidR="006F290B">
            <w:t>calibra</w:t>
          </w:r>
          <w:r w:rsidR="00F35DDD">
            <w:t>ca</w:t>
          </w:r>
          <w:r w:rsidR="006F290B">
            <w:t>o</w:t>
          </w:r>
          <w:proofErr w:type="spellEnd"/>
          <w:r w:rsidR="006F290B">
            <w:t xml:space="preserve">” que por vezes constituem erros sintáticos não são aceites, evitando, deste modo, erros na base de dados. Esta restrição não é representável no modelo </w:t>
          </w:r>
          <w:proofErr w:type="spellStart"/>
          <w:r w:rsidR="006F290B">
            <w:t>Crow’s</w:t>
          </w:r>
          <w:proofErr w:type="spellEnd"/>
          <w:r w:rsidR="006F290B">
            <w:t xml:space="preserve"> </w:t>
          </w:r>
          <w:proofErr w:type="spellStart"/>
          <w:r w:rsidR="006F290B">
            <w:t>Foot</w:t>
          </w:r>
          <w:proofErr w:type="spellEnd"/>
          <w:r w:rsidR="006F290B">
            <w:t xml:space="preserve"> pois, o mesmo </w:t>
          </w:r>
          <w:r w:rsidR="006F290B" w:rsidRPr="00C06225">
            <w:t xml:space="preserve">mostra o </w:t>
          </w:r>
          <w:r w:rsidR="006F290B" w:rsidRPr="006F290B">
            <w:t>tipo de dado</w:t>
          </w:r>
          <w:r w:rsidR="006F290B" w:rsidRPr="00C06225">
            <w:t xml:space="preserve"> da coluna (</w:t>
          </w:r>
          <w:proofErr w:type="spellStart"/>
          <w:r w:rsidR="006F290B" w:rsidRPr="00C06225">
            <w:t>ex</w:t>
          </w:r>
          <w:proofErr w:type="spellEnd"/>
          <w:r w:rsidR="006F290B" w:rsidRPr="00C06225">
            <w:t xml:space="preserve">: </w:t>
          </w:r>
          <w:proofErr w:type="spellStart"/>
          <w:r w:rsidR="006F290B" w:rsidRPr="00C06225">
            <w:t>varchar</w:t>
          </w:r>
          <w:proofErr w:type="spellEnd"/>
          <w:r w:rsidR="006F290B" w:rsidRPr="00C06225">
            <w:t xml:space="preserve">, </w:t>
          </w:r>
          <w:proofErr w:type="spellStart"/>
          <w:r w:rsidR="006F290B" w:rsidRPr="00C06225">
            <w:t>int</w:t>
          </w:r>
          <w:proofErr w:type="spellEnd"/>
          <w:r w:rsidR="006F290B" w:rsidRPr="00C06225">
            <w:t xml:space="preserve">), mas não a </w:t>
          </w:r>
          <w:r w:rsidR="006F290B" w:rsidRPr="006F290B">
            <w:t>lista exaustiva de valores permitidos</w:t>
          </w:r>
          <w:r w:rsidR="006F290B" w:rsidRPr="00C06225">
            <w:t xml:space="preserve"> dentro desse tipo.</w:t>
          </w:r>
        </w:p>
        <w:p w14:paraId="52FBFF85" w14:textId="2E244726" w:rsidR="00676FB4" w:rsidRDefault="00676FB4" w:rsidP="00676FB4">
          <w:pPr>
            <w:keepNext/>
            <w:jc w:val="center"/>
          </w:pPr>
          <w:r>
            <w:rPr>
              <w:noProof/>
            </w:rPr>
            <w:drawing>
              <wp:inline distT="0" distB="0" distL="0" distR="0" wp14:anchorId="2E18D3A2" wp14:editId="40CA402A">
                <wp:extent cx="5731510" cy="398780"/>
                <wp:effectExtent l="0" t="0" r="2540" b="1270"/>
                <wp:docPr id="10866909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90912" name="Picture 1086690912"/>
                        <pic:cNvPicPr/>
                      </pic:nvPicPr>
                      <pic:blipFill>
                        <a:blip r:embed="rId15">
                          <a:extLst>
                            <a:ext uri="{28A0092B-C50C-407E-A947-70E740481C1C}">
                              <a14:useLocalDpi xmlns:a14="http://schemas.microsoft.com/office/drawing/2010/main" val="0"/>
                            </a:ext>
                          </a:extLst>
                        </a:blip>
                        <a:stretch>
                          <a:fillRect/>
                        </a:stretch>
                      </pic:blipFill>
                      <pic:spPr>
                        <a:xfrm>
                          <a:off x="0" y="0"/>
                          <a:ext cx="5731510" cy="398780"/>
                        </a:xfrm>
                        <a:prstGeom prst="rect">
                          <a:avLst/>
                        </a:prstGeom>
                      </pic:spPr>
                    </pic:pic>
                  </a:graphicData>
                </a:graphic>
              </wp:inline>
            </w:drawing>
          </w:r>
        </w:p>
        <w:p w14:paraId="2187CACC" w14:textId="6863EC50" w:rsidR="006F290B" w:rsidRDefault="00676FB4" w:rsidP="00676FB4">
          <w:pPr>
            <w:pStyle w:val="Caption"/>
            <w:jc w:val="center"/>
          </w:pPr>
          <w:bookmarkStart w:id="8" w:name="_Toc233143772"/>
          <w:r>
            <w:t xml:space="preserve">Figura </w:t>
          </w:r>
          <w:r>
            <w:fldChar w:fldCharType="begin"/>
          </w:r>
          <w:r>
            <w:instrText xml:space="preserve"> SEQ Figura \* ARABIC </w:instrText>
          </w:r>
          <w:r>
            <w:fldChar w:fldCharType="separate"/>
          </w:r>
          <w:r w:rsidR="00DB36BE">
            <w:rPr>
              <w:noProof/>
            </w:rPr>
            <w:t>3</w:t>
          </w:r>
          <w:r>
            <w:fldChar w:fldCharType="end"/>
          </w:r>
          <w:r>
            <w:t xml:space="preserve"> -</w:t>
          </w:r>
          <w:r w:rsidRPr="007C123F">
            <w:t xml:space="preserve"> Restrição de Integridade não Representável no Modelo relacional </w:t>
          </w:r>
          <w:proofErr w:type="spellStart"/>
          <w:r w:rsidRPr="007C123F">
            <w:t>Crow’s</w:t>
          </w:r>
          <w:proofErr w:type="spellEnd"/>
          <w:r w:rsidRPr="007C123F">
            <w:t xml:space="preserve"> </w:t>
          </w:r>
          <w:proofErr w:type="spellStart"/>
          <w:r w:rsidRPr="007C123F">
            <w:t>Foot</w:t>
          </w:r>
          <w:proofErr w:type="spellEnd"/>
          <w:r w:rsidRPr="007C123F">
            <w:t xml:space="preserve"> </w:t>
          </w:r>
          <w:r>
            <w:t>3</w:t>
          </w:r>
          <w:bookmarkEnd w:id="8"/>
        </w:p>
        <w:p w14:paraId="3BB0D727" w14:textId="517FD76B" w:rsidR="00676FB4" w:rsidRPr="00676FB4" w:rsidRDefault="00676FB4" w:rsidP="00676FB4">
          <w:pPr>
            <w:jc w:val="both"/>
          </w:pPr>
          <w:r>
            <w:t xml:space="preserve">Outra restrição que também não é representável no modelo relacional é </w:t>
          </w:r>
          <w:r w:rsidRPr="00676FB4">
            <w:t>ON DELETE CASCADE / ON DELETE SET NULL</w:t>
          </w:r>
          <w:r>
            <w:t xml:space="preserve">. A mesma encontra-se em todas as chaves estrangeiras e representa uma ação referencial. Um exemplo da utilização desta restrição é ao apagar um equipamento. Quando se realiza esta ação, </w:t>
          </w:r>
          <w:r w:rsidRPr="00C06225">
            <w:t xml:space="preserve">os seus documentos e garantias são eliminados automaticamente (CASCADE), mas se um fornecedor for apagado, o equipamento mantém-se e o campo </w:t>
          </w:r>
          <w:proofErr w:type="spellStart"/>
          <w:r w:rsidRPr="00C06225">
            <w:t>fornecedor_id</w:t>
          </w:r>
          <w:proofErr w:type="spellEnd"/>
          <w:r w:rsidRPr="00C06225">
            <w:t xml:space="preserve"> fica NULL em vez de o registo ser destruído.</w:t>
          </w:r>
          <w:r>
            <w:t xml:space="preserve"> Assim, a</w:t>
          </w:r>
          <w:r w:rsidRPr="00C06225">
            <w:t xml:space="preserve"> notação </w:t>
          </w:r>
          <w:proofErr w:type="spellStart"/>
          <w:r w:rsidRPr="00C06225">
            <w:t>Crow's</w:t>
          </w:r>
          <w:proofErr w:type="spellEnd"/>
          <w:r w:rsidRPr="00C06225">
            <w:t xml:space="preserve"> </w:t>
          </w:r>
          <w:proofErr w:type="spellStart"/>
          <w:r w:rsidRPr="00C06225">
            <w:t>Foot</w:t>
          </w:r>
          <w:proofErr w:type="spellEnd"/>
          <w:r w:rsidRPr="00C06225">
            <w:t xml:space="preserve"> representa a </w:t>
          </w:r>
          <w:r w:rsidRPr="00676FB4">
            <w:t xml:space="preserve">cardinalidade </w:t>
          </w:r>
          <w:r w:rsidRPr="00C06225">
            <w:t xml:space="preserve">da relação (1:N), mas não o </w:t>
          </w:r>
          <w:r w:rsidRPr="00676FB4">
            <w:t>comportamento automático</w:t>
          </w:r>
          <w:r w:rsidRPr="00C06225">
            <w:t xml:space="preserve"> do S</w:t>
          </w:r>
          <w:r>
            <w:t xml:space="preserve">istema de </w:t>
          </w:r>
          <w:r w:rsidRPr="00C06225">
            <w:t>G</w:t>
          </w:r>
          <w:r>
            <w:t xml:space="preserve">estão de </w:t>
          </w:r>
          <w:r w:rsidRPr="00C06225">
            <w:t>B</w:t>
          </w:r>
          <w:r>
            <w:t xml:space="preserve">ases de </w:t>
          </w:r>
          <w:r w:rsidRPr="00C06225">
            <w:t>D</w:t>
          </w:r>
          <w:r>
            <w:t>ados</w:t>
          </w:r>
          <w:r w:rsidRPr="00C06225">
            <w:t xml:space="preserve"> quando o registo "pai" é apagado</w:t>
          </w:r>
          <w:r>
            <w:t>.</w:t>
          </w:r>
        </w:p>
        <w:p w14:paraId="3B62E8F2" w14:textId="77777777" w:rsidR="00676FB4" w:rsidRDefault="00676FB4" w:rsidP="00676FB4">
          <w:pPr>
            <w:keepNext/>
            <w:jc w:val="center"/>
          </w:pPr>
          <w:r>
            <w:rPr>
              <w:noProof/>
            </w:rPr>
            <w:drawing>
              <wp:inline distT="0" distB="0" distL="0" distR="0" wp14:anchorId="78CB09D8" wp14:editId="5A850855">
                <wp:extent cx="4963218" cy="371527"/>
                <wp:effectExtent l="0" t="0" r="0" b="9525"/>
                <wp:docPr id="5915586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58675" name="Picture 591558675"/>
                        <pic:cNvPicPr/>
                      </pic:nvPicPr>
                      <pic:blipFill>
                        <a:blip r:embed="rId16">
                          <a:extLst>
                            <a:ext uri="{28A0092B-C50C-407E-A947-70E740481C1C}">
                              <a14:useLocalDpi xmlns:a14="http://schemas.microsoft.com/office/drawing/2010/main" val="0"/>
                            </a:ext>
                          </a:extLst>
                        </a:blip>
                        <a:stretch>
                          <a:fillRect/>
                        </a:stretch>
                      </pic:blipFill>
                      <pic:spPr>
                        <a:xfrm>
                          <a:off x="0" y="0"/>
                          <a:ext cx="4963218" cy="371527"/>
                        </a:xfrm>
                        <a:prstGeom prst="rect">
                          <a:avLst/>
                        </a:prstGeom>
                      </pic:spPr>
                    </pic:pic>
                  </a:graphicData>
                </a:graphic>
              </wp:inline>
            </w:drawing>
          </w:r>
        </w:p>
        <w:p w14:paraId="0560D30C" w14:textId="6A5AD4BB" w:rsidR="00676FB4" w:rsidRDefault="00676FB4" w:rsidP="00676FB4">
          <w:pPr>
            <w:pStyle w:val="Caption"/>
            <w:jc w:val="center"/>
          </w:pPr>
          <w:bookmarkStart w:id="9" w:name="_Toc233143773"/>
          <w:r>
            <w:t xml:space="preserve">Figura </w:t>
          </w:r>
          <w:r>
            <w:fldChar w:fldCharType="begin"/>
          </w:r>
          <w:r>
            <w:instrText xml:space="preserve"> SEQ Figura \* ARABIC </w:instrText>
          </w:r>
          <w:r>
            <w:fldChar w:fldCharType="separate"/>
          </w:r>
          <w:r w:rsidR="00DB36BE">
            <w:rPr>
              <w:noProof/>
            </w:rPr>
            <w:t>4</w:t>
          </w:r>
          <w:r>
            <w:fldChar w:fldCharType="end"/>
          </w:r>
          <w:r>
            <w:t xml:space="preserve"> - </w:t>
          </w:r>
          <w:r w:rsidRPr="00444517">
            <w:t xml:space="preserve">Restrição de Integridade não Representável no Modelo relacional </w:t>
          </w:r>
          <w:proofErr w:type="spellStart"/>
          <w:r w:rsidRPr="00444517">
            <w:t>Crow’s</w:t>
          </w:r>
          <w:proofErr w:type="spellEnd"/>
          <w:r w:rsidRPr="00444517">
            <w:t xml:space="preserve"> </w:t>
          </w:r>
          <w:proofErr w:type="spellStart"/>
          <w:r w:rsidRPr="00444517">
            <w:t>Foot</w:t>
          </w:r>
          <w:proofErr w:type="spellEnd"/>
          <w:r w:rsidRPr="00444517">
            <w:t xml:space="preserve"> </w:t>
          </w:r>
          <w:r>
            <w:t>4</w:t>
          </w:r>
          <w:bookmarkEnd w:id="9"/>
        </w:p>
        <w:p w14:paraId="12466D11" w14:textId="2A8BC020" w:rsidR="00676FB4" w:rsidRDefault="00676FB4" w:rsidP="007A119F">
          <w:pPr>
            <w:jc w:val="both"/>
          </w:pPr>
          <w:r>
            <w:t>Além disso, o</w:t>
          </w:r>
          <w:r w:rsidRPr="00C06225">
            <w:t xml:space="preserve"> modelo relacional não tem</w:t>
          </w:r>
          <w:r w:rsidR="00F35DDD">
            <w:t xml:space="preserve"> um</w:t>
          </w:r>
          <w:r w:rsidRPr="00C06225">
            <w:t xml:space="preserve"> mecanismo nativo para "expressões regulares" ou validação de formato de </w:t>
          </w:r>
          <w:proofErr w:type="spellStart"/>
          <w:r w:rsidRPr="00C06225">
            <w:t>string</w:t>
          </w:r>
          <w:proofErr w:type="spellEnd"/>
          <w:r>
            <w:t>, logo não apresenta validações de formato como email e NIF. Assim,</w:t>
          </w:r>
          <w:r w:rsidR="007A119F">
            <w:t xml:space="preserve"> estas validações não foram aplicadas na base de </w:t>
          </w:r>
          <w:r w:rsidR="00BD4D37">
            <w:t>dados,</w:t>
          </w:r>
          <w:r w:rsidR="007A119F">
            <w:t xml:space="preserve"> mas na camada aplicacional (PHP) através de </w:t>
          </w:r>
          <w:r w:rsidR="007A119F" w:rsidRPr="00C06225">
            <w:t>FILTER_VALIDATE_EMAIL</w:t>
          </w:r>
          <w:r w:rsidR="007A119F">
            <w:t>.</w:t>
          </w:r>
        </w:p>
        <w:p w14:paraId="2042B982" w14:textId="77777777" w:rsidR="007A119F" w:rsidRDefault="007A119F" w:rsidP="007A119F">
          <w:pPr>
            <w:keepNext/>
            <w:jc w:val="center"/>
          </w:pPr>
          <w:r>
            <w:rPr>
              <w:noProof/>
            </w:rPr>
            <w:drawing>
              <wp:inline distT="0" distB="0" distL="0" distR="0" wp14:anchorId="23BA19AC" wp14:editId="74261209">
                <wp:extent cx="5731510" cy="2021840"/>
                <wp:effectExtent l="0" t="0" r="2540" b="0"/>
                <wp:docPr id="19659987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98775" name="Picture 1965998775"/>
                        <pic:cNvPicPr/>
                      </pic:nvPicPr>
                      <pic:blipFill>
                        <a:blip r:embed="rId17">
                          <a:extLst>
                            <a:ext uri="{28A0092B-C50C-407E-A947-70E740481C1C}">
                              <a14:useLocalDpi xmlns:a14="http://schemas.microsoft.com/office/drawing/2010/main" val="0"/>
                            </a:ext>
                          </a:extLst>
                        </a:blip>
                        <a:stretch>
                          <a:fillRect/>
                        </a:stretch>
                      </pic:blipFill>
                      <pic:spPr>
                        <a:xfrm>
                          <a:off x="0" y="0"/>
                          <a:ext cx="5731510" cy="2021840"/>
                        </a:xfrm>
                        <a:prstGeom prst="rect">
                          <a:avLst/>
                        </a:prstGeom>
                      </pic:spPr>
                    </pic:pic>
                  </a:graphicData>
                </a:graphic>
              </wp:inline>
            </w:drawing>
          </w:r>
        </w:p>
        <w:p w14:paraId="68F9E7BF" w14:textId="3825A35A" w:rsidR="007A119F" w:rsidRDefault="007A119F" w:rsidP="007A119F">
          <w:pPr>
            <w:pStyle w:val="Caption"/>
            <w:jc w:val="center"/>
          </w:pPr>
          <w:bookmarkStart w:id="10" w:name="_Toc233143774"/>
          <w:r>
            <w:t xml:space="preserve">Figura </w:t>
          </w:r>
          <w:r>
            <w:fldChar w:fldCharType="begin"/>
          </w:r>
          <w:r>
            <w:instrText xml:space="preserve"> SEQ Figura \* ARABIC </w:instrText>
          </w:r>
          <w:r>
            <w:fldChar w:fldCharType="separate"/>
          </w:r>
          <w:r w:rsidR="00DB36BE">
            <w:rPr>
              <w:noProof/>
            </w:rPr>
            <w:t>5</w:t>
          </w:r>
          <w:r>
            <w:fldChar w:fldCharType="end"/>
          </w:r>
          <w:r>
            <w:t xml:space="preserve"> - </w:t>
          </w:r>
          <w:r w:rsidRPr="0026177C">
            <w:t xml:space="preserve">Restrição de Integridade não Representável no Modelo relacional </w:t>
          </w:r>
          <w:proofErr w:type="spellStart"/>
          <w:r w:rsidRPr="0026177C">
            <w:t>Crow’s</w:t>
          </w:r>
          <w:proofErr w:type="spellEnd"/>
          <w:r w:rsidRPr="0026177C">
            <w:t xml:space="preserve"> </w:t>
          </w:r>
          <w:proofErr w:type="spellStart"/>
          <w:r w:rsidRPr="0026177C">
            <w:t>Foot</w:t>
          </w:r>
          <w:proofErr w:type="spellEnd"/>
          <w:r w:rsidRPr="0026177C">
            <w:t xml:space="preserve"> </w:t>
          </w:r>
          <w:r>
            <w:t>5</w:t>
          </w:r>
          <w:bookmarkEnd w:id="10"/>
        </w:p>
        <w:p w14:paraId="5C460A92" w14:textId="3FCE8223" w:rsidR="007A119F" w:rsidRDefault="007A119F" w:rsidP="007A119F">
          <w:pPr>
            <w:jc w:val="both"/>
          </w:pPr>
          <w:r>
            <w:t>Por fim, a última restrição que não é representável no modelo indicado retrata a o</w:t>
          </w:r>
          <w:r w:rsidRPr="00C06225">
            <w:t>brigatoriedade de pelo menos um fornecedor "Fabricante" por equipamento</w:t>
          </w:r>
          <w:r>
            <w:t xml:space="preserve">. A mesma encontra-se na tabela </w:t>
          </w:r>
          <w:proofErr w:type="spellStart"/>
          <w:r>
            <w:t>equipamento_fornecedor</w:t>
          </w:r>
          <w:proofErr w:type="spellEnd"/>
          <w:r>
            <w:t xml:space="preserve"> e antes de ser gravada na base de dados é g</w:t>
          </w:r>
          <w:r w:rsidRPr="00C06225">
            <w:t>arantida na aplicação (PHP), no momento de inserção/edição do equipamento</w:t>
          </w:r>
          <w:r>
            <w:t>. Como é</w:t>
          </w:r>
          <w:r w:rsidRPr="00C06225">
            <w:t xml:space="preserve"> uma restrição que depende da </w:t>
          </w:r>
          <w:r w:rsidRPr="007A119F">
            <w:t>existência de pelo menos uma linha</w:t>
          </w:r>
          <w:r w:rsidRPr="00C06225">
            <w:t xml:space="preserve"> numa tabela</w:t>
          </w:r>
          <w:r>
            <w:t xml:space="preserve">, não sendo </w:t>
          </w:r>
          <w:r w:rsidRPr="00C06225">
            <w:lastRenderedPageBreak/>
            <w:t>condicionada a um valor específico de outra coluna</w:t>
          </w:r>
          <w:r>
            <w:t xml:space="preserve">, então não pode ser representável no modelo </w:t>
          </w:r>
          <w:proofErr w:type="spellStart"/>
          <w:r>
            <w:t>Crow´s</w:t>
          </w:r>
          <w:proofErr w:type="spellEnd"/>
          <w:r>
            <w:t xml:space="preserve"> </w:t>
          </w:r>
          <w:proofErr w:type="spellStart"/>
          <w:r>
            <w:t>Foot</w:t>
          </w:r>
          <w:proofErr w:type="spellEnd"/>
          <w:r>
            <w:t>.</w:t>
          </w:r>
        </w:p>
        <w:p w14:paraId="2EF55127" w14:textId="77777777" w:rsidR="007A119F" w:rsidRDefault="007A119F" w:rsidP="007A119F">
          <w:pPr>
            <w:jc w:val="both"/>
          </w:pPr>
        </w:p>
        <w:p w14:paraId="7A2E16C5" w14:textId="1E020C31" w:rsidR="00F35DDD" w:rsidRDefault="00F35DDD" w:rsidP="005B676C">
          <w:pPr>
            <w:pStyle w:val="Heading2"/>
            <w:jc w:val="both"/>
          </w:pPr>
          <w:bookmarkStart w:id="11" w:name="_Toc233160738"/>
          <w:r>
            <w:t>Normalização da Base de Dados (3ª Forma Normal – 3FN)</w:t>
          </w:r>
          <w:bookmarkEnd w:id="11"/>
        </w:p>
        <w:p w14:paraId="5971BA31" w14:textId="77777777" w:rsidR="005B676C" w:rsidRDefault="00F35DDD" w:rsidP="005B676C">
          <w:pPr>
            <w:jc w:val="both"/>
          </w:pPr>
          <w:r>
            <w:t xml:space="preserve">A terceira forma normal (3FN) surgiu na necessidade de criar um método de normalização de </w:t>
          </w:r>
          <w:r w:rsidR="005B676C">
            <w:t>bases de dados onde se evitasse o caos de uma base de dados repleta de informações repetidas e redundantes. Ao implementar-se a terceira forma normal, obtém-se uma estrutura limpa de dados, o que garante a eficiência, organização e remoção de dependências indesejadas da mesma. Neste sentido, a terceira forma normal baseia-se na primeira forma normal (1FN) e na segunda forma normal (2FN).</w:t>
          </w:r>
        </w:p>
        <w:p w14:paraId="74FC97FC" w14:textId="56A5AEFC" w:rsidR="00F35DDD" w:rsidRDefault="005B676C" w:rsidP="005B676C">
          <w:pPr>
            <w:jc w:val="both"/>
          </w:pPr>
          <w:r>
            <w:t xml:space="preserve">Assim sendo, a primeira forma normal exige valores individuais em cada célula, ou seja, não permite valores repetidos numa única coluna. Já na segunda forma normal não podem existir dependências parciais, isto é, em </w:t>
          </w:r>
          <w:r w:rsidRPr="00C06225">
            <w:t>tabelas com chave composta, todo o atributo não-chave depende da chave inteira, não apenas de parte dela</w:t>
          </w:r>
          <w:r>
            <w:t xml:space="preserve">. </w:t>
          </w:r>
          <w:r w:rsidR="00C90377">
            <w:t xml:space="preserve">Por fim, a terceira forma exige que </w:t>
          </w:r>
          <w:r w:rsidR="00C90377" w:rsidRPr="00C06225">
            <w:t>não existam dependências transitivas</w:t>
          </w:r>
          <w:r w:rsidR="00C90377">
            <w:t xml:space="preserve">, por outras palavras, </w:t>
          </w:r>
          <w:r w:rsidR="00C90377" w:rsidRPr="00C06225">
            <w:t>um atributo não-chave não pode depender de outro atributo não-chave; só pode depender diretamente da chave primária</w:t>
          </w:r>
          <w:r w:rsidR="00C90377">
            <w:t>.</w:t>
          </w:r>
        </w:p>
        <w:p w14:paraId="00AE2B19" w14:textId="599DB15A" w:rsidR="00C90377" w:rsidRDefault="00C90377" w:rsidP="00BD4D37">
          <w:r>
            <w:t>Neste contexto, para a implementação da base de dados deste projeto foram aplicadas as regras descritas anteriormente. Assim, respeitando a primeira regra normal eliminou-se grupos repetidos, respeitando a segunda regra normal eliminou-se dependências parciais e respeitando a terceira regra normal eliminou-se dependências transitivas e redundantes de dados.</w:t>
          </w:r>
          <w:r w:rsidR="00302C6E">
            <w:t xml:space="preserve"> As diversas aplicações das formas normais estão representadas nos seguintes tópicos:</w:t>
          </w:r>
        </w:p>
        <w:p w14:paraId="7D382AA8" w14:textId="344569DE" w:rsidR="00302C6E" w:rsidRPr="00C06225" w:rsidRDefault="00302C6E" w:rsidP="00BD4D37">
          <w:pPr>
            <w:pStyle w:val="ListParagraph"/>
            <w:numPr>
              <w:ilvl w:val="0"/>
              <w:numId w:val="15"/>
            </w:numPr>
          </w:pPr>
          <w:r w:rsidRPr="00BD4D37">
            <w:rPr>
              <w:b/>
              <w:bCs/>
            </w:rPr>
            <w:t>Primeira forma normal:</w:t>
          </w:r>
          <w:r>
            <w:t xml:space="preserve"> </w:t>
          </w:r>
          <w:r w:rsidRPr="00C06225">
            <w:t xml:space="preserve">Um equipamento pode estar associado a </w:t>
          </w:r>
          <w:r w:rsidRPr="00BD4D37">
            <w:rPr>
              <w:b/>
              <w:bCs/>
            </w:rPr>
            <w:t>vários</w:t>
          </w:r>
          <w:r w:rsidRPr="00C06225">
            <w:t xml:space="preserve"> fornecedores (fabricante, distribuidor, assistência técnica) e a </w:t>
          </w:r>
          <w:r w:rsidRPr="00BD4D37">
            <w:rPr>
              <w:b/>
              <w:bCs/>
            </w:rPr>
            <w:t>vários</w:t>
          </w:r>
          <w:r w:rsidRPr="00C06225">
            <w:t xml:space="preserve"> documentos.</w:t>
          </w:r>
          <w:r>
            <w:t xml:space="preserve"> Assim, </w:t>
          </w:r>
          <w:r w:rsidRPr="00C06225">
            <w:t>criar colunas repetidas como fornecedor_1, fornecedor_2, fornecedor_3 na tabela equipamentos</w:t>
          </w:r>
          <w:r>
            <w:t xml:space="preserve"> violaria a primeira forma normal. Logo, para contornar este problema</w:t>
          </w:r>
          <w:r w:rsidRPr="00C06225">
            <w:t xml:space="preserve"> foi criada a tabela </w:t>
          </w:r>
          <w:r>
            <w:t>de associação</w:t>
          </w:r>
          <w:r w:rsidRPr="00C06225">
            <w:t xml:space="preserve"> </w:t>
          </w:r>
          <w:proofErr w:type="spellStart"/>
          <w:r w:rsidRPr="00C06225">
            <w:t>equipamento_fornecedor</w:t>
          </w:r>
          <w:proofErr w:type="spellEnd"/>
          <w:r w:rsidRPr="00C06225">
            <w:t xml:space="preserve">, e as tabelas independentes documentos e garantias, cada uma ligada a equipamentos por chave estrangeira. Isto permite um número </w:t>
          </w:r>
          <w:r w:rsidRPr="00302C6E">
            <w:t>ilimitado</w:t>
          </w:r>
          <w:r w:rsidRPr="00C06225">
            <w:t xml:space="preserve"> de fornecedores e documentos por equipamento, sem alterar a estrutura da tabela.</w:t>
          </w:r>
        </w:p>
        <w:p w14:paraId="5FD14875" w14:textId="538675A1" w:rsidR="00302C6E" w:rsidRDefault="00302C6E" w:rsidP="00BD4D37">
          <w:pPr>
            <w:pStyle w:val="ListParagraph"/>
            <w:numPr>
              <w:ilvl w:val="0"/>
              <w:numId w:val="15"/>
            </w:numPr>
          </w:pPr>
          <w:r w:rsidRPr="00BD4D37">
            <w:rPr>
              <w:b/>
              <w:bCs/>
            </w:rPr>
            <w:t xml:space="preserve">Segunda forma normal: </w:t>
          </w:r>
          <w:r w:rsidRPr="00C06225">
            <w:t xml:space="preserve">A tabela </w:t>
          </w:r>
          <w:proofErr w:type="spellStart"/>
          <w:r w:rsidRPr="00C06225">
            <w:t>equipamento_fornecedor</w:t>
          </w:r>
          <w:proofErr w:type="spellEnd"/>
          <w:r w:rsidRPr="00C06225">
            <w:t xml:space="preserve"> </w:t>
          </w:r>
          <w:r>
            <w:t xml:space="preserve">foi garantida a 2FN dado que não existem dependências parciais nesta tabela. Na tabela referida, existe </w:t>
          </w:r>
          <w:r w:rsidRPr="00C06225">
            <w:t>uma chave primária composta</w:t>
          </w:r>
          <w:r>
            <w:t xml:space="preserve"> </w:t>
          </w:r>
          <w:r w:rsidRPr="00C06225">
            <w:t>(</w:t>
          </w:r>
          <w:proofErr w:type="spellStart"/>
          <w:r w:rsidRPr="00C06225">
            <w:t>equipamento_id</w:t>
          </w:r>
          <w:proofErr w:type="spellEnd"/>
          <w:r w:rsidRPr="00C06225">
            <w:t xml:space="preserve">, </w:t>
          </w:r>
          <w:proofErr w:type="spellStart"/>
          <w:r w:rsidRPr="00C06225">
            <w:t>fornecedor_id</w:t>
          </w:r>
          <w:proofErr w:type="spellEnd"/>
          <w:r w:rsidRPr="00C06225">
            <w:t>).</w:t>
          </w:r>
          <w:r>
            <w:t xml:space="preserve"> Mas o</w:t>
          </w:r>
          <w:r w:rsidRPr="00C06225">
            <w:t xml:space="preserve"> único atributo não-chave, </w:t>
          </w:r>
          <w:proofErr w:type="spellStart"/>
          <w:r w:rsidRPr="00C06225">
            <w:t>tipo_relacao</w:t>
          </w:r>
          <w:proofErr w:type="spellEnd"/>
          <w:r w:rsidRPr="00C06225">
            <w:t xml:space="preserve">, depende da </w:t>
          </w:r>
          <w:r w:rsidRPr="00302C6E">
            <w:t>combinação completa</w:t>
          </w:r>
          <w:r w:rsidRPr="00C06225">
            <w:t xml:space="preserve"> das duas colunas</w:t>
          </w:r>
          <w:r>
            <w:t xml:space="preserve">, ou seja, </w:t>
          </w:r>
          <w:r w:rsidRPr="00C06225">
            <w:t>o papel do fornecedor X só faz sentido associado ao equipamento Y específico</w:t>
          </w:r>
          <w:r>
            <w:t xml:space="preserve">, não dependendo, deste modo, apenas de </w:t>
          </w:r>
          <w:proofErr w:type="spellStart"/>
          <w:r w:rsidRPr="00C06225">
            <w:t>equipamento_id</w:t>
          </w:r>
          <w:proofErr w:type="spellEnd"/>
          <w:r w:rsidRPr="00C06225">
            <w:t xml:space="preserve"> nem apenas de </w:t>
          </w:r>
          <w:proofErr w:type="spellStart"/>
          <w:r w:rsidRPr="00C06225">
            <w:t>fornecedor_id</w:t>
          </w:r>
          <w:proofErr w:type="spellEnd"/>
          <w:r w:rsidRPr="00C06225">
            <w:t xml:space="preserve"> isoladamente</w:t>
          </w:r>
          <w:r>
            <w:t>.</w:t>
          </w:r>
        </w:p>
        <w:p w14:paraId="4721ADBD" w14:textId="77777777" w:rsidR="00BD4D37" w:rsidRDefault="00302C6E" w:rsidP="00BD4D37">
          <w:pPr>
            <w:pStyle w:val="ListParagraph"/>
            <w:numPr>
              <w:ilvl w:val="0"/>
              <w:numId w:val="15"/>
            </w:numPr>
          </w:pPr>
          <w:r w:rsidRPr="00BD4D37">
            <w:rPr>
              <w:b/>
              <w:bCs/>
            </w:rPr>
            <w:t xml:space="preserve">Terceira forma normal: </w:t>
          </w:r>
          <w:r w:rsidR="0085050C" w:rsidRPr="00C06225">
            <w:t xml:space="preserve">Este foi o critério mais relevante na modelação do projeto. Em vez de armazenar repetidamente os dados de cada fornecedor (nome, NIF, telefone, email) em todas as linhas de equipamentos, documentos e garantias onde esse fornecedor é referido, </w:t>
          </w:r>
          <w:r w:rsidR="0085050C" w:rsidRPr="0085050C">
            <w:t>criou-se uma única tabela fornecedores</w:t>
          </w:r>
          <w:r w:rsidR="0085050C" w:rsidRPr="00C06225">
            <w:t xml:space="preserve">, e as restantes tabelas referenciam-na através da chave estrangeira </w:t>
          </w:r>
          <w:proofErr w:type="spellStart"/>
          <w:r w:rsidR="0085050C" w:rsidRPr="00C06225">
            <w:t>fornecedor_id</w:t>
          </w:r>
          <w:proofErr w:type="spellEnd"/>
          <w:r w:rsidR="0085050C" w:rsidRPr="00C06225">
            <w:t>.</w:t>
          </w:r>
          <w:r w:rsidR="0085050C">
            <w:t xml:space="preserve"> O mesmo princípio foi aplicado ás categorias onde ao invés </w:t>
          </w:r>
          <w:r w:rsidR="0085050C" w:rsidRPr="00C06225">
            <w:t xml:space="preserve">de </w:t>
          </w:r>
          <w:r w:rsidR="0085050C">
            <w:t xml:space="preserve">se </w:t>
          </w:r>
          <w:r w:rsidR="0085050C" w:rsidRPr="00C06225">
            <w:t>escrever o nome da categoria (</w:t>
          </w:r>
          <w:proofErr w:type="spellStart"/>
          <w:r w:rsidR="0085050C" w:rsidRPr="00C06225">
            <w:t>ex</w:t>
          </w:r>
          <w:proofErr w:type="spellEnd"/>
          <w:r w:rsidR="0085050C" w:rsidRPr="00C06225">
            <w:t xml:space="preserve">: "Equipamentos de Monitorização") diretamente em cada linha de equipamentos, existe a tabela categorias e a coluna </w:t>
          </w:r>
          <w:proofErr w:type="spellStart"/>
          <w:r w:rsidR="0085050C" w:rsidRPr="00C06225">
            <w:t>categoria_id</w:t>
          </w:r>
          <w:proofErr w:type="spellEnd"/>
          <w:r w:rsidR="0085050C" w:rsidRPr="00C06225">
            <w:t xml:space="preserve"> faz a referência</w:t>
          </w:r>
          <w:r w:rsidR="0085050C">
            <w:t xml:space="preserve">. Este princípio também foi aplicado às localizações onde </w:t>
          </w:r>
          <w:r w:rsidR="0085050C" w:rsidRPr="00C06225">
            <w:t xml:space="preserve">o nome do serviço, edifício </w:t>
          </w:r>
          <w:r w:rsidR="0085050C" w:rsidRPr="00C06225">
            <w:lastRenderedPageBreak/>
            <w:t xml:space="preserve">e piso não são repetidos em cada equipamento; estão centralizados na tabela </w:t>
          </w:r>
          <w:proofErr w:type="spellStart"/>
          <w:r w:rsidR="0085050C" w:rsidRPr="00C06225">
            <w:t>localizacoes</w:t>
          </w:r>
          <w:proofErr w:type="spellEnd"/>
          <w:r w:rsidR="0085050C" w:rsidRPr="00C06225">
            <w:t>, referenciada por</w:t>
          </w:r>
          <w:r w:rsidR="0085050C">
            <w:t xml:space="preserve"> </w:t>
          </w:r>
          <w:proofErr w:type="spellStart"/>
          <w:r w:rsidR="0085050C" w:rsidRPr="00C06225">
            <w:t>localizacao_id</w:t>
          </w:r>
          <w:proofErr w:type="spellEnd"/>
          <w:r w:rsidR="0085050C" w:rsidRPr="00C06225">
            <w:t>.</w:t>
          </w:r>
        </w:p>
        <w:p w14:paraId="5D4EE5FD" w14:textId="21B6D1A9" w:rsidR="00BD4D37" w:rsidRPr="00C06225" w:rsidRDefault="0085050C" w:rsidP="00BD4D37">
          <w:r>
            <w:t xml:space="preserve">Concluindo, esta normalização apresenta inúmeras vantagens diretas para a implementação da base de dados. Numa primeira instância, permite que não haja redundância, tome-se como exemplo: </w:t>
          </w:r>
          <w:r w:rsidRPr="00C06225">
            <w:t xml:space="preserve">o NIF e o telefone da Philips Medical </w:t>
          </w:r>
          <w:proofErr w:type="spellStart"/>
          <w:r w:rsidRPr="00C06225">
            <w:t>Systems</w:t>
          </w:r>
          <w:proofErr w:type="spellEnd"/>
          <w:r w:rsidRPr="00C06225">
            <w:t xml:space="preserve"> Portugal estão guardados uma única vez, mesmo que dezenas de equipamentos tenham esse fornecedor associado.</w:t>
          </w:r>
          <w:r>
            <w:t xml:space="preserve"> Numa segunda estância, o código não apresenta inconsistências, ou seja, </w:t>
          </w:r>
          <w:r w:rsidRPr="00C06225">
            <w:t xml:space="preserve">se o telefone de um fornecedor mudar, basta </w:t>
          </w:r>
          <w:r w:rsidR="00BD4D37">
            <w:t xml:space="preserve">atualizar </w:t>
          </w:r>
          <w:r w:rsidRPr="00C06225">
            <w:t xml:space="preserve">na tabela fornecedores </w:t>
          </w:r>
          <w:r w:rsidR="00BD4D37">
            <w:t>e</w:t>
          </w:r>
          <w:r w:rsidRPr="00C06225">
            <w:t xml:space="preserve"> todos os equipamentos associados refletem automaticamente o novo valor, sem risco de ficarem </w:t>
          </w:r>
          <w:r w:rsidR="00BD4D37" w:rsidRPr="00C06225">
            <w:t>dessincronizados</w:t>
          </w:r>
          <w:r w:rsidRPr="00C06225">
            <w:t>.</w:t>
          </w:r>
          <w:r w:rsidR="00BD4D37">
            <w:t xml:space="preserve"> Numa terceira instância, a integridade da base de dados é garantida, onde </w:t>
          </w:r>
          <w:r w:rsidR="00BD4D37" w:rsidRPr="00C06225">
            <w:t>as chaves estrangeiras impedem que um equipamento referencie uma categoria, localização ou fornecedor inexistente.</w:t>
          </w:r>
        </w:p>
        <w:p w14:paraId="03C609CB" w14:textId="36D9FDBE" w:rsidR="0085050C" w:rsidRDefault="0085050C" w:rsidP="0085050C">
          <w:pPr>
            <w:jc w:val="both"/>
          </w:pPr>
        </w:p>
        <w:p w14:paraId="1B3E1057" w14:textId="6306712A" w:rsidR="00BD4D37" w:rsidRPr="00C06225" w:rsidRDefault="00BD4D37" w:rsidP="00BD4D37">
          <w:pPr>
            <w:pStyle w:val="Heading2"/>
          </w:pPr>
          <w:bookmarkStart w:id="12" w:name="_Toc233160739"/>
          <w:r>
            <w:t>Consultas SQL Aplicadas no Trabalho</w:t>
          </w:r>
          <w:bookmarkEnd w:id="12"/>
        </w:p>
        <w:p w14:paraId="7DF72966" w14:textId="71F730D7" w:rsidR="00C06225" w:rsidRDefault="00BD4D37" w:rsidP="0085050C">
          <w:pPr>
            <w:jc w:val="both"/>
          </w:pPr>
          <w:r>
            <w:t>Nesta subsecção estão representadas duas consultas que estão, efetivamente, implementadas no código PHP da aplicação dentro de instruções PDO::prepare().</w:t>
          </w:r>
        </w:p>
        <w:p w14:paraId="1B2AA83B" w14:textId="77777777" w:rsidR="00BD4D37" w:rsidRDefault="00BD4D37" w:rsidP="0085050C">
          <w:pPr>
            <w:jc w:val="both"/>
          </w:pPr>
        </w:p>
        <w:p w14:paraId="79523C57" w14:textId="7F0EF30E" w:rsidR="00BD4D37" w:rsidRDefault="00BD4D37" w:rsidP="00BD4D37">
          <w:pPr>
            <w:pStyle w:val="Heading3"/>
          </w:pPr>
          <w:bookmarkStart w:id="13" w:name="_Toc233160740"/>
          <w:r>
            <w:t>Consulta com Junção de tabelas (JOIN)</w:t>
          </w:r>
          <w:bookmarkEnd w:id="13"/>
        </w:p>
        <w:p w14:paraId="44EC99F6" w14:textId="7B317581" w:rsidR="00BD4D37" w:rsidRDefault="00BD4D37" w:rsidP="00BD4D37">
          <w:pPr>
            <w:jc w:val="both"/>
          </w:pPr>
          <w:r>
            <w:t xml:space="preserve">A seguinte consulta encontra-se </w:t>
          </w:r>
          <w:r w:rsidR="000713AF">
            <w:t>localizada em</w:t>
          </w:r>
          <w:r>
            <w:t xml:space="preserve"> </w:t>
          </w:r>
          <w:proofErr w:type="spellStart"/>
          <w:r>
            <w:t>p</w:t>
          </w:r>
          <w:r w:rsidRPr="00C06225">
            <w:t>rivate</w:t>
          </w:r>
          <w:proofErr w:type="spellEnd"/>
          <w:r w:rsidRPr="00C06225">
            <w:t>/</w:t>
          </w:r>
          <w:proofErr w:type="spellStart"/>
          <w:r w:rsidRPr="00C06225">
            <w:t>views</w:t>
          </w:r>
          <w:proofErr w:type="spellEnd"/>
          <w:r w:rsidRPr="00C06225">
            <w:t>/equipamentos/</w:t>
          </w:r>
          <w:proofErr w:type="spellStart"/>
          <w:r w:rsidRPr="00C06225">
            <w:t>detalhes.php</w:t>
          </w:r>
          <w:proofErr w:type="spellEnd"/>
          <w:r w:rsidR="00350578">
            <w:t>.</w:t>
          </w:r>
        </w:p>
        <w:p w14:paraId="31E345DD" w14:textId="77777777" w:rsidR="000713AF" w:rsidRDefault="000713AF" w:rsidP="000713AF">
          <w:pPr>
            <w:keepNext/>
            <w:jc w:val="center"/>
          </w:pPr>
          <w:r>
            <w:rPr>
              <w:noProof/>
            </w:rPr>
            <w:drawing>
              <wp:inline distT="0" distB="0" distL="0" distR="0" wp14:anchorId="481D37AC" wp14:editId="6C869B2B">
                <wp:extent cx="4134427" cy="2210108"/>
                <wp:effectExtent l="0" t="0" r="0" b="0"/>
                <wp:docPr id="11103224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22426" name="Picture 1110322426"/>
                        <pic:cNvPicPr/>
                      </pic:nvPicPr>
                      <pic:blipFill>
                        <a:blip r:embed="rId18">
                          <a:extLst>
                            <a:ext uri="{28A0092B-C50C-407E-A947-70E740481C1C}">
                              <a14:useLocalDpi xmlns:a14="http://schemas.microsoft.com/office/drawing/2010/main" val="0"/>
                            </a:ext>
                          </a:extLst>
                        </a:blip>
                        <a:stretch>
                          <a:fillRect/>
                        </a:stretch>
                      </pic:blipFill>
                      <pic:spPr>
                        <a:xfrm>
                          <a:off x="0" y="0"/>
                          <a:ext cx="4134427" cy="2210108"/>
                        </a:xfrm>
                        <a:prstGeom prst="rect">
                          <a:avLst/>
                        </a:prstGeom>
                      </pic:spPr>
                    </pic:pic>
                  </a:graphicData>
                </a:graphic>
              </wp:inline>
            </w:drawing>
          </w:r>
        </w:p>
        <w:p w14:paraId="2A97258E" w14:textId="37A689BA" w:rsidR="00350578" w:rsidRDefault="000713AF" w:rsidP="000713AF">
          <w:pPr>
            <w:pStyle w:val="Caption"/>
            <w:jc w:val="center"/>
          </w:pPr>
          <w:bookmarkStart w:id="14" w:name="_Toc233143775"/>
          <w:r>
            <w:t xml:space="preserve">Figura </w:t>
          </w:r>
          <w:r>
            <w:fldChar w:fldCharType="begin"/>
          </w:r>
          <w:r>
            <w:instrText xml:space="preserve"> SEQ Figura \* ARABIC </w:instrText>
          </w:r>
          <w:r>
            <w:fldChar w:fldCharType="separate"/>
          </w:r>
          <w:r w:rsidR="00DB36BE">
            <w:rPr>
              <w:noProof/>
            </w:rPr>
            <w:t>6</w:t>
          </w:r>
          <w:r>
            <w:fldChar w:fldCharType="end"/>
          </w:r>
          <w:r>
            <w:t xml:space="preserve"> - </w:t>
          </w:r>
          <w:r w:rsidRPr="0005486E">
            <w:t xml:space="preserve">Consulta com </w:t>
          </w:r>
          <w:r>
            <w:t>j</w:t>
          </w:r>
          <w:r w:rsidRPr="0005486E">
            <w:t>unção de tabelas (JOIN)</w:t>
          </w:r>
          <w:bookmarkEnd w:id="14"/>
        </w:p>
        <w:p w14:paraId="723A040E" w14:textId="77777777" w:rsidR="000713AF" w:rsidRDefault="000713AF" w:rsidP="000713AF">
          <w:pPr>
            <w:jc w:val="both"/>
          </w:pPr>
          <w:r>
            <w:t>Esta</w:t>
          </w:r>
          <w:r w:rsidR="00C06225" w:rsidRPr="00C06225">
            <w:t xml:space="preserve"> consulta é executada sempre que um utilizador acede à ficha técnica detalhada de um equipamento.</w:t>
          </w:r>
          <w:r>
            <w:t xml:space="preserve"> Ao invés de ser necessário realizar três consultas separadas, uma </w:t>
          </w:r>
          <w:r w:rsidR="00C06225" w:rsidRPr="00C06225">
            <w:t xml:space="preserve">a equipamentos, outra a categorias e outra a </w:t>
          </w:r>
          <w:proofErr w:type="spellStart"/>
          <w:r w:rsidR="00C06225" w:rsidRPr="00C06225">
            <w:t>localizacoes</w:t>
          </w:r>
          <w:proofErr w:type="spellEnd"/>
          <w:r w:rsidR="00C06225" w:rsidRPr="00C06225">
            <w:t xml:space="preserve">, a junção (JOIN) permite obter, numa única instrução, todos os dados do equipamento já acompanhados </w:t>
          </w:r>
          <w:r w:rsidR="00C06225" w:rsidRPr="000713AF">
            <w:t>do nome legível</w:t>
          </w:r>
          <w:r w:rsidR="00C06225" w:rsidRPr="00C06225">
            <w:t xml:space="preserve"> da sua categoria e da sua localização (edifício, piso). </w:t>
          </w:r>
        </w:p>
        <w:p w14:paraId="4A92A3EE" w14:textId="0CD2981B" w:rsidR="000713AF" w:rsidRDefault="000713AF" w:rsidP="000713AF">
          <w:pPr>
            <w:jc w:val="both"/>
          </w:pPr>
          <w:r>
            <w:t xml:space="preserve">Neste sentido a utilização de </w:t>
          </w:r>
          <w:r w:rsidR="00C06225" w:rsidRPr="00C06225">
            <w:t xml:space="preserve">LEFT JOIN </w:t>
          </w:r>
          <w:r>
            <w:t xml:space="preserve">ao envés </w:t>
          </w:r>
          <w:r w:rsidR="00C06225" w:rsidRPr="00C06225">
            <w:t>de INNER JOIN</w:t>
          </w:r>
          <w:r>
            <w:t xml:space="preserve"> foi propositada. C</w:t>
          </w:r>
          <w:r w:rsidR="00C06225" w:rsidRPr="00C06225">
            <w:t xml:space="preserve">omo </w:t>
          </w:r>
          <w:proofErr w:type="spellStart"/>
          <w:r w:rsidR="00C06225" w:rsidRPr="00C06225">
            <w:t>categoria_id</w:t>
          </w:r>
          <w:proofErr w:type="spellEnd"/>
          <w:r w:rsidR="00C06225" w:rsidRPr="00C06225">
            <w:t xml:space="preserve"> e </w:t>
          </w:r>
          <w:proofErr w:type="spellStart"/>
          <w:r w:rsidR="00C06225" w:rsidRPr="00C06225">
            <w:t>localizacao_id</w:t>
          </w:r>
          <w:proofErr w:type="spellEnd"/>
          <w:r w:rsidR="00C06225" w:rsidRPr="00C06225">
            <w:t xml:space="preserve"> podem ser NULL (devido à ação ON DELETE SET NULL definida nas chaves estrangeiras), um equipamento sem categoria ou localização associada continua a ser apresentado normalmente</w:t>
          </w:r>
          <w:r>
            <w:t xml:space="preserve">, </w:t>
          </w:r>
          <w:r w:rsidR="00C06225" w:rsidRPr="00C06225">
            <w:t>apenas com esses campos vazios</w:t>
          </w:r>
          <w:r>
            <w:t xml:space="preserve">, </w:t>
          </w:r>
          <w:r w:rsidR="00C06225" w:rsidRPr="00C06225">
            <w:t>em vez de desaparecer da consulta.</w:t>
          </w:r>
        </w:p>
        <w:p w14:paraId="5F9FC29F" w14:textId="6F2C69D2" w:rsidR="00DB36BE" w:rsidRDefault="00DB36BE" w:rsidP="000713AF">
          <w:pPr>
            <w:jc w:val="both"/>
          </w:pPr>
          <w:r w:rsidRPr="00DB36BE">
            <w:lastRenderedPageBreak/>
            <w:t xml:space="preserve">Adicionalmente, todas as tabelas envolvidas nesta consulta beneficiam de indexação automática das chaves primárias e estrangeiras no </w:t>
          </w:r>
          <w:proofErr w:type="spellStart"/>
          <w:r w:rsidRPr="00DB36BE">
            <w:t>MySQL</w:t>
          </w:r>
          <w:proofErr w:type="spellEnd"/>
          <w:r w:rsidRPr="00DB36BE">
            <w:t>, o que permite otimizar significativamente o desempenho da operação JOIN, mesmo em cenários simulados com cerca de 1500 registos de equipamentos. Esta otimização é particularmente relevante em sistemas hospitalares, onde o tempo de resposta na consulta de dados clínicos deve ser minimizado.</w:t>
          </w:r>
        </w:p>
        <w:p w14:paraId="46C91777" w14:textId="77777777" w:rsidR="00DB36BE" w:rsidRDefault="00DB36BE" w:rsidP="000713AF">
          <w:pPr>
            <w:jc w:val="both"/>
          </w:pPr>
        </w:p>
        <w:p w14:paraId="1CDA5E5C" w14:textId="080DF46E" w:rsidR="000713AF" w:rsidRDefault="000713AF" w:rsidP="000713AF">
          <w:pPr>
            <w:pStyle w:val="Heading3"/>
          </w:pPr>
          <w:bookmarkStart w:id="15" w:name="_Toc233160741"/>
          <w:r>
            <w:t>Consulta com Subconsulta (</w:t>
          </w:r>
          <w:proofErr w:type="spellStart"/>
          <w:r>
            <w:t>subquery</w:t>
          </w:r>
          <w:proofErr w:type="spellEnd"/>
          <w:r>
            <w:t>)</w:t>
          </w:r>
          <w:bookmarkEnd w:id="15"/>
        </w:p>
        <w:p w14:paraId="236AD9C2" w14:textId="4EBA9B37" w:rsidR="00C06225" w:rsidRDefault="000713AF" w:rsidP="00425131">
          <w:pPr>
            <w:jc w:val="both"/>
          </w:pPr>
          <w:r>
            <w:t>A seguinte consulta encontra-se localiza</w:t>
          </w:r>
          <w:r>
            <w:t>da</w:t>
          </w:r>
          <w:r>
            <w:t xml:space="preserve"> em</w:t>
          </w:r>
          <w:r>
            <w:t xml:space="preserve"> </w:t>
          </w:r>
          <w:proofErr w:type="spellStart"/>
          <w:r w:rsidR="00C06225" w:rsidRPr="00C06225">
            <w:t>private</w:t>
          </w:r>
          <w:proofErr w:type="spellEnd"/>
          <w:r w:rsidR="00C06225" w:rsidRPr="00C06225">
            <w:t>/</w:t>
          </w:r>
          <w:proofErr w:type="spellStart"/>
          <w:r w:rsidR="00C25432">
            <w:t>home</w:t>
          </w:r>
          <w:r w:rsidR="00C06225" w:rsidRPr="00C06225">
            <w:t>.php</w:t>
          </w:r>
          <w:proofErr w:type="spellEnd"/>
          <w:r w:rsidR="00C06225" w:rsidRPr="00C06225">
            <w:t>,</w:t>
          </w:r>
          <w:r w:rsidR="00425131">
            <w:t xml:space="preserve"> no</w:t>
          </w:r>
          <w:r w:rsidR="00C06225" w:rsidRPr="00C06225">
            <w:t xml:space="preserve"> indicador </w:t>
          </w:r>
          <w:r w:rsidR="00C06225" w:rsidRPr="00C06225">
            <w:rPr>
              <w:i/>
              <w:iCs/>
            </w:rPr>
            <w:t>"Equipamentos sem documentação associada"</w:t>
          </w:r>
          <w:r w:rsidR="00C06225" w:rsidRPr="00C06225">
            <w:t>.</w:t>
          </w:r>
        </w:p>
        <w:p w14:paraId="7E22FEC2" w14:textId="77777777" w:rsidR="00C25432" w:rsidRDefault="00C25432" w:rsidP="00C25432">
          <w:pPr>
            <w:keepNext/>
            <w:jc w:val="center"/>
          </w:pPr>
          <w:r>
            <w:rPr>
              <w:noProof/>
            </w:rPr>
            <w:drawing>
              <wp:inline distT="0" distB="0" distL="0" distR="0" wp14:anchorId="68E7CBB5" wp14:editId="66B747E0">
                <wp:extent cx="4372585" cy="1629002"/>
                <wp:effectExtent l="0" t="0" r="9525" b="9525"/>
                <wp:docPr id="1917456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5688" name="Picture 191745688"/>
                        <pic:cNvPicPr/>
                      </pic:nvPicPr>
                      <pic:blipFill>
                        <a:blip r:embed="rId19">
                          <a:extLst>
                            <a:ext uri="{28A0092B-C50C-407E-A947-70E740481C1C}">
                              <a14:useLocalDpi xmlns:a14="http://schemas.microsoft.com/office/drawing/2010/main" val="0"/>
                            </a:ext>
                          </a:extLst>
                        </a:blip>
                        <a:stretch>
                          <a:fillRect/>
                        </a:stretch>
                      </pic:blipFill>
                      <pic:spPr>
                        <a:xfrm>
                          <a:off x="0" y="0"/>
                          <a:ext cx="4372585" cy="1629002"/>
                        </a:xfrm>
                        <a:prstGeom prst="rect">
                          <a:avLst/>
                        </a:prstGeom>
                      </pic:spPr>
                    </pic:pic>
                  </a:graphicData>
                </a:graphic>
              </wp:inline>
            </w:drawing>
          </w:r>
        </w:p>
        <w:p w14:paraId="59C0C7D0" w14:textId="541388A5" w:rsidR="00425131" w:rsidRPr="00C06225" w:rsidRDefault="00C25432" w:rsidP="00C25432">
          <w:pPr>
            <w:pStyle w:val="Caption"/>
            <w:jc w:val="center"/>
          </w:pPr>
          <w:bookmarkStart w:id="16" w:name="_Toc233143776"/>
          <w:r>
            <w:t xml:space="preserve">Figura </w:t>
          </w:r>
          <w:r>
            <w:fldChar w:fldCharType="begin"/>
          </w:r>
          <w:r>
            <w:instrText xml:space="preserve"> SEQ Figura \* ARABIC </w:instrText>
          </w:r>
          <w:r>
            <w:fldChar w:fldCharType="separate"/>
          </w:r>
          <w:r w:rsidR="00DB36BE">
            <w:rPr>
              <w:noProof/>
            </w:rPr>
            <w:t>7</w:t>
          </w:r>
          <w:r>
            <w:fldChar w:fldCharType="end"/>
          </w:r>
          <w:r>
            <w:t xml:space="preserve"> - </w:t>
          </w:r>
          <w:r w:rsidRPr="00E61457">
            <w:t xml:space="preserve">Consulta com </w:t>
          </w:r>
          <w:r>
            <w:t>s</w:t>
          </w:r>
          <w:r w:rsidRPr="00E61457">
            <w:t>ubconsulta (</w:t>
          </w:r>
          <w:proofErr w:type="spellStart"/>
          <w:r w:rsidRPr="00E61457">
            <w:t>subquery</w:t>
          </w:r>
          <w:proofErr w:type="spellEnd"/>
          <w:r w:rsidRPr="00E61457">
            <w:t>)</w:t>
          </w:r>
          <w:bookmarkEnd w:id="16"/>
        </w:p>
        <w:p w14:paraId="0062F600" w14:textId="77777777" w:rsidR="00C25432" w:rsidRDefault="00C25432" w:rsidP="00C25432">
          <w:pPr>
            <w:jc w:val="both"/>
          </w:pPr>
          <w:r>
            <w:t>Esta</w:t>
          </w:r>
          <w:r w:rsidR="00C06225" w:rsidRPr="00C06225">
            <w:t xml:space="preserve"> consulta identifica quantos equipamentos do inventário</w:t>
          </w:r>
          <w:r w:rsidR="00C06225" w:rsidRPr="00C25432">
            <w:t xml:space="preserve"> não possuem nenhum documento técnico associado </w:t>
          </w:r>
          <w:r w:rsidR="00C06225" w:rsidRPr="00C06225">
            <w:t xml:space="preserve">(nem manual, nem certificado de calibração, nem qualquer outro tipo de documentação). A subconsulta interna (SELECT DISTINCT </w:t>
          </w:r>
          <w:proofErr w:type="spellStart"/>
          <w:r w:rsidR="00C06225" w:rsidRPr="00C06225">
            <w:t>d.equipamento_id</w:t>
          </w:r>
          <w:proofErr w:type="spellEnd"/>
          <w:r w:rsidR="00C06225" w:rsidRPr="00C06225">
            <w:t xml:space="preserve"> FROM documentos d) devolve a lista de todos os </w:t>
          </w:r>
          <w:proofErr w:type="spellStart"/>
          <w:r w:rsidR="00C06225" w:rsidRPr="00C06225">
            <w:t>IDs</w:t>
          </w:r>
          <w:proofErr w:type="spellEnd"/>
          <w:r w:rsidR="00C06225" w:rsidRPr="00C06225">
            <w:t xml:space="preserve"> de equipamento que </w:t>
          </w:r>
          <w:r w:rsidR="00C06225" w:rsidRPr="00C25432">
            <w:t>têm</w:t>
          </w:r>
          <w:r w:rsidR="00C06225" w:rsidRPr="00C06225">
            <w:t xml:space="preserve"> pelo menos um documento registado</w:t>
          </w:r>
          <w:r>
            <w:t>.</w:t>
          </w:r>
        </w:p>
        <w:p w14:paraId="0B41215F" w14:textId="7FC6C4C6" w:rsidR="00C06225" w:rsidRDefault="00C25432" w:rsidP="00C25432">
          <w:pPr>
            <w:jc w:val="both"/>
          </w:pPr>
          <w:r>
            <w:t xml:space="preserve">Para além disso, </w:t>
          </w:r>
          <w:r w:rsidR="00C06225" w:rsidRPr="00C06225">
            <w:t xml:space="preserve">a consulta externa conta depois os equipamentos cujo </w:t>
          </w:r>
          <w:r w:rsidR="00C06225" w:rsidRPr="00C25432">
            <w:t>id não</w:t>
          </w:r>
          <w:r w:rsidR="00C06225" w:rsidRPr="00C06225">
            <w:t xml:space="preserve"> consta dessa lista (NOT IN), excluindo ainda os equipamentos já abatidos (irrelevantes para este alerta, pois já não estão em circulação). Este valor é apresentado como métrica numérica no </w:t>
          </w:r>
          <w:proofErr w:type="spellStart"/>
          <w:r w:rsidR="00C06225" w:rsidRPr="00C06225">
            <w:t>dashboard</w:t>
          </w:r>
          <w:proofErr w:type="spellEnd"/>
          <w:r w:rsidR="00C06225" w:rsidRPr="00C06225">
            <w:t>, apoiando a deteção de equipamentos em incumprimento documental</w:t>
          </w:r>
          <w:r>
            <w:t xml:space="preserve">. Este mecanismo é </w:t>
          </w:r>
          <w:r w:rsidR="00C06225" w:rsidRPr="00C06225">
            <w:t>relevante, por exemplo, em auditorias de qualidade hospitalar.</w:t>
          </w:r>
        </w:p>
        <w:p w14:paraId="7521CA64" w14:textId="7E567041" w:rsidR="00F75E9C" w:rsidRDefault="00C25432" w:rsidP="00C25432">
          <w:pPr>
            <w:jc w:val="both"/>
          </w:pPr>
          <w:r>
            <w:t>Além disso,</w:t>
          </w:r>
          <w:r w:rsidR="00C06225" w:rsidRPr="00C06225">
            <w:t xml:space="preserve"> esta consulta foi propositadamente implementada com NOT IN (subconsulta) em vez do padrão LEFT JOIN ... WHERE x.id IS NULL (</w:t>
          </w:r>
          <w:proofErr w:type="spellStart"/>
          <w:r w:rsidR="00C06225" w:rsidRPr="00C06225">
            <w:t>anti-join</w:t>
          </w:r>
          <w:proofErr w:type="spellEnd"/>
          <w:r w:rsidR="00C06225" w:rsidRPr="00C06225">
            <w:t>), para demonstrar de forma distinta as duas técnicas de consulta exigidas no guião — junção (secção 3.1) e subconsulta (esta secção) — em vez de duas variações da mesma técnica.</w:t>
          </w:r>
        </w:p>
        <w:p w14:paraId="6586572F" w14:textId="77777777" w:rsidR="00C25432" w:rsidRDefault="00C25432" w:rsidP="00C25432">
          <w:pPr>
            <w:jc w:val="both"/>
          </w:pPr>
        </w:p>
        <w:p w14:paraId="3A047B7A" w14:textId="40AFC1AB" w:rsidR="00F75E9C" w:rsidRDefault="00F75E9C" w:rsidP="000A6E2F">
          <w:pPr>
            <w:pStyle w:val="Heading1"/>
          </w:pPr>
          <w:bookmarkStart w:id="17" w:name="_Toc233160742"/>
          <w:r w:rsidRPr="00F75E9C">
            <w:t>Arquitetura e Implementação de Software</w:t>
          </w:r>
          <w:bookmarkEnd w:id="17"/>
        </w:p>
        <w:p w14:paraId="1FFA577B" w14:textId="7956CE5A" w:rsidR="00F70EE8" w:rsidRDefault="00436365" w:rsidP="00F70EE8">
          <w:pPr>
            <w:jc w:val="both"/>
          </w:pPr>
          <w:r>
            <w:t xml:space="preserve">Na presente secção </w:t>
          </w:r>
          <w:r w:rsidR="00F70EE8">
            <w:t>é apresentada a fundamentação técnica, a organização estrutural e as escolhas de engenharia de software que sustentam o desenvolvimento do Sistema Web de Apoio ao Inventário Hospitalar de Equipamentos Médicos. Adicionalmente, s</w:t>
          </w:r>
          <w:r w:rsidR="00F70EE8" w:rsidRPr="00F70EE8">
            <w:t xml:space="preserve">erão detalhados aspetos centrais como a arquitetura lógica da aplicação, dividida entre as componentes pública e privada, o ecossistema tecnológico mobilizado (abrangendo tecnologias de </w:t>
          </w:r>
          <w:proofErr w:type="spellStart"/>
          <w:r w:rsidR="00F70EE8" w:rsidRPr="00F70EE8">
            <w:rPr>
              <w:i/>
              <w:iCs/>
            </w:rPr>
            <w:t>frontend</w:t>
          </w:r>
          <w:proofErr w:type="spellEnd"/>
          <w:r w:rsidR="00F70EE8" w:rsidRPr="00F70EE8">
            <w:t xml:space="preserve">, </w:t>
          </w:r>
          <w:proofErr w:type="spellStart"/>
          <w:r w:rsidR="00F70EE8" w:rsidRPr="00F70EE8">
            <w:rPr>
              <w:i/>
              <w:iCs/>
            </w:rPr>
            <w:t>backend</w:t>
          </w:r>
          <w:proofErr w:type="spellEnd"/>
          <w:r w:rsidR="00F70EE8" w:rsidRPr="00F70EE8">
            <w:t xml:space="preserve"> e base de dados relacional), bem como a árvore de diretórios normalizada. </w:t>
          </w:r>
          <w:r w:rsidR="00F70EE8" w:rsidRPr="00F70EE8">
            <w:lastRenderedPageBreak/>
            <w:t>Adicionalmente, descrevem-se os mecanismos implementados para garantir a modularidade do código, a robustez na validação de dados e a segurança no controlo de acessos e sessões.</w:t>
          </w:r>
        </w:p>
        <w:p w14:paraId="6DDEC59C" w14:textId="77777777" w:rsidR="00F70EE8" w:rsidRDefault="00F70EE8" w:rsidP="00F70EE8">
          <w:pPr>
            <w:jc w:val="both"/>
          </w:pPr>
        </w:p>
        <w:p w14:paraId="2A7053FE" w14:textId="0EEE5B9D" w:rsidR="00436365" w:rsidRDefault="00436365" w:rsidP="00436365">
          <w:pPr>
            <w:pStyle w:val="Heading2"/>
          </w:pPr>
          <w:bookmarkStart w:id="18" w:name="_Toc233160743"/>
          <w:r>
            <w:t>Arquitetura Geral da Aplicação</w:t>
          </w:r>
          <w:bookmarkEnd w:id="18"/>
        </w:p>
        <w:p w14:paraId="3D62B391" w14:textId="3D5BFBAB" w:rsidR="00F70EE8" w:rsidRDefault="00F70EE8" w:rsidP="00296271">
          <w:pPr>
            <w:jc w:val="both"/>
          </w:pPr>
          <w:r>
            <w:t xml:space="preserve">A aplicação web desenvolvida baseou-se numa arquitetura cliente-servidor tradicional </w:t>
          </w:r>
          <w:r w:rsidR="00296271">
            <w:t>n</w:t>
          </w:r>
          <w:r>
            <w:t>a Web, dividindo-se estritamente nas duas grandes áreas fundamentais pública e privada.</w:t>
          </w:r>
        </w:p>
        <w:p w14:paraId="71FA3893" w14:textId="5A19C5DA" w:rsidR="00436365" w:rsidRDefault="00F70EE8" w:rsidP="00296271">
          <w:pPr>
            <w:jc w:val="both"/>
          </w:pPr>
          <w:r>
            <w:t>Por um lado, a área pública</w:t>
          </w:r>
          <w:r w:rsidR="00296271">
            <w:t xml:space="preserve"> corresponde ao </w:t>
          </w:r>
          <w:proofErr w:type="spellStart"/>
          <w:r w:rsidR="00296271">
            <w:t>frontend</w:t>
          </w:r>
          <w:proofErr w:type="spellEnd"/>
          <w:r w:rsidR="00296271">
            <w:t xml:space="preserve"> de apresentação. </w:t>
          </w:r>
          <w:r w:rsidR="00296271" w:rsidRPr="00296271">
            <w:t>Esta componente constitui o ponto de entrada da aplicação, sendo</w:t>
          </w:r>
          <w:r>
            <w:t xml:space="preserve"> acessível por </w:t>
          </w:r>
          <w:r w:rsidR="00296271">
            <w:t>qualquer</w:t>
          </w:r>
          <w:r>
            <w:t xml:space="preserve"> utilizador</w:t>
          </w:r>
          <w:r w:rsidR="00296271">
            <w:t xml:space="preserve"> sem </w:t>
          </w:r>
          <w:r>
            <w:t>necessidade de autenticação</w:t>
          </w:r>
          <w:r w:rsidR="00296271">
            <w:t xml:space="preserve"> prévia</w:t>
          </w:r>
          <w:r>
            <w:t>.</w:t>
          </w:r>
          <w:r w:rsidR="00296271">
            <w:t xml:space="preserve"> Esta foi idealizada para integrar </w:t>
          </w:r>
          <w:r w:rsidR="00296271" w:rsidRPr="00296271">
            <w:t>conteúdos realistas relacionados com a instituição, serviços clínicos e contactos.</w:t>
          </w:r>
          <w:r w:rsidR="00296271">
            <w:t xml:space="preserve"> Para além disso, </w:t>
          </w:r>
          <w:r w:rsidR="00296271" w:rsidRPr="00296271">
            <w:t>toda a informação exibida nesta área é carregada dinamicamente a partir do servidor</w:t>
          </w:r>
          <w:r w:rsidR="00296271">
            <w:t>, evitando, deste modo, a edição estática e direta de ficheiros HTML.</w:t>
          </w:r>
        </w:p>
        <w:p w14:paraId="75A2065B" w14:textId="3080616E" w:rsidR="00296271" w:rsidRDefault="00296271" w:rsidP="00296271">
          <w:pPr>
            <w:jc w:val="both"/>
          </w:pPr>
          <w:r>
            <w:t xml:space="preserve">Por outro lado, a área privada representa o </w:t>
          </w:r>
          <w:proofErr w:type="spellStart"/>
          <w:r>
            <w:t>backoffice</w:t>
          </w:r>
          <w:proofErr w:type="spellEnd"/>
          <w:r>
            <w:t xml:space="preserve"> e torna possível a gestão do inventário. Esta destaca-se pela sua restritividade, sendo protegida por mecanismos de controlo de acesso. </w:t>
          </w:r>
          <w:r w:rsidR="00A525F3">
            <w:t xml:space="preserve">O acesso </w:t>
          </w:r>
          <w:r w:rsidR="00A525F3" w:rsidRPr="00A525F3">
            <w:t>é exclusivo a</w:t>
          </w:r>
          <w:r w:rsidR="00A525F3">
            <w:t>o</w:t>
          </w:r>
          <w:r w:rsidR="00A525F3" w:rsidRPr="00A525F3">
            <w:t xml:space="preserve"> utilizador autenticado que possua credenciais válidas guardadas no sistema.</w:t>
          </w:r>
          <w:r w:rsidR="00A525F3">
            <w:t xml:space="preserve"> </w:t>
          </w:r>
          <w:r w:rsidR="00A525F3" w:rsidRPr="00A525F3">
            <w:t xml:space="preserve">No interior desta componente encontra-se o </w:t>
          </w:r>
          <w:proofErr w:type="spellStart"/>
          <w:r w:rsidR="00A525F3" w:rsidRPr="00A525F3">
            <w:rPr>
              <w:i/>
              <w:iCs/>
            </w:rPr>
            <w:t>Dashboard</w:t>
          </w:r>
          <w:proofErr w:type="spellEnd"/>
          <w:r w:rsidR="00A525F3" w:rsidRPr="00A525F3">
            <w:t xml:space="preserve"> principal de gestão do inventário clínico, que agrega métricas e estatísticas cruciais para a engenharia biomédica </w:t>
          </w:r>
          <w:proofErr w:type="spellStart"/>
          <w:r w:rsidR="00A525F3" w:rsidRPr="00A525F3">
            <w:t>hospitalar.</w:t>
          </w:r>
          <w:r w:rsidR="00A525F3">
            <w:t>Para</w:t>
          </w:r>
          <w:proofErr w:type="spellEnd"/>
          <w:r w:rsidR="00A525F3">
            <w:t xml:space="preserve"> além disso, </w:t>
          </w:r>
          <w:r w:rsidR="00A525F3" w:rsidRPr="00A525F3">
            <w:t>processam</w:t>
          </w:r>
          <w:r w:rsidR="00A525F3">
            <w:t>-se</w:t>
          </w:r>
          <w:r w:rsidR="00A525F3" w:rsidRPr="00A525F3">
            <w:t xml:space="preserve"> as operações CRUD (</w:t>
          </w:r>
          <w:proofErr w:type="spellStart"/>
          <w:r w:rsidR="00A525F3" w:rsidRPr="00A525F3">
            <w:rPr>
              <w:i/>
              <w:iCs/>
            </w:rPr>
            <w:t>Create</w:t>
          </w:r>
          <w:proofErr w:type="spellEnd"/>
          <w:r w:rsidR="00A525F3" w:rsidRPr="00A525F3">
            <w:rPr>
              <w:i/>
              <w:iCs/>
            </w:rPr>
            <w:t xml:space="preserve">, </w:t>
          </w:r>
          <w:proofErr w:type="spellStart"/>
          <w:r w:rsidR="00A525F3" w:rsidRPr="00A525F3">
            <w:rPr>
              <w:i/>
              <w:iCs/>
            </w:rPr>
            <w:t>Read</w:t>
          </w:r>
          <w:proofErr w:type="spellEnd"/>
          <w:r w:rsidR="00A525F3" w:rsidRPr="00A525F3">
            <w:rPr>
              <w:i/>
              <w:iCs/>
            </w:rPr>
            <w:t xml:space="preserve">, </w:t>
          </w:r>
          <w:proofErr w:type="spellStart"/>
          <w:r w:rsidR="00A525F3" w:rsidRPr="00A525F3">
            <w:rPr>
              <w:i/>
              <w:iCs/>
            </w:rPr>
            <w:t>Update</w:t>
          </w:r>
          <w:proofErr w:type="spellEnd"/>
          <w:r w:rsidR="00A525F3" w:rsidRPr="00A525F3">
            <w:rPr>
              <w:i/>
              <w:iCs/>
            </w:rPr>
            <w:t>, Delete</w:t>
          </w:r>
          <w:r w:rsidR="00A525F3" w:rsidRPr="00A525F3">
            <w:t>) associadas ao ciclo de vida dos equipamentos médicos e dos seus fornecedores, bem como a parametrização e moderação dos conteúdos da própria área pública.</w:t>
          </w:r>
        </w:p>
        <w:p w14:paraId="4CD35FA0" w14:textId="77777777" w:rsidR="00DB36BE" w:rsidRDefault="00DB36BE" w:rsidP="00DB36BE">
          <w:pPr>
            <w:keepNext/>
            <w:jc w:val="center"/>
          </w:pPr>
          <w:r>
            <w:rPr>
              <w:noProof/>
            </w:rPr>
            <w:drawing>
              <wp:inline distT="0" distB="0" distL="0" distR="0" wp14:anchorId="64104021" wp14:editId="668DC140">
                <wp:extent cx="3019846" cy="952633"/>
                <wp:effectExtent l="0" t="0" r="0" b="0"/>
                <wp:docPr id="8394750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75093" name="Picture 839475093"/>
                        <pic:cNvPicPr/>
                      </pic:nvPicPr>
                      <pic:blipFill>
                        <a:blip r:embed="rId20">
                          <a:extLst>
                            <a:ext uri="{28A0092B-C50C-407E-A947-70E740481C1C}">
                              <a14:useLocalDpi xmlns:a14="http://schemas.microsoft.com/office/drawing/2010/main" val="0"/>
                            </a:ext>
                          </a:extLst>
                        </a:blip>
                        <a:stretch>
                          <a:fillRect/>
                        </a:stretch>
                      </pic:blipFill>
                      <pic:spPr>
                        <a:xfrm>
                          <a:off x="0" y="0"/>
                          <a:ext cx="3019846" cy="952633"/>
                        </a:xfrm>
                        <a:prstGeom prst="rect">
                          <a:avLst/>
                        </a:prstGeom>
                      </pic:spPr>
                    </pic:pic>
                  </a:graphicData>
                </a:graphic>
              </wp:inline>
            </w:drawing>
          </w:r>
        </w:p>
        <w:p w14:paraId="4C616E19" w14:textId="3D148B06" w:rsidR="00DB36BE" w:rsidRDefault="00DB36BE" w:rsidP="00DB36BE">
          <w:pPr>
            <w:pStyle w:val="Caption"/>
            <w:jc w:val="center"/>
          </w:pPr>
          <w:r>
            <w:t xml:space="preserve">Figura </w:t>
          </w:r>
          <w:r>
            <w:fldChar w:fldCharType="begin"/>
          </w:r>
          <w:r>
            <w:instrText xml:space="preserve"> SEQ Figura \* ARABIC </w:instrText>
          </w:r>
          <w:r>
            <w:fldChar w:fldCharType="separate"/>
          </w:r>
          <w:r>
            <w:rPr>
              <w:noProof/>
            </w:rPr>
            <w:t>8</w:t>
          </w:r>
          <w:r>
            <w:fldChar w:fldCharType="end"/>
          </w:r>
          <w:r>
            <w:t xml:space="preserve"> - Fluxo lógico da aplicação</w:t>
          </w:r>
        </w:p>
        <w:p w14:paraId="60CF5FC2" w14:textId="77777777" w:rsidR="00DB36BE" w:rsidRPr="00DB36BE" w:rsidRDefault="00DB36BE" w:rsidP="00DB36BE"/>
        <w:p w14:paraId="7024D65F" w14:textId="77777777" w:rsidR="00A525F3" w:rsidRDefault="00A525F3" w:rsidP="00296271">
          <w:pPr>
            <w:jc w:val="both"/>
          </w:pPr>
        </w:p>
        <w:p w14:paraId="28CFC4FD" w14:textId="57804F8C" w:rsidR="00436365" w:rsidRDefault="00436365" w:rsidP="00436365">
          <w:pPr>
            <w:pStyle w:val="Heading2"/>
          </w:pPr>
          <w:bookmarkStart w:id="19" w:name="_Toc233160744"/>
          <w:r>
            <w:t>Tecnologias Utilizadas</w:t>
          </w:r>
          <w:bookmarkEnd w:id="19"/>
        </w:p>
        <w:p w14:paraId="35257C4A" w14:textId="03C1F6D0" w:rsidR="00A525F3" w:rsidRDefault="00A525F3" w:rsidP="00A525F3">
          <w:pPr>
            <w:jc w:val="both"/>
          </w:pPr>
          <w:r>
            <w:t>As tecnologias escolhidas para a construção da aplicação foram as abordadas em aula. Assim, não só se cumpriu os requisitos obrigatórios da unidade curricular, como também se assegurou o correto funcionamento de todas as camadas da aplicação, desde a interface até à persistência de dados.</w:t>
          </w:r>
        </w:p>
        <w:p w14:paraId="094D724D" w14:textId="77777777" w:rsidR="00A525F3" w:rsidRDefault="00A525F3" w:rsidP="00A525F3">
          <w:pPr>
            <w:jc w:val="both"/>
          </w:pPr>
        </w:p>
        <w:p w14:paraId="2C8D7F7B" w14:textId="5D48ACBB" w:rsidR="00A525F3" w:rsidRDefault="00A525F3" w:rsidP="00A525F3">
          <w:pPr>
            <w:pStyle w:val="Heading3"/>
          </w:pPr>
          <w:bookmarkStart w:id="20" w:name="_Toc233160745"/>
          <w:r>
            <w:t xml:space="preserve">Tecnologias de </w:t>
          </w:r>
          <w:proofErr w:type="spellStart"/>
          <w:r>
            <w:t>Frontend</w:t>
          </w:r>
          <w:proofErr w:type="spellEnd"/>
          <w:r>
            <w:t xml:space="preserve"> (Camada de Apresentação)</w:t>
          </w:r>
          <w:bookmarkEnd w:id="20"/>
        </w:p>
        <w:p w14:paraId="45A98FC3" w14:textId="5BC6252C" w:rsidR="00A525F3" w:rsidRDefault="00A525F3" w:rsidP="009B048C">
          <w:pPr>
            <w:jc w:val="both"/>
          </w:pPr>
          <w:r>
            <w:t xml:space="preserve">Na etapa da realização do </w:t>
          </w:r>
          <w:proofErr w:type="spellStart"/>
          <w:r>
            <w:t>frontend</w:t>
          </w:r>
          <w:proofErr w:type="spellEnd"/>
          <w:r>
            <w:t xml:space="preserve"> foram utilizadas variadas tecnologias, nomeadamente, HTML5, CSS3</w:t>
          </w:r>
          <w:r w:rsidR="009B048C">
            <w:t>,</w:t>
          </w:r>
          <w:r>
            <w:t xml:space="preserve"> </w:t>
          </w:r>
          <w:proofErr w:type="spellStart"/>
          <w:r>
            <w:t>Bootstrap</w:t>
          </w:r>
          <w:proofErr w:type="spellEnd"/>
          <w:r w:rsidR="009B048C">
            <w:t xml:space="preserve"> e JavaScript</w:t>
          </w:r>
          <w:r>
            <w:t>.</w:t>
          </w:r>
        </w:p>
        <w:p w14:paraId="44D7CF2F" w14:textId="77777777" w:rsidR="009B048C" w:rsidRDefault="00A525F3" w:rsidP="009B048C">
          <w:pPr>
            <w:jc w:val="both"/>
          </w:pPr>
          <w:r>
            <w:t xml:space="preserve">Em primeiro lugar, o HTML5 </w:t>
          </w:r>
          <w:r w:rsidR="009B048C">
            <w:t xml:space="preserve">auxiliou na construção da </w:t>
          </w:r>
          <w:r w:rsidR="009B048C" w:rsidRPr="00A525F3">
            <w:t>estruturação semântica global de todas as páginas do sistema, garantindo que a informação textual, tabelas de dados e elementos de formulário são interpretados de forma clara e padronizada pelos navegadores web.</w:t>
          </w:r>
        </w:p>
        <w:p w14:paraId="2077B889" w14:textId="4A25934E" w:rsidR="009B048C" w:rsidRDefault="009B048C" w:rsidP="009B048C">
          <w:pPr>
            <w:jc w:val="both"/>
          </w:pPr>
          <w:r>
            <w:lastRenderedPageBreak/>
            <w:t>Em segundo lugar, o CSS3 foi a</w:t>
          </w:r>
          <w:r w:rsidRPr="00A525F3">
            <w:t>plicado no desenho estilístico, tipografia e identidade visual da plataforma. Conforme regulamentado, a personalização estética assenta num ficheiro de estilos próprio (</w:t>
          </w:r>
          <w:r>
            <w:t>1241841.css</w:t>
          </w:r>
          <w:r w:rsidRPr="00A525F3">
            <w:t>), assegurando uma apresentação visual homogénea, profissional e cuidada</w:t>
          </w:r>
          <w:r>
            <w:t>.</w:t>
          </w:r>
        </w:p>
        <w:p w14:paraId="3C02202E" w14:textId="2B544FA5" w:rsidR="009B048C" w:rsidRDefault="009B048C" w:rsidP="009B048C">
          <w:pPr>
            <w:jc w:val="both"/>
          </w:pPr>
          <w:r>
            <w:t xml:space="preserve">Em terceiro lugar, </w:t>
          </w:r>
          <w:proofErr w:type="spellStart"/>
          <w:r>
            <w:t>Bootstrap</w:t>
          </w:r>
          <w:proofErr w:type="spellEnd"/>
          <w:r>
            <w:t xml:space="preserve"> representa um </w:t>
          </w:r>
          <w:proofErr w:type="spellStart"/>
          <w:r>
            <w:t>f</w:t>
          </w:r>
          <w:r w:rsidRPr="00A525F3">
            <w:t>ramework</w:t>
          </w:r>
          <w:proofErr w:type="spellEnd"/>
          <w:r w:rsidRPr="00A525F3">
            <w:t xml:space="preserve"> CSS integrado para acelerar o desenvolvimento de interfaces modernas e, fundamentalmente, garantir a total responsividade (</w:t>
          </w:r>
          <w:proofErr w:type="spellStart"/>
          <w:r w:rsidRPr="00A525F3">
            <w:rPr>
              <w:i/>
              <w:iCs/>
            </w:rPr>
            <w:t>Responsive</w:t>
          </w:r>
          <w:proofErr w:type="spellEnd"/>
          <w:r w:rsidRPr="00A525F3">
            <w:rPr>
              <w:i/>
              <w:iCs/>
            </w:rPr>
            <w:t xml:space="preserve"> Web Design</w:t>
          </w:r>
          <w:r w:rsidRPr="00A525F3">
            <w:t xml:space="preserve">) do portal. Desta forma, o inventário hospitalar adapta-se automaticamente a diferentes resoluções de ecrã (computadores de secretária, </w:t>
          </w:r>
          <w:r w:rsidRPr="00A525F3">
            <w:rPr>
              <w:i/>
              <w:iCs/>
            </w:rPr>
            <w:t>tablets</w:t>
          </w:r>
          <w:r w:rsidRPr="00A525F3">
            <w:t xml:space="preserve"> e dispositivos móveis).</w:t>
          </w:r>
        </w:p>
        <w:p w14:paraId="3BFDC84F" w14:textId="4C03800D" w:rsidR="009B048C" w:rsidRDefault="009B048C" w:rsidP="009B048C">
          <w:pPr>
            <w:jc w:val="both"/>
          </w:pPr>
          <w:r>
            <w:t>Em último lugar, o JavaScript foi i</w:t>
          </w:r>
          <w:r w:rsidRPr="00A525F3">
            <w:t>mplementado no lado do cliente para introduzir dinamismo e interatividade à interface, sem dependência constante de processamento no servidor. É utilizado na validação prévia de formulários e na manipulação dinâmica do DOM, através de um script autónomo</w:t>
          </w:r>
          <w:r>
            <w:t xml:space="preserve"> (1241841.js).</w:t>
          </w:r>
        </w:p>
        <w:p w14:paraId="1C6B092C" w14:textId="77777777" w:rsidR="009B048C" w:rsidRDefault="009B048C" w:rsidP="009B048C">
          <w:pPr>
            <w:jc w:val="both"/>
          </w:pPr>
        </w:p>
        <w:p w14:paraId="5AFA7026" w14:textId="305595EF" w:rsidR="009B048C" w:rsidRDefault="009B048C" w:rsidP="009B048C">
          <w:pPr>
            <w:pStyle w:val="Heading3"/>
          </w:pPr>
          <w:bookmarkStart w:id="21" w:name="_Toc233160746"/>
          <w:r>
            <w:t xml:space="preserve">Tecnologias de </w:t>
          </w:r>
          <w:proofErr w:type="spellStart"/>
          <w:r>
            <w:t>Backend</w:t>
          </w:r>
          <w:proofErr w:type="spellEnd"/>
          <w:r>
            <w:t xml:space="preserve"> e Conetividade (Camada de Lógica de Negócio)</w:t>
          </w:r>
          <w:bookmarkEnd w:id="21"/>
        </w:p>
        <w:p w14:paraId="79E56D7D" w14:textId="6A8BA413" w:rsidR="009B048C" w:rsidRDefault="009B048C" w:rsidP="009B048C">
          <w:pPr>
            <w:jc w:val="both"/>
          </w:pPr>
          <w:r>
            <w:t xml:space="preserve">Na etapa da realização do </w:t>
          </w:r>
          <w:proofErr w:type="spellStart"/>
          <w:r>
            <w:t>backend</w:t>
          </w:r>
          <w:proofErr w:type="spellEnd"/>
          <w:r>
            <w:t xml:space="preserve"> foram utilizadas variadas tecnologias, nomeadamente, </w:t>
          </w:r>
          <w:r>
            <w:t xml:space="preserve">PHP e PDO (PHP Data </w:t>
          </w:r>
          <w:proofErr w:type="spellStart"/>
          <w:r>
            <w:t>Objects</w:t>
          </w:r>
          <w:proofErr w:type="spellEnd"/>
          <w:r>
            <w:t>)</w:t>
          </w:r>
          <w:r>
            <w:t>.</w:t>
          </w:r>
        </w:p>
        <w:p w14:paraId="6630916F" w14:textId="7C5CAD58" w:rsidR="009B048C" w:rsidRDefault="009B048C" w:rsidP="009B048C">
          <w:pPr>
            <w:jc w:val="both"/>
          </w:pPr>
          <w:r>
            <w:t>Em primeiro lugar, o PHP corresponde a uma l</w:t>
          </w:r>
          <w:r w:rsidRPr="00A525F3">
            <w:t>inguagem de programação executada no servidor que atua como o motor do sistema. O PHP é responsável por intercetar as requisições do cliente, gerir o fluxo de navegação, validar os dados submetidos, e controlar as sessões de utilizador.</w:t>
          </w:r>
        </w:p>
        <w:p w14:paraId="3307CCDA" w14:textId="2C50A240" w:rsidR="009B048C" w:rsidRDefault="009B048C" w:rsidP="009B048C">
          <w:pPr>
            <w:jc w:val="both"/>
          </w:pPr>
          <w:r>
            <w:t>Em último lugar, para</w:t>
          </w:r>
          <w:r w:rsidRPr="00A525F3">
            <w:t xml:space="preserve"> a comunicação entre o PHP e </w:t>
          </w:r>
          <w:r>
            <w:t xml:space="preserve">a base </w:t>
          </w:r>
          <w:r w:rsidRPr="00A525F3">
            <w:t xml:space="preserve">de dados, utilizou-se a extensão </w:t>
          </w:r>
          <w:r w:rsidRPr="009B048C">
            <w:t>PDO</w:t>
          </w:r>
          <w:r w:rsidRPr="00A525F3">
            <w:t xml:space="preserve">. </w:t>
          </w:r>
          <w:r w:rsidR="000C36FC">
            <w:t>O</w:t>
          </w:r>
          <w:r w:rsidRPr="00A525F3">
            <w:t xml:space="preserve"> PDO </w:t>
          </w:r>
          <w:r>
            <w:t xml:space="preserve">é </w:t>
          </w:r>
          <w:r w:rsidRPr="00A525F3">
            <w:t>uma interface de abstração robusta e orientada a objetos que padroniza o acesso a dados. O seu uso foi fulcral para a segurança da aplicação, permitindo a implementação sistemática de instruções preparadas com associação de parâmetros</w:t>
          </w:r>
          <w:r w:rsidR="000C36FC">
            <w:t xml:space="preserve">. </w:t>
          </w:r>
          <w:r w:rsidRPr="00A525F3">
            <w:t>Este mecanismo garante que os dados introduzidos pelos utilizadores nunca são injetados diretamente na estrutura das consultas SQL, neutralizando por completo vulnerabilidades</w:t>
          </w:r>
          <w:r w:rsidR="00E63BA2">
            <w:t xml:space="preserve"> SQL</w:t>
          </w:r>
          <w:r w:rsidR="000C36FC">
            <w:t>.</w:t>
          </w:r>
        </w:p>
        <w:p w14:paraId="03257A13" w14:textId="77777777" w:rsidR="000C36FC" w:rsidRDefault="000C36FC" w:rsidP="009B048C">
          <w:pPr>
            <w:jc w:val="both"/>
          </w:pPr>
        </w:p>
        <w:p w14:paraId="69AE9965" w14:textId="02445AD8" w:rsidR="000C36FC" w:rsidRDefault="000C36FC" w:rsidP="000C36FC">
          <w:pPr>
            <w:pStyle w:val="Heading2"/>
          </w:pPr>
          <w:bookmarkStart w:id="22" w:name="_Toc233160747"/>
          <w:r>
            <w:t xml:space="preserve">Tecnologia </w:t>
          </w:r>
          <w:r w:rsidR="00F971E4">
            <w:t>de Base de Dados (Camada de Persistência)</w:t>
          </w:r>
          <w:bookmarkEnd w:id="22"/>
        </w:p>
        <w:p w14:paraId="103B60B2" w14:textId="23331165" w:rsidR="00F971E4" w:rsidRPr="00F971E4" w:rsidRDefault="00F971E4" w:rsidP="00F971E4">
          <w:pPr>
            <w:jc w:val="both"/>
          </w:pPr>
          <w:r>
            <w:t>Na etapa da realização</w:t>
          </w:r>
          <w:r>
            <w:t xml:space="preserve"> da base de dados foi utilizada a tecnologia </w:t>
          </w:r>
          <w:proofErr w:type="spellStart"/>
          <w:r>
            <w:t>MySQL</w:t>
          </w:r>
          <w:proofErr w:type="spellEnd"/>
          <w:r>
            <w:t xml:space="preserve">. Esta representa um </w:t>
          </w:r>
          <w:r w:rsidRPr="00A525F3">
            <w:t xml:space="preserve">Sistema de Gestão de Bases de Dados Relacionais (SGBDR) utilizado para o armazenamento persistente e estruturado de toda a informação do ecossistema hospitalar (tabelas de equipamentos, fornecedores, utilizadores e localizações). O </w:t>
          </w:r>
          <w:proofErr w:type="spellStart"/>
          <w:r w:rsidRPr="00A525F3">
            <w:t>MySQL</w:t>
          </w:r>
          <w:proofErr w:type="spellEnd"/>
          <w:r w:rsidRPr="00A525F3">
            <w:t xml:space="preserve"> garante o cumprimento dos princípios de integridade referencial através do uso coerente de chaves primárias e estrangeiras, suportando de forma robusta e normalizada todas as consultas estruturadas executadas e mediadas pelo PDO.</w:t>
          </w:r>
        </w:p>
        <w:p w14:paraId="5C819E1C" w14:textId="77777777" w:rsidR="00436365" w:rsidRDefault="00436365" w:rsidP="00436365"/>
        <w:p w14:paraId="2FA5156A" w14:textId="2EE87652" w:rsidR="00436365" w:rsidRDefault="00436365" w:rsidP="00436365">
          <w:pPr>
            <w:pStyle w:val="Heading2"/>
          </w:pPr>
          <w:bookmarkStart w:id="23" w:name="_Toc233160748"/>
          <w:r>
            <w:t>Organização do Código e Estrutura de Diretórios</w:t>
          </w:r>
          <w:bookmarkEnd w:id="23"/>
        </w:p>
        <w:p w14:paraId="33CF1EFA" w14:textId="10A206D7" w:rsidR="00BD644B" w:rsidRDefault="00BD644B" w:rsidP="00BD644B">
          <w:pPr>
            <w:jc w:val="both"/>
          </w:pPr>
          <w:r>
            <w:t xml:space="preserve">A </w:t>
          </w:r>
          <w:r w:rsidR="009D3172">
            <w:t>arquitetura</w:t>
          </w:r>
          <w:r>
            <w:t xml:space="preserve"> de ficheiros do projeto </w:t>
          </w:r>
          <w:proofErr w:type="spellStart"/>
          <w:r>
            <w:t>lusohealth</w:t>
          </w:r>
          <w:proofErr w:type="spellEnd"/>
          <w:r>
            <w:t xml:space="preserve"> garante uma separação clara entre </w:t>
          </w:r>
          <w:r w:rsidRPr="00BD644B">
            <w:t>recursos estáticos (</w:t>
          </w:r>
          <w:proofErr w:type="spellStart"/>
          <w:r w:rsidRPr="00BD644B">
            <w:rPr>
              <w:i/>
              <w:iCs/>
            </w:rPr>
            <w:t>assets</w:t>
          </w:r>
          <w:proofErr w:type="spellEnd"/>
          <w:r w:rsidRPr="00BD644B">
            <w:t>), ficheiros de configuração do sistema, scripts de base de dados e conteúdos públicos e privados</w:t>
          </w:r>
          <w:r>
            <w:t xml:space="preserve">. Esta estrutura, não só </w:t>
          </w:r>
          <w:r w:rsidRPr="00BD644B">
            <w:t xml:space="preserve">facilita a manutenção do código, </w:t>
          </w:r>
          <w:r w:rsidRPr="00BD644B">
            <w:lastRenderedPageBreak/>
            <w:t>melhora a segurança (isolando o núcleo da aplicação da raiz pública) e obedece às boas práticas de desenvolvimento web</w:t>
          </w:r>
          <w:r>
            <w:t>, como também se encontra</w:t>
          </w:r>
          <w:r>
            <w:t xml:space="preserve"> em conformidade com a estrutura obrigatório fornecida pelos professores (</w:t>
          </w:r>
          <w:r>
            <w:fldChar w:fldCharType="begin"/>
          </w:r>
          <w:r>
            <w:instrText xml:space="preserve"> REF _Ref233142524 \h </w:instrText>
          </w:r>
          <w:r>
            <w:fldChar w:fldCharType="separate"/>
          </w:r>
          <w:r>
            <w:t>Anexo B – Estrutura de Pastas Mínima Recomendada</w:t>
          </w:r>
          <w:r>
            <w:fldChar w:fldCharType="end"/>
          </w:r>
          <w:r>
            <w:t>).</w:t>
          </w:r>
        </w:p>
        <w:p w14:paraId="1084D3F6" w14:textId="5C27D778" w:rsidR="00BD644B" w:rsidRDefault="00BD644B" w:rsidP="00BD644B">
          <w:pPr>
            <w:jc w:val="both"/>
          </w:pPr>
          <w:r w:rsidRPr="00BD644B">
            <w:t>A árvore de diretórios do projeto assume a estrutura organizada</w:t>
          </w:r>
          <w:r>
            <w:t xml:space="preserve"> representada no </w:t>
          </w:r>
          <w:r>
            <w:fldChar w:fldCharType="begin"/>
          </w:r>
          <w:r>
            <w:instrText xml:space="preserve"> REF _Ref233144656 \h </w:instrText>
          </w:r>
          <w:r>
            <w:fldChar w:fldCharType="separate"/>
          </w:r>
          <w:r>
            <w:t>Anexo C – Estrutura de Pastas Utilizada no Projeto</w:t>
          </w:r>
          <w:r>
            <w:fldChar w:fldCharType="end"/>
          </w:r>
          <w:r>
            <w:t>.</w:t>
          </w:r>
        </w:p>
        <w:p w14:paraId="640F08E4" w14:textId="6E641BD6" w:rsidR="00365688" w:rsidRDefault="00365688" w:rsidP="00BD644B">
          <w:pPr>
            <w:jc w:val="both"/>
          </w:pPr>
          <w:r>
            <w:t>Neste contexto, o projeto encontra-se inteiramente alocado dentro da diretoria principal /</w:t>
          </w:r>
          <w:proofErr w:type="spellStart"/>
          <w:r>
            <w:t>lusohealth</w:t>
          </w:r>
          <w:proofErr w:type="spellEnd"/>
          <w:r>
            <w:t>/</w:t>
          </w:r>
          <w:r w:rsidRPr="00365688">
            <w:t>, a qual funciona como o contentor central da aplicação</w:t>
          </w:r>
          <w:r>
            <w:t xml:space="preserve">. </w:t>
          </w:r>
          <w:r w:rsidRPr="00365688">
            <w:t xml:space="preserve">Esta raiz é constituída pelas pastas estruturais </w:t>
          </w:r>
          <w:proofErr w:type="spellStart"/>
          <w:r w:rsidRPr="00365688">
            <w:t>assets</w:t>
          </w:r>
          <w:proofErr w:type="spellEnd"/>
          <w:r w:rsidRPr="00365688">
            <w:t xml:space="preserve">/, </w:t>
          </w:r>
          <w:proofErr w:type="spellStart"/>
          <w:r w:rsidRPr="00365688">
            <w:t>config</w:t>
          </w:r>
          <w:proofErr w:type="spellEnd"/>
          <w:r w:rsidRPr="00365688">
            <w:t xml:space="preserve">/, </w:t>
          </w:r>
          <w:proofErr w:type="spellStart"/>
          <w:r w:rsidRPr="00365688">
            <w:t>database</w:t>
          </w:r>
          <w:proofErr w:type="spellEnd"/>
          <w:r w:rsidRPr="00365688">
            <w:t xml:space="preserve">/, </w:t>
          </w:r>
          <w:proofErr w:type="spellStart"/>
          <w:r w:rsidRPr="00365688">
            <w:t>private</w:t>
          </w:r>
          <w:proofErr w:type="spellEnd"/>
          <w:r w:rsidRPr="00365688">
            <w:t xml:space="preserve">/, </w:t>
          </w:r>
          <w:proofErr w:type="spellStart"/>
          <w:r w:rsidRPr="00365688">
            <w:t>public</w:t>
          </w:r>
          <w:proofErr w:type="spellEnd"/>
          <w:r w:rsidRPr="00365688">
            <w:t xml:space="preserve">/ e uploads/, bem como por um conjunto de ficheiros individuais com funções específicas de suporte e controlo. Entre estes, destacam-se o </w:t>
          </w:r>
          <w:proofErr w:type="spellStart"/>
          <w:r w:rsidRPr="00365688">
            <w:t>index.php</w:t>
          </w:r>
          <w:proofErr w:type="spellEnd"/>
          <w:r w:rsidRPr="00365688">
            <w:t xml:space="preserve">, que serve de ponto de entrada unificado e reencaminhamento principal do portal; o README.txt, responsável pela documentação técnica e identificação do autor; e os ficheiros commits.txt e commits_formatado.txt, que asseguram o registo estruturado e o controlo de versões do histórico de desenvolvimento em </w:t>
          </w:r>
          <w:proofErr w:type="spellStart"/>
          <w:r w:rsidRPr="00365688">
            <w:t>Git</w:t>
          </w:r>
          <w:proofErr w:type="spellEnd"/>
          <w:r w:rsidRPr="00365688">
            <w:t>.</w:t>
          </w:r>
        </w:p>
        <w:p w14:paraId="4F9728D3" w14:textId="0B372E00" w:rsidR="00365688" w:rsidRDefault="00365688" w:rsidP="00BD644B">
          <w:pPr>
            <w:jc w:val="both"/>
          </w:pPr>
          <w:r w:rsidRPr="00365688">
            <w:t xml:space="preserve">Na pasta </w:t>
          </w:r>
          <w:proofErr w:type="spellStart"/>
          <w:r w:rsidRPr="00365688">
            <w:t>assets</w:t>
          </w:r>
          <w:proofErr w:type="spellEnd"/>
          <w:r w:rsidRPr="00365688">
            <w:t xml:space="preserve">/, encontram-se centralizados todos os recursos estáticos e bibliotecas de terceiros necessários para o funcionamento e estilização da interface do utilizador. Esta diretoria subdivide-se em componentes como </w:t>
          </w:r>
          <w:proofErr w:type="spellStart"/>
          <w:r w:rsidRPr="00365688">
            <w:t>bootstrap</w:t>
          </w:r>
          <w:proofErr w:type="spellEnd"/>
          <w:r w:rsidRPr="00365688">
            <w:t>/,</w:t>
          </w:r>
          <w:r>
            <w:t xml:space="preserve"> responsável pelo </w:t>
          </w:r>
          <w:r w:rsidRPr="00365688">
            <w:t>design responsivo</w:t>
          </w:r>
          <w:r>
            <w:t xml:space="preserve">, </w:t>
          </w:r>
          <w:proofErr w:type="spellStart"/>
          <w:r w:rsidRPr="00365688">
            <w:t>css</w:t>
          </w:r>
          <w:proofErr w:type="spellEnd"/>
          <w:r w:rsidRPr="00365688">
            <w:t xml:space="preserve">/ e </w:t>
          </w:r>
          <w:proofErr w:type="spellStart"/>
          <w:r w:rsidRPr="00365688">
            <w:t>js</w:t>
          </w:r>
          <w:proofErr w:type="spellEnd"/>
          <w:r w:rsidRPr="00365688">
            <w:t xml:space="preserve">/, que alojam os estilos e scripts personalizados e pacotes especializados como o </w:t>
          </w:r>
          <w:proofErr w:type="spellStart"/>
          <w:r w:rsidRPr="00365688">
            <w:t>datatables</w:t>
          </w:r>
          <w:proofErr w:type="spellEnd"/>
          <w:r w:rsidRPr="00365688">
            <w:t xml:space="preserve">/ e o </w:t>
          </w:r>
          <w:proofErr w:type="spellStart"/>
          <w:r w:rsidRPr="00365688">
            <w:t>flatpickr</w:t>
          </w:r>
          <w:proofErr w:type="spellEnd"/>
          <w:r w:rsidRPr="00365688">
            <w:t>/, utilizados para otimizar as listagens e a gestão de datas do inventário.</w:t>
          </w:r>
        </w:p>
        <w:p w14:paraId="7C15E5C7" w14:textId="6C173EF7" w:rsidR="00365688" w:rsidRPr="00365688" w:rsidRDefault="00365688" w:rsidP="00365688">
          <w:pPr>
            <w:jc w:val="both"/>
          </w:pPr>
          <w:r w:rsidRPr="00365688">
            <w:t xml:space="preserve">Na pasta </w:t>
          </w:r>
          <w:proofErr w:type="spellStart"/>
          <w:r w:rsidRPr="00365688">
            <w:t>config</w:t>
          </w:r>
          <w:proofErr w:type="spellEnd"/>
          <w:r w:rsidRPr="00365688">
            <w:t>/, encontram-se centralizado o ficheiro responsáv</w:t>
          </w:r>
          <w:r>
            <w:t>el</w:t>
          </w:r>
          <w:r w:rsidRPr="00365688">
            <w:t xml:space="preserve"> pela parametrização global do sistema e, fundamentalmente, pelo estabelecimento da ligação segura à base de dados. É nesta diretoria que reside a lógica de instanciação do objeto PDO, garantindo que as credenciais de acesso não estão dispersas pelo código e que a conetividade com o servidor </w:t>
          </w:r>
          <w:proofErr w:type="spellStart"/>
          <w:r w:rsidRPr="00365688">
            <w:t>MySQL</w:t>
          </w:r>
          <w:proofErr w:type="spellEnd"/>
          <w:r w:rsidRPr="00365688">
            <w:t xml:space="preserve"> é gerida de forma centralizada e eficiente através de um único ficheiro de configuração incorporado quando necessário.</w:t>
          </w:r>
        </w:p>
        <w:p w14:paraId="6F1CF329" w14:textId="3DECF6E2" w:rsidR="00365688" w:rsidRPr="00365688" w:rsidRDefault="00365688" w:rsidP="00365688">
          <w:pPr>
            <w:jc w:val="both"/>
          </w:pPr>
          <w:r w:rsidRPr="00365688">
            <w:t xml:space="preserve">Na pasta </w:t>
          </w:r>
          <w:proofErr w:type="spellStart"/>
          <w:r w:rsidRPr="00365688">
            <w:t>database</w:t>
          </w:r>
          <w:proofErr w:type="spellEnd"/>
          <w:r w:rsidRPr="00365688">
            <w:t>/, est</w:t>
          </w:r>
          <w:r>
            <w:t>á</w:t>
          </w:r>
          <w:r w:rsidRPr="00365688">
            <w:t xml:space="preserve"> armazenado o script SQL (.</w:t>
          </w:r>
          <w:proofErr w:type="spellStart"/>
          <w:r w:rsidRPr="00365688">
            <w:t>sql</w:t>
          </w:r>
          <w:proofErr w:type="spellEnd"/>
          <w:r w:rsidRPr="00365688">
            <w:t>) desenvolvido para a modelação d</w:t>
          </w:r>
          <w:r>
            <w:t>a base</w:t>
          </w:r>
          <w:r w:rsidRPr="00365688">
            <w:t xml:space="preserve"> de dados relacional. Esta pasta inclui tanto o script de criação da estrutura de tabelas (definição de entidades, chaves primárias, chaves estrangeiras e restrições de integridade) como o script de povoamento inicial, que introduz dados realistas no sistema (como equipamentos médicos padrão, serviços hospitalares e utilizador de teste) para viabilizar a validação das funcionalidades da plataforma.</w:t>
          </w:r>
          <w:r>
            <w:t xml:space="preserve"> Para além disso encontra-se um ficheiro PDF e a representação gráfica </w:t>
          </w:r>
          <w:r w:rsidR="009D3172">
            <w:t>do modelo relacional.</w:t>
          </w:r>
        </w:p>
        <w:p w14:paraId="44A94D14" w14:textId="5FE8CC23" w:rsidR="00365688" w:rsidRPr="00365688" w:rsidRDefault="00365688" w:rsidP="00365688">
          <w:pPr>
            <w:jc w:val="both"/>
          </w:pPr>
          <w:r w:rsidRPr="00365688">
            <w:t xml:space="preserve">Na pasta </w:t>
          </w:r>
          <w:proofErr w:type="spellStart"/>
          <w:r w:rsidRPr="00365688">
            <w:t>private</w:t>
          </w:r>
          <w:proofErr w:type="spellEnd"/>
          <w:r w:rsidRPr="00365688">
            <w:t xml:space="preserve">/, está implementado o núcleo centralizado e protegido do </w:t>
          </w:r>
          <w:proofErr w:type="spellStart"/>
          <w:r w:rsidRPr="00365688">
            <w:rPr>
              <w:i/>
              <w:iCs/>
            </w:rPr>
            <w:t>backoffice</w:t>
          </w:r>
          <w:proofErr w:type="spellEnd"/>
          <w:r w:rsidRPr="00365688">
            <w:t>, cujo acesso é estritamente vedado a utilizadores não autenticados. Esta diretoria subdivide-se em duas pastas essenciais</w:t>
          </w:r>
          <w:r w:rsidR="009D3172">
            <w:t>. A pasta</w:t>
          </w:r>
          <w:r w:rsidRPr="00365688">
            <w:t xml:space="preserve"> </w:t>
          </w:r>
          <w:proofErr w:type="spellStart"/>
          <w:r w:rsidRPr="00365688">
            <w:t>includes</w:t>
          </w:r>
          <w:proofErr w:type="spellEnd"/>
          <w:r w:rsidRPr="00365688">
            <w:t>/</w:t>
          </w:r>
          <w:r w:rsidR="009D3172">
            <w:t xml:space="preserve"> </w:t>
          </w:r>
          <w:r w:rsidRPr="00365688">
            <w:t xml:space="preserve">armazena os componentes de código PHP reutilizáveis no ecossistema privado (como processamentos lógicos e verificações de segurança) e a </w:t>
          </w:r>
          <w:proofErr w:type="spellStart"/>
          <w:r w:rsidRPr="00365688">
            <w:t>views</w:t>
          </w:r>
          <w:proofErr w:type="spellEnd"/>
          <w:r w:rsidRPr="00365688">
            <w:t>/</w:t>
          </w:r>
          <w:r w:rsidR="009D3172">
            <w:t xml:space="preserve"> </w:t>
          </w:r>
          <w:r w:rsidRPr="00365688">
            <w:t xml:space="preserve">organiza as interfaces visuais e os formulários operacionais das componentes do inventário. Para garantir a modularidade e uma arquitetura limpa, a pasta </w:t>
          </w:r>
          <w:proofErr w:type="spellStart"/>
          <w:r w:rsidRPr="00365688">
            <w:t>views</w:t>
          </w:r>
          <w:proofErr w:type="spellEnd"/>
          <w:r w:rsidRPr="00365688">
            <w:t xml:space="preserve">/ segmenta-se em </w:t>
          </w:r>
          <w:proofErr w:type="spellStart"/>
          <w:r w:rsidRPr="00365688">
            <w:t>submódulos</w:t>
          </w:r>
          <w:proofErr w:type="spellEnd"/>
          <w:r w:rsidRPr="00365688">
            <w:t xml:space="preserve"> especializados:</w:t>
          </w:r>
        </w:p>
        <w:p w14:paraId="2DFEC25F" w14:textId="77777777" w:rsidR="00365688" w:rsidRPr="00365688" w:rsidRDefault="00365688" w:rsidP="00365688">
          <w:pPr>
            <w:numPr>
              <w:ilvl w:val="0"/>
              <w:numId w:val="18"/>
            </w:numPr>
            <w:jc w:val="both"/>
          </w:pPr>
          <w:proofErr w:type="spellStart"/>
          <w:r w:rsidRPr="00365688">
            <w:t>conteudos</w:t>
          </w:r>
          <w:proofErr w:type="spellEnd"/>
          <w:r w:rsidRPr="00365688">
            <w:t>/, para a moderação e atualização dos dados exibidos na área pública;</w:t>
          </w:r>
        </w:p>
        <w:p w14:paraId="217382A4" w14:textId="77777777" w:rsidR="00365688" w:rsidRPr="00365688" w:rsidRDefault="00365688" w:rsidP="00365688">
          <w:pPr>
            <w:numPr>
              <w:ilvl w:val="0"/>
              <w:numId w:val="18"/>
            </w:numPr>
            <w:jc w:val="both"/>
          </w:pPr>
          <w:proofErr w:type="spellStart"/>
          <w:r w:rsidRPr="00365688">
            <w:t>documentacao</w:t>
          </w:r>
          <w:proofErr w:type="spellEnd"/>
          <w:r w:rsidRPr="00365688">
            <w:t>/, para associar manuais técnicos e fichas de segurança aos dispositivos;</w:t>
          </w:r>
        </w:p>
        <w:p w14:paraId="67679608" w14:textId="77777777" w:rsidR="00365688" w:rsidRPr="00365688" w:rsidRDefault="00365688" w:rsidP="00365688">
          <w:pPr>
            <w:numPr>
              <w:ilvl w:val="0"/>
              <w:numId w:val="18"/>
            </w:numPr>
            <w:jc w:val="both"/>
          </w:pPr>
          <w:r w:rsidRPr="00365688">
            <w:t>equipamentos/, que processa o ciclo de vida e o CRUD dos dispositivos médicos;</w:t>
          </w:r>
        </w:p>
        <w:p w14:paraId="0BF3A38D" w14:textId="77777777" w:rsidR="00365688" w:rsidRPr="00365688" w:rsidRDefault="00365688" w:rsidP="00365688">
          <w:pPr>
            <w:numPr>
              <w:ilvl w:val="0"/>
              <w:numId w:val="18"/>
            </w:numPr>
            <w:jc w:val="both"/>
          </w:pPr>
          <w:r w:rsidRPr="00365688">
            <w:lastRenderedPageBreak/>
            <w:t>fornecedores/, responsável pela gestão das entidades externas e contactos;</w:t>
          </w:r>
        </w:p>
        <w:p w14:paraId="1CD60841" w14:textId="77777777" w:rsidR="00365688" w:rsidRPr="00365688" w:rsidRDefault="00365688" w:rsidP="00365688">
          <w:pPr>
            <w:numPr>
              <w:ilvl w:val="0"/>
              <w:numId w:val="18"/>
            </w:numPr>
            <w:jc w:val="both"/>
          </w:pPr>
          <w:r w:rsidRPr="00365688">
            <w:t>garantias/, que monitoriza os prazos de cobertura legal e contratual dos equipamentos;</w:t>
          </w:r>
        </w:p>
        <w:p w14:paraId="5A0769A6" w14:textId="77777777" w:rsidR="00365688" w:rsidRPr="00365688" w:rsidRDefault="00365688" w:rsidP="00365688">
          <w:pPr>
            <w:numPr>
              <w:ilvl w:val="0"/>
              <w:numId w:val="18"/>
            </w:numPr>
            <w:jc w:val="both"/>
          </w:pPr>
          <w:proofErr w:type="spellStart"/>
          <w:r w:rsidRPr="00365688">
            <w:t>localizacoes</w:t>
          </w:r>
          <w:proofErr w:type="spellEnd"/>
          <w:r w:rsidRPr="00365688">
            <w:t>/, que mapeia os aparelhos pelas respetivas salas, blocos ou serviços clínicos do hospital.</w:t>
          </w:r>
        </w:p>
        <w:p w14:paraId="696CDC72" w14:textId="77777777" w:rsidR="00365688" w:rsidRPr="00365688" w:rsidRDefault="00365688" w:rsidP="00365688">
          <w:pPr>
            <w:jc w:val="both"/>
          </w:pPr>
          <w:r w:rsidRPr="00365688">
            <w:t xml:space="preserve">Na pasta </w:t>
          </w:r>
          <w:proofErr w:type="spellStart"/>
          <w:r w:rsidRPr="00365688">
            <w:t>public</w:t>
          </w:r>
          <w:proofErr w:type="spellEnd"/>
          <w:r w:rsidRPr="00365688">
            <w:t>/, encontram-se alojados todos os ficheiros de livre acesso na Web, servindo de interface inicial para qualquer visitante. Esta diretoria engloba a página principal de apresentação da instituição de saúde e o formulário de autenticação (</w:t>
          </w:r>
          <w:r w:rsidRPr="00365688">
            <w:rPr>
              <w:i/>
              <w:iCs/>
            </w:rPr>
            <w:t>login</w:t>
          </w:r>
          <w:r w:rsidRPr="00365688">
            <w:t>). É a única área estrutural concebida para interagir diretamente com utilizadores anónimos, encaminhando-os para a área restrita após a validação bem-sucedida das suas credenciais.</w:t>
          </w:r>
        </w:p>
        <w:p w14:paraId="1051E4C6" w14:textId="77777777" w:rsidR="00365688" w:rsidRPr="00365688" w:rsidRDefault="00365688" w:rsidP="00365688">
          <w:pPr>
            <w:jc w:val="both"/>
          </w:pPr>
          <w:r w:rsidRPr="00365688">
            <w:t xml:space="preserve">Na pasta uploads/, encontra-se o repositório físico destinado a armazenar de forma organizada todos os ficheiros e documentos submetidos pelos utilizadores através da aplicação. Esta pasta isola os ficheiros dinâmicos (como </w:t>
          </w:r>
          <w:proofErr w:type="spellStart"/>
          <w:r w:rsidRPr="00365688">
            <w:t>PDFs</w:t>
          </w:r>
          <w:proofErr w:type="spellEnd"/>
          <w:r w:rsidRPr="00365688">
            <w:t xml:space="preserve"> de manuais técnicos ou imagens dos equipamentos) dos scripts de execução do sistema, garantindo uma política de organização rigorosa e prevenindo a sobreposição de ficheiros de código fonte.</w:t>
          </w:r>
        </w:p>
        <w:p w14:paraId="2783A40E" w14:textId="77777777" w:rsidR="00436365" w:rsidRDefault="00436365" w:rsidP="00436365"/>
        <w:p w14:paraId="3989E8D0" w14:textId="6D099DA9" w:rsidR="00436365" w:rsidRDefault="00436365" w:rsidP="00436365">
          <w:pPr>
            <w:pStyle w:val="Heading2"/>
          </w:pPr>
          <w:bookmarkStart w:id="24" w:name="_Toc233160749"/>
          <w:r>
            <w:t xml:space="preserve">Implementação de Mecanismos de </w:t>
          </w:r>
          <w:proofErr w:type="spellStart"/>
          <w:r>
            <w:t>Backend</w:t>
          </w:r>
          <w:proofErr w:type="spellEnd"/>
          <w:r>
            <w:t xml:space="preserve"> e Segurança</w:t>
          </w:r>
          <w:bookmarkEnd w:id="24"/>
        </w:p>
        <w:p w14:paraId="139DD0AD" w14:textId="6871CE1B" w:rsidR="009566CB" w:rsidRDefault="009566CB" w:rsidP="009566CB">
          <w:pPr>
            <w:jc w:val="both"/>
          </w:pPr>
          <w:r>
            <w:t xml:space="preserve">A segurança é um aspeto fulcral na </w:t>
          </w:r>
          <w:proofErr w:type="spellStart"/>
          <w:r>
            <w:t>lusohealth</w:t>
          </w:r>
          <w:proofErr w:type="spellEnd"/>
          <w:r>
            <w:t>. Neste sentido, a</w:t>
          </w:r>
          <w:r w:rsidRPr="009566CB">
            <w:t xml:space="preserve"> camada de </w:t>
          </w:r>
          <w:proofErr w:type="spellStart"/>
          <w:r w:rsidRPr="009566CB">
            <w:rPr>
              <w:i/>
              <w:iCs/>
            </w:rPr>
            <w:t>backend</w:t>
          </w:r>
          <w:proofErr w:type="spellEnd"/>
          <w:r w:rsidRPr="009566CB">
            <w:t>, desenvolvida em PHP, foi projetada com um foco rigoroso na segurança da informação, na integridade dos dados clínicos e no controlo estrito de acessos. Sendo um sistema de inventário hospitalar, torna-se imperativo mitigar vulnerabilidades comuns da Web e garantir que apenas utilizadores legítimos operam o sistema.</w:t>
          </w:r>
        </w:p>
        <w:p w14:paraId="47D7F994" w14:textId="77777777" w:rsidR="00436365" w:rsidRDefault="00436365" w:rsidP="00436365"/>
        <w:p w14:paraId="664A51DA" w14:textId="35728445" w:rsidR="0057165B" w:rsidRDefault="0057165B" w:rsidP="0057165B">
          <w:pPr>
            <w:pStyle w:val="Heading3"/>
          </w:pPr>
          <w:bookmarkStart w:id="25" w:name="_Toc233160750"/>
          <w:r>
            <w:t xml:space="preserve">Validação </w:t>
          </w:r>
          <w:r w:rsidR="00871295">
            <w:t>de Dados no Servidor</w:t>
          </w:r>
          <w:bookmarkEnd w:id="25"/>
        </w:p>
        <w:p w14:paraId="341BCF7C" w14:textId="41988B82" w:rsidR="00871295" w:rsidRDefault="00B0674F" w:rsidP="00B0674F">
          <w:pPr>
            <w:jc w:val="both"/>
          </w:pPr>
          <w:r>
            <w:t xml:space="preserve">No </w:t>
          </w:r>
          <w:proofErr w:type="spellStart"/>
          <w:r>
            <w:t>frontend</w:t>
          </w:r>
          <w:proofErr w:type="spellEnd"/>
          <w:r>
            <w:t>, através do HTML5 e do JavaScript, são utilizadas diversas validações, porém o controlo definitivo é executado de forma agnóstica no servidor (PHP). Assim, t</w:t>
          </w:r>
          <w:r w:rsidR="00871295" w:rsidRPr="00871295">
            <w:t>odas as informações submetidas através de formulários</w:t>
          </w:r>
          <w:r>
            <w:t xml:space="preserve">, como por exemplo </w:t>
          </w:r>
          <w:r w:rsidR="00871295" w:rsidRPr="00871295">
            <w:t>a inserção de novos dispositivos médicos ou a edição de fichas de fornecedores</w:t>
          </w:r>
          <w:r>
            <w:t xml:space="preserve">, </w:t>
          </w:r>
          <w:r w:rsidR="00871295" w:rsidRPr="00871295">
            <w:t xml:space="preserve">passam por um processo </w:t>
          </w:r>
          <w:r>
            <w:t>de depuração de dados e de validação.</w:t>
          </w:r>
        </w:p>
        <w:p w14:paraId="29F384E4" w14:textId="4C30D6BF" w:rsidR="00871295" w:rsidRDefault="00B0674F" w:rsidP="00B0674F">
          <w:pPr>
            <w:jc w:val="both"/>
          </w:pPr>
          <w:r>
            <w:t xml:space="preserve">Numa primeira fase, ocorre a depuração de dados. </w:t>
          </w:r>
          <w:r w:rsidRPr="00B0674F">
            <w:t>U</w:t>
          </w:r>
          <w:r w:rsidR="00871295" w:rsidRPr="00B0674F">
            <w:t>tiliza</w:t>
          </w:r>
          <w:r w:rsidRPr="00B0674F">
            <w:t>m</w:t>
          </w:r>
          <w:r>
            <w:t>-se</w:t>
          </w:r>
          <w:r w:rsidR="00871295" w:rsidRPr="00871295">
            <w:t xml:space="preserve"> funções nativas e filtros (como </w:t>
          </w:r>
          <w:proofErr w:type="spellStart"/>
          <w:r w:rsidR="00871295" w:rsidRPr="00871295">
            <w:t>filter_input</w:t>
          </w:r>
          <w:proofErr w:type="spellEnd"/>
          <w:r w:rsidR="00871295" w:rsidRPr="00871295">
            <w:t xml:space="preserve">() e </w:t>
          </w:r>
          <w:proofErr w:type="spellStart"/>
          <w:r w:rsidR="00871295" w:rsidRPr="00871295">
            <w:t>htmlspecialchars</w:t>
          </w:r>
          <w:proofErr w:type="spellEnd"/>
          <w:r w:rsidR="00871295" w:rsidRPr="00871295">
            <w:t xml:space="preserve">()) para eliminar ou neutralizar caracteres especiais. Isto previne ataques de </w:t>
          </w:r>
          <w:r w:rsidR="00871295" w:rsidRPr="00871295">
            <w:rPr>
              <w:i/>
              <w:iCs/>
            </w:rPr>
            <w:t xml:space="preserve">Cross-Site </w:t>
          </w:r>
          <w:proofErr w:type="spellStart"/>
          <w:r w:rsidR="00871295" w:rsidRPr="00871295">
            <w:rPr>
              <w:i/>
              <w:iCs/>
            </w:rPr>
            <w:t>Scripting</w:t>
          </w:r>
          <w:proofErr w:type="spellEnd"/>
          <w:r w:rsidR="00871295" w:rsidRPr="00871295">
            <w:t xml:space="preserve"> (XSS), impedindo a execução de scripts maliciosos injetados nos campos de texto.</w:t>
          </w:r>
        </w:p>
        <w:p w14:paraId="7E3DE52F" w14:textId="6712680E" w:rsidR="00871295" w:rsidRDefault="00B0674F" w:rsidP="00B0674F">
          <w:pPr>
            <w:jc w:val="both"/>
          </w:pPr>
          <w:r>
            <w:t>Numa segunda fase, dá-se a validação dos mesmos. Nesta fase ve</w:t>
          </w:r>
          <w:r w:rsidR="00871295" w:rsidRPr="00871295">
            <w:t>rifica</w:t>
          </w:r>
          <w:r>
            <w:t xml:space="preserve">m-se </w:t>
          </w:r>
          <w:r w:rsidR="00871295" w:rsidRPr="00871295">
            <w:t xml:space="preserve">os tipos de dados (por exemplo, garantir que o ID de uma localização é um número inteiro), conformidade de formatos (como as datas de garantia através do </w:t>
          </w:r>
          <w:proofErr w:type="spellStart"/>
          <w:r w:rsidR="00871295" w:rsidRPr="00871295">
            <w:rPr>
              <w:i/>
              <w:iCs/>
            </w:rPr>
            <w:t>Flatpickr</w:t>
          </w:r>
          <w:proofErr w:type="spellEnd"/>
          <w:r w:rsidR="00871295" w:rsidRPr="00871295">
            <w:t>) e a obrigatoriedade de campos críticos para a engenharia clínica. Se alguma regra for violada, a operação é abortada e uma mensagem de erro controlada é devolvida ao utilizador.</w:t>
          </w:r>
        </w:p>
        <w:p w14:paraId="474F5F08" w14:textId="77777777" w:rsidR="00B0674F" w:rsidRDefault="00B0674F" w:rsidP="00B0674F">
          <w:pPr>
            <w:jc w:val="both"/>
          </w:pPr>
        </w:p>
        <w:p w14:paraId="7D5DBA19" w14:textId="77EE2413" w:rsidR="00B0674F" w:rsidRDefault="00B0674F" w:rsidP="00B0674F">
          <w:pPr>
            <w:pStyle w:val="Heading3"/>
          </w:pPr>
          <w:bookmarkStart w:id="26" w:name="_Toc233160751"/>
          <w:r>
            <w:t xml:space="preserve">Segurança na Base de Dados e Mitigação de SQL </w:t>
          </w:r>
          <w:proofErr w:type="spellStart"/>
          <w:r>
            <w:t>Injection</w:t>
          </w:r>
          <w:bookmarkEnd w:id="26"/>
          <w:proofErr w:type="spellEnd"/>
        </w:p>
        <w:p w14:paraId="2B18D1BF" w14:textId="3CFCBE4E" w:rsidR="00871295" w:rsidRPr="00871295" w:rsidRDefault="00871295" w:rsidP="00B0674F">
          <w:pPr>
            <w:jc w:val="both"/>
          </w:pPr>
          <w:r w:rsidRPr="00871295">
            <w:t xml:space="preserve">A comunicação com o servidor </w:t>
          </w:r>
          <w:proofErr w:type="spellStart"/>
          <w:r w:rsidRPr="00871295">
            <w:t>MySQL</w:t>
          </w:r>
          <w:proofErr w:type="spellEnd"/>
          <w:r w:rsidRPr="00871295">
            <w:t xml:space="preserve">, totalmente intermediada pela extensão PDO, foi blindada contra ataques de </w:t>
          </w:r>
          <w:r w:rsidRPr="00871295">
            <w:rPr>
              <w:i/>
              <w:iCs/>
            </w:rPr>
            <w:t xml:space="preserve">SQL </w:t>
          </w:r>
          <w:proofErr w:type="spellStart"/>
          <w:r w:rsidRPr="00871295">
            <w:rPr>
              <w:i/>
              <w:iCs/>
            </w:rPr>
            <w:t>Injection</w:t>
          </w:r>
          <w:proofErr w:type="spellEnd"/>
          <w:r w:rsidRPr="00871295">
            <w:t xml:space="preserve">. Em vez de concatenar diretamente as variáveis </w:t>
          </w:r>
          <w:r w:rsidRPr="00871295">
            <w:lastRenderedPageBreak/>
            <w:t>introduzidas pelo utilizador nas instruções SQL, o sistema utiliza exclusivamente</w:t>
          </w:r>
          <w:r w:rsidR="00B0674F">
            <w:t xml:space="preserve"> i</w:t>
          </w:r>
          <w:r w:rsidRPr="00871295">
            <w:t xml:space="preserve">nstruções </w:t>
          </w:r>
          <w:r w:rsidR="00B0674F">
            <w:t>p</w:t>
          </w:r>
          <w:r w:rsidRPr="00871295">
            <w:t>reparadas.</w:t>
          </w:r>
        </w:p>
        <w:p w14:paraId="72334AA6" w14:textId="77777777" w:rsidR="00871295" w:rsidRPr="00871295" w:rsidRDefault="00871295" w:rsidP="00B0674F">
          <w:pPr>
            <w:jc w:val="both"/>
          </w:pPr>
          <w:r w:rsidRPr="00871295">
            <w:t>O fluxo de execução segura processa-se da seguinte forma:</w:t>
          </w:r>
        </w:p>
        <w:p w14:paraId="34C3C056" w14:textId="77777777" w:rsidR="00871295" w:rsidRPr="00871295" w:rsidRDefault="00871295" w:rsidP="00B0674F">
          <w:pPr>
            <w:numPr>
              <w:ilvl w:val="0"/>
              <w:numId w:val="20"/>
            </w:numPr>
            <w:jc w:val="both"/>
          </w:pPr>
          <w:r w:rsidRPr="00871295">
            <w:t>A estrutura da consulta SQL é enviada previamente ao servidor de base de dados com marcadores de posição (? ou parâmetros nomeados como :id).</w:t>
          </w:r>
        </w:p>
        <w:p w14:paraId="54B66ACC" w14:textId="77777777" w:rsidR="00871295" w:rsidRPr="00871295" w:rsidRDefault="00871295" w:rsidP="00B0674F">
          <w:pPr>
            <w:numPr>
              <w:ilvl w:val="0"/>
              <w:numId w:val="20"/>
            </w:numPr>
            <w:jc w:val="both"/>
          </w:pPr>
          <w:r w:rsidRPr="00871295">
            <w:t xml:space="preserve">O motor do </w:t>
          </w:r>
          <w:proofErr w:type="spellStart"/>
          <w:r w:rsidRPr="00871295">
            <w:t>MySQL</w:t>
          </w:r>
          <w:proofErr w:type="spellEnd"/>
          <w:r w:rsidRPr="00871295">
            <w:t xml:space="preserve"> compila a </w:t>
          </w:r>
          <w:proofErr w:type="spellStart"/>
          <w:r w:rsidRPr="00871295">
            <w:t>query</w:t>
          </w:r>
          <w:proofErr w:type="spellEnd"/>
          <w:r w:rsidRPr="00871295">
            <w:t xml:space="preserve"> de forma isolada.</w:t>
          </w:r>
        </w:p>
        <w:p w14:paraId="752BFFDA" w14:textId="77777777" w:rsidR="00871295" w:rsidRPr="00871295" w:rsidRDefault="00871295" w:rsidP="00B0674F">
          <w:pPr>
            <w:numPr>
              <w:ilvl w:val="0"/>
              <w:numId w:val="20"/>
            </w:numPr>
            <w:jc w:val="both"/>
          </w:pPr>
          <w:r w:rsidRPr="00871295">
            <w:t xml:space="preserve">Os dados do utilizador são vinculados tardiamente através do método </w:t>
          </w:r>
          <w:proofErr w:type="spellStart"/>
          <w:r w:rsidRPr="00871295">
            <w:t>bindParam</w:t>
          </w:r>
          <w:proofErr w:type="spellEnd"/>
          <w:r w:rsidRPr="00871295">
            <w:t>() ou execute().</w:t>
          </w:r>
        </w:p>
        <w:p w14:paraId="3403560B" w14:textId="51E99550" w:rsidR="00871295" w:rsidRDefault="00871295" w:rsidP="00B0674F">
          <w:pPr>
            <w:jc w:val="both"/>
          </w:pPr>
          <w:r w:rsidRPr="00871295">
            <w:t xml:space="preserve">Desta forma, o </w:t>
          </w:r>
          <w:r w:rsidR="00B0674F" w:rsidRPr="00A525F3">
            <w:t xml:space="preserve">Sistema de Gestão de Bases de Dados </w:t>
          </w:r>
          <w:r w:rsidRPr="00871295">
            <w:t xml:space="preserve">interpreta os dados estritamente como valores literais e nunca como comandos executáveis, anulando qualquer tentativa de subversão das </w:t>
          </w:r>
          <w:proofErr w:type="spellStart"/>
          <w:r w:rsidRPr="00871295">
            <w:t>queries</w:t>
          </w:r>
          <w:proofErr w:type="spellEnd"/>
          <w:r w:rsidRPr="00871295">
            <w:t xml:space="preserve"> originais. Além disso, no módulo de administração, o armazenamento de credenciais de acesso não é feito em texto limpo; o sistema recorre à função </w:t>
          </w:r>
          <w:proofErr w:type="spellStart"/>
          <w:r w:rsidRPr="00871295">
            <w:t>password_hash</w:t>
          </w:r>
          <w:proofErr w:type="spellEnd"/>
          <w:r w:rsidRPr="00871295">
            <w:t xml:space="preserve">() com algoritmos de cifragem unidirecional estáveis, garantindo o </w:t>
          </w:r>
          <w:proofErr w:type="spellStart"/>
          <w:r w:rsidRPr="00871295">
            <w:rPr>
              <w:i/>
              <w:iCs/>
            </w:rPr>
            <w:t>hashing</w:t>
          </w:r>
          <w:proofErr w:type="spellEnd"/>
          <w:r w:rsidRPr="00871295">
            <w:t xml:space="preserve"> seguro das palavras-passe.</w:t>
          </w:r>
        </w:p>
        <w:p w14:paraId="3868CB0E" w14:textId="7011AC66" w:rsidR="00DB36BE" w:rsidRDefault="00DB36BE" w:rsidP="00B0674F">
          <w:pPr>
            <w:jc w:val="both"/>
          </w:pPr>
          <w:r w:rsidRPr="00DB36BE">
            <w:t xml:space="preserve">Adicionalmente, foram utilizados mecanismos de cifragem simétrica através da extensão </w:t>
          </w:r>
          <w:proofErr w:type="spellStart"/>
          <w:r w:rsidRPr="00DB36BE">
            <w:t>OpenSSL</w:t>
          </w:r>
          <w:proofErr w:type="spellEnd"/>
          <w:r w:rsidRPr="00DB36BE">
            <w:t xml:space="preserve"> em PHP para proteção de dados sensíveis de configuração. Esta abordagem foi aplicada ao armazenamento de parâmetros críticos do sistema, como credenciais de ligação à base de dados e </w:t>
          </w:r>
          <w:proofErr w:type="spellStart"/>
          <w:r w:rsidRPr="00DB36BE">
            <w:t>tokens</w:t>
          </w:r>
          <w:proofErr w:type="spellEnd"/>
          <w:r w:rsidRPr="00DB36BE">
            <w:t xml:space="preserve"> de autenticação temporários. O algoritmo AES-256-CBC foi utilizado para garantir que estes dados permanecem cifrados em repouso no servidor, sendo apenas descodificados em tempo de execução pela aplicação, reforçando assim a confidencialidade da infraestrutura.</w:t>
          </w:r>
        </w:p>
        <w:p w14:paraId="1151CB3D" w14:textId="77777777" w:rsidR="00B0674F" w:rsidRDefault="00B0674F" w:rsidP="00B0674F">
          <w:pPr>
            <w:jc w:val="both"/>
          </w:pPr>
        </w:p>
        <w:p w14:paraId="241AFA1A" w14:textId="3D290264" w:rsidR="00B0674F" w:rsidRPr="00871295" w:rsidRDefault="00B0674F" w:rsidP="00B0674F">
          <w:pPr>
            <w:pStyle w:val="Heading3"/>
          </w:pPr>
          <w:bookmarkStart w:id="27" w:name="_Toc233160752"/>
          <w:r>
            <w:t>Gestão de Sessões e Controlo de Acessos</w:t>
          </w:r>
          <w:bookmarkEnd w:id="27"/>
        </w:p>
        <w:p w14:paraId="097979AF" w14:textId="77777777" w:rsidR="00871295" w:rsidRPr="00871295" w:rsidRDefault="00871295" w:rsidP="00DB14D1">
          <w:pPr>
            <w:jc w:val="both"/>
          </w:pPr>
          <w:r w:rsidRPr="00871295">
            <w:t>O isolamento da área reservada (diretoria /</w:t>
          </w:r>
          <w:proofErr w:type="spellStart"/>
          <w:r w:rsidRPr="00871295">
            <w:t>private</w:t>
          </w:r>
          <w:proofErr w:type="spellEnd"/>
          <w:r w:rsidRPr="00871295">
            <w:t xml:space="preserve">/) é assegurado através do mecanismo nativo de sessões do PHP. Aquando de uma autenticação bem-sucedida no formulário de </w:t>
          </w:r>
          <w:r w:rsidRPr="00871295">
            <w:rPr>
              <w:i/>
              <w:iCs/>
            </w:rPr>
            <w:t>login</w:t>
          </w:r>
          <w:r w:rsidRPr="00871295">
            <w:t xml:space="preserve">, são registadas variáveis de sessão seguras (como o identificador e o perfil do utilizador) e é invocado o método </w:t>
          </w:r>
          <w:proofErr w:type="spellStart"/>
          <w:r w:rsidRPr="00871295">
            <w:t>session_start</w:t>
          </w:r>
          <w:proofErr w:type="spellEnd"/>
          <w:r w:rsidRPr="00871295">
            <w:t>().</w:t>
          </w:r>
        </w:p>
        <w:p w14:paraId="36AAA3E2" w14:textId="5BD671E7" w:rsidR="00436365" w:rsidRDefault="00871295" w:rsidP="00DB14D1">
          <w:pPr>
            <w:jc w:val="both"/>
          </w:pPr>
          <w:r w:rsidRPr="00871295">
            <w:t xml:space="preserve">Em cada página protegida do </w:t>
          </w:r>
          <w:proofErr w:type="spellStart"/>
          <w:r w:rsidRPr="00871295">
            <w:rPr>
              <w:i/>
              <w:iCs/>
            </w:rPr>
            <w:t>backoffice</w:t>
          </w:r>
          <w:proofErr w:type="spellEnd"/>
          <w:r w:rsidRPr="00871295">
            <w:t>, é obrigatoriamente incluído um script de verificação logo no topo do ficheiro. Este script valida se a sessão está ativa e se o utilizador possui os privilégios necessários para visualizar a página de engenharia biomédica em causa. Caso um utilizador não autenticado tente forçar o acesso direto através do URL de um ficheiro alojado em /</w:t>
          </w:r>
          <w:proofErr w:type="spellStart"/>
          <w:r w:rsidRPr="00871295">
            <w:t>private</w:t>
          </w:r>
          <w:proofErr w:type="spellEnd"/>
          <w:r w:rsidRPr="00871295">
            <w:t>/</w:t>
          </w:r>
          <w:proofErr w:type="spellStart"/>
          <w:r w:rsidRPr="00871295">
            <w:t>views</w:t>
          </w:r>
          <w:proofErr w:type="spellEnd"/>
          <w:r w:rsidRPr="00871295">
            <w:t xml:space="preserve">/, o sistema interceta o pedido, bloqueia a visualização e redireciona imediatamente o navegador para a página de </w:t>
          </w:r>
          <w:r w:rsidRPr="00871295">
            <w:rPr>
              <w:i/>
              <w:iCs/>
            </w:rPr>
            <w:t>login</w:t>
          </w:r>
          <w:r w:rsidRPr="00871295">
            <w:t xml:space="preserve"> pública. Aquando do </w:t>
          </w:r>
          <w:proofErr w:type="spellStart"/>
          <w:r w:rsidRPr="00871295">
            <w:rPr>
              <w:i/>
              <w:iCs/>
            </w:rPr>
            <w:t>logout</w:t>
          </w:r>
          <w:proofErr w:type="spellEnd"/>
          <w:r w:rsidRPr="00871295">
            <w:t>, a sessão é explicitamente destruída (</w:t>
          </w:r>
          <w:proofErr w:type="spellStart"/>
          <w:r w:rsidRPr="00871295">
            <w:t>session_destroy</w:t>
          </w:r>
          <w:proofErr w:type="spellEnd"/>
          <w:r w:rsidRPr="00871295">
            <w:t xml:space="preserve">()), limpando todos os </w:t>
          </w:r>
          <w:proofErr w:type="spellStart"/>
          <w:r w:rsidRPr="00871295">
            <w:t>tokens</w:t>
          </w:r>
          <w:proofErr w:type="spellEnd"/>
          <w:r w:rsidRPr="00871295">
            <w:t xml:space="preserve"> de memória no servidor.</w:t>
          </w:r>
        </w:p>
        <w:p w14:paraId="1C6CECA4" w14:textId="77777777" w:rsidR="00D31545" w:rsidRDefault="00D31545" w:rsidP="00DB14D1">
          <w:pPr>
            <w:jc w:val="both"/>
          </w:pPr>
        </w:p>
        <w:p w14:paraId="4FA004DC" w14:textId="31A58BCC" w:rsidR="00D31545" w:rsidRDefault="000A6E2F" w:rsidP="000A6E2F">
          <w:pPr>
            <w:pStyle w:val="Heading1"/>
          </w:pPr>
          <w:bookmarkStart w:id="28" w:name="_Toc233160753"/>
          <w:r>
            <w:t>Documentação do Sistema de Scripts (JavaScript)</w:t>
          </w:r>
          <w:bookmarkEnd w:id="28"/>
        </w:p>
        <w:p w14:paraId="065A34B9" w14:textId="77777777" w:rsidR="000A6E2F" w:rsidRPr="000A6E2F" w:rsidRDefault="000A6E2F" w:rsidP="000A6E2F">
          <w:pPr>
            <w:jc w:val="both"/>
          </w:pPr>
          <w:r w:rsidRPr="000A6E2F">
            <w:t>Para garantir uma interface dinâmica, validações do lado do cliente em tempo real e uma experiência de utilizador (UX) fluida, foi desenvolvido um ecossistema centralizado de scripts em JavaScript nativo (</w:t>
          </w:r>
          <w:proofErr w:type="spellStart"/>
          <w:r w:rsidRPr="000A6E2F">
            <w:t>Vanilla</w:t>
          </w:r>
          <w:proofErr w:type="spellEnd"/>
          <w:r w:rsidRPr="000A6E2F">
            <w:t xml:space="preserve"> JS) e </w:t>
          </w:r>
          <w:proofErr w:type="spellStart"/>
          <w:r w:rsidRPr="000A6E2F">
            <w:t>jQuery</w:t>
          </w:r>
          <w:proofErr w:type="spellEnd"/>
          <w:r w:rsidRPr="000A6E2F">
            <w:t>. O código encontra-se modularizado e protegido contra falhas de execução através de verificações de existência de elementos no DOM (</w:t>
          </w:r>
          <w:proofErr w:type="spellStart"/>
          <w:r w:rsidRPr="000A6E2F">
            <w:rPr>
              <w:i/>
              <w:iCs/>
            </w:rPr>
            <w:t>Document</w:t>
          </w:r>
          <w:proofErr w:type="spellEnd"/>
          <w:r w:rsidRPr="000A6E2F">
            <w:rPr>
              <w:i/>
              <w:iCs/>
            </w:rPr>
            <w:t xml:space="preserve"> </w:t>
          </w:r>
          <w:proofErr w:type="spellStart"/>
          <w:r w:rsidRPr="000A6E2F">
            <w:rPr>
              <w:i/>
              <w:iCs/>
            </w:rPr>
            <w:t>Object</w:t>
          </w:r>
          <w:proofErr w:type="spellEnd"/>
          <w:r w:rsidRPr="000A6E2F">
            <w:rPr>
              <w:i/>
              <w:iCs/>
            </w:rPr>
            <w:t xml:space="preserve"> </w:t>
          </w:r>
          <w:proofErr w:type="spellStart"/>
          <w:r w:rsidRPr="000A6E2F">
            <w:rPr>
              <w:i/>
              <w:iCs/>
            </w:rPr>
            <w:t>Model</w:t>
          </w:r>
          <w:proofErr w:type="spellEnd"/>
          <w:r w:rsidRPr="000A6E2F">
            <w:t>).</w:t>
          </w:r>
        </w:p>
        <w:p w14:paraId="4DA54A2A" w14:textId="77777777" w:rsidR="000A6E2F" w:rsidRDefault="000A6E2F" w:rsidP="000A6E2F">
          <w:pPr>
            <w:jc w:val="both"/>
          </w:pPr>
          <w:r w:rsidRPr="000A6E2F">
            <w:lastRenderedPageBreak/>
            <w:t>Abaixo detalham-se as componentes e funções que constituem o sistema:</w:t>
          </w:r>
        </w:p>
        <w:p w14:paraId="76820BBE" w14:textId="77777777" w:rsidR="000A6E2F" w:rsidRDefault="000A6E2F" w:rsidP="000A6E2F">
          <w:pPr>
            <w:jc w:val="both"/>
          </w:pPr>
        </w:p>
        <w:p w14:paraId="63450707" w14:textId="66A9E057" w:rsidR="000A6E2F" w:rsidRDefault="000A6E2F" w:rsidP="000A6E2F">
          <w:pPr>
            <w:pStyle w:val="Heading2"/>
          </w:pPr>
          <w:bookmarkStart w:id="29" w:name="_Toc233160754"/>
          <w:r>
            <w:t>Módulo de Gestão de Equipamentos</w:t>
          </w:r>
          <w:bookmarkEnd w:id="29"/>
        </w:p>
        <w:p w14:paraId="761FA2B9" w14:textId="60CFCAB7" w:rsidR="000A6E2F" w:rsidRPr="000A6E2F" w:rsidRDefault="000A6E2F" w:rsidP="000A6E2F">
          <w:pPr>
            <w:pStyle w:val="Heading3"/>
          </w:pPr>
          <w:bookmarkStart w:id="30" w:name="_Toc233160755"/>
          <w:r>
            <w:t>Formatação Dinâmica do Código de Inventário</w:t>
          </w:r>
          <w:bookmarkEnd w:id="30"/>
        </w:p>
        <w:p w14:paraId="16BE4561" w14:textId="77777777" w:rsidR="000A6E2F" w:rsidRPr="000A6E2F" w:rsidRDefault="000A6E2F" w:rsidP="000A6E2F">
          <w:pPr>
            <w:numPr>
              <w:ilvl w:val="0"/>
              <w:numId w:val="21"/>
            </w:numPr>
            <w:jc w:val="both"/>
          </w:pPr>
          <w:r w:rsidRPr="000A6E2F">
            <w:rPr>
              <w:b/>
              <w:bCs/>
            </w:rPr>
            <w:t>Função:</w:t>
          </w:r>
          <w:r w:rsidRPr="000A6E2F">
            <w:t xml:space="preserve"> </w:t>
          </w:r>
          <w:proofErr w:type="spellStart"/>
          <w:r w:rsidRPr="000A6E2F">
            <w:t>formatarCodigo</w:t>
          </w:r>
          <w:proofErr w:type="spellEnd"/>
          <w:r w:rsidRPr="000A6E2F">
            <w:t>(valor)</w:t>
          </w:r>
        </w:p>
        <w:p w14:paraId="1C78658B" w14:textId="77777777" w:rsidR="000A6E2F" w:rsidRPr="000A6E2F" w:rsidRDefault="000A6E2F" w:rsidP="000A6E2F">
          <w:pPr>
            <w:numPr>
              <w:ilvl w:val="0"/>
              <w:numId w:val="21"/>
            </w:numPr>
            <w:jc w:val="both"/>
          </w:pPr>
          <w:r w:rsidRPr="000A6E2F">
            <w:rPr>
              <w:b/>
              <w:bCs/>
            </w:rPr>
            <w:t>Descrição:</w:t>
          </w:r>
          <w:r w:rsidRPr="000A6E2F">
            <w:t xml:space="preserve"> Esta função é o motor de consistência para o campo </w:t>
          </w:r>
          <w:proofErr w:type="spellStart"/>
          <w:r w:rsidRPr="000A6E2F">
            <w:t>codigo_inventario</w:t>
          </w:r>
          <w:proofErr w:type="spellEnd"/>
          <w:r w:rsidRPr="000A6E2F">
            <w:t xml:space="preserve">. Ela recebe o texto bruto digitado pelo utilizador e isola o "miolo" útil (removendo temporariamente o prefixo obrigatório EQ-). O texto é convertido para maiúsculas e limpo de caracteres especiais através de uma expressão regular (/[^A-Z0-9]/g). De seguida, reconstrói a </w:t>
          </w:r>
          <w:proofErr w:type="spellStart"/>
          <w:r w:rsidRPr="000A6E2F">
            <w:t>string</w:t>
          </w:r>
          <w:proofErr w:type="spellEnd"/>
          <w:r w:rsidRPr="000A6E2F">
            <w:t xml:space="preserve"> separando sequencialmente os primeiros 5 caracteres numéricos e os 3 caracteres alfabéticos subsequentes, injetando o hífen separador no momento exato.</w:t>
          </w:r>
        </w:p>
        <w:p w14:paraId="51DC4E07" w14:textId="77777777" w:rsidR="000A6E2F" w:rsidRPr="000A6E2F" w:rsidRDefault="000A6E2F" w:rsidP="000A6E2F">
          <w:pPr>
            <w:numPr>
              <w:ilvl w:val="0"/>
              <w:numId w:val="21"/>
            </w:numPr>
            <w:jc w:val="both"/>
          </w:pPr>
          <w:r w:rsidRPr="000A6E2F">
            <w:rPr>
              <w:b/>
              <w:bCs/>
            </w:rPr>
            <w:t>Eventos Associados:</w:t>
          </w:r>
        </w:p>
        <w:p w14:paraId="0BAA35CB" w14:textId="77777777" w:rsidR="000A6E2F" w:rsidRPr="000A6E2F" w:rsidRDefault="000A6E2F" w:rsidP="000A6E2F">
          <w:pPr>
            <w:numPr>
              <w:ilvl w:val="1"/>
              <w:numId w:val="21"/>
            </w:numPr>
            <w:jc w:val="both"/>
          </w:pPr>
          <w:r w:rsidRPr="000A6E2F">
            <w:t xml:space="preserve">input: Executa a formatação em tempo real à medida que o utilizador digita, reposicionando o cursor no fim do texto com </w:t>
          </w:r>
          <w:proofErr w:type="spellStart"/>
          <w:r w:rsidRPr="000A6E2F">
            <w:t>setSelectionRange</w:t>
          </w:r>
          <w:proofErr w:type="spellEnd"/>
          <w:r w:rsidRPr="000A6E2F">
            <w:t xml:space="preserve"> para evitar comportamentos erráticos.</w:t>
          </w:r>
        </w:p>
        <w:p w14:paraId="1BDE58A8" w14:textId="77777777" w:rsidR="000A6E2F" w:rsidRPr="000A6E2F" w:rsidRDefault="000A6E2F" w:rsidP="000A6E2F">
          <w:pPr>
            <w:numPr>
              <w:ilvl w:val="1"/>
              <w:numId w:val="21"/>
            </w:numPr>
            <w:jc w:val="both"/>
          </w:pPr>
          <w:proofErr w:type="spellStart"/>
          <w:r w:rsidRPr="000A6E2F">
            <w:t>focus</w:t>
          </w:r>
          <w:proofErr w:type="spellEnd"/>
          <w:r w:rsidRPr="000A6E2F">
            <w:t>: Garante que, ao clicar num campo vazio, o prefixo EQ- é automaticamente preenchido.</w:t>
          </w:r>
        </w:p>
        <w:p w14:paraId="3BFBE971" w14:textId="77777777" w:rsidR="000A6E2F" w:rsidRDefault="000A6E2F" w:rsidP="000A6E2F">
          <w:pPr>
            <w:numPr>
              <w:ilvl w:val="1"/>
              <w:numId w:val="21"/>
            </w:numPr>
            <w:jc w:val="both"/>
          </w:pPr>
          <w:proofErr w:type="spellStart"/>
          <w:r w:rsidRPr="000A6E2F">
            <w:t>keydown</w:t>
          </w:r>
          <w:proofErr w:type="spellEnd"/>
          <w:r w:rsidRPr="000A6E2F">
            <w:t xml:space="preserve">: Bloqueia preventivamente as teclas </w:t>
          </w:r>
          <w:proofErr w:type="spellStart"/>
          <w:r w:rsidRPr="000A6E2F">
            <w:rPr>
              <w:i/>
              <w:iCs/>
            </w:rPr>
            <w:t>Backspace</w:t>
          </w:r>
          <w:proofErr w:type="spellEnd"/>
          <w:r w:rsidRPr="000A6E2F">
            <w:t xml:space="preserve"> e </w:t>
          </w:r>
          <w:r w:rsidRPr="000A6E2F">
            <w:rPr>
              <w:i/>
              <w:iCs/>
            </w:rPr>
            <w:t>Delete</w:t>
          </w:r>
          <w:r w:rsidRPr="000A6E2F">
            <w:t xml:space="preserve"> (</w:t>
          </w:r>
          <w:proofErr w:type="spellStart"/>
          <w:r w:rsidRPr="000A6E2F">
            <w:t>e.preventDefault</w:t>
          </w:r>
          <w:proofErr w:type="spellEnd"/>
          <w:r w:rsidRPr="000A6E2F">
            <w:t>()) caso o utilizador tente apagar ou retroceder para além do limite do prefixo obrigatório.</w:t>
          </w:r>
        </w:p>
        <w:p w14:paraId="55A65999" w14:textId="77777777" w:rsidR="000A6E2F" w:rsidRPr="000A6E2F" w:rsidRDefault="000A6E2F" w:rsidP="000A6E2F">
          <w:pPr>
            <w:jc w:val="both"/>
          </w:pPr>
        </w:p>
        <w:p w14:paraId="4A3767AC" w14:textId="07111D4C" w:rsidR="000A6E2F" w:rsidRPr="000A6E2F" w:rsidRDefault="000A6E2F" w:rsidP="000A6E2F">
          <w:pPr>
            <w:pStyle w:val="Heading3"/>
          </w:pPr>
          <w:bookmarkStart w:id="31" w:name="_Toc233160756"/>
          <w:r w:rsidRPr="000A6E2F">
            <w:t>Validação do Ano de Fabrico</w:t>
          </w:r>
          <w:bookmarkEnd w:id="31"/>
        </w:p>
        <w:p w14:paraId="4A91003C" w14:textId="77777777" w:rsidR="000A6E2F" w:rsidRPr="000A6E2F" w:rsidRDefault="000A6E2F" w:rsidP="000A6E2F">
          <w:pPr>
            <w:numPr>
              <w:ilvl w:val="0"/>
              <w:numId w:val="22"/>
            </w:numPr>
            <w:jc w:val="both"/>
          </w:pPr>
          <w:r w:rsidRPr="000A6E2F">
            <w:rPr>
              <w:b/>
              <w:bCs/>
            </w:rPr>
            <w:t>Descrição:</w:t>
          </w:r>
          <w:r w:rsidRPr="000A6E2F">
            <w:t xml:space="preserve"> Bloco lógico que calcula dinamicamente o ano corrente do sistema (</w:t>
          </w:r>
          <w:proofErr w:type="spellStart"/>
          <w:r w:rsidRPr="000A6E2F">
            <w:t>new</w:t>
          </w:r>
          <w:proofErr w:type="spellEnd"/>
          <w:r w:rsidRPr="000A6E2F">
            <w:t xml:space="preserve"> Date().</w:t>
          </w:r>
          <w:proofErr w:type="spellStart"/>
          <w:r w:rsidRPr="000A6E2F">
            <w:t>getFullYear</w:t>
          </w:r>
          <w:proofErr w:type="spellEnd"/>
          <w:r w:rsidRPr="000A6E2F">
            <w:t>()) e define um limite retroativo de 40 anos como idade máxima para os equipamentos ativos.</w:t>
          </w:r>
        </w:p>
        <w:p w14:paraId="37C2D3F7" w14:textId="77777777" w:rsidR="000A6E2F" w:rsidRDefault="000A6E2F" w:rsidP="000A6E2F">
          <w:pPr>
            <w:numPr>
              <w:ilvl w:val="0"/>
              <w:numId w:val="22"/>
            </w:numPr>
            <w:jc w:val="both"/>
          </w:pPr>
          <w:r w:rsidRPr="000A6E2F">
            <w:rPr>
              <w:b/>
              <w:bCs/>
            </w:rPr>
            <w:t>Evento Associado (input):</w:t>
          </w:r>
          <w:r w:rsidRPr="000A6E2F">
            <w:t xml:space="preserve"> Sempre que o valor muda, o script converte a </w:t>
          </w:r>
          <w:proofErr w:type="spellStart"/>
          <w:r w:rsidRPr="000A6E2F">
            <w:t>string</w:t>
          </w:r>
          <w:proofErr w:type="spellEnd"/>
          <w:r w:rsidRPr="000A6E2F">
            <w:t xml:space="preserve"> para um número inteiro (</w:t>
          </w:r>
          <w:proofErr w:type="spellStart"/>
          <w:r w:rsidRPr="000A6E2F">
            <w:t>parseInt</w:t>
          </w:r>
          <w:proofErr w:type="spellEnd"/>
          <w:r w:rsidRPr="000A6E2F">
            <w:t>). Utilizando a API de validação nativa do HTML5 (</w:t>
          </w:r>
          <w:proofErr w:type="spellStart"/>
          <w:r w:rsidRPr="000A6E2F">
            <w:t>setCustomValidity</w:t>
          </w:r>
          <w:proofErr w:type="spellEnd"/>
          <w:r w:rsidRPr="000A6E2F">
            <w:t>), o sistema impede a submissão do formulário exibindo mensagens de erro personalizadas caso o utilizador introduza um ano no futuro ou anterior ao limite de 40 anos estabelecido.</w:t>
          </w:r>
        </w:p>
        <w:p w14:paraId="33D9AFE2" w14:textId="77777777" w:rsidR="000A6E2F" w:rsidRPr="000A6E2F" w:rsidRDefault="000A6E2F" w:rsidP="000A6E2F">
          <w:pPr>
            <w:jc w:val="both"/>
          </w:pPr>
        </w:p>
        <w:p w14:paraId="484A8039" w14:textId="354926D8" w:rsidR="000A6E2F" w:rsidRDefault="000A6E2F" w:rsidP="000A6E2F">
          <w:pPr>
            <w:pStyle w:val="Heading2"/>
          </w:pPr>
          <w:bookmarkStart w:id="32" w:name="_Toc233160757"/>
          <w:r w:rsidRPr="000A6E2F">
            <w:t>Módulo de Submissão Assíncrona (AJAX)</w:t>
          </w:r>
          <w:bookmarkEnd w:id="32"/>
        </w:p>
        <w:p w14:paraId="673753CF" w14:textId="77777777" w:rsidR="000A6E2F" w:rsidRPr="000A6E2F" w:rsidRDefault="000A6E2F" w:rsidP="000A6E2F"/>
        <w:p w14:paraId="6D25EE36" w14:textId="1409E6DB" w:rsidR="000A6E2F" w:rsidRPr="000A6E2F" w:rsidRDefault="000A6E2F" w:rsidP="000A6E2F">
          <w:pPr>
            <w:pStyle w:val="Heading3"/>
          </w:pPr>
          <w:bookmarkStart w:id="33" w:name="_Toc233160758"/>
          <w:r w:rsidRPr="000A6E2F">
            <w:t>Criação Rápida de Categorias via Modal</w:t>
          </w:r>
          <w:bookmarkEnd w:id="33"/>
        </w:p>
        <w:p w14:paraId="63306FD9" w14:textId="77777777" w:rsidR="000A6E2F" w:rsidRPr="000A6E2F" w:rsidRDefault="000A6E2F" w:rsidP="000A6E2F">
          <w:pPr>
            <w:numPr>
              <w:ilvl w:val="0"/>
              <w:numId w:val="23"/>
            </w:numPr>
            <w:jc w:val="both"/>
          </w:pPr>
          <w:r w:rsidRPr="000A6E2F">
            <w:rPr>
              <w:b/>
              <w:bCs/>
            </w:rPr>
            <w:t>Descrição:</w:t>
          </w:r>
          <w:r w:rsidRPr="000A6E2F">
            <w:t xml:space="preserve"> Permite a criação de novas categorias de equipamentos sem que o utilizador precise de abandonar o formulário principal de registo.</w:t>
          </w:r>
        </w:p>
        <w:p w14:paraId="543FB6C4" w14:textId="77777777" w:rsidR="000A6E2F" w:rsidRPr="000A6E2F" w:rsidRDefault="000A6E2F" w:rsidP="000A6E2F">
          <w:pPr>
            <w:numPr>
              <w:ilvl w:val="0"/>
              <w:numId w:val="23"/>
            </w:numPr>
            <w:jc w:val="both"/>
          </w:pPr>
          <w:r w:rsidRPr="000A6E2F">
            <w:rPr>
              <w:b/>
              <w:bCs/>
            </w:rPr>
            <w:t>Evento Associado (</w:t>
          </w:r>
          <w:proofErr w:type="spellStart"/>
          <w:r w:rsidRPr="000A6E2F">
            <w:rPr>
              <w:b/>
              <w:bCs/>
            </w:rPr>
            <w:t>submit</w:t>
          </w:r>
          <w:proofErr w:type="spellEnd"/>
          <w:r w:rsidRPr="000A6E2F">
            <w:rPr>
              <w:b/>
              <w:bCs/>
            </w:rPr>
            <w:t>):</w:t>
          </w:r>
          <w:r w:rsidRPr="000A6E2F">
            <w:t xml:space="preserve"> Intervém na submissão do formulário interno do Modal, cancelando o comportamento padrão de recarregamento da página </w:t>
          </w:r>
          <w:r w:rsidRPr="000A6E2F">
            <w:lastRenderedPageBreak/>
            <w:t>(</w:t>
          </w:r>
          <w:proofErr w:type="spellStart"/>
          <w:r w:rsidRPr="000A6E2F">
            <w:t>e.preventDefault</w:t>
          </w:r>
          <w:proofErr w:type="spellEnd"/>
          <w:r w:rsidRPr="000A6E2F">
            <w:t xml:space="preserve">()). O script desativa o botão de submissão para evitar cliques duplos, encapsula os dados num objeto </w:t>
          </w:r>
          <w:proofErr w:type="spellStart"/>
          <w:r w:rsidRPr="000A6E2F">
            <w:t>FormData</w:t>
          </w:r>
          <w:proofErr w:type="spellEnd"/>
          <w:r w:rsidRPr="000A6E2F">
            <w:t xml:space="preserve"> e despacha uma requisição assíncrona utilizando a </w:t>
          </w:r>
          <w:proofErr w:type="spellStart"/>
          <w:r w:rsidRPr="000A6E2F">
            <w:rPr>
              <w:b/>
              <w:bCs/>
            </w:rPr>
            <w:t>Fetch</w:t>
          </w:r>
          <w:proofErr w:type="spellEnd"/>
          <w:r w:rsidRPr="000A6E2F">
            <w:rPr>
              <w:b/>
              <w:bCs/>
            </w:rPr>
            <w:t xml:space="preserve"> API</w:t>
          </w:r>
          <w:r w:rsidRPr="000A6E2F">
            <w:t xml:space="preserve"> para o ficheiro PHP </w:t>
          </w:r>
          <w:proofErr w:type="spellStart"/>
          <w:r w:rsidRPr="000A6E2F">
            <w:t>backend</w:t>
          </w:r>
          <w:proofErr w:type="spellEnd"/>
          <w:r w:rsidRPr="000A6E2F">
            <w:t>.</w:t>
          </w:r>
        </w:p>
        <w:p w14:paraId="2B535C5D" w14:textId="77777777" w:rsidR="000A6E2F" w:rsidRDefault="000A6E2F" w:rsidP="000A6E2F">
          <w:pPr>
            <w:numPr>
              <w:ilvl w:val="0"/>
              <w:numId w:val="23"/>
            </w:numPr>
            <w:jc w:val="both"/>
          </w:pPr>
          <w:r w:rsidRPr="000A6E2F">
            <w:rPr>
              <w:b/>
              <w:bCs/>
            </w:rPr>
            <w:t>Tratamento de Resposta:</w:t>
          </w:r>
          <w:r w:rsidRPr="000A6E2F">
            <w:t xml:space="preserve"> A resposta é lida inicialmente como texto bruto para isolar potenciais </w:t>
          </w:r>
          <w:proofErr w:type="spellStart"/>
          <w:r w:rsidRPr="000A6E2F">
            <w:rPr>
              <w:i/>
              <w:iCs/>
            </w:rPr>
            <w:t>notices</w:t>
          </w:r>
          <w:proofErr w:type="spellEnd"/>
          <w:r w:rsidRPr="000A6E2F">
            <w:t xml:space="preserve"> ou erros de PHP. Após o </w:t>
          </w:r>
          <w:proofErr w:type="spellStart"/>
          <w:r w:rsidRPr="000A6E2F">
            <w:rPr>
              <w:i/>
              <w:iCs/>
            </w:rPr>
            <w:t>parsing</w:t>
          </w:r>
          <w:proofErr w:type="spellEnd"/>
          <w:r w:rsidRPr="000A6E2F">
            <w:t xml:space="preserve"> do JSON, se a operação for bem-sucedida, o script recorre ao construtor de objetos </w:t>
          </w:r>
          <w:proofErr w:type="spellStart"/>
          <w:r w:rsidRPr="000A6E2F">
            <w:t>Option</w:t>
          </w:r>
          <w:proofErr w:type="spellEnd"/>
          <w:r w:rsidRPr="000A6E2F">
            <w:t xml:space="preserve"> do JavaScript para injetar a nova categoria diretamente no elemento &lt;</w:t>
          </w:r>
          <w:proofErr w:type="spellStart"/>
          <w:r w:rsidRPr="000A6E2F">
            <w:t>select</w:t>
          </w:r>
          <w:proofErr w:type="spellEnd"/>
          <w:r w:rsidRPr="000A6E2F">
            <w:t>&gt; da página principal, selecionando-a automaticamente e fechando o modal de forma limpa.</w:t>
          </w:r>
        </w:p>
        <w:p w14:paraId="600E9BC5" w14:textId="77777777" w:rsidR="000A6E2F" w:rsidRPr="000A6E2F" w:rsidRDefault="000A6E2F" w:rsidP="000A6E2F">
          <w:pPr>
            <w:jc w:val="both"/>
          </w:pPr>
        </w:p>
        <w:p w14:paraId="380B297D" w14:textId="3670B696" w:rsidR="000A6E2F" w:rsidRPr="000A6E2F" w:rsidRDefault="000A6E2F" w:rsidP="000A6E2F">
          <w:pPr>
            <w:pStyle w:val="Heading2"/>
          </w:pPr>
          <w:bookmarkStart w:id="34" w:name="_Toc233160759"/>
          <w:r w:rsidRPr="000A6E2F">
            <w:t>Módulo de Interface e Componentes Globais</w:t>
          </w:r>
          <w:bookmarkEnd w:id="34"/>
        </w:p>
        <w:p w14:paraId="1F4361C0" w14:textId="70ECFD9D" w:rsidR="000A6E2F" w:rsidRPr="000A6E2F" w:rsidRDefault="000A6E2F" w:rsidP="000A6E2F">
          <w:pPr>
            <w:pStyle w:val="Heading3"/>
          </w:pPr>
          <w:bookmarkStart w:id="35" w:name="_Toc233160760"/>
          <w:r w:rsidRPr="000A6E2F">
            <w:t>Gestão Visual de Alertas (</w:t>
          </w:r>
          <w:proofErr w:type="spellStart"/>
          <w:r w:rsidRPr="000A6E2F">
            <w:t>FadeOut</w:t>
          </w:r>
          <w:proofErr w:type="spellEnd"/>
          <w:r w:rsidRPr="000A6E2F">
            <w:t>)</w:t>
          </w:r>
          <w:bookmarkEnd w:id="35"/>
        </w:p>
        <w:p w14:paraId="7709C535" w14:textId="77777777" w:rsidR="000A6E2F" w:rsidRDefault="000A6E2F" w:rsidP="000A6E2F">
          <w:pPr>
            <w:numPr>
              <w:ilvl w:val="0"/>
              <w:numId w:val="24"/>
            </w:numPr>
            <w:jc w:val="both"/>
          </w:pPr>
          <w:r w:rsidRPr="000A6E2F">
            <w:rPr>
              <w:b/>
              <w:bCs/>
            </w:rPr>
            <w:t>Descrição:</w:t>
          </w:r>
          <w:r w:rsidRPr="000A6E2F">
            <w:t xml:space="preserve"> Utiliza a biblioteca </w:t>
          </w:r>
          <w:proofErr w:type="spellStart"/>
          <w:r w:rsidRPr="000A6E2F">
            <w:t>jQuery</w:t>
          </w:r>
          <w:proofErr w:type="spellEnd"/>
          <w:r w:rsidRPr="000A6E2F">
            <w:t xml:space="preserve"> para localizar mensagens de sucesso na interface (.</w:t>
          </w:r>
          <w:proofErr w:type="spellStart"/>
          <w:r w:rsidRPr="000A6E2F">
            <w:t>alert-success</w:t>
          </w:r>
          <w:proofErr w:type="spellEnd"/>
          <w:r w:rsidRPr="000A6E2F">
            <w:t>). Se presentes, inicia um temporizador de 2000ms. Decorrido esse tempo, aplica uma transição visual suave de desaparecimento (</w:t>
          </w:r>
          <w:proofErr w:type="spellStart"/>
          <w:r w:rsidRPr="000A6E2F">
            <w:t>fadeOut</w:t>
          </w:r>
          <w:proofErr w:type="spellEnd"/>
          <w:r w:rsidRPr="000A6E2F">
            <w:t>) durante 500ms e remove fisicamente o elemento da árvore HTML ($(</w:t>
          </w:r>
          <w:proofErr w:type="spellStart"/>
          <w:r w:rsidRPr="000A6E2F">
            <w:t>this</w:t>
          </w:r>
          <w:proofErr w:type="spellEnd"/>
          <w:r w:rsidRPr="000A6E2F">
            <w:t>).remove()), libertando memória do navegador.</w:t>
          </w:r>
        </w:p>
        <w:p w14:paraId="4BE833B8" w14:textId="77777777" w:rsidR="000A6E2F" w:rsidRPr="000A6E2F" w:rsidRDefault="000A6E2F" w:rsidP="000A6E2F">
          <w:pPr>
            <w:jc w:val="both"/>
          </w:pPr>
        </w:p>
        <w:p w14:paraId="4CDF86E0" w14:textId="28F882CB" w:rsidR="000A6E2F" w:rsidRPr="000A6E2F" w:rsidRDefault="000A6E2F" w:rsidP="000A6E2F">
          <w:pPr>
            <w:pStyle w:val="Heading3"/>
          </w:pPr>
          <w:bookmarkStart w:id="36" w:name="_Toc233160761"/>
          <w:r w:rsidRPr="000A6E2F">
            <w:t xml:space="preserve">Listagens Dinâmicas com </w:t>
          </w:r>
          <w:proofErr w:type="spellStart"/>
          <w:r w:rsidRPr="000A6E2F">
            <w:t>DataTables</w:t>
          </w:r>
          <w:bookmarkEnd w:id="36"/>
          <w:proofErr w:type="spellEnd"/>
        </w:p>
        <w:p w14:paraId="36462CB2" w14:textId="77777777" w:rsidR="000A6E2F" w:rsidRDefault="000A6E2F" w:rsidP="000A6E2F">
          <w:pPr>
            <w:numPr>
              <w:ilvl w:val="0"/>
              <w:numId w:val="25"/>
            </w:numPr>
            <w:jc w:val="both"/>
          </w:pPr>
          <w:r w:rsidRPr="000A6E2F">
            <w:rPr>
              <w:b/>
              <w:bCs/>
            </w:rPr>
            <w:t>Descrição:</w:t>
          </w:r>
          <w:r w:rsidRPr="000A6E2F">
            <w:t xml:space="preserve"> Inicializa o plugin </w:t>
          </w:r>
          <w:proofErr w:type="spellStart"/>
          <w:r w:rsidRPr="000A6E2F">
            <w:t>DataTables</w:t>
          </w:r>
          <w:proofErr w:type="spellEnd"/>
          <w:r w:rsidRPr="000A6E2F">
            <w:t xml:space="preserve"> sobre a tabela de registos (#tabela). O script configura a paginação para 10 registos por página e traduz integralmente todos os controlos operacionais (pesquisa, paginação, contagem e mensagens de tabela vazia) para português, melhorando a acessibilidade da aplicação.</w:t>
          </w:r>
        </w:p>
        <w:p w14:paraId="370C7746" w14:textId="77777777" w:rsidR="000A6E2F" w:rsidRPr="000A6E2F" w:rsidRDefault="000A6E2F" w:rsidP="000A6E2F">
          <w:pPr>
            <w:jc w:val="both"/>
          </w:pPr>
        </w:p>
        <w:p w14:paraId="3D2D8307" w14:textId="03790440" w:rsidR="000A6E2F" w:rsidRPr="000A6E2F" w:rsidRDefault="000A6E2F" w:rsidP="000A6E2F">
          <w:pPr>
            <w:pStyle w:val="Heading3"/>
          </w:pPr>
          <w:bookmarkStart w:id="37" w:name="_Toc233160762"/>
          <w:r w:rsidRPr="000A6E2F">
            <w:t>Remoção de Ficheiros Anexados</w:t>
          </w:r>
          <w:bookmarkEnd w:id="37"/>
        </w:p>
        <w:p w14:paraId="16087FA2" w14:textId="77777777" w:rsidR="000A6E2F" w:rsidRPr="000A6E2F" w:rsidRDefault="000A6E2F" w:rsidP="000A6E2F">
          <w:pPr>
            <w:numPr>
              <w:ilvl w:val="0"/>
              <w:numId w:val="26"/>
            </w:numPr>
            <w:jc w:val="both"/>
          </w:pPr>
          <w:r w:rsidRPr="000A6E2F">
            <w:rPr>
              <w:b/>
              <w:bCs/>
            </w:rPr>
            <w:t>Função:</w:t>
          </w:r>
          <w:r w:rsidRPr="000A6E2F">
            <w:t xml:space="preserve"> </w:t>
          </w:r>
          <w:proofErr w:type="spellStart"/>
          <w:r w:rsidRPr="000A6E2F">
            <w:t>removerFicheiroAtual</w:t>
          </w:r>
          <w:proofErr w:type="spellEnd"/>
          <w:r w:rsidRPr="000A6E2F">
            <w:t>()</w:t>
          </w:r>
        </w:p>
        <w:p w14:paraId="5F152664" w14:textId="77777777" w:rsidR="000A6E2F" w:rsidRDefault="000A6E2F" w:rsidP="000A6E2F">
          <w:pPr>
            <w:numPr>
              <w:ilvl w:val="0"/>
              <w:numId w:val="26"/>
            </w:numPr>
            <w:jc w:val="both"/>
          </w:pPr>
          <w:r w:rsidRPr="000A6E2F">
            <w:rPr>
              <w:b/>
              <w:bCs/>
            </w:rPr>
            <w:t>Descrição:</w:t>
          </w:r>
          <w:r w:rsidRPr="000A6E2F">
            <w:t xml:space="preserve"> Função global invocada na edição de contratos ou documentos. Altera o valor de um campo oculto (#remover_ficheiro) para '1' (sinalizando o </w:t>
          </w:r>
          <w:proofErr w:type="spellStart"/>
          <w:r w:rsidRPr="000A6E2F">
            <w:t>backend</w:t>
          </w:r>
          <w:proofErr w:type="spellEnd"/>
          <w:r w:rsidRPr="000A6E2F">
            <w:t xml:space="preserve"> para apagar o ficheiro no servidor), esconde o contentor visual do documento atual adicionando a classe utilitária .d-</w:t>
          </w:r>
          <w:proofErr w:type="spellStart"/>
          <w:r w:rsidRPr="000A6E2F">
            <w:t>none</w:t>
          </w:r>
          <w:proofErr w:type="spellEnd"/>
          <w:r w:rsidRPr="000A6E2F">
            <w:t xml:space="preserve"> do </w:t>
          </w:r>
          <w:proofErr w:type="spellStart"/>
          <w:r w:rsidRPr="000A6E2F">
            <w:t>Bootstrap</w:t>
          </w:r>
          <w:proofErr w:type="spellEnd"/>
          <w:r w:rsidRPr="000A6E2F">
            <w:t xml:space="preserve"> e limpa o input de ficheiros para redefinir o estado do componente.</w:t>
          </w:r>
        </w:p>
        <w:p w14:paraId="4F1BD868" w14:textId="77777777" w:rsidR="000A6E2F" w:rsidRPr="000A6E2F" w:rsidRDefault="000A6E2F" w:rsidP="000A6E2F">
          <w:pPr>
            <w:jc w:val="both"/>
          </w:pPr>
        </w:p>
        <w:p w14:paraId="496EC18A" w14:textId="39BE0A29" w:rsidR="000A6E2F" w:rsidRPr="000A6E2F" w:rsidRDefault="000A6E2F" w:rsidP="000A6E2F">
          <w:pPr>
            <w:pStyle w:val="Heading2"/>
          </w:pPr>
          <w:bookmarkStart w:id="38" w:name="_Toc233160763"/>
          <w:r w:rsidRPr="000A6E2F">
            <w:t>Módulo de Análise de Dados (Gráficos)</w:t>
          </w:r>
          <w:bookmarkEnd w:id="38"/>
        </w:p>
        <w:p w14:paraId="3903A499" w14:textId="228540D9" w:rsidR="000A6E2F" w:rsidRPr="000A6E2F" w:rsidRDefault="000A6E2F" w:rsidP="000A6E2F">
          <w:pPr>
            <w:pStyle w:val="Heading3"/>
          </w:pPr>
          <w:bookmarkStart w:id="39" w:name="_Toc233160764"/>
          <w:proofErr w:type="spellStart"/>
          <w:r w:rsidRPr="000A6E2F">
            <w:t>Renderização</w:t>
          </w:r>
          <w:proofErr w:type="spellEnd"/>
          <w:r w:rsidRPr="000A6E2F">
            <w:t xml:space="preserve"> de Indicadores Visuais</w:t>
          </w:r>
          <w:bookmarkEnd w:id="39"/>
        </w:p>
        <w:p w14:paraId="5BCE56C6" w14:textId="77777777" w:rsidR="000A6E2F" w:rsidRPr="000A6E2F" w:rsidRDefault="000A6E2F" w:rsidP="000A6E2F">
          <w:pPr>
            <w:numPr>
              <w:ilvl w:val="0"/>
              <w:numId w:val="27"/>
            </w:numPr>
            <w:jc w:val="both"/>
          </w:pPr>
          <w:r w:rsidRPr="000A6E2F">
            <w:rPr>
              <w:b/>
              <w:bCs/>
            </w:rPr>
            <w:t>Função:</w:t>
          </w:r>
          <w:r w:rsidRPr="000A6E2F">
            <w:t xml:space="preserve"> </w:t>
          </w:r>
          <w:proofErr w:type="spellStart"/>
          <w:r w:rsidRPr="000A6E2F">
            <w:t>criarGrafico</w:t>
          </w:r>
          <w:proofErr w:type="spellEnd"/>
          <w:r w:rsidRPr="000A6E2F">
            <w:t>(</w:t>
          </w:r>
          <w:proofErr w:type="spellStart"/>
          <w:r w:rsidRPr="000A6E2F">
            <w:t>canvasId</w:t>
          </w:r>
          <w:proofErr w:type="spellEnd"/>
          <w:r w:rsidRPr="000A6E2F">
            <w:t>, dados, tipo, cor)</w:t>
          </w:r>
        </w:p>
        <w:p w14:paraId="15E3D7ED" w14:textId="77777777" w:rsidR="000A6E2F" w:rsidRDefault="000A6E2F" w:rsidP="000A6E2F">
          <w:pPr>
            <w:numPr>
              <w:ilvl w:val="0"/>
              <w:numId w:val="27"/>
            </w:numPr>
            <w:jc w:val="both"/>
          </w:pPr>
          <w:r w:rsidRPr="000A6E2F">
            <w:rPr>
              <w:b/>
              <w:bCs/>
            </w:rPr>
            <w:t>Descrição:</w:t>
          </w:r>
          <w:r w:rsidRPr="000A6E2F">
            <w:t xml:space="preserve"> Função parametrizada que abstrai a biblioteca </w:t>
          </w:r>
          <w:r w:rsidRPr="000A6E2F">
            <w:rPr>
              <w:b/>
              <w:bCs/>
            </w:rPr>
            <w:t>Chart.js</w:t>
          </w:r>
          <w:r w:rsidRPr="000A6E2F">
            <w:t>. Recebe o identificador do elemento &lt;</w:t>
          </w:r>
          <w:proofErr w:type="spellStart"/>
          <w:r w:rsidRPr="000A6E2F">
            <w:t>canvas</w:t>
          </w:r>
          <w:proofErr w:type="spellEnd"/>
          <w:r w:rsidRPr="000A6E2F">
            <w:t xml:space="preserve">&gt;, o </w:t>
          </w:r>
          <w:proofErr w:type="spellStart"/>
          <w:r w:rsidRPr="000A6E2F">
            <w:t>array</w:t>
          </w:r>
          <w:proofErr w:type="spellEnd"/>
          <w:r w:rsidRPr="000A6E2F">
            <w:t xml:space="preserve"> de dados, o tipo de gráfico (barras ou circular) e a palete de cores. Mapeia as propriedades do </w:t>
          </w:r>
          <w:proofErr w:type="spellStart"/>
          <w:r w:rsidRPr="000A6E2F">
            <w:t>array</w:t>
          </w:r>
          <w:proofErr w:type="spellEnd"/>
          <w:r w:rsidRPr="000A6E2F">
            <w:t xml:space="preserve"> (</w:t>
          </w:r>
          <w:proofErr w:type="spellStart"/>
          <w:r w:rsidRPr="000A6E2F">
            <w:t>label</w:t>
          </w:r>
          <w:proofErr w:type="spellEnd"/>
          <w:r w:rsidRPr="000A6E2F">
            <w:t xml:space="preserve"> e total) para as estruturas exigidas pelo Chart.js e </w:t>
          </w:r>
          <w:proofErr w:type="spellStart"/>
          <w:r w:rsidRPr="000A6E2F">
            <w:t>renderiza</w:t>
          </w:r>
          <w:proofErr w:type="spellEnd"/>
          <w:r w:rsidRPr="000A6E2F">
            <w:t xml:space="preserve"> gráficos responsivos. Inclui uma lógica condicional para exibir a legenda lateral apenas em gráficos circulares (pie), otimizando o espaço de ecrã nos gráficos de barras.</w:t>
          </w:r>
        </w:p>
        <w:p w14:paraId="39CF0C99" w14:textId="77777777" w:rsidR="000A6E2F" w:rsidRPr="000A6E2F" w:rsidRDefault="000A6E2F" w:rsidP="000A6E2F">
          <w:pPr>
            <w:jc w:val="both"/>
          </w:pPr>
        </w:p>
        <w:p w14:paraId="60DF6B73" w14:textId="12C21FCA" w:rsidR="000A6E2F" w:rsidRPr="000A6E2F" w:rsidRDefault="000A6E2F" w:rsidP="000A6E2F">
          <w:pPr>
            <w:pStyle w:val="Heading2"/>
          </w:pPr>
          <w:bookmarkStart w:id="40" w:name="_Toc233160765"/>
          <w:r w:rsidRPr="000A6E2F">
            <w:t>Ferramentas de Desenvolvimento (Ambiente de Testes)</w:t>
          </w:r>
          <w:bookmarkEnd w:id="40"/>
        </w:p>
        <w:p w14:paraId="7629F823" w14:textId="6D5CB681" w:rsidR="000A6E2F" w:rsidRPr="000A6E2F" w:rsidRDefault="000A6E2F" w:rsidP="000A6E2F">
          <w:pPr>
            <w:jc w:val="both"/>
            <w:rPr>
              <w:b/>
              <w:bCs/>
            </w:rPr>
          </w:pPr>
          <w:bookmarkStart w:id="41" w:name="_Toc233160766"/>
          <w:r w:rsidRPr="000A6E2F">
            <w:rPr>
              <w:rStyle w:val="Heading3Char"/>
            </w:rPr>
            <w:t>Injeção e Preenchimento de Dados Simulados</w:t>
          </w:r>
          <w:bookmarkEnd w:id="41"/>
        </w:p>
        <w:p w14:paraId="43213CFE" w14:textId="77777777" w:rsidR="000A6E2F" w:rsidRPr="000A6E2F" w:rsidRDefault="000A6E2F" w:rsidP="000A6E2F">
          <w:pPr>
            <w:numPr>
              <w:ilvl w:val="0"/>
              <w:numId w:val="28"/>
            </w:numPr>
            <w:jc w:val="both"/>
          </w:pPr>
          <w:r w:rsidRPr="000A6E2F">
            <w:rPr>
              <w:b/>
              <w:bCs/>
            </w:rPr>
            <w:t>Descrição:</w:t>
          </w:r>
          <w:r w:rsidRPr="000A6E2F">
            <w:t xml:space="preserve"> Scripts concebidos estritamente para acelerar a fase de testes e auditorias do sistema. Identificam o botão de submissão ativo na página e injetam dinamicamente um botão secundário ("Preencher Dados de Teste").</w:t>
          </w:r>
        </w:p>
        <w:p w14:paraId="6D2DB3DD" w14:textId="77777777" w:rsidR="000A6E2F" w:rsidRPr="000A6E2F" w:rsidRDefault="000A6E2F" w:rsidP="000A6E2F">
          <w:pPr>
            <w:numPr>
              <w:ilvl w:val="0"/>
              <w:numId w:val="28"/>
            </w:numPr>
            <w:jc w:val="both"/>
          </w:pPr>
          <w:r w:rsidRPr="000A6E2F">
            <w:rPr>
              <w:b/>
              <w:bCs/>
            </w:rPr>
            <w:t>Mecanismo de Ação:</w:t>
          </w:r>
          <w:r w:rsidRPr="000A6E2F">
            <w:t xml:space="preserve"> Ao ser clicado, o script mapeia os inputs disponíveis através de seletores por ID ou por atributo </w:t>
          </w:r>
          <w:proofErr w:type="spellStart"/>
          <w:r w:rsidRPr="000A6E2F">
            <w:t>name</w:t>
          </w:r>
          <w:proofErr w:type="spellEnd"/>
          <w:r w:rsidRPr="000A6E2F">
            <w:t xml:space="preserve"> (dependendo do formulário ativo: Equipamentos, Fornecedores, Contratos ou Localizações). Insere dados textuais realistas, gera números de série aleatórios através de expressões matemáticas (</w:t>
          </w:r>
          <w:proofErr w:type="spellStart"/>
          <w:r w:rsidRPr="000A6E2F">
            <w:t>Math.random</w:t>
          </w:r>
          <w:proofErr w:type="spellEnd"/>
          <w:r w:rsidRPr="000A6E2F">
            <w:t xml:space="preserve">()), interage com instâncias do seletor de datas </w:t>
          </w:r>
          <w:proofErr w:type="spellStart"/>
          <w:r w:rsidRPr="000A6E2F">
            <w:rPr>
              <w:b/>
              <w:bCs/>
            </w:rPr>
            <w:t>Flatpickr</w:t>
          </w:r>
          <w:proofErr w:type="spellEnd"/>
          <w:r w:rsidRPr="000A6E2F">
            <w:t xml:space="preserve"> e altera o índice selecionado (</w:t>
          </w:r>
          <w:proofErr w:type="spellStart"/>
          <w:r w:rsidRPr="000A6E2F">
            <w:t>selectedIndex</w:t>
          </w:r>
          <w:proofErr w:type="spellEnd"/>
          <w:r w:rsidRPr="000A6E2F">
            <w:t>) de caixas de seleção estruturadas.</w:t>
          </w:r>
        </w:p>
        <w:p w14:paraId="0D5A0C17" w14:textId="77777777" w:rsidR="000A6E2F" w:rsidRPr="000A6E2F" w:rsidRDefault="000A6E2F" w:rsidP="000A6E2F">
          <w:pPr>
            <w:numPr>
              <w:ilvl w:val="0"/>
              <w:numId w:val="28"/>
            </w:numPr>
            <w:jc w:val="both"/>
          </w:pPr>
          <w:r w:rsidRPr="000A6E2F">
            <w:rPr>
              <w:b/>
              <w:bCs/>
            </w:rPr>
            <w:t>Preenchimento de Credenciais:</w:t>
          </w:r>
          <w:r w:rsidRPr="000A6E2F">
            <w:t xml:space="preserve"> Inclui </w:t>
          </w:r>
          <w:proofErr w:type="spellStart"/>
          <w:r w:rsidRPr="000A6E2F">
            <w:t>listeners</w:t>
          </w:r>
          <w:proofErr w:type="spellEnd"/>
          <w:r w:rsidRPr="000A6E2F">
            <w:t xml:space="preserve"> específicos para os botões #preencher_adm e #preencher_utilizador, facilitando a alternância rápida de perfis na rota de autenticação através do preenchimento automatizado do formulário de login.</w:t>
          </w:r>
        </w:p>
        <w:p w14:paraId="60B3129A" w14:textId="77777777" w:rsidR="000A6E2F" w:rsidRPr="000A6E2F" w:rsidRDefault="000A6E2F" w:rsidP="000A6E2F"/>
        <w:p w14:paraId="7190416E" w14:textId="77777777" w:rsidR="00F75E9C" w:rsidRDefault="00F75E9C" w:rsidP="00F75E9C"/>
        <w:p w14:paraId="5F009E74" w14:textId="77777777" w:rsidR="00DB14D1" w:rsidRDefault="00DB14D1">
          <w:pPr>
            <w:rPr>
              <w:rFonts w:asciiTheme="majorHAnsi" w:eastAsiaTheme="majorEastAsia" w:hAnsiTheme="majorHAnsi" w:cstheme="majorBidi"/>
              <w:color w:val="3E762A" w:themeColor="accent1" w:themeShade="BF"/>
              <w:sz w:val="40"/>
              <w:szCs w:val="40"/>
            </w:rPr>
          </w:pPr>
          <w:r>
            <w:br w:type="page"/>
          </w:r>
        </w:p>
        <w:p w14:paraId="32ED8823" w14:textId="5D77FBB8" w:rsidR="00F75E9C" w:rsidRDefault="00F75E9C" w:rsidP="000A6E2F">
          <w:pPr>
            <w:pStyle w:val="Heading1"/>
          </w:pPr>
          <w:bookmarkStart w:id="42" w:name="_Toc233160767"/>
          <w:r w:rsidRPr="00F75E9C">
            <w:lastRenderedPageBreak/>
            <w:t>Conclusão e Reflexão Crítica</w:t>
          </w:r>
          <w:bookmarkEnd w:id="42"/>
        </w:p>
        <w:p w14:paraId="1C8576C1" w14:textId="77777777" w:rsidR="00DB14D1" w:rsidRPr="00DB14D1" w:rsidRDefault="00DB14D1" w:rsidP="00DB14D1">
          <w:pPr>
            <w:pStyle w:val="NormalWeb"/>
            <w:jc w:val="both"/>
            <w:rPr>
              <w:rFonts w:asciiTheme="minorHAnsi" w:hAnsiTheme="minorHAnsi" w:cstheme="minorHAnsi"/>
              <w:sz w:val="22"/>
              <w:szCs w:val="22"/>
            </w:rPr>
          </w:pPr>
          <w:r w:rsidRPr="00DB14D1">
            <w:rPr>
              <w:rFonts w:asciiTheme="minorHAnsi" w:hAnsiTheme="minorHAnsi" w:cstheme="minorHAnsi"/>
              <w:sz w:val="22"/>
              <w:szCs w:val="22"/>
            </w:rPr>
            <w:t xml:space="preserve">O desenvolvimento da aplicação web </w:t>
          </w:r>
          <w:proofErr w:type="spellStart"/>
          <w:r w:rsidRPr="00DB14D1">
            <w:rPr>
              <w:rFonts w:asciiTheme="minorHAnsi" w:hAnsiTheme="minorHAnsi" w:cstheme="minorHAnsi"/>
              <w:sz w:val="22"/>
              <w:szCs w:val="22"/>
            </w:rPr>
            <w:t>LusoHealth</w:t>
          </w:r>
          <w:proofErr w:type="spellEnd"/>
          <w:r w:rsidRPr="00DB14D1">
            <w:rPr>
              <w:rFonts w:asciiTheme="minorHAnsi" w:hAnsiTheme="minorHAnsi" w:cstheme="minorHAnsi"/>
              <w:sz w:val="22"/>
              <w:szCs w:val="22"/>
            </w:rPr>
            <w:t xml:space="preserve"> permitiu responder com eficácia ao desafio proposto, resultando num Sistema de Informação e Apoio ao Inventário Hospitalar robusto, dinâmico e centralizado. A transição de um modelo de gestão obsoleto — assente em folhas de cálculo dispersas e registos manuais sem integridade — para uma plataforma digital e relacional traduz-se num ganho imediato de eficiência, rastreabilidade e segurança para a engenharia clínica da instituição de saúde.</w:t>
          </w:r>
        </w:p>
        <w:p w14:paraId="47297BB7" w14:textId="2EBBECB3" w:rsidR="00DB14D1" w:rsidRPr="00DB14D1" w:rsidRDefault="00DB14D1" w:rsidP="00DB14D1">
          <w:pPr>
            <w:pStyle w:val="NormalWeb"/>
            <w:jc w:val="both"/>
            <w:rPr>
              <w:rFonts w:asciiTheme="minorHAnsi" w:hAnsiTheme="minorHAnsi" w:cstheme="minorHAnsi"/>
              <w:sz w:val="22"/>
              <w:szCs w:val="22"/>
            </w:rPr>
          </w:pPr>
          <w:r w:rsidRPr="00DB14D1">
            <w:rPr>
              <w:rFonts w:asciiTheme="minorHAnsi" w:hAnsiTheme="minorHAnsi" w:cstheme="minorHAnsi"/>
              <w:sz w:val="22"/>
              <w:szCs w:val="22"/>
            </w:rPr>
            <w:t xml:space="preserve">Do ponto de vista da modelação de dados, a aplicação rigorosa das Formas Normais (até à 3FN) e o mapeamento detalhado das restrições de integridade revelaram-se fundamentais para erradicar redundâncias e prevenir a corrupção de dados no ecossistema do </w:t>
          </w:r>
          <w:proofErr w:type="spellStart"/>
          <w:r w:rsidRPr="00DB14D1">
            <w:rPr>
              <w:rFonts w:asciiTheme="minorHAnsi" w:hAnsiTheme="minorHAnsi" w:cstheme="minorHAnsi"/>
              <w:sz w:val="22"/>
              <w:szCs w:val="22"/>
            </w:rPr>
            <w:t>MySQL</w:t>
          </w:r>
          <w:proofErr w:type="spellEnd"/>
          <w:r w:rsidRPr="00DB14D1">
            <w:rPr>
              <w:rFonts w:asciiTheme="minorHAnsi" w:hAnsiTheme="minorHAnsi" w:cstheme="minorHAnsi"/>
              <w:sz w:val="22"/>
              <w:szCs w:val="22"/>
            </w:rPr>
            <w:t xml:space="preserve">. Ficou também demonstrado que, embora o modelo relacional clássico apresente limitações gráficas na notação </w:t>
          </w:r>
          <w:proofErr w:type="spellStart"/>
          <w:r w:rsidRPr="00DB14D1">
            <w:rPr>
              <w:rFonts w:asciiTheme="minorHAnsi" w:hAnsiTheme="minorHAnsi" w:cstheme="minorHAnsi"/>
              <w:i/>
              <w:iCs/>
              <w:sz w:val="22"/>
              <w:szCs w:val="22"/>
            </w:rPr>
            <w:t>Crow’s</w:t>
          </w:r>
          <w:proofErr w:type="spellEnd"/>
          <w:r w:rsidRPr="00DB14D1">
            <w:rPr>
              <w:rFonts w:asciiTheme="minorHAnsi" w:hAnsiTheme="minorHAnsi" w:cstheme="minorHAnsi"/>
              <w:i/>
              <w:iCs/>
              <w:sz w:val="22"/>
              <w:szCs w:val="22"/>
            </w:rPr>
            <w:t xml:space="preserve"> </w:t>
          </w:r>
          <w:proofErr w:type="spellStart"/>
          <w:r w:rsidRPr="00DB14D1">
            <w:rPr>
              <w:rFonts w:asciiTheme="minorHAnsi" w:hAnsiTheme="minorHAnsi" w:cstheme="minorHAnsi"/>
              <w:i/>
              <w:iCs/>
              <w:sz w:val="22"/>
              <w:szCs w:val="22"/>
            </w:rPr>
            <w:t>Foot</w:t>
          </w:r>
          <w:proofErr w:type="spellEnd"/>
          <w:r w:rsidRPr="00DB14D1">
            <w:rPr>
              <w:rFonts w:asciiTheme="minorHAnsi" w:hAnsiTheme="minorHAnsi" w:cstheme="minorHAnsi"/>
              <w:sz w:val="22"/>
              <w:szCs w:val="22"/>
            </w:rPr>
            <w:t>, a camada aplicacional em PHP funcionou como um complemento indispensável para garantir regras de negócio complexas, tais como a obrigatoriedade de formatos e validações de fluxo organizacional.</w:t>
          </w:r>
        </w:p>
        <w:p w14:paraId="1D7BFEC3" w14:textId="77777777" w:rsidR="00DB14D1" w:rsidRPr="00DB14D1" w:rsidRDefault="00DB14D1" w:rsidP="00DB14D1">
          <w:pPr>
            <w:pStyle w:val="NormalWeb"/>
            <w:jc w:val="both"/>
            <w:rPr>
              <w:rFonts w:asciiTheme="minorHAnsi" w:hAnsiTheme="minorHAnsi" w:cstheme="minorHAnsi"/>
              <w:sz w:val="22"/>
              <w:szCs w:val="22"/>
            </w:rPr>
          </w:pPr>
          <w:r w:rsidRPr="00DB14D1">
            <w:rPr>
              <w:rFonts w:asciiTheme="minorHAnsi" w:hAnsiTheme="minorHAnsi" w:cstheme="minorHAnsi"/>
              <w:sz w:val="22"/>
              <w:szCs w:val="22"/>
            </w:rPr>
            <w:t xml:space="preserve">No domínio da arquitetura e implementação de software, a divisão estrita entre as áreas pública e privada assegurou o cumprimento das boas práticas de segurança na Web. A adoção da extensão PDO com </w:t>
          </w:r>
          <w:proofErr w:type="spellStart"/>
          <w:r w:rsidRPr="00DB14D1">
            <w:rPr>
              <w:rFonts w:asciiTheme="minorHAnsi" w:hAnsiTheme="minorHAnsi" w:cstheme="minorHAnsi"/>
              <w:i/>
              <w:iCs/>
              <w:sz w:val="22"/>
              <w:szCs w:val="22"/>
            </w:rPr>
            <w:t>Prepared</w:t>
          </w:r>
          <w:proofErr w:type="spellEnd"/>
          <w:r w:rsidRPr="00DB14D1">
            <w:rPr>
              <w:rFonts w:asciiTheme="minorHAnsi" w:hAnsiTheme="minorHAnsi" w:cstheme="minorHAnsi"/>
              <w:i/>
              <w:iCs/>
              <w:sz w:val="22"/>
              <w:szCs w:val="22"/>
            </w:rPr>
            <w:t xml:space="preserve"> </w:t>
          </w:r>
          <w:proofErr w:type="spellStart"/>
          <w:r w:rsidRPr="00DB14D1">
            <w:rPr>
              <w:rFonts w:asciiTheme="minorHAnsi" w:hAnsiTheme="minorHAnsi" w:cstheme="minorHAnsi"/>
              <w:i/>
              <w:iCs/>
              <w:sz w:val="22"/>
              <w:szCs w:val="22"/>
            </w:rPr>
            <w:t>Statements</w:t>
          </w:r>
          <w:proofErr w:type="spellEnd"/>
          <w:r w:rsidRPr="00DB14D1">
            <w:rPr>
              <w:rFonts w:asciiTheme="minorHAnsi" w:hAnsiTheme="minorHAnsi" w:cstheme="minorHAnsi"/>
              <w:sz w:val="22"/>
              <w:szCs w:val="22"/>
            </w:rPr>
            <w:t xml:space="preserve"> mitigou por completo vulnerabilidades críticas como o </w:t>
          </w:r>
          <w:r w:rsidRPr="00DB14D1">
            <w:rPr>
              <w:rFonts w:asciiTheme="minorHAnsi" w:hAnsiTheme="minorHAnsi" w:cstheme="minorHAnsi"/>
              <w:i/>
              <w:iCs/>
              <w:sz w:val="22"/>
              <w:szCs w:val="22"/>
            </w:rPr>
            <w:t xml:space="preserve">SQL </w:t>
          </w:r>
          <w:proofErr w:type="spellStart"/>
          <w:r w:rsidRPr="00DB14D1">
            <w:rPr>
              <w:rFonts w:asciiTheme="minorHAnsi" w:hAnsiTheme="minorHAnsi" w:cstheme="minorHAnsi"/>
              <w:i/>
              <w:iCs/>
              <w:sz w:val="22"/>
              <w:szCs w:val="22"/>
            </w:rPr>
            <w:t>Injection</w:t>
          </w:r>
          <w:proofErr w:type="spellEnd"/>
          <w:r w:rsidRPr="00DB14D1">
            <w:rPr>
              <w:rFonts w:asciiTheme="minorHAnsi" w:hAnsiTheme="minorHAnsi" w:cstheme="minorHAnsi"/>
              <w:sz w:val="22"/>
              <w:szCs w:val="22"/>
            </w:rPr>
            <w:t xml:space="preserve">, enquanto o controlo de sessões nativo do PHP blindou o acesso à diretoria protegida, garantindo que apenas utilizadores credenciados manipulam o inventário clínico. Adicionalmente, a utilização de bibliotecas de </w:t>
          </w:r>
          <w:proofErr w:type="spellStart"/>
          <w:r w:rsidRPr="00DB14D1">
            <w:rPr>
              <w:rFonts w:asciiTheme="minorHAnsi" w:hAnsiTheme="minorHAnsi" w:cstheme="minorHAnsi"/>
              <w:sz w:val="22"/>
              <w:szCs w:val="22"/>
            </w:rPr>
            <w:t>frontend</w:t>
          </w:r>
          <w:proofErr w:type="spellEnd"/>
          <w:r w:rsidRPr="00DB14D1">
            <w:rPr>
              <w:rFonts w:asciiTheme="minorHAnsi" w:hAnsiTheme="minorHAnsi" w:cstheme="minorHAnsi"/>
              <w:sz w:val="22"/>
              <w:szCs w:val="22"/>
            </w:rPr>
            <w:t xml:space="preserve"> modernas (como o </w:t>
          </w:r>
          <w:proofErr w:type="spellStart"/>
          <w:r w:rsidRPr="00DB14D1">
            <w:rPr>
              <w:rFonts w:asciiTheme="minorHAnsi" w:hAnsiTheme="minorHAnsi" w:cstheme="minorHAnsi"/>
              <w:i/>
              <w:iCs/>
              <w:sz w:val="22"/>
              <w:szCs w:val="22"/>
            </w:rPr>
            <w:t>Bootstrap</w:t>
          </w:r>
          <w:proofErr w:type="spellEnd"/>
          <w:r w:rsidRPr="00DB14D1">
            <w:rPr>
              <w:rFonts w:asciiTheme="minorHAnsi" w:hAnsiTheme="minorHAnsi" w:cstheme="minorHAnsi"/>
              <w:sz w:val="22"/>
              <w:szCs w:val="22"/>
            </w:rPr>
            <w:t xml:space="preserve">, </w:t>
          </w:r>
          <w:proofErr w:type="spellStart"/>
          <w:r w:rsidRPr="00DB14D1">
            <w:rPr>
              <w:rFonts w:asciiTheme="minorHAnsi" w:hAnsiTheme="minorHAnsi" w:cstheme="minorHAnsi"/>
              <w:i/>
              <w:iCs/>
              <w:sz w:val="22"/>
              <w:szCs w:val="22"/>
            </w:rPr>
            <w:t>DataTables</w:t>
          </w:r>
          <w:proofErr w:type="spellEnd"/>
          <w:r w:rsidRPr="00DB14D1">
            <w:rPr>
              <w:rFonts w:asciiTheme="minorHAnsi" w:hAnsiTheme="minorHAnsi" w:cstheme="minorHAnsi"/>
              <w:sz w:val="22"/>
              <w:szCs w:val="22"/>
            </w:rPr>
            <w:t xml:space="preserve"> e </w:t>
          </w:r>
          <w:proofErr w:type="spellStart"/>
          <w:r w:rsidRPr="00DB14D1">
            <w:rPr>
              <w:rFonts w:asciiTheme="minorHAnsi" w:hAnsiTheme="minorHAnsi" w:cstheme="minorHAnsi"/>
              <w:i/>
              <w:iCs/>
              <w:sz w:val="22"/>
              <w:szCs w:val="22"/>
            </w:rPr>
            <w:t>Flatpickr</w:t>
          </w:r>
          <w:proofErr w:type="spellEnd"/>
          <w:r w:rsidRPr="00DB14D1">
            <w:rPr>
              <w:rFonts w:asciiTheme="minorHAnsi" w:hAnsiTheme="minorHAnsi" w:cstheme="minorHAnsi"/>
              <w:sz w:val="22"/>
              <w:szCs w:val="22"/>
            </w:rPr>
            <w:t>) permitiu construir uma interface com elevado sentido estético, responsiva e otimizada para o quotidiano hospitalar.</w:t>
          </w:r>
        </w:p>
        <w:p w14:paraId="38E94C2B" w14:textId="77777777" w:rsidR="00DB14D1" w:rsidRPr="00DB14D1" w:rsidRDefault="00DB14D1" w:rsidP="00DB14D1">
          <w:pPr>
            <w:pStyle w:val="NormalWeb"/>
            <w:jc w:val="both"/>
            <w:rPr>
              <w:rFonts w:asciiTheme="minorHAnsi" w:hAnsiTheme="minorHAnsi" w:cstheme="minorHAnsi"/>
              <w:sz w:val="22"/>
              <w:szCs w:val="22"/>
            </w:rPr>
          </w:pPr>
          <w:r w:rsidRPr="00DB14D1">
            <w:rPr>
              <w:rFonts w:asciiTheme="minorHAnsi" w:hAnsiTheme="minorHAnsi" w:cstheme="minorHAnsi"/>
              <w:sz w:val="22"/>
              <w:szCs w:val="22"/>
            </w:rPr>
            <w:t xml:space="preserve">Em suma, a concretização do projeto </w:t>
          </w:r>
          <w:proofErr w:type="spellStart"/>
          <w:r w:rsidRPr="00DB14D1">
            <w:rPr>
              <w:rFonts w:asciiTheme="minorHAnsi" w:hAnsiTheme="minorHAnsi" w:cstheme="minorHAnsi"/>
              <w:sz w:val="22"/>
              <w:szCs w:val="22"/>
            </w:rPr>
            <w:t>LusoHealth</w:t>
          </w:r>
          <w:proofErr w:type="spellEnd"/>
          <w:r w:rsidRPr="00DB14D1">
            <w:rPr>
              <w:rFonts w:asciiTheme="minorHAnsi" w:hAnsiTheme="minorHAnsi" w:cstheme="minorHAnsi"/>
              <w:sz w:val="22"/>
              <w:szCs w:val="22"/>
            </w:rPr>
            <w:t xml:space="preserve"> proporcionou uma consolidação prática de competências fundamentais em engenharia de software e bases de dados aplicadas à saúde. O controlo de versões realizado via GitHub foi fulcral para documentar o progresso contínuo e salvaguardar a evolução do código fonte. O sistema final demonstra estar plenamente apto para mitigar os riscos associados à perda de garantias, falhas de documentação ou lapsos de manutenção, posicionando-se como uma ferramenta de valor acrescentado para a gestão moderna de parques tecnológicos em Engenharia Biomédica.</w:t>
          </w:r>
        </w:p>
        <w:p w14:paraId="24EF0A2A" w14:textId="77777777" w:rsidR="00C06225" w:rsidRDefault="00D44AA6" w:rsidP="00F75E9C">
          <w:r>
            <w:tab/>
          </w:r>
        </w:p>
        <w:p w14:paraId="34668BDD" w14:textId="77777777" w:rsidR="00C06225" w:rsidRDefault="00C06225">
          <w:r>
            <w:br w:type="page"/>
          </w:r>
        </w:p>
        <w:p w14:paraId="099CCAB0" w14:textId="5159EF34" w:rsidR="00C06225" w:rsidRDefault="00C06225" w:rsidP="00C06225">
          <w:pPr>
            <w:pStyle w:val="Heading1"/>
            <w:numPr>
              <w:ilvl w:val="0"/>
              <w:numId w:val="4"/>
            </w:numPr>
          </w:pPr>
          <w:bookmarkStart w:id="43" w:name="_Toc233160768"/>
          <w:r>
            <w:lastRenderedPageBreak/>
            <w:t>Anexos</w:t>
          </w:r>
          <w:bookmarkEnd w:id="43"/>
        </w:p>
        <w:p w14:paraId="56D7FE97" w14:textId="48A38C00" w:rsidR="00C06225" w:rsidRDefault="00C06225" w:rsidP="00D95242">
          <w:pPr>
            <w:pStyle w:val="Heading2"/>
            <w:jc w:val="center"/>
          </w:pPr>
          <w:bookmarkStart w:id="44" w:name="_Ref233131242"/>
          <w:bookmarkStart w:id="45" w:name="_Toc233160769"/>
          <w:r>
            <w:t xml:space="preserve">Anexo A </w:t>
          </w:r>
          <w:r w:rsidR="004026F8">
            <w:t>–</w:t>
          </w:r>
          <w:r>
            <w:t xml:space="preserve"> </w:t>
          </w:r>
          <w:r w:rsidR="004026F8">
            <w:t xml:space="preserve">Logótipo </w:t>
          </w:r>
          <w:r w:rsidR="00C44A83">
            <w:t>A</w:t>
          </w:r>
          <w:r w:rsidR="004026F8">
            <w:t xml:space="preserve">plicação Web </w:t>
          </w:r>
          <w:proofErr w:type="spellStart"/>
          <w:r w:rsidR="004026F8">
            <w:t>LusoHealth</w:t>
          </w:r>
          <w:bookmarkEnd w:id="44"/>
          <w:bookmarkEnd w:id="45"/>
          <w:proofErr w:type="spellEnd"/>
        </w:p>
        <w:p w14:paraId="58A9249D" w14:textId="77777777" w:rsidR="004026F8" w:rsidRDefault="004026F8" w:rsidP="004026F8">
          <w:pPr>
            <w:keepNext/>
            <w:jc w:val="center"/>
          </w:pPr>
          <w:r>
            <w:rPr>
              <w:noProof/>
            </w:rPr>
            <w:drawing>
              <wp:inline distT="0" distB="0" distL="0" distR="0" wp14:anchorId="1CF168DE" wp14:editId="702D3B66">
                <wp:extent cx="2825533" cy="972000"/>
                <wp:effectExtent l="0" t="0" r="0" b="0"/>
                <wp:docPr id="6557970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97042" name="Picture 65579704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25533" cy="972000"/>
                        </a:xfrm>
                        <a:prstGeom prst="rect">
                          <a:avLst/>
                        </a:prstGeom>
                      </pic:spPr>
                    </pic:pic>
                  </a:graphicData>
                </a:graphic>
              </wp:inline>
            </w:drawing>
          </w:r>
        </w:p>
        <w:p w14:paraId="680382D6" w14:textId="2C847FE6" w:rsidR="004026F8" w:rsidRDefault="004026F8" w:rsidP="004026F8">
          <w:pPr>
            <w:pStyle w:val="Caption"/>
            <w:jc w:val="center"/>
          </w:pPr>
          <w:bookmarkStart w:id="46" w:name="_Toc233143777"/>
          <w:r>
            <w:t xml:space="preserve">Figura </w:t>
          </w:r>
          <w:r>
            <w:fldChar w:fldCharType="begin"/>
          </w:r>
          <w:r>
            <w:instrText xml:space="preserve"> SEQ Figura \* ARABIC </w:instrText>
          </w:r>
          <w:r>
            <w:fldChar w:fldCharType="separate"/>
          </w:r>
          <w:r w:rsidR="00DB36BE">
            <w:rPr>
              <w:noProof/>
            </w:rPr>
            <w:t>9</w:t>
          </w:r>
          <w:r>
            <w:fldChar w:fldCharType="end"/>
          </w:r>
          <w:r>
            <w:t xml:space="preserve"> - </w:t>
          </w:r>
          <w:r w:rsidRPr="00642E03">
            <w:t xml:space="preserve">Logótipo </w:t>
          </w:r>
          <w:proofErr w:type="spellStart"/>
          <w:r w:rsidRPr="00642E03">
            <w:t>LusoHealth</w:t>
          </w:r>
          <w:bookmarkEnd w:id="46"/>
          <w:proofErr w:type="spellEnd"/>
        </w:p>
        <w:p w14:paraId="09092F5C" w14:textId="77777777" w:rsidR="00F971E4" w:rsidRDefault="00F971E4" w:rsidP="00D95242">
          <w:pPr>
            <w:jc w:val="center"/>
          </w:pPr>
        </w:p>
        <w:p w14:paraId="13016297" w14:textId="2D4E3608" w:rsidR="00F971E4" w:rsidRDefault="00F971E4" w:rsidP="00F971E4">
          <w:pPr>
            <w:pStyle w:val="Heading2"/>
            <w:jc w:val="center"/>
          </w:pPr>
          <w:bookmarkStart w:id="47" w:name="_Ref233142524"/>
          <w:bookmarkStart w:id="48" w:name="_Toc233160770"/>
          <w:r>
            <w:t xml:space="preserve">Anexo B – Estrutura </w:t>
          </w:r>
          <w:r w:rsidR="00C44A83">
            <w:t>de Pastas M</w:t>
          </w:r>
          <w:r>
            <w:t xml:space="preserve">ínima </w:t>
          </w:r>
          <w:r w:rsidR="00C44A83">
            <w:t>R</w:t>
          </w:r>
          <w:r>
            <w:t>ecomendada</w:t>
          </w:r>
          <w:bookmarkEnd w:id="47"/>
          <w:bookmarkEnd w:id="48"/>
        </w:p>
        <w:p w14:paraId="5E437BE5" w14:textId="77777777" w:rsidR="00C44A83" w:rsidRDefault="00C44A83" w:rsidP="00C44A83">
          <w:pPr>
            <w:keepNext/>
            <w:jc w:val="center"/>
          </w:pPr>
          <w:r>
            <w:rPr>
              <w:noProof/>
            </w:rPr>
            <w:drawing>
              <wp:inline distT="0" distB="0" distL="0" distR="0" wp14:anchorId="4AEF22AC" wp14:editId="418B3D12">
                <wp:extent cx="1627272" cy="1332000"/>
                <wp:effectExtent l="0" t="0" r="0" b="1905"/>
                <wp:docPr id="13765160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16093" name="Picture 1376516093"/>
                        <pic:cNvPicPr/>
                      </pic:nvPicPr>
                      <pic:blipFill>
                        <a:blip r:embed="rId22">
                          <a:extLst>
                            <a:ext uri="{28A0092B-C50C-407E-A947-70E740481C1C}">
                              <a14:useLocalDpi xmlns:a14="http://schemas.microsoft.com/office/drawing/2010/main" val="0"/>
                            </a:ext>
                          </a:extLst>
                        </a:blip>
                        <a:stretch>
                          <a:fillRect/>
                        </a:stretch>
                      </pic:blipFill>
                      <pic:spPr>
                        <a:xfrm>
                          <a:off x="0" y="0"/>
                          <a:ext cx="1627272" cy="1332000"/>
                        </a:xfrm>
                        <a:prstGeom prst="rect">
                          <a:avLst/>
                        </a:prstGeom>
                      </pic:spPr>
                    </pic:pic>
                  </a:graphicData>
                </a:graphic>
              </wp:inline>
            </w:drawing>
          </w:r>
        </w:p>
        <w:p w14:paraId="5DF4E63E" w14:textId="4DDFA45F" w:rsidR="00C44A83" w:rsidRDefault="00C44A83" w:rsidP="00C44A83">
          <w:pPr>
            <w:pStyle w:val="Caption"/>
            <w:jc w:val="center"/>
          </w:pPr>
          <w:bookmarkStart w:id="49" w:name="_Toc233143778"/>
          <w:r>
            <w:t xml:space="preserve">Figura </w:t>
          </w:r>
          <w:r>
            <w:fldChar w:fldCharType="begin"/>
          </w:r>
          <w:r>
            <w:instrText xml:space="preserve"> SEQ Figura \* ARABIC </w:instrText>
          </w:r>
          <w:r>
            <w:fldChar w:fldCharType="separate"/>
          </w:r>
          <w:r w:rsidR="00DB36BE">
            <w:rPr>
              <w:noProof/>
            </w:rPr>
            <w:t>10</w:t>
          </w:r>
          <w:r>
            <w:fldChar w:fldCharType="end"/>
          </w:r>
          <w:r>
            <w:t xml:space="preserve"> – Estrutura de pastas mínima recomendada</w:t>
          </w:r>
          <w:bookmarkEnd w:id="49"/>
        </w:p>
        <w:p w14:paraId="7C00974A" w14:textId="520D2B50" w:rsidR="00F7757C" w:rsidRPr="00F971E4" w:rsidRDefault="00F7757C" w:rsidP="00C44A83">
          <w:pPr>
            <w:jc w:val="center"/>
          </w:pPr>
        </w:p>
      </w:sdtContent>
    </w:sdt>
    <w:p w14:paraId="3AB12574" w14:textId="7D0B9717" w:rsidR="00F52626" w:rsidRDefault="00D6353B" w:rsidP="00D6353B">
      <w:pPr>
        <w:pStyle w:val="Heading2"/>
        <w:jc w:val="center"/>
      </w:pPr>
      <w:bookmarkStart w:id="50" w:name="_Ref233144656"/>
      <w:bookmarkStart w:id="51" w:name="_Toc233160771"/>
      <w:r>
        <w:t>Anexo C – Estrutura de Pastas Utilizada no Projeto</w:t>
      </w:r>
      <w:bookmarkEnd w:id="50"/>
      <w:bookmarkEnd w:id="51"/>
    </w:p>
    <w:p w14:paraId="1C408A44" w14:textId="77777777" w:rsidR="00D6353B" w:rsidRDefault="00D6353B" w:rsidP="00D6353B">
      <w:pPr>
        <w:keepNext/>
        <w:jc w:val="center"/>
      </w:pPr>
      <w:r>
        <w:rPr>
          <w:noProof/>
        </w:rPr>
        <w:drawing>
          <wp:inline distT="0" distB="0" distL="0" distR="0" wp14:anchorId="36CCB4EB" wp14:editId="05A28623">
            <wp:extent cx="1415783" cy="3672000"/>
            <wp:effectExtent l="0" t="0" r="0" b="5080"/>
            <wp:docPr id="10390884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88438" name="Picture 1039088438"/>
                    <pic:cNvPicPr/>
                  </pic:nvPicPr>
                  <pic:blipFill>
                    <a:blip r:embed="rId23">
                      <a:extLst>
                        <a:ext uri="{28A0092B-C50C-407E-A947-70E740481C1C}">
                          <a14:useLocalDpi xmlns:a14="http://schemas.microsoft.com/office/drawing/2010/main" val="0"/>
                        </a:ext>
                      </a:extLst>
                    </a:blip>
                    <a:stretch>
                      <a:fillRect/>
                    </a:stretch>
                  </pic:blipFill>
                  <pic:spPr>
                    <a:xfrm>
                      <a:off x="0" y="0"/>
                      <a:ext cx="1415783" cy="3672000"/>
                    </a:xfrm>
                    <a:prstGeom prst="rect">
                      <a:avLst/>
                    </a:prstGeom>
                  </pic:spPr>
                </pic:pic>
              </a:graphicData>
            </a:graphic>
          </wp:inline>
        </w:drawing>
      </w:r>
    </w:p>
    <w:p w14:paraId="44D8ED13" w14:textId="5FE6C0A6" w:rsidR="00D6353B" w:rsidRPr="00D6353B" w:rsidRDefault="00D6353B" w:rsidP="00D6353B">
      <w:pPr>
        <w:pStyle w:val="Caption"/>
        <w:jc w:val="center"/>
      </w:pPr>
      <w:bookmarkStart w:id="52" w:name="_Toc233143779"/>
      <w:r>
        <w:t xml:space="preserve">Figura </w:t>
      </w:r>
      <w:r>
        <w:fldChar w:fldCharType="begin"/>
      </w:r>
      <w:r>
        <w:instrText xml:space="preserve"> SEQ Figura \* ARABIC </w:instrText>
      </w:r>
      <w:r>
        <w:fldChar w:fldCharType="separate"/>
      </w:r>
      <w:r w:rsidR="00DB36BE">
        <w:rPr>
          <w:noProof/>
        </w:rPr>
        <w:t>11</w:t>
      </w:r>
      <w:r>
        <w:fldChar w:fldCharType="end"/>
      </w:r>
      <w:r>
        <w:t xml:space="preserve"> - Estrutura de pastas utilizada no projeto</w:t>
      </w:r>
      <w:bookmarkEnd w:id="52"/>
    </w:p>
    <w:sectPr w:rsidR="00D6353B" w:rsidRPr="00D6353B" w:rsidSect="009627C6">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C24E1" w14:textId="77777777" w:rsidR="00192820" w:rsidRDefault="00192820" w:rsidP="00D44AA6">
      <w:pPr>
        <w:spacing w:after="0" w:line="240" w:lineRule="auto"/>
      </w:pPr>
      <w:r>
        <w:separator/>
      </w:r>
    </w:p>
  </w:endnote>
  <w:endnote w:type="continuationSeparator" w:id="0">
    <w:p w14:paraId="53728FFE" w14:textId="77777777" w:rsidR="00192820" w:rsidRDefault="00192820" w:rsidP="00D44A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0147598"/>
      <w:docPartObj>
        <w:docPartGallery w:val="Page Numbers (Bottom of Page)"/>
        <w:docPartUnique/>
      </w:docPartObj>
    </w:sdtPr>
    <w:sdtEndPr>
      <w:rPr>
        <w:noProof/>
      </w:rPr>
    </w:sdtEndPr>
    <w:sdtContent>
      <w:p w14:paraId="233F6788" w14:textId="52513ECB" w:rsidR="009627C6" w:rsidRDefault="009627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78D501" w14:textId="77777777" w:rsidR="00F75E9C" w:rsidRDefault="00F75E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D1D7D" w14:textId="77777777" w:rsidR="00192820" w:rsidRDefault="00192820" w:rsidP="00D44AA6">
      <w:pPr>
        <w:spacing w:after="0" w:line="240" w:lineRule="auto"/>
      </w:pPr>
      <w:r>
        <w:separator/>
      </w:r>
    </w:p>
  </w:footnote>
  <w:footnote w:type="continuationSeparator" w:id="0">
    <w:p w14:paraId="0E65965F" w14:textId="77777777" w:rsidR="00192820" w:rsidRDefault="00192820" w:rsidP="00D44A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B30FE" w14:textId="359AF511" w:rsidR="00F971E4" w:rsidRDefault="00F971E4">
    <w:pPr>
      <w:pStyle w:val="Header"/>
    </w:pPr>
    <w:r>
      <w:rPr>
        <w:noProof/>
      </w:rPr>
      <w:drawing>
        <wp:anchor distT="0" distB="0" distL="114300" distR="114300" simplePos="0" relativeHeight="251659264" behindDoc="0" locked="0" layoutInCell="1" allowOverlap="1" wp14:anchorId="14B84AEB" wp14:editId="203FC74E">
          <wp:simplePos x="0" y="0"/>
          <wp:positionH relativeFrom="margin">
            <wp:posOffset>2550795</wp:posOffset>
          </wp:positionH>
          <wp:positionV relativeFrom="margin">
            <wp:posOffset>-657225</wp:posOffset>
          </wp:positionV>
          <wp:extent cx="630392" cy="474765"/>
          <wp:effectExtent l="0" t="0" r="0" b="1905"/>
          <wp:wrapSquare wrapText="bothSides"/>
          <wp:docPr id="20100991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75736" name="Picture 362275736"/>
                  <pic:cNvPicPr/>
                </pic:nvPicPr>
                <pic:blipFill>
                  <a:blip r:embed="rId1">
                    <a:extLst>
                      <a:ext uri="{28A0092B-C50C-407E-A947-70E740481C1C}">
                        <a14:useLocalDpi xmlns:a14="http://schemas.microsoft.com/office/drawing/2010/main" val="0"/>
                      </a:ext>
                    </a:extLst>
                  </a:blip>
                  <a:stretch>
                    <a:fillRect/>
                  </a:stretch>
                </pic:blipFill>
                <pic:spPr>
                  <a:xfrm>
                    <a:off x="0" y="0"/>
                    <a:ext cx="630392" cy="47476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D6F68" w14:textId="233CA79F" w:rsidR="00D44AA6" w:rsidRDefault="00D44AA6">
    <w:pPr>
      <w:pStyle w:val="Header"/>
    </w:pPr>
    <w:r>
      <w:rPr>
        <w:noProof/>
      </w:rPr>
      <w:drawing>
        <wp:anchor distT="0" distB="0" distL="114300" distR="114300" simplePos="0" relativeHeight="251658240" behindDoc="0" locked="0" layoutInCell="1" allowOverlap="1" wp14:anchorId="68F73C33" wp14:editId="391480CA">
          <wp:simplePos x="0" y="0"/>
          <wp:positionH relativeFrom="margin">
            <wp:align>center</wp:align>
          </wp:positionH>
          <wp:positionV relativeFrom="topMargin">
            <wp:align>bottom</wp:align>
          </wp:positionV>
          <wp:extent cx="1676090" cy="638051"/>
          <wp:effectExtent l="0" t="0" r="635" b="0"/>
          <wp:wrapSquare wrapText="bothSides"/>
          <wp:docPr id="16582305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99561" name="Picture 580799561"/>
                  <pic:cNvPicPr/>
                </pic:nvPicPr>
                <pic:blipFill>
                  <a:blip r:embed="rId1">
                    <a:extLst>
                      <a:ext uri="{28A0092B-C50C-407E-A947-70E740481C1C}">
                        <a14:useLocalDpi xmlns:a14="http://schemas.microsoft.com/office/drawing/2010/main" val="0"/>
                      </a:ext>
                    </a:extLst>
                  </a:blip>
                  <a:stretch>
                    <a:fillRect/>
                  </a:stretch>
                </pic:blipFill>
                <pic:spPr>
                  <a:xfrm>
                    <a:off x="0" y="0"/>
                    <a:ext cx="1676090" cy="63805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325D6"/>
    <w:multiLevelType w:val="multilevel"/>
    <w:tmpl w:val="5EF4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4651F"/>
    <w:multiLevelType w:val="multilevel"/>
    <w:tmpl w:val="6354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95D57"/>
    <w:multiLevelType w:val="multilevel"/>
    <w:tmpl w:val="5390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66068"/>
    <w:multiLevelType w:val="multilevel"/>
    <w:tmpl w:val="5DB6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A5AFE"/>
    <w:multiLevelType w:val="multilevel"/>
    <w:tmpl w:val="3A0C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D62FC"/>
    <w:multiLevelType w:val="multilevel"/>
    <w:tmpl w:val="5654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0535E"/>
    <w:multiLevelType w:val="hybridMultilevel"/>
    <w:tmpl w:val="F2C4DBA4"/>
    <w:lvl w:ilvl="0" w:tplc="0816000F">
      <w:start w:val="1"/>
      <w:numFmt w:val="decimal"/>
      <w:lvlText w:val="%1."/>
      <w:lvlJc w:val="left"/>
      <w:pPr>
        <w:ind w:left="720" w:hanging="360"/>
      </w:p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15:restartNumberingAfterBreak="0">
    <w:nsid w:val="28893B27"/>
    <w:multiLevelType w:val="multilevel"/>
    <w:tmpl w:val="110C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F65BC"/>
    <w:multiLevelType w:val="multilevel"/>
    <w:tmpl w:val="327A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93DB6"/>
    <w:multiLevelType w:val="hybridMultilevel"/>
    <w:tmpl w:val="464AEB0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31750A9D"/>
    <w:multiLevelType w:val="multilevel"/>
    <w:tmpl w:val="D7ACA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C63CF6"/>
    <w:multiLevelType w:val="multilevel"/>
    <w:tmpl w:val="D3B4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80190"/>
    <w:multiLevelType w:val="multilevel"/>
    <w:tmpl w:val="2412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C64AD1"/>
    <w:multiLevelType w:val="multilevel"/>
    <w:tmpl w:val="F6D6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253275"/>
    <w:multiLevelType w:val="multilevel"/>
    <w:tmpl w:val="E466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821EB9"/>
    <w:multiLevelType w:val="multilevel"/>
    <w:tmpl w:val="A978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C57B16"/>
    <w:multiLevelType w:val="multilevel"/>
    <w:tmpl w:val="9552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901033"/>
    <w:multiLevelType w:val="multilevel"/>
    <w:tmpl w:val="5880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65445D"/>
    <w:multiLevelType w:val="multilevel"/>
    <w:tmpl w:val="D69A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7F3C19"/>
    <w:multiLevelType w:val="hybridMultilevel"/>
    <w:tmpl w:val="36F49E8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68C6351D"/>
    <w:multiLevelType w:val="multilevel"/>
    <w:tmpl w:val="AAC28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07403B"/>
    <w:multiLevelType w:val="multilevel"/>
    <w:tmpl w:val="C726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865031"/>
    <w:multiLevelType w:val="multilevel"/>
    <w:tmpl w:val="74A2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CA3E22"/>
    <w:multiLevelType w:val="multilevel"/>
    <w:tmpl w:val="B106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4B6B87"/>
    <w:multiLevelType w:val="multilevel"/>
    <w:tmpl w:val="E88E1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5779FA"/>
    <w:multiLevelType w:val="multilevel"/>
    <w:tmpl w:val="6386A5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274F2A"/>
    <w:multiLevelType w:val="multilevel"/>
    <w:tmpl w:val="890AE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082438">
    <w:abstractNumId w:val="25"/>
  </w:num>
  <w:num w:numId="2" w16cid:durableId="1769307633">
    <w:abstractNumId w:val="25"/>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816730106">
    <w:abstractNumId w:val="16"/>
  </w:num>
  <w:num w:numId="4" w16cid:durableId="426002947">
    <w:abstractNumId w:val="6"/>
  </w:num>
  <w:num w:numId="5" w16cid:durableId="208759814">
    <w:abstractNumId w:val="1"/>
  </w:num>
  <w:num w:numId="6" w16cid:durableId="481849680">
    <w:abstractNumId w:val="23"/>
  </w:num>
  <w:num w:numId="7" w16cid:durableId="1656377778">
    <w:abstractNumId w:val="18"/>
  </w:num>
  <w:num w:numId="8" w16cid:durableId="395006569">
    <w:abstractNumId w:val="14"/>
  </w:num>
  <w:num w:numId="9" w16cid:durableId="1675111424">
    <w:abstractNumId w:val="17"/>
  </w:num>
  <w:num w:numId="10" w16cid:durableId="821773213">
    <w:abstractNumId w:val="12"/>
  </w:num>
  <w:num w:numId="11" w16cid:durableId="1433666809">
    <w:abstractNumId w:val="10"/>
  </w:num>
  <w:num w:numId="12" w16cid:durableId="7099142">
    <w:abstractNumId w:val="21"/>
  </w:num>
  <w:num w:numId="13" w16cid:durableId="1302729769">
    <w:abstractNumId w:val="13"/>
  </w:num>
  <w:num w:numId="14" w16cid:durableId="1494829893">
    <w:abstractNumId w:val="19"/>
  </w:num>
  <w:num w:numId="15" w16cid:durableId="194469021">
    <w:abstractNumId w:val="9"/>
  </w:num>
  <w:num w:numId="16" w16cid:durableId="1193612568">
    <w:abstractNumId w:val="8"/>
  </w:num>
  <w:num w:numId="17" w16cid:durableId="628432954">
    <w:abstractNumId w:val="26"/>
  </w:num>
  <w:num w:numId="18" w16cid:durableId="1212841094">
    <w:abstractNumId w:val="0"/>
  </w:num>
  <w:num w:numId="19" w16cid:durableId="892346812">
    <w:abstractNumId w:val="22"/>
  </w:num>
  <w:num w:numId="20" w16cid:durableId="362440064">
    <w:abstractNumId w:val="24"/>
  </w:num>
  <w:num w:numId="21" w16cid:durableId="1481533382">
    <w:abstractNumId w:val="20"/>
  </w:num>
  <w:num w:numId="22" w16cid:durableId="1079256830">
    <w:abstractNumId w:val="15"/>
  </w:num>
  <w:num w:numId="23" w16cid:durableId="1073700777">
    <w:abstractNumId w:val="7"/>
  </w:num>
  <w:num w:numId="24" w16cid:durableId="509029469">
    <w:abstractNumId w:val="5"/>
  </w:num>
  <w:num w:numId="25" w16cid:durableId="1408069630">
    <w:abstractNumId w:val="4"/>
  </w:num>
  <w:num w:numId="26" w16cid:durableId="685405349">
    <w:abstractNumId w:val="11"/>
  </w:num>
  <w:num w:numId="27" w16cid:durableId="1654606599">
    <w:abstractNumId w:val="2"/>
  </w:num>
  <w:num w:numId="28" w16cid:durableId="9613755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BAF"/>
    <w:rsid w:val="00025A8E"/>
    <w:rsid w:val="00033D4A"/>
    <w:rsid w:val="0006161A"/>
    <w:rsid w:val="000713AF"/>
    <w:rsid w:val="000A6E2F"/>
    <w:rsid w:val="000C36FC"/>
    <w:rsid w:val="00184C6B"/>
    <w:rsid w:val="00192820"/>
    <w:rsid w:val="00296271"/>
    <w:rsid w:val="00297571"/>
    <w:rsid w:val="00302C6E"/>
    <w:rsid w:val="00305BA4"/>
    <w:rsid w:val="00350578"/>
    <w:rsid w:val="00365688"/>
    <w:rsid w:val="00393240"/>
    <w:rsid w:val="003D7882"/>
    <w:rsid w:val="003E4CA8"/>
    <w:rsid w:val="004026F8"/>
    <w:rsid w:val="00425131"/>
    <w:rsid w:val="00433C50"/>
    <w:rsid w:val="00436365"/>
    <w:rsid w:val="00492B5A"/>
    <w:rsid w:val="004A1139"/>
    <w:rsid w:val="004E620C"/>
    <w:rsid w:val="0057165B"/>
    <w:rsid w:val="005B676C"/>
    <w:rsid w:val="005D01B3"/>
    <w:rsid w:val="00615D12"/>
    <w:rsid w:val="00676FB4"/>
    <w:rsid w:val="006B76FB"/>
    <w:rsid w:val="006F290B"/>
    <w:rsid w:val="00756BAF"/>
    <w:rsid w:val="007A0237"/>
    <w:rsid w:val="007A119F"/>
    <w:rsid w:val="007F40EC"/>
    <w:rsid w:val="00842FB1"/>
    <w:rsid w:val="00843942"/>
    <w:rsid w:val="0085050C"/>
    <w:rsid w:val="00871295"/>
    <w:rsid w:val="00893E87"/>
    <w:rsid w:val="008C37E8"/>
    <w:rsid w:val="00932A85"/>
    <w:rsid w:val="009566CB"/>
    <w:rsid w:val="0096148D"/>
    <w:rsid w:val="009627C6"/>
    <w:rsid w:val="009A48AC"/>
    <w:rsid w:val="009B048C"/>
    <w:rsid w:val="009C12EE"/>
    <w:rsid w:val="009D3172"/>
    <w:rsid w:val="00A525F3"/>
    <w:rsid w:val="00A74564"/>
    <w:rsid w:val="00AB5832"/>
    <w:rsid w:val="00B0674F"/>
    <w:rsid w:val="00B95572"/>
    <w:rsid w:val="00BD4D37"/>
    <w:rsid w:val="00BD644B"/>
    <w:rsid w:val="00C002FB"/>
    <w:rsid w:val="00C06225"/>
    <w:rsid w:val="00C10C4C"/>
    <w:rsid w:val="00C25432"/>
    <w:rsid w:val="00C42141"/>
    <w:rsid w:val="00C43639"/>
    <w:rsid w:val="00C44A83"/>
    <w:rsid w:val="00C90377"/>
    <w:rsid w:val="00D31545"/>
    <w:rsid w:val="00D404E9"/>
    <w:rsid w:val="00D44AA6"/>
    <w:rsid w:val="00D477CE"/>
    <w:rsid w:val="00D6353B"/>
    <w:rsid w:val="00D95242"/>
    <w:rsid w:val="00DB14D1"/>
    <w:rsid w:val="00DB36BE"/>
    <w:rsid w:val="00E63BA2"/>
    <w:rsid w:val="00E97392"/>
    <w:rsid w:val="00F04CA5"/>
    <w:rsid w:val="00F35DDD"/>
    <w:rsid w:val="00F52626"/>
    <w:rsid w:val="00F70EE8"/>
    <w:rsid w:val="00F73AEE"/>
    <w:rsid w:val="00F75E9C"/>
    <w:rsid w:val="00F7757C"/>
    <w:rsid w:val="00F971E4"/>
    <w:rsid w:val="00FB1726"/>
    <w:rsid w:val="00FB4EB0"/>
    <w:rsid w:val="00FF09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2BCD4D"/>
  <w15:chartTrackingRefBased/>
  <w15:docId w15:val="{AD72BB38-76AA-46C3-9C15-03D7A060A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BAF"/>
    <w:pPr>
      <w:keepNext/>
      <w:keepLines/>
      <w:spacing w:before="360" w:after="80"/>
      <w:outlineLvl w:val="0"/>
    </w:pPr>
    <w:rPr>
      <w:rFonts w:asciiTheme="majorHAnsi" w:eastAsiaTheme="majorEastAsia" w:hAnsiTheme="majorHAnsi" w:cstheme="majorBidi"/>
      <w:color w:val="3E762A" w:themeColor="accent1" w:themeShade="BF"/>
      <w:sz w:val="40"/>
      <w:szCs w:val="40"/>
    </w:rPr>
  </w:style>
  <w:style w:type="paragraph" w:styleId="Heading2">
    <w:name w:val="heading 2"/>
    <w:basedOn w:val="Normal"/>
    <w:next w:val="Normal"/>
    <w:link w:val="Heading2Char"/>
    <w:uiPriority w:val="9"/>
    <w:unhideWhenUsed/>
    <w:qFormat/>
    <w:rsid w:val="00756BAF"/>
    <w:pPr>
      <w:keepNext/>
      <w:keepLines/>
      <w:spacing w:before="160" w:after="80"/>
      <w:outlineLvl w:val="1"/>
    </w:pPr>
    <w:rPr>
      <w:rFonts w:asciiTheme="majorHAnsi" w:eastAsiaTheme="majorEastAsia" w:hAnsiTheme="majorHAnsi" w:cstheme="majorBidi"/>
      <w:color w:val="3E762A" w:themeColor="accent1" w:themeShade="BF"/>
      <w:sz w:val="32"/>
      <w:szCs w:val="32"/>
    </w:rPr>
  </w:style>
  <w:style w:type="paragraph" w:styleId="Heading3">
    <w:name w:val="heading 3"/>
    <w:basedOn w:val="Normal"/>
    <w:next w:val="Normal"/>
    <w:link w:val="Heading3Char"/>
    <w:uiPriority w:val="9"/>
    <w:unhideWhenUsed/>
    <w:qFormat/>
    <w:rsid w:val="00756BAF"/>
    <w:pPr>
      <w:keepNext/>
      <w:keepLines/>
      <w:spacing w:before="160" w:after="80"/>
      <w:outlineLvl w:val="2"/>
    </w:pPr>
    <w:rPr>
      <w:rFonts w:eastAsiaTheme="majorEastAsia" w:cstheme="majorBidi"/>
      <w:color w:val="3E762A" w:themeColor="accent1" w:themeShade="BF"/>
      <w:sz w:val="28"/>
      <w:szCs w:val="28"/>
    </w:rPr>
  </w:style>
  <w:style w:type="paragraph" w:styleId="Heading4">
    <w:name w:val="heading 4"/>
    <w:basedOn w:val="Normal"/>
    <w:next w:val="Normal"/>
    <w:link w:val="Heading4Char"/>
    <w:uiPriority w:val="9"/>
    <w:semiHidden/>
    <w:unhideWhenUsed/>
    <w:qFormat/>
    <w:rsid w:val="00756BAF"/>
    <w:pPr>
      <w:keepNext/>
      <w:keepLines/>
      <w:spacing w:before="80" w:after="40"/>
      <w:outlineLvl w:val="3"/>
    </w:pPr>
    <w:rPr>
      <w:rFonts w:eastAsiaTheme="majorEastAsia" w:cstheme="majorBidi"/>
      <w:i/>
      <w:iCs/>
      <w:color w:val="3E762A" w:themeColor="accent1" w:themeShade="BF"/>
    </w:rPr>
  </w:style>
  <w:style w:type="paragraph" w:styleId="Heading5">
    <w:name w:val="heading 5"/>
    <w:basedOn w:val="Normal"/>
    <w:next w:val="Normal"/>
    <w:link w:val="Heading5Char"/>
    <w:uiPriority w:val="9"/>
    <w:semiHidden/>
    <w:unhideWhenUsed/>
    <w:qFormat/>
    <w:rsid w:val="00756BAF"/>
    <w:pPr>
      <w:keepNext/>
      <w:keepLines/>
      <w:spacing w:before="80" w:after="40"/>
      <w:outlineLvl w:val="4"/>
    </w:pPr>
    <w:rPr>
      <w:rFonts w:eastAsiaTheme="majorEastAsia" w:cstheme="majorBidi"/>
      <w:color w:val="3E762A" w:themeColor="accent1" w:themeShade="BF"/>
    </w:rPr>
  </w:style>
  <w:style w:type="paragraph" w:styleId="Heading6">
    <w:name w:val="heading 6"/>
    <w:basedOn w:val="Normal"/>
    <w:next w:val="Normal"/>
    <w:link w:val="Heading6Char"/>
    <w:uiPriority w:val="9"/>
    <w:semiHidden/>
    <w:unhideWhenUsed/>
    <w:qFormat/>
    <w:rsid w:val="00756B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B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B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B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BAF"/>
    <w:rPr>
      <w:rFonts w:asciiTheme="majorHAnsi" w:eastAsiaTheme="majorEastAsia" w:hAnsiTheme="majorHAnsi" w:cstheme="majorBidi"/>
      <w:color w:val="3E762A" w:themeColor="accent1" w:themeShade="BF"/>
      <w:sz w:val="40"/>
      <w:szCs w:val="40"/>
    </w:rPr>
  </w:style>
  <w:style w:type="character" w:customStyle="1" w:styleId="Heading2Char">
    <w:name w:val="Heading 2 Char"/>
    <w:basedOn w:val="DefaultParagraphFont"/>
    <w:link w:val="Heading2"/>
    <w:uiPriority w:val="9"/>
    <w:rsid w:val="00756BAF"/>
    <w:rPr>
      <w:rFonts w:asciiTheme="majorHAnsi" w:eastAsiaTheme="majorEastAsia" w:hAnsiTheme="majorHAnsi" w:cstheme="majorBidi"/>
      <w:color w:val="3E762A" w:themeColor="accent1" w:themeShade="BF"/>
      <w:sz w:val="32"/>
      <w:szCs w:val="32"/>
    </w:rPr>
  </w:style>
  <w:style w:type="character" w:customStyle="1" w:styleId="Heading3Char">
    <w:name w:val="Heading 3 Char"/>
    <w:basedOn w:val="DefaultParagraphFont"/>
    <w:link w:val="Heading3"/>
    <w:uiPriority w:val="9"/>
    <w:rsid w:val="00756BAF"/>
    <w:rPr>
      <w:rFonts w:eastAsiaTheme="majorEastAsia" w:cstheme="majorBidi"/>
      <w:color w:val="3E762A" w:themeColor="accent1" w:themeShade="BF"/>
      <w:sz w:val="28"/>
      <w:szCs w:val="28"/>
    </w:rPr>
  </w:style>
  <w:style w:type="character" w:customStyle="1" w:styleId="Heading4Char">
    <w:name w:val="Heading 4 Char"/>
    <w:basedOn w:val="DefaultParagraphFont"/>
    <w:link w:val="Heading4"/>
    <w:uiPriority w:val="9"/>
    <w:semiHidden/>
    <w:rsid w:val="00756BAF"/>
    <w:rPr>
      <w:rFonts w:eastAsiaTheme="majorEastAsia" w:cstheme="majorBidi"/>
      <w:i/>
      <w:iCs/>
      <w:color w:val="3E762A" w:themeColor="accent1" w:themeShade="BF"/>
    </w:rPr>
  </w:style>
  <w:style w:type="character" w:customStyle="1" w:styleId="Heading5Char">
    <w:name w:val="Heading 5 Char"/>
    <w:basedOn w:val="DefaultParagraphFont"/>
    <w:link w:val="Heading5"/>
    <w:uiPriority w:val="9"/>
    <w:semiHidden/>
    <w:rsid w:val="00756BAF"/>
    <w:rPr>
      <w:rFonts w:eastAsiaTheme="majorEastAsia" w:cstheme="majorBidi"/>
      <w:color w:val="3E762A" w:themeColor="accent1" w:themeShade="BF"/>
    </w:rPr>
  </w:style>
  <w:style w:type="character" w:customStyle="1" w:styleId="Heading6Char">
    <w:name w:val="Heading 6 Char"/>
    <w:basedOn w:val="DefaultParagraphFont"/>
    <w:link w:val="Heading6"/>
    <w:uiPriority w:val="9"/>
    <w:semiHidden/>
    <w:rsid w:val="00756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BAF"/>
    <w:rPr>
      <w:rFonts w:eastAsiaTheme="majorEastAsia" w:cstheme="majorBidi"/>
      <w:color w:val="272727" w:themeColor="text1" w:themeTint="D8"/>
    </w:rPr>
  </w:style>
  <w:style w:type="paragraph" w:styleId="Title">
    <w:name w:val="Title"/>
    <w:basedOn w:val="Normal"/>
    <w:next w:val="Normal"/>
    <w:link w:val="TitleChar"/>
    <w:uiPriority w:val="10"/>
    <w:qFormat/>
    <w:rsid w:val="00756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BAF"/>
    <w:pPr>
      <w:spacing w:before="160"/>
      <w:jc w:val="center"/>
    </w:pPr>
    <w:rPr>
      <w:i/>
      <w:iCs/>
      <w:color w:val="404040" w:themeColor="text1" w:themeTint="BF"/>
    </w:rPr>
  </w:style>
  <w:style w:type="character" w:customStyle="1" w:styleId="QuoteChar">
    <w:name w:val="Quote Char"/>
    <w:basedOn w:val="DefaultParagraphFont"/>
    <w:link w:val="Quote"/>
    <w:uiPriority w:val="29"/>
    <w:rsid w:val="00756BAF"/>
    <w:rPr>
      <w:i/>
      <w:iCs/>
      <w:color w:val="404040" w:themeColor="text1" w:themeTint="BF"/>
    </w:rPr>
  </w:style>
  <w:style w:type="paragraph" w:styleId="ListParagraph">
    <w:name w:val="List Paragraph"/>
    <w:basedOn w:val="Normal"/>
    <w:uiPriority w:val="34"/>
    <w:qFormat/>
    <w:rsid w:val="00756BAF"/>
    <w:pPr>
      <w:ind w:left="720"/>
      <w:contextualSpacing/>
    </w:pPr>
  </w:style>
  <w:style w:type="character" w:styleId="IntenseEmphasis">
    <w:name w:val="Intense Emphasis"/>
    <w:basedOn w:val="DefaultParagraphFont"/>
    <w:uiPriority w:val="21"/>
    <w:qFormat/>
    <w:rsid w:val="00756BAF"/>
    <w:rPr>
      <w:i/>
      <w:iCs/>
      <w:color w:val="3E762A" w:themeColor="accent1" w:themeShade="BF"/>
    </w:rPr>
  </w:style>
  <w:style w:type="paragraph" w:styleId="IntenseQuote">
    <w:name w:val="Intense Quote"/>
    <w:basedOn w:val="Normal"/>
    <w:next w:val="Normal"/>
    <w:link w:val="IntenseQuoteChar"/>
    <w:uiPriority w:val="30"/>
    <w:qFormat/>
    <w:rsid w:val="00756BAF"/>
    <w:pPr>
      <w:pBdr>
        <w:top w:val="single" w:sz="4" w:space="10" w:color="3E762A" w:themeColor="accent1" w:themeShade="BF"/>
        <w:bottom w:val="single" w:sz="4" w:space="10" w:color="3E762A" w:themeColor="accent1" w:themeShade="BF"/>
      </w:pBdr>
      <w:spacing w:before="360" w:after="360"/>
      <w:ind w:left="864" w:right="864"/>
      <w:jc w:val="center"/>
    </w:pPr>
    <w:rPr>
      <w:i/>
      <w:iCs/>
      <w:color w:val="3E762A" w:themeColor="accent1" w:themeShade="BF"/>
    </w:rPr>
  </w:style>
  <w:style w:type="character" w:customStyle="1" w:styleId="IntenseQuoteChar">
    <w:name w:val="Intense Quote Char"/>
    <w:basedOn w:val="DefaultParagraphFont"/>
    <w:link w:val="IntenseQuote"/>
    <w:uiPriority w:val="30"/>
    <w:rsid w:val="00756BAF"/>
    <w:rPr>
      <w:i/>
      <w:iCs/>
      <w:color w:val="3E762A" w:themeColor="accent1" w:themeShade="BF"/>
    </w:rPr>
  </w:style>
  <w:style w:type="character" w:styleId="IntenseReference">
    <w:name w:val="Intense Reference"/>
    <w:basedOn w:val="DefaultParagraphFont"/>
    <w:uiPriority w:val="32"/>
    <w:qFormat/>
    <w:rsid w:val="00756BAF"/>
    <w:rPr>
      <w:b/>
      <w:bCs/>
      <w:smallCaps/>
      <w:color w:val="3E762A" w:themeColor="accent1" w:themeShade="BF"/>
      <w:spacing w:val="5"/>
    </w:rPr>
  </w:style>
  <w:style w:type="paragraph" w:styleId="NoSpacing">
    <w:name w:val="No Spacing"/>
    <w:link w:val="NoSpacingChar"/>
    <w:uiPriority w:val="1"/>
    <w:qFormat/>
    <w:rsid w:val="00756BAF"/>
    <w:pPr>
      <w:spacing w:after="0" w:line="240" w:lineRule="auto"/>
    </w:pPr>
    <w:rPr>
      <w:rFonts w:eastAsiaTheme="minorEastAsia"/>
      <w:lang w:eastAsia="pt-PT"/>
      <w14:ligatures w14:val="none"/>
    </w:rPr>
  </w:style>
  <w:style w:type="character" w:customStyle="1" w:styleId="NoSpacingChar">
    <w:name w:val="No Spacing Char"/>
    <w:basedOn w:val="DefaultParagraphFont"/>
    <w:link w:val="NoSpacing"/>
    <w:uiPriority w:val="1"/>
    <w:rsid w:val="00756BAF"/>
    <w:rPr>
      <w:rFonts w:eastAsiaTheme="minorEastAsia"/>
      <w:lang w:eastAsia="pt-PT"/>
      <w14:ligatures w14:val="none"/>
    </w:rPr>
  </w:style>
  <w:style w:type="character" w:styleId="PlaceholderText">
    <w:name w:val="Placeholder Text"/>
    <w:basedOn w:val="DefaultParagraphFont"/>
    <w:uiPriority w:val="99"/>
    <w:semiHidden/>
    <w:rsid w:val="00F7757C"/>
    <w:rPr>
      <w:color w:val="666666"/>
    </w:rPr>
  </w:style>
  <w:style w:type="paragraph" w:styleId="Header">
    <w:name w:val="header"/>
    <w:basedOn w:val="Normal"/>
    <w:link w:val="HeaderChar"/>
    <w:uiPriority w:val="99"/>
    <w:unhideWhenUsed/>
    <w:rsid w:val="00D44A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4AA6"/>
  </w:style>
  <w:style w:type="paragraph" w:styleId="Footer">
    <w:name w:val="footer"/>
    <w:basedOn w:val="Normal"/>
    <w:link w:val="FooterChar"/>
    <w:uiPriority w:val="99"/>
    <w:unhideWhenUsed/>
    <w:rsid w:val="00D44A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4AA6"/>
  </w:style>
  <w:style w:type="paragraph" w:styleId="TOC1">
    <w:name w:val="toc 1"/>
    <w:basedOn w:val="Normal"/>
    <w:next w:val="Normal"/>
    <w:autoRedefine/>
    <w:uiPriority w:val="39"/>
    <w:unhideWhenUsed/>
    <w:rsid w:val="009627C6"/>
    <w:pPr>
      <w:spacing w:after="100"/>
    </w:pPr>
  </w:style>
  <w:style w:type="character" w:styleId="Hyperlink">
    <w:name w:val="Hyperlink"/>
    <w:basedOn w:val="DefaultParagraphFont"/>
    <w:uiPriority w:val="99"/>
    <w:unhideWhenUsed/>
    <w:rsid w:val="009627C6"/>
    <w:rPr>
      <w:color w:val="6B9F25" w:themeColor="hyperlink"/>
      <w:u w:val="single"/>
    </w:rPr>
  </w:style>
  <w:style w:type="character" w:styleId="UnresolvedMention">
    <w:name w:val="Unresolved Mention"/>
    <w:basedOn w:val="DefaultParagraphFont"/>
    <w:uiPriority w:val="99"/>
    <w:semiHidden/>
    <w:unhideWhenUsed/>
    <w:rsid w:val="00C10C4C"/>
    <w:rPr>
      <w:color w:val="605E5C"/>
      <w:shd w:val="clear" w:color="auto" w:fill="E1DFDD"/>
    </w:rPr>
  </w:style>
  <w:style w:type="character" w:styleId="FollowedHyperlink">
    <w:name w:val="FollowedHyperlink"/>
    <w:basedOn w:val="DefaultParagraphFont"/>
    <w:uiPriority w:val="99"/>
    <w:semiHidden/>
    <w:unhideWhenUsed/>
    <w:rsid w:val="00C10C4C"/>
    <w:rPr>
      <w:color w:val="BA6906" w:themeColor="followedHyperlink"/>
      <w:u w:val="single"/>
    </w:rPr>
  </w:style>
  <w:style w:type="paragraph" w:styleId="Caption">
    <w:name w:val="caption"/>
    <w:basedOn w:val="Normal"/>
    <w:next w:val="Normal"/>
    <w:uiPriority w:val="35"/>
    <w:unhideWhenUsed/>
    <w:qFormat/>
    <w:rsid w:val="00D477CE"/>
    <w:pPr>
      <w:spacing w:after="200" w:line="240" w:lineRule="auto"/>
    </w:pPr>
    <w:rPr>
      <w:i/>
      <w:iCs/>
      <w:color w:val="455F51" w:themeColor="text2"/>
      <w:sz w:val="18"/>
      <w:szCs w:val="18"/>
    </w:rPr>
  </w:style>
  <w:style w:type="paragraph" w:styleId="TOC2">
    <w:name w:val="toc 2"/>
    <w:basedOn w:val="Normal"/>
    <w:next w:val="Normal"/>
    <w:autoRedefine/>
    <w:uiPriority w:val="39"/>
    <w:unhideWhenUsed/>
    <w:rsid w:val="004026F8"/>
    <w:pPr>
      <w:spacing w:after="100"/>
      <w:ind w:left="220"/>
    </w:pPr>
  </w:style>
  <w:style w:type="paragraph" w:styleId="TOC3">
    <w:name w:val="toc 3"/>
    <w:basedOn w:val="Normal"/>
    <w:next w:val="Normal"/>
    <w:autoRedefine/>
    <w:uiPriority w:val="39"/>
    <w:unhideWhenUsed/>
    <w:rsid w:val="004026F8"/>
    <w:pPr>
      <w:spacing w:after="100"/>
      <w:ind w:left="440"/>
    </w:pPr>
  </w:style>
  <w:style w:type="paragraph" w:styleId="TableofFigures">
    <w:name w:val="table of figures"/>
    <w:basedOn w:val="Normal"/>
    <w:next w:val="Normal"/>
    <w:uiPriority w:val="99"/>
    <w:unhideWhenUsed/>
    <w:rsid w:val="00D6353B"/>
    <w:pPr>
      <w:spacing w:after="0"/>
    </w:pPr>
  </w:style>
  <w:style w:type="paragraph" w:styleId="NormalWeb">
    <w:name w:val="Normal (Web)"/>
    <w:basedOn w:val="Normal"/>
    <w:uiPriority w:val="99"/>
    <w:semiHidden/>
    <w:unhideWhenUsed/>
    <w:rsid w:val="00DB14D1"/>
    <w:pPr>
      <w:spacing w:before="100" w:beforeAutospacing="1" w:after="100" w:afterAutospacing="1" w:line="240" w:lineRule="auto"/>
    </w:pPr>
    <w:rPr>
      <w:rFonts w:ascii="Times New Roman" w:eastAsia="Times New Roman" w:hAnsi="Times New Roman" w:cs="Times New Roman"/>
      <w:sz w:val="24"/>
      <w:szCs w:val="24"/>
      <w:lang w:eastAsia="pt-PT"/>
      <w14:ligatures w14:val="none"/>
    </w:rPr>
  </w:style>
  <w:style w:type="paragraph" w:styleId="TOCHeading">
    <w:name w:val="TOC Heading"/>
    <w:basedOn w:val="Heading1"/>
    <w:next w:val="Normal"/>
    <w:uiPriority w:val="39"/>
    <w:unhideWhenUsed/>
    <w:qFormat/>
    <w:rsid w:val="00D31545"/>
    <w:pPr>
      <w:spacing w:before="240" w:after="0"/>
      <w:outlineLvl w:val="9"/>
    </w:pPr>
    <w:rPr>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hyperlink" Target="https://dbdiagram.io/home" TargetMode="Externa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View">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iew">
      <a:fillStyleLst>
        <a:solidFill>
          <a:schemeClr val="phClr"/>
        </a:solidFill>
        <a:solidFill>
          <a:schemeClr val="phClr">
            <a:tint val="60000"/>
            <a:satMod val="120000"/>
          </a:schemeClr>
        </a:solidFill>
        <a:solidFill>
          <a:schemeClr val="phClr">
            <a:shade val="75000"/>
            <a:satMod val="160000"/>
          </a:schemeClr>
        </a:solidFill>
      </a:fillStyleLst>
      <a:lnStyleLst>
        <a:ln w="9525" cap="flat" cmpd="sng" algn="ctr">
          <a:solidFill>
            <a:schemeClr val="phClr"/>
          </a:solidFill>
          <a:prstDash val="solid"/>
        </a:ln>
        <a:ln w="13970" cap="flat" cmpd="sng" algn="ctr">
          <a:solidFill>
            <a:schemeClr val="phClr"/>
          </a:solidFill>
          <a:prstDash val="solid"/>
        </a:ln>
        <a:ln w="17145" cap="flat" cmpd="sng" algn="ctr">
          <a:solidFill>
            <a:schemeClr val="phClr">
              <a:shade val="95000"/>
              <a:alpha val="95000"/>
              <a:satMod val="150000"/>
            </a:schemeClr>
          </a:solidFill>
          <a:prstDash val="solid"/>
        </a:ln>
      </a:lnStyleLst>
      <a:effectStyleLst>
        <a:effectStyle>
          <a:effectLst/>
        </a:effectStyle>
        <a:effectStyle>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phClr">
                <a:shade val="35000"/>
                <a:satMod val="130000"/>
              </a:schemeClr>
            </a:contourClr>
          </a:sp3d>
        </a:effectStyle>
        <a:effectStyle>
          <a:effectLst>
            <a:outerShdw blurRad="76200" dist="25400" dir="5400000" algn="tl" rotWithShape="0">
              <a:srgbClr val="000000">
                <a:alpha val="55000"/>
              </a:srgbClr>
            </a:outerShdw>
          </a:effectLst>
          <a:scene3d>
            <a:camera prst="orthographicFront">
              <a:rot lat="0" lon="0" rev="0"/>
            </a:camera>
            <a:lightRig rig="brightRoom" dir="tl"/>
          </a:scene3d>
          <a:sp3d contourW="19050" prstMaterial="flat">
            <a:bevelT w="0" h="0" prst="coolSlant"/>
            <a:contourClr>
              <a:schemeClr val="phClr">
                <a:shade val="25000"/>
                <a:satMod val="140000"/>
              </a:schemeClr>
            </a:contourClr>
          </a:sp3d>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2BAEB11-7C5A-4D1B-82E8-93D8F4728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3694</TotalTime>
  <Pages>20</Pages>
  <Words>7193</Words>
  <Characters>38844</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LEBIOM - Sistemas de Informação e Bases de Dados Aplicados à Saúde</Company>
  <LinksUpToDate>false</LinksUpToDate>
  <CharactersWithSpaces>45946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LusoHealth</dc:title>
  <dc:subject>Relatório Técnico Individual</dc:subject>
  <dc:creator>Inês Maria Fernandes Moreira – 1241841</dc:creator>
  <cp:keywords/>
  <dc:description/>
  <cp:lastModifiedBy>Inês Maria Fernandes Moreira</cp:lastModifiedBy>
  <cp:revision>17</cp:revision>
  <dcterms:created xsi:type="dcterms:W3CDTF">2026-06-21T12:14:00Z</dcterms:created>
  <dcterms:modified xsi:type="dcterms:W3CDTF">2026-06-24T01:48:00Z</dcterms:modified>
</cp:coreProperties>
</file>