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</w:pPr>
      <w:r>
        <w:rPr>
          <w:rFonts w:ascii="Calibri" w:cs="Calibri" w:eastAsia="Calibri" w:hAnsi="Calibri"/>
          <w:b/>
          <w:bCs/>
          <w:color w:val="5A6772"/>
          <w:sz w:val="22"/>
          <w:szCs w:val="22"/>
        </w:rPr>
        <w:t xml:space="preserve">ADMINISTRATION CLOUD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2F6DB5"/>
          <w:sz w:val="22"/>
          <w:szCs w:val="22"/>
        </w:rPr>
        <w:t xml:space="preserve">Cours complet Terraform &amp; Ansible</w:t>
      </w:r>
    </w:p>
    <w:p>
      <w:pPr>
        <w:pBdr>
          <w:bottom w:val="single" w:color="2F6DB5" w:sz="12" w:space="4"/>
        </w:pBdr>
        <w:spacing w:after="300"/>
      </w:pPr>
      <w:r>
        <w:rPr>
          <w:rFonts w:ascii="Calibri" w:cs="Calibri" w:eastAsia="Calibri" w:hAnsi="Calibri"/>
          <w:i/>
          <w:iCs/>
          <w:color w:val="5A6772"/>
          <w:sz w:val="18"/>
          <w:szCs w:val="18"/>
        </w:rPr>
        <w:t xml:space="preserve">De l'Infrastructure as Code à l'automatisation de bout en bout, expliquée pas à pas</w:t>
      </w:r>
    </w:p>
    <w:p>
      <w:pPr>
        <w:pStyle w:val="Heading1"/>
        <w:keepNext/>
        <w:pBdr>
          <w:bottom w:val="single" w:color="2F6DB5" w:sz="8" w:space="2"/>
        </w:pBdr>
        <w:spacing w:after="100" w:before="360"/>
      </w:pPr>
      <w:r>
        <w:rPr>
          <w:rFonts w:ascii="Calibri" w:cs="Calibri" w:eastAsia="Calibri" w:hAnsi="Calibri"/>
          <w:b/>
          <w:bCs/>
          <w:color w:val="2F6DB5"/>
          <w:sz w:val="22"/>
          <w:szCs w:val="22"/>
        </w:rPr>
        <w:t xml:space="preserve">0. Comment utiliser ce cours</w:t>
      </w:r>
    </w:p>
    <w:p>
      <w:pPr>
        <w:spacing w:after="80" w:before="0" w:line="264"/>
      </w:pPr>
      <w:r>
        <w:rPr>
          <w:rFonts w:ascii="Calibri" w:cs="Calibri" w:eastAsia="Calibri" w:hAnsi="Calibri"/>
          <w:color w:val="222222"/>
          <w:sz w:val="18"/>
          <w:szCs w:val="18"/>
        </w:rPr>
        <w:t xml:space="preserve">Ce cours t'emmène de zéro jusqu'à la capacité de </w:t>
      </w:r>
      <w:r>
        <w:rPr>
          <w:rFonts w:ascii="Calibri" w:cs="Calibri" w:eastAsia="Calibri" w:hAnsi="Calibri"/>
          <w:b/>
          <w:bCs/>
          <w:color w:val="222222"/>
          <w:sz w:val="18"/>
          <w:szCs w:val="18"/>
        </w:rPr>
        <w:t xml:space="preserve">créer une infrastructure cloud avec Terraform</w:t>
      </w:r>
      <w:r>
        <w:rPr>
          <w:rFonts w:ascii="Calibri" w:cs="Calibri" w:eastAsia="Calibri" w:hAnsi="Calibri"/>
          <w:color w:val="222222"/>
          <w:sz w:val="18"/>
          <w:szCs w:val="18"/>
        </w:rPr>
        <w:t xml:space="preserve"> puis de </w:t>
      </w:r>
      <w:r>
        <w:rPr>
          <w:rFonts w:ascii="Calibri" w:cs="Calibri" w:eastAsia="Calibri" w:hAnsi="Calibri"/>
          <w:b/>
          <w:bCs/>
          <w:color w:val="222222"/>
          <w:sz w:val="18"/>
          <w:szCs w:val="18"/>
        </w:rPr>
        <w:t xml:space="preserve">la configurer avec Ansible</w:t>
      </w:r>
      <w:r>
        <w:rPr>
          <w:rFonts w:ascii="Calibri" w:cs="Calibri" w:eastAsia="Calibri" w:hAnsi="Calibri"/>
          <w:color w:val="222222"/>
          <w:sz w:val="18"/>
          <w:szCs w:val="18"/>
        </w:rPr>
        <w:t xml:space="preserve">, en comprenant POURQUOI on fait chaque chose. Il s'appuie sur la documentation officielle (HashiCorp pour Terraform, Red Hat / Ansible pour Ansible) et sur les supports de formation CL-IAC (jours 1 à 7).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7104"/>
      </w:tblGrid>
      <w:tr>
        <w:trPr>
          <w:cantSplit/>
          <w:tblHeader/>
        </w:trPr>
        <w:tc>
          <w:tcPr>
            <w:tcW w:type="dxa" w:w="2762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2F6DB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Encadré</w:t>
            </w:r>
          </w:p>
        </w:tc>
        <w:tc>
          <w:tcPr>
            <w:tcW w:type="dxa" w:w="7104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2F6DB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Ce que tu y trouves</w:t>
            </w:r>
          </w:p>
        </w:tc>
      </w:tr>
      <w:tr>
        <w:trPr>
          <w:cantSplit/>
        </w:trPr>
        <w:tc>
          <w:tcPr>
            <w:tcW w:type="dxa" w:w="2762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TERME CLÉ</w:t>
            </w: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 (3 cases colorées)</w:t>
            </w:r>
          </w:p>
        </w:tc>
        <w:tc>
          <w:tcPr>
            <w:tcW w:type="dxa" w:w="7104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Chaque notion importante est expliquée de la même façon :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Qu'est-ce que c'est ?</w:t>
            </w: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 (bleu) ·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À quoi ça sert ?</w:t>
            </w: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 (vert) ·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Comment ça marche ?</w:t>
            </w: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 (orange).</w:t>
            </w:r>
          </w:p>
        </w:tc>
      </w:tr>
      <w:tr>
        <w:trPr>
          <w:cantSplit/>
        </w:trPr>
        <w:tc>
          <w:tcPr>
            <w:tcW w:type="dxa" w:w="2762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PAS À PAS</w:t>
            </w: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 (violet)</w:t>
            </w:r>
          </w:p>
        </w:tc>
        <w:tc>
          <w:tcPr>
            <w:tcW w:type="dxa" w:w="7104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Une marche à suivre numérotée, à reproduire telle quelle en exercice.</w:t>
            </w:r>
          </w:p>
        </w:tc>
      </w:tr>
      <w:tr>
        <w:trPr>
          <w:cantSplit/>
        </w:trPr>
        <w:tc>
          <w:tcPr>
            <w:tcW w:type="dxa" w:w="2762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PROCESS</w:t>
            </w: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 (turquoise)</w:t>
            </w:r>
          </w:p>
        </w:tc>
        <w:tc>
          <w:tcPr>
            <w:tcW w:type="dxa" w:w="7104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Une méthode de travail ou un raisonnement à appliquer à chaque fois (ex. : le rituel avant tout apply).</w:t>
            </w:r>
          </w:p>
        </w:tc>
      </w:tr>
      <w:tr>
        <w:trPr>
          <w:cantSplit/>
        </w:trPr>
        <w:tc>
          <w:tcPr>
            <w:tcW w:type="dxa" w:w="2762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LIEN AVEC…</w:t>
            </w: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 (mauve)</w:t>
            </w:r>
          </w:p>
        </w:tc>
        <w:tc>
          <w:tcPr>
            <w:tcW w:type="dxa" w:w="7104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Relie la notion à une autre vue ailleurs dans le cours : c'est la colle qui fait comprendre l'ensemble.</w:t>
            </w:r>
          </w:p>
        </w:tc>
      </w:tr>
      <w:tr>
        <w:trPr>
          <w:cantSplit/>
        </w:trPr>
        <w:tc>
          <w:tcPr>
            <w:tcW w:type="dxa" w:w="2762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ATTENTION / BONNE PRATIQUE / COÛT</w:t>
            </w:r>
          </w:p>
        </w:tc>
        <w:tc>
          <w:tcPr>
            <w:tcW w:type="dxa" w:w="7104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Rouge = erreur classique ou danger ; vert = réflexe de professionnel ; orange = ce qui coûte de l'argent dans le cloud.</w:t>
            </w:r>
          </w:p>
        </w:tc>
      </w:tr>
    </w:tbl>
    <w:p>
      <w:pPr>
        <w:spacing w:after="10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2E9E6B" w:sz="24"/>
              <w:bottom w:val="none" w:color="FFFFFF" w:sz="0"/>
              <w:right w:val="none" w:color="FFFFFF" w:sz="0"/>
            </w:tcBorders>
            <w:shd w:fill="E2F3EA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2E9E6B"/>
                <w:sz w:val="18"/>
                <w:szCs w:val="18"/>
              </w:rPr>
              <w:t xml:space="preserve">BONNE PRATIQUE  –  Conseil de lecture</w:t>
            </w:r>
          </w:p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Ne cherche pas à tout retenir par cœur. Retiens les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4 idées maîtresses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: (1) on décrit l'infrastructure dans des fichiers ; (2) on regarde toujours le plan avant d'agir ; (3) l'état (state) est le cahier de Terraform, on n'y touche pas ; (4) Terraform crée, Ansible configure, les tags les relient. Tout le reste en découle.</w:t>
            </w:r>
          </w:p>
        </w:tc>
      </w:tr>
    </w:tbl>
    <w:p>
      <w:pPr>
        <w:spacing w:after="100" w:before="0"/>
      </w:pPr>
    </w:p>
    <w:p>
      <w:pPr>
        <w:keepNext/>
        <w:spacing w:after="40" w:before="60"/>
        <w:jc w:val="center"/>
      </w:pPr>
      <w:r>
        <w:drawing>
          <wp:inline distT="0" distB="0" distL="0" distR="0">
            <wp:extent cx="4857750" cy="2428875"/>
            <wp:effectExtent t="0" r="0" b="0" l="0"/>
            <wp:docPr id="1" name="12_carte.png" descr="Schéma 1 – La carte du cours : deux outils, un même objectif (Infrastructure as Code)" title="Schéma 1 – La carte du cours : deux outils, un même objectif (Infrastructure as Cod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cs="Calibri" w:eastAsia="Calibri" w:hAnsi="Calibri"/>
          <w:i/>
          <w:iCs/>
          <w:color w:val="5A6772"/>
          <w:sz w:val="16"/>
          <w:szCs w:val="16"/>
        </w:rPr>
        <w:t xml:space="preserve">Schéma 1 – La carte du cours : deux outils, un même objectif (Infrastructure as Code)</w:t>
      </w:r>
    </w:p>
    <w:p>
      <w:pPr>
        <w:pStyle w:val="Heading2"/>
        <w:keepNext/>
        <w:spacing w:after="70" w:before="220"/>
      </w:pPr>
      <w:r>
        <w:rPr>
          <w:rFonts w:ascii="Calibri" w:cs="Calibri" w:eastAsia="Calibri" w:hAnsi="Calibri"/>
          <w:b/>
          <w:bCs/>
          <w:color w:val="1F2D3A"/>
          <w:sz w:val="22"/>
          <w:szCs w:val="22"/>
        </w:rPr>
        <w:t xml:space="preserve">Ce que tu sauras faire à la fin</w:t>
      </w:r>
    </w:p>
    <w:p>
      <w:pPr>
        <w:pStyle w:val="ListParagraph"/>
        <w:numPr>
          <w:ilvl w:val="0"/>
          <w:numId w:val="2"/>
        </w:numPr>
        <w:spacing w:after="30" w:line="260"/>
      </w:pPr>
      <w:r>
        <w:rPr>
          <w:rFonts w:ascii="Calibri" w:cs="Calibri" w:eastAsia="Calibri" w:hAnsi="Calibri"/>
          <w:color w:val="222222"/>
          <w:sz w:val="18"/>
          <w:szCs w:val="18"/>
        </w:rPr>
        <w:t xml:space="preserve">Expliquer à un collègue ce qu'est l'Infrastructure as Code et pourquoi elle remplace les clics dans la console.</w:t>
      </w:r>
    </w:p>
    <w:p>
      <w:pPr>
        <w:pStyle w:val="ListParagraph"/>
        <w:numPr>
          <w:ilvl w:val="0"/>
          <w:numId w:val="2"/>
        </w:numPr>
        <w:spacing w:after="30" w:line="260"/>
      </w:pPr>
      <w:r>
        <w:rPr>
          <w:rFonts w:ascii="Calibri" w:cs="Calibri" w:eastAsia="Calibri" w:hAnsi="Calibri"/>
          <w:color w:val="222222"/>
          <w:sz w:val="18"/>
          <w:szCs w:val="18"/>
        </w:rPr>
        <w:t xml:space="preserve">Écrire, lire et </w:t>
      </w:r>
      <w:r>
        <w:rPr>
          <w:rFonts w:ascii="Calibri" w:cs="Calibri" w:eastAsia="Calibri" w:hAnsi="Calibri"/>
          <w:b/>
          <w:bCs/>
          <w:color w:val="222222"/>
          <w:sz w:val="18"/>
          <w:szCs w:val="18"/>
        </w:rPr>
        <w:t xml:space="preserve">critiquer</w:t>
      </w:r>
      <w:r>
        <w:rPr>
          <w:rFonts w:ascii="Calibri" w:cs="Calibri" w:eastAsia="Calibri" w:hAnsi="Calibri"/>
          <w:color w:val="222222"/>
          <w:sz w:val="18"/>
          <w:szCs w:val="18"/>
        </w:rPr>
        <w:t xml:space="preserve"> un projet Terraform (variables, modules, state distant, bonnes pratiques).</w:t>
      </w:r>
    </w:p>
    <w:p>
      <w:pPr>
        <w:pStyle w:val="ListParagraph"/>
        <w:numPr>
          <w:ilvl w:val="0"/>
          <w:numId w:val="2"/>
        </w:numPr>
        <w:spacing w:after="30" w:line="260"/>
      </w:pPr>
      <w:r>
        <w:rPr>
          <w:rFonts w:ascii="Calibri" w:cs="Calibri" w:eastAsia="Calibri" w:hAnsi="Calibri"/>
          <w:color w:val="222222"/>
          <w:sz w:val="18"/>
          <w:szCs w:val="18"/>
        </w:rPr>
        <w:t xml:space="preserve">Lire un </w:t>
      </w:r>
      <w:r>
        <w:rPr>
          <w:rFonts w:ascii="Consolas" w:cs="Consolas" w:eastAsia="Consolas" w:hAnsi="Consolas"/>
          <w:color w:val="8B2E5C"/>
          <w:sz w:val="17"/>
          <w:szCs w:val="17"/>
        </w:rPr>
        <w:t xml:space="preserve">terraform plan</w:t>
      </w:r>
      <w:r>
        <w:rPr>
          <w:rFonts w:ascii="Calibri" w:cs="Calibri" w:eastAsia="Calibri" w:hAnsi="Calibri"/>
          <w:color w:val="222222"/>
          <w:sz w:val="18"/>
          <w:szCs w:val="18"/>
        </w:rPr>
        <w:t xml:space="preserve"> ligne par ligne et décider si on peut l'appliquer.</w:t>
      </w:r>
    </w:p>
    <w:p>
      <w:pPr>
        <w:pStyle w:val="ListParagraph"/>
        <w:numPr>
          <w:ilvl w:val="0"/>
          <w:numId w:val="2"/>
        </w:numPr>
        <w:spacing w:after="30" w:line="260"/>
      </w:pPr>
      <w:r>
        <w:rPr>
          <w:rFonts w:ascii="Calibri" w:cs="Calibri" w:eastAsia="Calibri" w:hAnsi="Calibri"/>
          <w:color w:val="222222"/>
          <w:sz w:val="18"/>
          <w:szCs w:val="18"/>
        </w:rPr>
        <w:t xml:space="preserve">Écrire un inventaire, un playbook et un rôle Ansible </w:t>
      </w:r>
      <w:r>
        <w:rPr>
          <w:rFonts w:ascii="Calibri" w:cs="Calibri" w:eastAsia="Calibri" w:hAnsi="Calibri"/>
          <w:b/>
          <w:bCs/>
          <w:color w:val="222222"/>
          <w:sz w:val="18"/>
          <w:szCs w:val="18"/>
        </w:rPr>
        <w:t xml:space="preserve">idempotents</w:t>
      </w:r>
      <w:r>
        <w:rPr>
          <w:rFonts w:ascii="Calibri" w:cs="Calibri" w:eastAsia="Calibri" w:hAnsi="Calibri"/>
          <w:color w:val="222222"/>
          <w:sz w:val="18"/>
          <w:szCs w:val="18"/>
        </w:rPr>
        <w:t xml:space="preserve">, avec secrets chiffrés (Vault).</w:t>
      </w:r>
    </w:p>
    <w:p>
      <w:pPr>
        <w:pStyle w:val="ListParagraph"/>
        <w:numPr>
          <w:ilvl w:val="0"/>
          <w:numId w:val="2"/>
        </w:numPr>
        <w:spacing w:after="30" w:line="260"/>
      </w:pPr>
      <w:r>
        <w:rPr>
          <w:rFonts w:ascii="Calibri" w:cs="Calibri" w:eastAsia="Calibri" w:hAnsi="Calibri"/>
          <w:color w:val="222222"/>
          <w:sz w:val="18"/>
          <w:szCs w:val="18"/>
        </w:rPr>
        <w:t xml:space="preserve">Enchaîner Terraform puis Ansible grâce aux tags et à l'inventaire dynamique.</w:t>
      </w:r>
    </w:p>
    <w:p>
      <w:pPr>
        <w:pStyle w:val="Heading1"/>
        <w:keepNext/>
        <w:pageBreakBefore/>
        <w:pBdr>
          <w:bottom w:val="single" w:color="2F6DB5" w:sz="8" w:space="2"/>
        </w:pBdr>
        <w:spacing w:after="100" w:before="360"/>
      </w:pPr>
      <w:r>
        <w:rPr>
          <w:rFonts w:ascii="Calibri" w:cs="Calibri" w:eastAsia="Calibri" w:hAnsi="Calibri"/>
          <w:b/>
          <w:bCs/>
          <w:color w:val="2F6DB5"/>
          <w:sz w:val="22"/>
          <w:szCs w:val="22"/>
        </w:rPr>
        <w:t xml:space="preserve">1. Les fondations : l'Infrastructure as Code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D3A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color w:val="DDE7F3"/>
                <w:sz w:val="16"/>
                <w:szCs w:val="16"/>
              </w:rPr>
              <w:t xml:space="preserve">TERME CLÉ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Infrastructure as Code (IaC)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2F6DB5" w:sz="24"/>
              <w:bottom w:val="none" w:color="FFFFFF" w:sz="0"/>
              <w:right w:val="none" w:color="FFFFFF" w:sz="0"/>
            </w:tcBorders>
            <w:shd w:fill="E3EEF9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2F6DB5"/>
                <w:sz w:val="18"/>
                <w:szCs w:val="18"/>
              </w:rPr>
              <w:t xml:space="preserve">QU'EST-CE QUE C'EST ?</w:t>
            </w:r>
          </w:p>
          <w:p>
            <w:pPr>
              <w:spacing w:after="20" w:line="26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Une façon de construire l'infrastructure informatique (réseaux, serveurs, bases de données…) en l'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écrivant dans des fichiers texte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plutôt qu'en cliquant dans une console web. Ces fichiers sont lus par un outil qui crée réellement les ressources.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2E9E6B" w:sz="24"/>
              <w:bottom w:val="none" w:color="FFFFFF" w:sz="0"/>
              <w:right w:val="none" w:color="FFFFFF" w:sz="0"/>
            </w:tcBorders>
            <w:shd w:fill="E2F3EA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2E9E6B"/>
                <w:sz w:val="18"/>
                <w:szCs w:val="18"/>
              </w:rPr>
              <w:t xml:space="preserve">À QUOI ÇA SERT ?</w:t>
            </w:r>
          </w:p>
          <w:p>
            <w:pPr>
              <w:spacing w:after="20" w:line="26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À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reproduire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à l'identique (dev, test, prod), à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versionner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(Git : qui a changé quoi, quand), à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relire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avant d'agir, à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détruire proprement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et à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documenter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: le code EST la documentation vivante.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E0912F" w:sz="24"/>
              <w:bottom w:val="none" w:color="FFFFFF" w:sz="0"/>
              <w:right w:val="none" w:color="FFFFFF" w:sz="0"/>
            </w:tcBorders>
            <w:shd w:fill="FCEFDB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E0912F"/>
                <w:sz w:val="18"/>
                <w:szCs w:val="18"/>
              </w:rPr>
              <w:t xml:space="preserve">COMMENT ÇA MARCHE ?</w:t>
            </w:r>
          </w:p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Tu écris un fichier ; l'outil le lit, compare avec ce qui existe, et ne fait que la différence. Les fichiers vivent dans Git ; on les relit en équipe comme du code applicatif.</w:t>
            </w:r>
          </w:p>
          <w:p>
            <w:pPr>
              <w:spacing w:after="30" w:line="26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Analogie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: une recette de cuisine versus cuisiner « au feeling ». Avec la recette, n'importe qui obtient le même plat.</w:t>
            </w:r>
          </w:p>
        </w:tc>
      </w:tr>
    </w:tbl>
    <w:p>
      <w:pPr>
        <w:spacing w:after="10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D3A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color w:val="DDE7F3"/>
                <w:sz w:val="16"/>
                <w:szCs w:val="16"/>
              </w:rPr>
              <w:t xml:space="preserve">TERME CLÉ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Déclaratif vs impératif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2F6DB5" w:sz="24"/>
              <w:bottom w:val="none" w:color="FFFFFF" w:sz="0"/>
              <w:right w:val="none" w:color="FFFFFF" w:sz="0"/>
            </w:tcBorders>
            <w:shd w:fill="E3EEF9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2F6DB5"/>
                <w:sz w:val="18"/>
                <w:szCs w:val="18"/>
              </w:rPr>
              <w:t xml:space="preserve">QU'EST-CE QUE C'EST ?</w:t>
            </w:r>
          </w:p>
          <w:p>
            <w:pPr>
              <w:spacing w:after="20" w:line="26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Impératif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= on décrit les étapes (« fais ceci, puis cela »).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Déclaratif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= on décrit le résultat voulu (« je veux 3 serveurs »), l'outil trouve seul comment y arriver.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2E9E6B" w:sz="24"/>
              <w:bottom w:val="none" w:color="FFFFFF" w:sz="0"/>
              <w:right w:val="none" w:color="FFFFFF" w:sz="0"/>
            </w:tcBorders>
            <w:shd w:fill="E2F3EA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2E9E6B"/>
                <w:sz w:val="18"/>
                <w:szCs w:val="18"/>
              </w:rPr>
              <w:t xml:space="preserve">À QUOI ÇA SERT ?</w:t>
            </w:r>
          </w:p>
          <w:p>
            <w:pPr>
              <w:spacing w:after="20" w:line="26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Le déclaratif est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sûr à relancer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: si tout est déjà conforme, rien ne se passe. Un script impératif relancé deux fois peut créer des doublons.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E0912F" w:sz="24"/>
              <w:bottom w:val="none" w:color="FFFFFF" w:sz="0"/>
              <w:right w:val="none" w:color="FFFFFF" w:sz="0"/>
            </w:tcBorders>
            <w:shd w:fill="FCEFDB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E0912F"/>
                <w:sz w:val="18"/>
                <w:szCs w:val="18"/>
              </w:rPr>
              <w:t xml:space="preserve">COMMENT ÇA MARCHE ?</w:t>
            </w:r>
          </w:p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Terraform est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déclaratif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: tu décris l'état final. Ansible est écrit en YAML déclaratif lui aussi (modules « idempotents »), mais décrit une suite de tâches.</w:t>
            </w:r>
          </w:p>
          <w:p>
            <w:pPr>
              <w:spacing w:after="30" w:line="26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Analogie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: une recette (impératif) contre la photo du plat fini (déclaratif).</w:t>
            </w:r>
          </w:p>
        </w:tc>
      </w:tr>
    </w:tbl>
    <w:p>
      <w:pPr>
        <w:spacing w:after="100" w:before="0"/>
      </w:pPr>
    </w:p>
    <w:p>
      <w:pPr>
        <w:keepNext/>
        <w:spacing w:after="40" w:before="60"/>
        <w:jc w:val="center"/>
      </w:pPr>
      <w:r>
        <w:drawing>
          <wp:inline distT="0" distB="0" distL="0" distR="0">
            <wp:extent cx="5038725" cy="2095500"/>
            <wp:effectExtent t="0" r="0" b="0" l="0"/>
            <wp:docPr id="2" name="01_iac.png" descr="Schéma 2 – Impératif (recette) contre déclaratif (photo du résultat)" title="Schéma 2 – Impératif (recette) contre déclaratif (photo du résulta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cs="Calibri" w:eastAsia="Calibri" w:hAnsi="Calibri"/>
          <w:i/>
          <w:iCs/>
          <w:color w:val="5A6772"/>
          <w:sz w:val="16"/>
          <w:szCs w:val="16"/>
        </w:rPr>
        <w:t xml:space="preserve">Schéma 2 – Impératif (recette) contre déclaratif (photo du résultat)</w:t>
      </w:r>
    </w:p>
    <w:p>
      <w:pPr>
        <w:pStyle w:val="Heading2"/>
        <w:keepNext/>
        <w:spacing w:after="70" w:before="220"/>
      </w:pPr>
      <w:r>
        <w:rPr>
          <w:rFonts w:ascii="Calibri" w:cs="Calibri" w:eastAsia="Calibri" w:hAnsi="Calibri"/>
          <w:b/>
          <w:bCs/>
          <w:color w:val="1F2D3A"/>
          <w:sz w:val="22"/>
          <w:szCs w:val="22"/>
        </w:rPr>
        <w:t xml:space="preserve">Le paysage des outils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6"/>
        <w:gridCol w:w="4144"/>
        <w:gridCol w:w="3946"/>
      </w:tblGrid>
      <w:tr>
        <w:trPr>
          <w:cantSplit/>
          <w:tblHeader/>
        </w:trPr>
        <w:tc>
          <w:tcPr>
            <w:tcW w:type="dxa" w:w="177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2F6DB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Outil</w:t>
            </w:r>
          </w:p>
        </w:tc>
        <w:tc>
          <w:tcPr>
            <w:tcW w:type="dxa" w:w="4144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2F6DB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Rôle</w:t>
            </w:r>
          </w:p>
        </w:tc>
        <w:tc>
          <w:tcPr>
            <w:tcW w:type="dxa" w:w="394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2F6DB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À retenir</w:t>
            </w:r>
          </w:p>
        </w:tc>
      </w:tr>
      <w:tr>
        <w:trPr>
          <w:cantSplit/>
        </w:trPr>
        <w:tc>
          <w:tcPr>
            <w:tcW w:type="dxa" w:w="177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Terraform</w:t>
            </w:r>
          </w:p>
        </w:tc>
        <w:tc>
          <w:tcPr>
            <w:tcW w:type="dxa" w:w="4144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Provisioning : crée l'infrastructure (réseau, VM, base, buckets…) sur de nombreux clouds</w:t>
            </w:r>
          </w:p>
        </w:tc>
        <w:tc>
          <w:tcPr>
            <w:tcW w:type="dxa" w:w="394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Langage HCL. Maintenu par HashiCorp. Licence BSL depuis 2023.</w:t>
            </w:r>
          </w:p>
        </w:tc>
      </w:tr>
      <w:tr>
        <w:trPr>
          <w:cantSplit/>
        </w:trPr>
        <w:tc>
          <w:tcPr>
            <w:tcW w:type="dxa" w:w="177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OpenTofu</w:t>
            </w:r>
          </w:p>
        </w:tc>
        <w:tc>
          <w:tcPr>
            <w:tcW w:type="dxa" w:w="4144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Fork open source de Terraform (Linux Foundation) après le changement de licence</w:t>
            </w:r>
          </w:p>
        </w:tc>
        <w:tc>
          <w:tcPr>
            <w:tcW w:type="dxa" w:w="394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Quasi identique à Terraform ; mêmes concepts, commande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8B2E5C"/>
                <w:sz w:val="17"/>
                <w:szCs w:val="17"/>
              </w:rPr>
              <w:t xml:space="preserve">tofu</w:t>
            </w: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77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CloudFormation</w:t>
            </w:r>
          </w:p>
        </w:tc>
        <w:tc>
          <w:tcPr>
            <w:tcW w:type="dxa" w:w="4144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Équivalent propre à AWS</w:t>
            </w:r>
          </w:p>
        </w:tc>
        <w:tc>
          <w:tcPr>
            <w:tcW w:type="dxa" w:w="394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Uniquement AWS, en JSON/YAML.</w:t>
            </w:r>
          </w:p>
        </w:tc>
      </w:tr>
      <w:tr>
        <w:trPr>
          <w:cantSplit/>
        </w:trPr>
        <w:tc>
          <w:tcPr>
            <w:tcW w:type="dxa" w:w="177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Pulumi</w:t>
            </w:r>
          </w:p>
        </w:tc>
        <w:tc>
          <w:tcPr>
            <w:tcW w:type="dxa" w:w="4144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Provisioning avec de vrais langages (Python, TypeScript…)</w:t>
            </w:r>
          </w:p>
        </w:tc>
        <w:tc>
          <w:tcPr>
            <w:tcW w:type="dxa" w:w="394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Alternative à Terraform pour les développeurs.</w:t>
            </w:r>
          </w:p>
        </w:tc>
      </w:tr>
      <w:tr>
        <w:trPr>
          <w:cantSplit/>
        </w:trPr>
        <w:tc>
          <w:tcPr>
            <w:tcW w:type="dxa" w:w="177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Ansible</w:t>
            </w:r>
          </w:p>
        </w:tc>
        <w:tc>
          <w:tcPr>
            <w:tcW w:type="dxa" w:w="4144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Configuration : installe et règle les logiciels DANS les machines</w:t>
            </w:r>
          </w:p>
        </w:tc>
        <w:tc>
          <w:tcPr>
            <w:tcW w:type="dxa" w:w="394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Sans agent, en SSH, YAML. Maintenu par Red Hat.</w:t>
            </w:r>
          </w:p>
        </w:tc>
      </w:tr>
    </w:tbl>
    <w:p>
      <w:pPr>
        <w:spacing w:after="10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5C4EE5" w:sz="24"/>
              <w:bottom w:val="none" w:color="FFFFFF" w:sz="0"/>
              <w:right w:val="none" w:color="FFFFFF" w:sz="0"/>
            </w:tcBorders>
            <w:shd w:fill="E9E6FC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5C4EE5"/>
                <w:sz w:val="18"/>
                <w:szCs w:val="18"/>
              </w:rPr>
              <w:t xml:space="preserve">LIEN AVEC…  –  Terraform et Ansible</w:t>
            </w:r>
          </w:p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Ils ne font pas le même travail :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Terraform construit la maison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(murs, réseau, serveurs),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Ansible aménage l'intérieur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(installer nginx, créer des utilisateurs, durcir SSH). On les enchaîne dans la partie 4.</w:t>
            </w:r>
          </w:p>
        </w:tc>
      </w:tr>
    </w:tbl>
    <w:p>
      <w:pPr>
        <w:spacing w:after="100" w:before="0"/>
      </w:pPr>
    </w:p>
    <w:p>
      <w:pPr>
        <w:pStyle w:val="Heading1"/>
        <w:keepNext/>
        <w:pageBreakBefore/>
        <w:pBdr>
          <w:bottom w:val="single" w:color="2F6DB5" w:sz="8" w:space="2"/>
        </w:pBdr>
        <w:spacing w:after="100" w:before="360"/>
      </w:pPr>
      <w:r>
        <w:rPr>
          <w:rFonts w:ascii="Calibri" w:cs="Calibri" w:eastAsia="Calibri" w:hAnsi="Calibri"/>
          <w:b/>
          <w:bCs/>
          <w:color w:val="2F6DB5"/>
          <w:sz w:val="22"/>
          <w:szCs w:val="22"/>
        </w:rPr>
        <w:t xml:space="preserve">2. Terraform</w:t>
      </w:r>
    </w:p>
    <w:p>
      <w:pPr>
        <w:pStyle w:val="Heading2"/>
        <w:keepNext/>
        <w:spacing w:after="70" w:before="220"/>
      </w:pPr>
      <w:r>
        <w:rPr>
          <w:rFonts w:ascii="Calibri" w:cs="Calibri" w:eastAsia="Calibri" w:hAnsi="Calibri"/>
          <w:b/>
          <w:bCs/>
          <w:color w:val="1F2D3A"/>
          <w:sz w:val="22"/>
          <w:szCs w:val="22"/>
        </w:rPr>
        <w:t xml:space="preserve">2.1 Ce qu'est Terraform et comment il pense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D3A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color w:val="DDE7F3"/>
                <w:sz w:val="16"/>
                <w:szCs w:val="16"/>
              </w:rPr>
              <w:t xml:space="preserve">TERME CLÉ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Terraform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2F6DB5" w:sz="24"/>
              <w:bottom w:val="none" w:color="FFFFFF" w:sz="0"/>
              <w:right w:val="none" w:color="FFFFFF" w:sz="0"/>
            </w:tcBorders>
            <w:shd w:fill="E3EEF9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2F6DB5"/>
                <w:sz w:val="18"/>
                <w:szCs w:val="18"/>
              </w:rPr>
              <w:t xml:space="preserve">QU'EST-CE QUE C'EST ?</w:t>
            </w:r>
          </w:p>
          <w:p>
            <w:pPr>
              <w:spacing w:after="20" w:line="26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Un outil en ligne de commande de HashiCorp qui lit des fichiers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.tf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(langage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HCL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) décrivant l'infrastructure voulue, puis la crée, la modifie ou la supprime chez un fournisseur (AWS, Azure, Google Cloud…).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2E9E6B" w:sz="24"/>
              <w:bottom w:val="none" w:color="FFFFFF" w:sz="0"/>
              <w:right w:val="none" w:color="FFFFFF" w:sz="0"/>
            </w:tcBorders>
            <w:shd w:fill="E2F3EA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2E9E6B"/>
                <w:sz w:val="18"/>
                <w:szCs w:val="18"/>
              </w:rPr>
              <w:t xml:space="preserve">À QUOI ÇA SERT ?</w:t>
            </w:r>
          </w:p>
          <w:p>
            <w:pPr>
              <w:spacing w:after="20" w:line="26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Gérer un parc cloud de façon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reproductible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prévisible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(on voit les changements avant) et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traçable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(le code est dans Git).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E0912F" w:sz="24"/>
              <w:bottom w:val="none" w:color="FFFFFF" w:sz="0"/>
              <w:right w:val="none" w:color="FFFFFF" w:sz="0"/>
            </w:tcBorders>
            <w:shd w:fill="FCEFDB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E0912F"/>
                <w:sz w:val="18"/>
                <w:szCs w:val="18"/>
              </w:rPr>
              <w:t xml:space="preserve">COMMENT ÇA MARCHE ?</w:t>
            </w:r>
          </w:p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Terraform ne parle pas directement à AWS : il utilise des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providers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(plugins) qui traduisent tes fichiers en appels d'API.</w:t>
            </w:r>
          </w:p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Il compare trois choses : le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code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(ce que tu veux), l'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état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(ce qu'il a déjà créé) et la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réalité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(ce qui existe vraiment), puis calcule les écarts.</w:t>
            </w:r>
          </w:p>
        </w:tc>
      </w:tr>
    </w:tbl>
    <w:p>
      <w:pPr>
        <w:spacing w:after="100" w:before="0"/>
      </w:pPr>
    </w:p>
    <w:p>
      <w:pPr>
        <w:keepNext/>
        <w:spacing w:after="40" w:before="60"/>
        <w:jc w:val="center"/>
      </w:pPr>
      <w:r>
        <w:drawing>
          <wp:inline distT="0" distB="0" distL="0" distR="0">
            <wp:extent cx="4495800" cy="2000250"/>
            <wp:effectExtent t="0" r="0" b="0" l="0"/>
            <wp:docPr id="3" name="03_triangle.png" descr="Schéma 3 – Le triangle code / état / réalité : tout Terraform repose dessus" title="Schéma 3 – Le triangle code / état / réalité : tout Terraform repose dessu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cs="Calibri" w:eastAsia="Calibri" w:hAnsi="Calibri"/>
          <w:i/>
          <w:iCs/>
          <w:color w:val="5A6772"/>
          <w:sz w:val="16"/>
          <w:szCs w:val="16"/>
        </w:rPr>
        <w:t xml:space="preserve">Schéma 3 – Le triangle code / état / réalité : tout Terraform repose dessus</w:t>
      </w:r>
    </w:p>
    <w:p>
      <w:pPr>
        <w:pStyle w:val="Heading2"/>
        <w:keepNext/>
        <w:spacing w:after="70" w:before="220"/>
      </w:pPr>
      <w:r>
        <w:rPr>
          <w:rFonts w:ascii="Calibri" w:cs="Calibri" w:eastAsia="Calibri" w:hAnsi="Calibri"/>
          <w:b/>
          <w:bCs/>
          <w:color w:val="1F2D3A"/>
          <w:sz w:val="22"/>
          <w:szCs w:val="22"/>
        </w:rPr>
        <w:t xml:space="preserve">2.2 Le langage HCL : les blocs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D3A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color w:val="DDE7F3"/>
                <w:sz w:val="16"/>
                <w:szCs w:val="16"/>
              </w:rPr>
              <w:t xml:space="preserve">TERME CLÉ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Bloc HCL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2F6DB5" w:sz="24"/>
              <w:bottom w:val="none" w:color="FFFFFF" w:sz="0"/>
              <w:right w:val="none" w:color="FFFFFF" w:sz="0"/>
            </w:tcBorders>
            <w:shd w:fill="E3EEF9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2F6DB5"/>
                <w:sz w:val="18"/>
                <w:szCs w:val="18"/>
              </w:rPr>
              <w:t xml:space="preserve">QU'EST-CE QUE C'EST ?</w:t>
            </w:r>
          </w:p>
          <w:p>
            <w:pPr>
              <w:spacing w:after="20" w:line="26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L'unité de base d'un fichier Terraform : un type de bloc, parfois des étiquettes, puis des accolades contenant des arguments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nom = valeur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.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2E9E6B" w:sz="24"/>
              <w:bottom w:val="none" w:color="FFFFFF" w:sz="0"/>
              <w:right w:val="none" w:color="FFFFFF" w:sz="0"/>
            </w:tcBorders>
            <w:shd w:fill="E2F3EA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2E9E6B"/>
                <w:sz w:val="18"/>
                <w:szCs w:val="18"/>
              </w:rPr>
              <w:t xml:space="preserve">À QUOI ÇA SERT ?</w:t>
            </w:r>
          </w:p>
          <w:p>
            <w:pPr>
              <w:spacing w:after="20" w:line="26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Chaque type de bloc a un rôle précis ; les connaître = savoir lire n'importe quel projet.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E0912F" w:sz="24"/>
              <w:bottom w:val="none" w:color="FFFFFF" w:sz="0"/>
              <w:right w:val="none" w:color="FFFFFF" w:sz="0"/>
            </w:tcBorders>
            <w:shd w:fill="FCEFDB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E0912F"/>
                <w:sz w:val="18"/>
                <w:szCs w:val="18"/>
              </w:rPr>
              <w:t xml:space="preserve">COMMENT ÇA MARCHE ?</w:t>
            </w:r>
          </w:p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Forme générale :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type "étiquette1" "étiquette2" { argument = valeur }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.</w:t>
            </w:r>
          </w:p>
          <w:p>
            <w:pPr>
              <w:spacing w:after="30" w:line="26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Argument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= ce que tu fournis (ex.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bucket = "mon-bucket"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).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Attribut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= ce que tu peux lire, y compris des valeurs calculées après création (ex.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.arn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.id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).</w:t>
            </w:r>
          </w:p>
        </w:tc>
      </w:tr>
    </w:tbl>
    <w:p>
      <w:pPr>
        <w:spacing w:after="10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1"/>
        <w:gridCol w:w="4538"/>
        <w:gridCol w:w="3947"/>
      </w:tblGrid>
      <w:tr>
        <w:trPr>
          <w:cantSplit/>
          <w:tblHeader/>
        </w:trPr>
        <w:tc>
          <w:tcPr>
            <w:tcW w:type="dxa" w:w="138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2F6DB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Bloc</w:t>
            </w:r>
          </w:p>
        </w:tc>
        <w:tc>
          <w:tcPr>
            <w:tcW w:type="dxa" w:w="4538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2F6DB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Rôle</w:t>
            </w:r>
          </w:p>
        </w:tc>
        <w:tc>
          <w:tcPr>
            <w:tcW w:type="dxa" w:w="3947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2F6DB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Exemple court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8B2E5C"/>
                <w:sz w:val="17"/>
                <w:szCs w:val="17"/>
              </w:rPr>
              <w:t xml:space="preserve">terraform</w:t>
            </w:r>
          </w:p>
        </w:tc>
        <w:tc>
          <w:tcPr>
            <w:tcW w:type="dxa" w:w="4538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Réglages globaux : version de Terraform, providers requis, backend</w:t>
            </w:r>
          </w:p>
        </w:tc>
        <w:tc>
          <w:tcPr>
            <w:tcW w:type="dxa" w:w="3947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8B2E5C"/>
                <w:sz w:val="17"/>
                <w:szCs w:val="17"/>
              </w:rPr>
              <w:t xml:space="preserve">required_version = "&gt;= 1.5"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8B2E5C"/>
                <w:sz w:val="17"/>
                <w:szCs w:val="17"/>
              </w:rPr>
              <w:t xml:space="preserve">provider</w:t>
            </w:r>
          </w:p>
        </w:tc>
        <w:tc>
          <w:tcPr>
            <w:tcW w:type="dxa" w:w="4538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Configure la connexion à un fournisseur</w:t>
            </w:r>
          </w:p>
        </w:tc>
        <w:tc>
          <w:tcPr>
            <w:tcW w:type="dxa" w:w="3947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8B2E5C"/>
                <w:sz w:val="17"/>
                <w:szCs w:val="17"/>
              </w:rPr>
              <w:t xml:space="preserve">provider "aws" { region = "eu-west-3" }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8B2E5C"/>
                <w:sz w:val="17"/>
                <w:szCs w:val="17"/>
              </w:rPr>
              <w:t xml:space="preserve">resource</w:t>
            </w:r>
          </w:p>
        </w:tc>
        <w:tc>
          <w:tcPr>
            <w:tcW w:type="dxa" w:w="4538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Une chose à CRÉER et gérer</w:t>
            </w:r>
          </w:p>
        </w:tc>
        <w:tc>
          <w:tcPr>
            <w:tcW w:type="dxa" w:w="3947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8B2E5C"/>
                <w:sz w:val="17"/>
                <w:szCs w:val="17"/>
              </w:rPr>
              <w:t xml:space="preserve">resource "aws_s3_bucket" "premier" { … }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8B2E5C"/>
                <w:sz w:val="17"/>
                <w:szCs w:val="17"/>
              </w:rPr>
              <w:t xml:space="preserve">data</w:t>
            </w:r>
          </w:p>
        </w:tc>
        <w:tc>
          <w:tcPr>
            <w:tcW w:type="dxa" w:w="4538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Une chose existante à LIRE (rien n'est créé)</w:t>
            </w:r>
          </w:p>
        </w:tc>
        <w:tc>
          <w:tcPr>
            <w:tcW w:type="dxa" w:w="3947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8B2E5C"/>
                <w:sz w:val="17"/>
                <w:szCs w:val="17"/>
              </w:rPr>
              <w:t xml:space="preserve">data "aws_caller_identity" "moi" {}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8B2E5C"/>
                <w:sz w:val="17"/>
                <w:szCs w:val="17"/>
              </w:rPr>
              <w:t xml:space="preserve">variable</w:t>
            </w:r>
          </w:p>
        </w:tc>
        <w:tc>
          <w:tcPr>
            <w:tcW w:type="dxa" w:w="4538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Une entrée paramétrable</w:t>
            </w:r>
          </w:p>
        </w:tc>
        <w:tc>
          <w:tcPr>
            <w:tcW w:type="dxa" w:w="3947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8B2E5C"/>
                <w:sz w:val="17"/>
                <w:szCs w:val="17"/>
              </w:rPr>
              <w:t xml:space="preserve">variable "env" { type = string }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8B2E5C"/>
                <w:sz w:val="17"/>
                <w:szCs w:val="17"/>
              </w:rPr>
              <w:t xml:space="preserve">locals</w:t>
            </w:r>
          </w:p>
        </w:tc>
        <w:tc>
          <w:tcPr>
            <w:tcW w:type="dxa" w:w="4538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Valeurs intermédiaires calculées, pour éviter les répétitions</w:t>
            </w:r>
          </w:p>
        </w:tc>
        <w:tc>
          <w:tcPr>
            <w:tcW w:type="dxa" w:w="3947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8B2E5C"/>
                <w:sz w:val="17"/>
                <w:szCs w:val="17"/>
              </w:rPr>
              <w:t xml:space="preserve">locals { prefix = "${var.env}-app" }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8B2E5C"/>
                <w:sz w:val="17"/>
                <w:szCs w:val="17"/>
              </w:rPr>
              <w:t xml:space="preserve">output</w:t>
            </w:r>
          </w:p>
        </w:tc>
        <w:tc>
          <w:tcPr>
            <w:tcW w:type="dxa" w:w="4538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Une valeur affichée / exportée en sortie</w:t>
            </w:r>
          </w:p>
        </w:tc>
        <w:tc>
          <w:tcPr>
            <w:tcW w:type="dxa" w:w="3947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8B2E5C"/>
                <w:sz w:val="17"/>
                <w:szCs w:val="17"/>
              </w:rPr>
              <w:t xml:space="preserve">output "url" { value = … }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8B2E5C"/>
                <w:sz w:val="17"/>
                <w:szCs w:val="17"/>
              </w:rPr>
              <w:t xml:space="preserve">module</w:t>
            </w:r>
          </w:p>
        </w:tc>
        <w:tc>
          <w:tcPr>
            <w:tcW w:type="dxa" w:w="4538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Appelle un ensemble réutilisable de ressources</w:t>
            </w:r>
          </w:p>
        </w:tc>
        <w:tc>
          <w:tcPr>
            <w:tcW w:type="dxa" w:w="3947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8B2E5C"/>
                <w:sz w:val="17"/>
                <w:szCs w:val="17"/>
              </w:rPr>
              <w:t xml:space="preserve">module "reseau" { source = "./modules/reseau" }</w:t>
            </w:r>
          </w:p>
        </w:tc>
      </w:tr>
    </w:tbl>
    <w:p>
      <w:pPr>
        <w:spacing w:after="10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8A98A6" w:sz="24"/>
              <w:bottom w:val="none" w:color="FFFFFF" w:sz="0"/>
              <w:right w:val="none" w:color="FFFFFF" w:sz="0"/>
            </w:tcBorders>
            <w:shd w:fill="F3F4F6" w:color="auto" w:val="clear"/>
            <w:tcMar>
              <w:top w:type="dxa" w:w="70"/>
              <w:left w:type="dxa" w:w="160"/>
              <w:bottom w:type="dxa" w:w="70"/>
              <w:right w:type="dxa" w:w="14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5A6772"/>
                <w:sz w:val="16"/>
                <w:szCs w:val="16"/>
              </w:rPr>
              <w:t xml:space="preserve">Exemple minimal : un bucket S3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terraform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  required_version = "&gt;= 1.5"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  required_providers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    aws = { source = "hashicorp/aws", version = "~&gt; 5.0"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 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provider "aws" { region = "eu-west-3"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resource "aws_s3_bucket" "premier" {      # type = aws_s3_bucket, nom local = premier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  bucket = "stockline-dev-landrine-001"    # argument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# Adresse de la ressource dans Terraform :  aws_s3_bucket.premier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# Lire un attribut calculé :                aws_s3_bucket.premier.arn</w:t>
            </w:r>
          </w:p>
        </w:tc>
      </w:tr>
    </w:tbl>
    <w:p>
      <w:pPr>
        <w:spacing w:after="10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2E9E6B" w:sz="24"/>
              <w:bottom w:val="none" w:color="FFFFFF" w:sz="0"/>
              <w:right w:val="none" w:color="FFFFFF" w:sz="0"/>
            </w:tcBorders>
            <w:shd w:fill="E2F3EA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2E9E6B"/>
                <w:sz w:val="18"/>
                <w:szCs w:val="18"/>
              </w:rPr>
              <w:t xml:space="preserve">BONNE PRATIQUE  –  Lire une adresse</w:t>
            </w:r>
          </w:p>
          <w:p>
            <w:pPr>
              <w:spacing w:after="30" w:line="260"/>
            </w:pP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aws_s3_bucket.premier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se lit « le type, un point, le nom local ». C'est ainsi qu'on référence une ressource ailleurs dans le code, et ce qu'on voit dans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terraform state list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.</w:t>
            </w:r>
          </w:p>
        </w:tc>
      </w:tr>
    </w:tbl>
    <w:p>
      <w:pPr>
        <w:spacing w:after="10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2E9E6B" w:sz="24"/>
              <w:bottom w:val="none" w:color="FFFFFF" w:sz="0"/>
              <w:right w:val="none" w:color="FFFFFF" w:sz="0"/>
            </w:tcBorders>
            <w:shd w:fill="E2F3EA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2E9E6B"/>
                <w:sz w:val="18"/>
                <w:szCs w:val="18"/>
              </w:rPr>
              <w:t xml:space="preserve">BONNE PRATIQUE  –  (known after apply)</w:t>
            </w:r>
          </w:p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Dans un plan, cette mention veut dire : la valeur n'existe pas encore, AWS la donnera à la création (ex. un identifiant). Ce n'est pas une erreur.</w:t>
            </w:r>
          </w:p>
        </w:tc>
      </w:tr>
    </w:tbl>
    <w:p>
      <w:pPr>
        <w:spacing w:after="100" w:before="0"/>
      </w:pPr>
    </w:p>
    <w:p>
      <w:pPr>
        <w:pStyle w:val="Heading2"/>
        <w:keepNext/>
        <w:spacing w:after="70" w:before="220"/>
      </w:pPr>
      <w:r>
        <w:rPr>
          <w:rFonts w:ascii="Calibri" w:cs="Calibri" w:eastAsia="Calibri" w:hAnsi="Calibri"/>
          <w:b/>
          <w:bCs/>
          <w:color w:val="1F2D3A"/>
          <w:sz w:val="22"/>
          <w:szCs w:val="22"/>
        </w:rPr>
        <w:t xml:space="preserve">2.3 Les providers et le Registry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D3A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color w:val="DDE7F3"/>
                <w:sz w:val="16"/>
                <w:szCs w:val="16"/>
              </w:rPr>
              <w:t xml:space="preserve">TERME CLÉ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Provider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2F6DB5" w:sz="24"/>
              <w:bottom w:val="none" w:color="FFFFFF" w:sz="0"/>
              <w:right w:val="none" w:color="FFFFFF" w:sz="0"/>
            </w:tcBorders>
            <w:shd w:fill="E3EEF9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2F6DB5"/>
                <w:sz w:val="18"/>
                <w:szCs w:val="18"/>
              </w:rPr>
              <w:t xml:space="preserve">QU'EST-CE QUE C'EST ?</w:t>
            </w:r>
          </w:p>
          <w:p>
            <w:pPr>
              <w:spacing w:after="20" w:line="26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Un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plugin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qui sait parler à un fournisseur précis (AWS, Azure, Kubernetes, GitHub…). Il est téléchargé depuis le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Terraform Registry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(registry.terraform.io).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2E9E6B" w:sz="24"/>
              <w:bottom w:val="none" w:color="FFFFFF" w:sz="0"/>
              <w:right w:val="none" w:color="FFFFFF" w:sz="0"/>
            </w:tcBorders>
            <w:shd w:fill="E2F3EA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2E9E6B"/>
                <w:sz w:val="18"/>
                <w:szCs w:val="18"/>
              </w:rPr>
              <w:t xml:space="preserve">À QUOI ÇA SERT ?</w:t>
            </w:r>
          </w:p>
          <w:p>
            <w:pPr>
              <w:spacing w:after="20" w:line="26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Sans provider, Terraform ne connaît aucune ressource : c'est lui qui apporte les types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aws_s3_bucket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aws_instance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, etc.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E0912F" w:sz="24"/>
              <w:bottom w:val="none" w:color="FFFFFF" w:sz="0"/>
              <w:right w:val="none" w:color="FFFFFF" w:sz="0"/>
            </w:tcBorders>
            <w:shd w:fill="FCEFDB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E0912F"/>
                <w:sz w:val="18"/>
                <w:szCs w:val="18"/>
              </w:rPr>
              <w:t xml:space="preserve">COMMENT ÇA MARCHE ?</w:t>
            </w:r>
          </w:p>
          <w:p>
            <w:pPr>
              <w:spacing w:after="30" w:line="260"/>
            </w:pP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terraform init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lit le bloc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required_providers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, télécharge les plugins dans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.terraform/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et écrit le fichier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`.terraform.lock.hcl`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qui fige les versions exactes (à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commiter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dans Git).</w:t>
            </w:r>
          </w:p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La contrainte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~&gt; 5.0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signifie « 5.x, mais pas 6 » : on accepte les corrections, pas les changements majeurs.</w:t>
            </w:r>
          </w:p>
        </w:tc>
      </w:tr>
    </w:tbl>
    <w:p>
      <w:pPr>
        <w:spacing w:after="10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C8453B" w:sz="24"/>
              <w:bottom w:val="none" w:color="FFFFFF" w:sz="0"/>
              <w:right w:val="none" w:color="FFFFFF" w:sz="0"/>
            </w:tcBorders>
            <w:shd w:fill="FAE3E0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C8453B"/>
                <w:sz w:val="18"/>
                <w:szCs w:val="18"/>
              </w:rPr>
              <w:t xml:space="preserve">ATTENTION  –  Authentification : JAMAIS de clés dans le code</w:t>
            </w:r>
          </w:p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Les identifiants AWS ne se mettent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jamais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dans un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.tf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(ils finiraient dans Git). On utilise un profil (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AWS_PROFILE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), des variables d'environnement ou un rôle IAM. Un dépôt contenant une clé = clé à considérer comme compromise.</w:t>
            </w:r>
          </w:p>
        </w:tc>
      </w:tr>
    </w:tbl>
    <w:p>
      <w:pPr>
        <w:spacing w:after="100" w:before="0"/>
      </w:pPr>
    </w:p>
    <w:p>
      <w:pPr>
        <w:pStyle w:val="Heading2"/>
        <w:keepNext/>
        <w:spacing w:after="70" w:before="220"/>
      </w:pPr>
      <w:r>
        <w:rPr>
          <w:rFonts w:ascii="Calibri" w:cs="Calibri" w:eastAsia="Calibri" w:hAnsi="Calibri"/>
          <w:b/>
          <w:bCs/>
          <w:color w:val="1F2D3A"/>
          <w:sz w:val="22"/>
          <w:szCs w:val="22"/>
        </w:rPr>
        <w:t xml:space="preserve">2.4 Le cycle de vie : init → plan → apply → destroy</w:t>
      </w:r>
    </w:p>
    <w:p>
      <w:pPr>
        <w:keepNext/>
        <w:spacing w:after="40" w:before="60"/>
        <w:jc w:val="center"/>
      </w:pPr>
      <w:r>
        <w:drawing>
          <wp:inline distT="0" distB="0" distL="0" distR="0">
            <wp:extent cx="5581650" cy="2019300"/>
            <wp:effectExtent t="0" r="0" b="0" l="0"/>
            <wp:docPr id="4" name="02_cycle.png" descr="Schéma 4 – Le cycle de vie Terraform" title="Schéma 4 – Le cycle de vie Terrafor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cs="Calibri" w:eastAsia="Calibri" w:hAnsi="Calibri"/>
          <w:i/>
          <w:iCs/>
          <w:color w:val="5A6772"/>
          <w:sz w:val="16"/>
          <w:szCs w:val="16"/>
        </w:rPr>
        <w:t xml:space="preserve">Schéma 4 – Le cycle de vie Terraform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68"/>
        <w:gridCol w:w="5525"/>
        <w:gridCol w:w="1973"/>
      </w:tblGrid>
      <w:tr>
        <w:trPr>
          <w:cantSplit/>
          <w:tblHeader/>
        </w:trPr>
        <w:tc>
          <w:tcPr>
            <w:tcW w:type="dxa" w:w="2368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2F6DB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Commande</w:t>
            </w:r>
          </w:p>
        </w:tc>
        <w:tc>
          <w:tcPr>
            <w:tcW w:type="dxa" w:w="5525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2F6DB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Ce qu'elle fait</w:t>
            </w:r>
          </w:p>
        </w:tc>
        <w:tc>
          <w:tcPr>
            <w:tcW w:type="dxa" w:w="1973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2F6DB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Modifie le cloud ?</w:t>
            </w:r>
          </w:p>
        </w:tc>
      </w:tr>
      <w:tr>
        <w:trPr>
          <w:cantSplit/>
        </w:trPr>
        <w:tc>
          <w:tcPr>
            <w:tcW w:type="dxa" w:w="2368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8B2E5C"/>
                <w:sz w:val="17"/>
                <w:szCs w:val="17"/>
              </w:rPr>
              <w:t xml:space="preserve">terraform init</w:t>
            </w:r>
          </w:p>
        </w:tc>
        <w:tc>
          <w:tcPr>
            <w:tcW w:type="dxa" w:w="5525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Télécharge providers et modules, initialise le backend</w:t>
            </w:r>
          </w:p>
        </w:tc>
        <w:tc>
          <w:tcPr>
            <w:tcW w:type="dxa" w:w="1973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Non</w:t>
            </w:r>
          </w:p>
        </w:tc>
      </w:tr>
      <w:tr>
        <w:trPr>
          <w:cantSplit/>
        </w:trPr>
        <w:tc>
          <w:tcPr>
            <w:tcW w:type="dxa" w:w="2368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8B2E5C"/>
                <w:sz w:val="17"/>
                <w:szCs w:val="17"/>
              </w:rPr>
              <w:t xml:space="preserve">terraform fmt</w:t>
            </w:r>
          </w:p>
        </w:tc>
        <w:tc>
          <w:tcPr>
            <w:tcW w:type="dxa" w:w="5525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Remet le code au format standard</w:t>
            </w:r>
          </w:p>
        </w:tc>
        <w:tc>
          <w:tcPr>
            <w:tcW w:type="dxa" w:w="1973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Non</w:t>
            </w:r>
          </w:p>
        </w:tc>
      </w:tr>
      <w:tr>
        <w:trPr>
          <w:cantSplit/>
        </w:trPr>
        <w:tc>
          <w:tcPr>
            <w:tcW w:type="dxa" w:w="2368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8B2E5C"/>
                <w:sz w:val="17"/>
                <w:szCs w:val="17"/>
              </w:rPr>
              <w:t xml:space="preserve">terraform validate</w:t>
            </w:r>
          </w:p>
        </w:tc>
        <w:tc>
          <w:tcPr>
            <w:tcW w:type="dxa" w:w="5525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Vérifie la syntaxe et la cohérence interne</w:t>
            </w:r>
          </w:p>
        </w:tc>
        <w:tc>
          <w:tcPr>
            <w:tcW w:type="dxa" w:w="1973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Non</w:t>
            </w:r>
          </w:p>
        </w:tc>
      </w:tr>
      <w:tr>
        <w:trPr>
          <w:cantSplit/>
        </w:trPr>
        <w:tc>
          <w:tcPr>
            <w:tcW w:type="dxa" w:w="2368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8B2E5C"/>
                <w:sz w:val="17"/>
                <w:szCs w:val="17"/>
              </w:rPr>
              <w:t xml:space="preserve">terraform plan</w:t>
            </w:r>
          </w:p>
        </w:tc>
        <w:tc>
          <w:tcPr>
            <w:tcW w:type="dxa" w:w="5525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Calcule et AFFICHE les changements prévus</w:t>
            </w:r>
          </w:p>
        </w:tc>
        <w:tc>
          <w:tcPr>
            <w:tcW w:type="dxa" w:w="1973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Non</w:t>
            </w:r>
          </w:p>
        </w:tc>
      </w:tr>
      <w:tr>
        <w:trPr>
          <w:cantSplit/>
        </w:trPr>
        <w:tc>
          <w:tcPr>
            <w:tcW w:type="dxa" w:w="2368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8B2E5C"/>
                <w:sz w:val="17"/>
                <w:szCs w:val="17"/>
              </w:rPr>
              <w:t xml:space="preserve">terraform apply</w:t>
            </w:r>
          </w:p>
        </w:tc>
        <w:tc>
          <w:tcPr>
            <w:tcW w:type="dxa" w:w="5525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Applique le plan (demande confirmation)</w:t>
            </w:r>
          </w:p>
        </w:tc>
        <w:tc>
          <w:tcPr>
            <w:tcW w:type="dxa" w:w="1973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Oui</w:t>
            </w:r>
          </w:p>
        </w:tc>
      </w:tr>
      <w:tr>
        <w:trPr>
          <w:cantSplit/>
        </w:trPr>
        <w:tc>
          <w:tcPr>
            <w:tcW w:type="dxa" w:w="2368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8B2E5C"/>
                <w:sz w:val="17"/>
                <w:szCs w:val="17"/>
              </w:rPr>
              <w:t xml:space="preserve">terraform destroy</w:t>
            </w:r>
          </w:p>
        </w:tc>
        <w:tc>
          <w:tcPr>
            <w:tcW w:type="dxa" w:w="5525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Supprime tout ce que le projet gère</w:t>
            </w:r>
          </w:p>
        </w:tc>
        <w:tc>
          <w:tcPr>
            <w:tcW w:type="dxa" w:w="1973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Oui</w:t>
            </w:r>
          </w:p>
        </w:tc>
      </w:tr>
    </w:tbl>
    <w:p>
      <w:pPr>
        <w:spacing w:after="10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5C4EE5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E6E2FF"/>
                <w:sz w:val="16"/>
                <w:szCs w:val="16"/>
              </w:rPr>
              <w:t xml:space="preserve">PAS À PAS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Ton premier déploiement Terraform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5C4EE5" w:sz="24"/>
              <w:bottom w:val="none" w:color="FFFFFF" w:sz="0"/>
              <w:right w:val="none" w:color="FFFFFF" w:sz="0"/>
            </w:tcBorders>
            <w:shd w:fill="E9E6FC" w:color="auto" w:val="clear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b/>
                <w:bCs/>
                <w:color w:val="5C4EE5"/>
                <w:sz w:val="18"/>
                <w:szCs w:val="18"/>
              </w:rPr>
              <w:t xml:space="preserve">1.  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Crée un dossier de travail et un fichier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main.tf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(bloc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terraform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provider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, une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resource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).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5C4EE5" w:sz="24"/>
              <w:bottom w:val="none" w:color="FFFFFF" w:sz="0"/>
              <w:right w:val="none" w:color="FFFFFF" w:sz="0"/>
            </w:tcBorders>
            <w:shd w:fill="E9E6FC" w:color="auto" w:val="clear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b/>
                <w:bCs/>
                <w:color w:val="5C4EE5"/>
                <w:sz w:val="18"/>
                <w:szCs w:val="18"/>
              </w:rPr>
              <w:t xml:space="preserve">2.  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Place-toi dans le dossier et lance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terraform init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→ un dossier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.terraform/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et un fichier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.terraform.lock.hcl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apparaissent.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5C4EE5" w:sz="24"/>
              <w:bottom w:val="none" w:color="FFFFFF" w:sz="0"/>
              <w:right w:val="none" w:color="FFFFFF" w:sz="0"/>
            </w:tcBorders>
            <w:shd w:fill="E9E6FC" w:color="auto" w:val="clear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b/>
                <w:bCs/>
                <w:color w:val="5C4EE5"/>
                <w:sz w:val="18"/>
                <w:szCs w:val="18"/>
              </w:rPr>
              <w:t xml:space="preserve">3.  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Lance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terraform fmt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puis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terraform validate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→ attendu : « Success! The configuration is valid. »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5C4EE5" w:sz="24"/>
              <w:bottom w:val="none" w:color="FFFFFF" w:sz="0"/>
              <w:right w:val="none" w:color="FFFFFF" w:sz="0"/>
            </w:tcBorders>
            <w:shd w:fill="E9E6FC" w:color="auto" w:val="clear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b/>
                <w:bCs/>
                <w:color w:val="5C4EE5"/>
                <w:sz w:val="18"/>
                <w:szCs w:val="18"/>
              </w:rPr>
              <w:t xml:space="preserve">4.  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Lance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terraform plan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et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lis-le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(voir 2.5). Vérifie le résumé : « Plan: 1 to add, 0 to change, 0 to destroy ».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5C4EE5" w:sz="24"/>
              <w:bottom w:val="none" w:color="FFFFFF" w:sz="0"/>
              <w:right w:val="none" w:color="FFFFFF" w:sz="0"/>
            </w:tcBorders>
            <w:shd w:fill="E9E6FC" w:color="auto" w:val="clear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b/>
                <w:bCs/>
                <w:color w:val="5C4EE5"/>
                <w:sz w:val="18"/>
                <w:szCs w:val="18"/>
              </w:rPr>
              <w:t xml:space="preserve">5.  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Lance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terraform apply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, relis le plan affiché, tape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yes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. Les ressources sont créées.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5C4EE5" w:sz="24"/>
              <w:bottom w:val="none" w:color="FFFFFF" w:sz="0"/>
              <w:right w:val="none" w:color="FFFFFF" w:sz="0"/>
            </w:tcBorders>
            <w:shd w:fill="E9E6FC" w:color="auto" w:val="clear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b/>
                <w:bCs/>
                <w:color w:val="5C4EE5"/>
                <w:sz w:val="18"/>
                <w:szCs w:val="18"/>
              </w:rPr>
              <w:t xml:space="preserve">6.  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Vérifie dans la console AWS que la ressource existe ; lance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terraform state list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pour voir ce que Terraform suit.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5C4EE5" w:sz="24"/>
              <w:bottom w:val="none" w:color="FFFFFF" w:sz="0"/>
              <w:right w:val="none" w:color="FFFFFF" w:sz="0"/>
            </w:tcBorders>
            <w:shd w:fill="E9E6FC" w:color="auto" w:val="clear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b/>
                <w:bCs/>
                <w:color w:val="5C4EE5"/>
                <w:sz w:val="18"/>
                <w:szCs w:val="18"/>
              </w:rPr>
              <w:t xml:space="preserve">7.  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Relance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terraform plan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: attendu « No changes » (preuve que code = réalité).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5C4EE5" w:sz="24"/>
              <w:bottom w:val="none" w:color="FFFFFF" w:sz="0"/>
              <w:right w:val="none" w:color="FFFFFF" w:sz="0"/>
            </w:tcBorders>
            <w:shd w:fill="E9E6FC" w:color="auto" w:val="clear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b/>
                <w:bCs/>
                <w:color w:val="5C4EE5"/>
                <w:sz w:val="18"/>
                <w:szCs w:val="18"/>
              </w:rPr>
              <w:t xml:space="preserve">8.  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En fin de séance :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terraform destroy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, puis re-vérifie la console AWS.</w:t>
            </w:r>
          </w:p>
        </w:tc>
      </w:tr>
    </w:tbl>
    <w:p>
      <w:pPr>
        <w:spacing w:after="10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E0912F" w:sz="24"/>
              <w:bottom w:val="none" w:color="FFFFFF" w:sz="0"/>
              <w:right w:val="none" w:color="FFFFFF" w:sz="0"/>
            </w:tcBorders>
            <w:shd w:fill="FCEFDB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E0912F"/>
                <w:sz w:val="18"/>
                <w:szCs w:val="18"/>
              </w:rPr>
              <w:t xml:space="preserve">COÛT  –  Détruire chaque soir</w:t>
            </w:r>
          </w:p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Un NAT Gateway, un load balancer (ALB), une base RDS ou une IP élastique inutilisée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coûtent de l'argent même sans trafic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. Après un TP :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terraform destroy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, puis vérification visuelle dans la console.</w:t>
            </w:r>
          </w:p>
        </w:tc>
      </w:tr>
    </w:tbl>
    <w:p>
      <w:pPr>
        <w:spacing w:after="100" w:before="0"/>
      </w:pPr>
    </w:p>
    <w:p>
      <w:pPr>
        <w:pStyle w:val="Heading2"/>
        <w:keepNext/>
        <w:spacing w:after="70" w:before="220"/>
      </w:pPr>
      <w:r>
        <w:rPr>
          <w:rFonts w:ascii="Calibri" w:cs="Calibri" w:eastAsia="Calibri" w:hAnsi="Calibri"/>
          <w:b/>
          <w:bCs/>
          <w:color w:val="1F2D3A"/>
          <w:sz w:val="22"/>
          <w:szCs w:val="22"/>
        </w:rPr>
        <w:t xml:space="preserve">2.5 Savoir lire un plan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D3A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color w:val="DDE7F3"/>
                <w:sz w:val="16"/>
                <w:szCs w:val="16"/>
              </w:rPr>
              <w:t xml:space="preserve">TERME CLÉ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Plan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2F6DB5" w:sz="24"/>
              <w:bottom w:val="none" w:color="FFFFFF" w:sz="0"/>
              <w:right w:val="none" w:color="FFFFFF" w:sz="0"/>
            </w:tcBorders>
            <w:shd w:fill="E3EEF9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2F6DB5"/>
                <w:sz w:val="18"/>
                <w:szCs w:val="18"/>
              </w:rPr>
              <w:t xml:space="preserve">QU'EST-CE QUE C'EST ?</w:t>
            </w:r>
          </w:p>
          <w:p>
            <w:pPr>
              <w:spacing w:after="20" w:line="26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Le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compte rendu prévisionnel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de Terraform : la liste de tout ce qu'il ferait si tu lançais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apply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. Rien n'est modifié tant que tu n'as pas validé.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2E9E6B" w:sz="24"/>
              <w:bottom w:val="none" w:color="FFFFFF" w:sz="0"/>
              <w:right w:val="none" w:color="FFFFFF" w:sz="0"/>
            </w:tcBorders>
            <w:shd w:fill="E2F3EA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2E9E6B"/>
                <w:sz w:val="18"/>
                <w:szCs w:val="18"/>
              </w:rPr>
              <w:t xml:space="preserve">À QUOI ÇA SERT ?</w:t>
            </w:r>
          </w:p>
          <w:p>
            <w:pPr>
              <w:spacing w:after="20" w:line="26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C'est ton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filet de sécurité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: tu vois, avant d'agir, ce qui sera créé, modifié ou détruit.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E0912F" w:sz="24"/>
              <w:bottom w:val="none" w:color="FFFFFF" w:sz="0"/>
              <w:right w:val="none" w:color="FFFFFF" w:sz="0"/>
            </w:tcBorders>
            <w:shd w:fill="FCEFDB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E0912F"/>
                <w:sz w:val="18"/>
                <w:szCs w:val="18"/>
              </w:rPr>
              <w:t xml:space="preserve">COMMENT ÇA MARCHE ?</w:t>
            </w:r>
          </w:p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Chaque ressource est précédée d'un symbole (schéma 5). Le résumé final compte les ajouts, changements, destructions.</w:t>
            </w:r>
          </w:p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On peut sauvegarder un plan (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-out=plan.tfplan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) et l'appliquer plus tard exactement tel quel.</w:t>
            </w:r>
          </w:p>
        </w:tc>
      </w:tr>
    </w:tbl>
    <w:p>
      <w:pPr>
        <w:spacing w:after="100" w:before="0"/>
      </w:pPr>
    </w:p>
    <w:p>
      <w:pPr>
        <w:keepNext/>
        <w:spacing w:after="40" w:before="60"/>
        <w:jc w:val="center"/>
      </w:pPr>
      <w:r>
        <w:drawing>
          <wp:inline distT="0" distB="0" distL="0" distR="0">
            <wp:extent cx="4676775" cy="1562100"/>
            <wp:effectExtent t="0" r="0" b="0" l="0"/>
            <wp:docPr id="5" name="04_plan.png" descr="Schéma 5 – Les 4 symboles d'un plan" title="Schéma 5 – Les 4 symboles d'un pl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cs="Calibri" w:eastAsia="Calibri" w:hAnsi="Calibri"/>
          <w:i/>
          <w:iCs/>
          <w:color w:val="5A6772"/>
          <w:sz w:val="16"/>
          <w:szCs w:val="16"/>
        </w:rPr>
        <w:t xml:space="preserve">Schéma 5 – Les 4 symboles d'un plan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8C93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E6E2FF"/>
                <w:sz w:val="16"/>
                <w:szCs w:val="16"/>
              </w:rPr>
              <w:t xml:space="preserve">PROCESS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Le rituel avant TOUT apply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1E8C93" w:sz="24"/>
              <w:bottom w:val="none" w:color="FFFFFF" w:sz="0"/>
              <w:right w:val="none" w:color="FFFFFF" w:sz="0"/>
            </w:tcBorders>
            <w:shd w:fill="DDF1F2" w:color="auto" w:val="clear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b/>
                <w:bCs/>
                <w:color w:val="1E8C93"/>
                <w:sz w:val="18"/>
                <w:szCs w:val="18"/>
              </w:rPr>
              <w:t xml:space="preserve">1.  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Lis le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résumé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en bas :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Plan: X to add, Y to change, Z to destroy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.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1E8C93" w:sz="24"/>
              <w:bottom w:val="none" w:color="FFFFFF" w:sz="0"/>
              <w:right w:val="none" w:color="FFFFFF" w:sz="0"/>
            </w:tcBorders>
            <w:shd w:fill="DDF1F2" w:color="auto" w:val="clear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b/>
                <w:bCs/>
                <w:color w:val="1E8C93"/>
                <w:sz w:val="18"/>
                <w:szCs w:val="18"/>
              </w:rPr>
              <w:t xml:space="preserve">2.  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Y a-t-il un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destroy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ou un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-/+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? Si oui : pourquoi ? Cherche la ligne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# forces replacement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.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1E8C93" w:sz="24"/>
              <w:bottom w:val="none" w:color="FFFFFF" w:sz="0"/>
              <w:right w:val="none" w:color="FFFFFF" w:sz="0"/>
            </w:tcBorders>
            <w:shd w:fill="DDF1F2" w:color="auto" w:val="clear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b/>
                <w:bCs/>
                <w:color w:val="1E8C93"/>
                <w:sz w:val="18"/>
                <w:szCs w:val="18"/>
              </w:rPr>
              <w:t xml:space="preserve">3.  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Les ressources listées sont-elles bien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celles que j'attendais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(et seulement elles) ?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1E8C93" w:sz="24"/>
              <w:bottom w:val="none" w:color="FFFFFF" w:sz="0"/>
              <w:right w:val="none" w:color="FFFFFF" w:sz="0"/>
            </w:tcBorders>
            <w:shd w:fill="DDF1F2" w:color="auto" w:val="clear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b/>
                <w:bCs/>
                <w:color w:val="1E8C93"/>
                <w:sz w:val="18"/>
                <w:szCs w:val="18"/>
              </w:rPr>
              <w:t xml:space="preserve">4.  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Aucun secret ne s'affiche-t-il en clair ? Les noms/tags sont-ils corrects ?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1E8C93" w:sz="24"/>
              <w:bottom w:val="none" w:color="FFFFFF" w:sz="0"/>
              <w:right w:val="none" w:color="FFFFFF" w:sz="0"/>
            </w:tcBorders>
            <w:shd w:fill="DDF1F2" w:color="auto" w:val="clear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b/>
                <w:bCs/>
                <w:color w:val="1E8C93"/>
                <w:sz w:val="18"/>
                <w:szCs w:val="18"/>
              </w:rPr>
              <w:t xml:space="preserve">5.  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Seulement alors :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apply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. Sinon on corrige le code et on relance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plan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.</w:t>
            </w:r>
          </w:p>
        </w:tc>
      </w:tr>
    </w:tbl>
    <w:p>
      <w:pPr>
        <w:spacing w:after="100" w:before="0"/>
      </w:pPr>
    </w:p>
    <w:p>
      <w:pPr>
        <w:pStyle w:val="Heading2"/>
        <w:keepNext/>
        <w:spacing w:after="70" w:before="220"/>
      </w:pPr>
      <w:r>
        <w:rPr>
          <w:rFonts w:ascii="Calibri" w:cs="Calibri" w:eastAsia="Calibri" w:hAnsi="Calibri"/>
          <w:b/>
          <w:bCs/>
          <w:color w:val="1F2D3A"/>
          <w:sz w:val="22"/>
          <w:szCs w:val="22"/>
        </w:rPr>
        <w:t xml:space="preserve">2.6 Le state : le cahier de Terraform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D3A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color w:val="DDE7F3"/>
                <w:sz w:val="16"/>
                <w:szCs w:val="16"/>
              </w:rPr>
              <w:t xml:space="preserve">TERME CLÉ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State (fichier d'état)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2F6DB5" w:sz="24"/>
              <w:bottom w:val="none" w:color="FFFFFF" w:sz="0"/>
              <w:right w:val="none" w:color="FFFFFF" w:sz="0"/>
            </w:tcBorders>
            <w:shd w:fill="E3EEF9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2F6DB5"/>
                <w:sz w:val="18"/>
                <w:szCs w:val="18"/>
              </w:rPr>
              <w:t xml:space="preserve">QU'EST-CE QUE C'EST ?</w:t>
            </w:r>
          </w:p>
          <w:p>
            <w:pPr>
              <w:spacing w:after="20" w:line="26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Un fichier (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terraform.tfstate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) où Terraform note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tout ce qu'il a créé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: identifiants réels, attributs, dépendances. C'est sa mémoire.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2E9E6B" w:sz="24"/>
              <w:bottom w:val="none" w:color="FFFFFF" w:sz="0"/>
              <w:right w:val="none" w:color="FFFFFF" w:sz="0"/>
            </w:tcBorders>
            <w:shd w:fill="E2F3EA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2E9E6B"/>
                <w:sz w:val="18"/>
                <w:szCs w:val="18"/>
              </w:rPr>
              <w:t xml:space="preserve">À QUOI ÇA SERT ?</w:t>
            </w:r>
          </w:p>
          <w:p>
            <w:pPr>
              <w:spacing w:after="20" w:line="26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Sans lui, Terraform ne saurait pas que le bucket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premier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du code correspond au bucket réel AWS : il tenterait de tout recréer ou ne saurait pas quoi supprimer.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E0912F" w:sz="24"/>
              <w:bottom w:val="none" w:color="FFFFFF" w:sz="0"/>
              <w:right w:val="none" w:color="FFFFFF" w:sz="0"/>
            </w:tcBorders>
            <w:shd w:fill="FCEFDB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E0912F"/>
                <w:sz w:val="18"/>
                <w:szCs w:val="18"/>
              </w:rPr>
              <w:t xml:space="preserve">COMMENT ÇA MARCHE ?</w:t>
            </w:r>
          </w:p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À chaque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plan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, Terraform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relit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la réalité (refresh), la compare à l'état et au code, puis calcule les écarts.</w:t>
            </w:r>
          </w:p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Le state contient parfois des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secrets en clair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(mots de passe générés, par exemple) : il est sensible.</w:t>
            </w:r>
          </w:p>
        </w:tc>
      </w:tr>
    </w:tbl>
    <w:p>
      <w:pPr>
        <w:spacing w:after="10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C8453B" w:sz="24"/>
              <w:bottom w:val="none" w:color="FFFFFF" w:sz="0"/>
              <w:right w:val="none" w:color="FFFFFF" w:sz="0"/>
            </w:tcBorders>
            <w:shd w:fill="FAE3E0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C8453B"/>
                <w:sz w:val="18"/>
                <w:szCs w:val="18"/>
              </w:rPr>
              <w:t xml:space="preserve">ATTENTION  –  Règles d'or du state</w:t>
            </w:r>
          </w:p>
          <w:p>
            <w:pPr>
              <w:spacing w:after="30" w:line="26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Jamais dans Git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(ajouter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*.tfstate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*.tfstate.*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.terraform/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au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.gitignore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).</w:t>
            </w:r>
          </w:p>
          <w:p>
            <w:pPr>
              <w:spacing w:after="30" w:line="26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Jamais modifié à la main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jamais supprimé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(sinon Terraform « oublie » l'infrastructure et on perd le contrôle).</w:t>
            </w:r>
          </w:p>
          <w:p>
            <w:pPr>
              <w:spacing w:after="30" w:line="260"/>
            </w:pP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sensitive = true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sur une variable masque l'affichage dans le terminal, mais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pas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dans le state.</w:t>
            </w:r>
          </w:p>
        </w:tc>
      </w:tr>
    </w:tbl>
    <w:p>
      <w:pPr>
        <w:spacing w:after="10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5C4EE5" w:sz="24"/>
              <w:bottom w:val="none" w:color="FFFFFF" w:sz="0"/>
              <w:right w:val="none" w:color="FFFFFF" w:sz="0"/>
            </w:tcBorders>
            <w:shd w:fill="E9E6FC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5C4EE5"/>
                <w:sz w:val="18"/>
                <w:szCs w:val="18"/>
              </w:rPr>
              <w:t xml:space="preserve">LIEN AVEC…  –  State et drift</w:t>
            </w:r>
          </w:p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Si quelqu'un modifie une ressource directement dans la console AWS, la réalité s'écarte de l'état et du code : c'est le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drift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(voir 2.13). Le state est la référence qui permet de le détecter.</w:t>
            </w:r>
          </w:p>
        </w:tc>
      </w:tr>
    </w:tbl>
    <w:p>
      <w:pPr>
        <w:spacing w:after="100" w:before="0"/>
      </w:pPr>
    </w:p>
    <w:p>
      <w:pPr>
        <w:pStyle w:val="Heading2"/>
        <w:keepNext/>
        <w:spacing w:after="70" w:before="220"/>
      </w:pPr>
      <w:r>
        <w:rPr>
          <w:rFonts w:ascii="Calibri" w:cs="Calibri" w:eastAsia="Calibri" w:hAnsi="Calibri"/>
          <w:b/>
          <w:bCs/>
          <w:color w:val="1F2D3A"/>
          <w:sz w:val="22"/>
          <w:szCs w:val="22"/>
        </w:rPr>
        <w:t xml:space="preserve">2.7 Les dépendances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D3A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color w:val="DDE7F3"/>
                <w:sz w:val="16"/>
                <w:szCs w:val="16"/>
              </w:rPr>
              <w:t xml:space="preserve">TERME CLÉ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Dépendance entre ressources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2F6DB5" w:sz="24"/>
              <w:bottom w:val="none" w:color="FFFFFF" w:sz="0"/>
              <w:right w:val="none" w:color="FFFFFF" w:sz="0"/>
            </w:tcBorders>
            <w:shd w:fill="E3EEF9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2F6DB5"/>
                <w:sz w:val="18"/>
                <w:szCs w:val="18"/>
              </w:rPr>
              <w:t xml:space="preserve">QU'EST-CE QUE C'EST ?</w:t>
            </w:r>
          </w:p>
          <w:p>
            <w:pPr>
              <w:spacing w:after="20" w:line="26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Le fait qu'une ressource ne peut pas être créée avant une autre (une VM a besoin d'un sous-réseau, un sous-réseau d'un VPC).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2E9E6B" w:sz="24"/>
              <w:bottom w:val="none" w:color="FFFFFF" w:sz="0"/>
              <w:right w:val="none" w:color="FFFFFF" w:sz="0"/>
            </w:tcBorders>
            <w:shd w:fill="E2F3EA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2E9E6B"/>
                <w:sz w:val="18"/>
                <w:szCs w:val="18"/>
              </w:rPr>
              <w:t xml:space="preserve">À QUOI ÇA SERT ?</w:t>
            </w:r>
          </w:p>
          <w:p>
            <w:pPr>
              <w:spacing w:after="20" w:line="26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Terraform doit créer dans le bon ordre et détruire dans l'ordre inverse.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E0912F" w:sz="24"/>
              <w:bottom w:val="none" w:color="FFFFFF" w:sz="0"/>
              <w:right w:val="none" w:color="FFFFFF" w:sz="0"/>
            </w:tcBorders>
            <w:shd w:fill="FCEFDB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E0912F"/>
                <w:sz w:val="18"/>
                <w:szCs w:val="18"/>
              </w:rPr>
              <w:t xml:space="preserve">COMMENT ÇA MARCHE ?</w:t>
            </w:r>
          </w:p>
          <w:p>
            <w:pPr>
              <w:spacing w:after="30" w:line="26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Implicite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(à privilégier) : tu références un attribut d'une autre ressource (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aws_vpc.main.id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) → Terraform en déduit l'ordre.</w:t>
            </w:r>
          </w:p>
          <w:p>
            <w:pPr>
              <w:spacing w:after="30" w:line="26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Explicite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: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depends_on = [ … ]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, en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dernier recours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et toujours commenté (quand le lien n'est pas visible dans le code, ex. une règle IAM qui doit exister avant).</w:t>
            </w:r>
          </w:p>
        </w:tc>
      </w:tr>
    </w:tbl>
    <w:p>
      <w:pPr>
        <w:spacing w:after="10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8A98A6" w:sz="24"/>
              <w:bottom w:val="none" w:color="FFFFFF" w:sz="0"/>
              <w:right w:val="none" w:color="FFFFFF" w:sz="0"/>
            </w:tcBorders>
            <w:shd w:fill="F3F4F6" w:color="auto" w:val="clear"/>
            <w:tcMar>
              <w:top w:type="dxa" w:w="70"/>
              <w:left w:type="dxa" w:w="160"/>
              <w:bottom w:type="dxa" w:w="70"/>
              <w:right w:type="dxa" w:w="14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5A6772"/>
                <w:sz w:val="16"/>
                <w:szCs w:val="16"/>
              </w:rPr>
              <w:t xml:space="preserve">La référence crée l'ordre : VPC d'abord, sous-réseau ensuite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resource "aws_vpc" "main"    { cidr_block = "10.0.0.0/16"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resource "aws_subnet" "web" 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  vpc_id     = aws_vpc.main.id        # référence =&gt; dépendance implicite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  cidr_block = "10.0.1.0/24"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}</w:t>
            </w:r>
          </w:p>
        </w:tc>
      </w:tr>
    </w:tbl>
    <w:p>
      <w:pPr>
        <w:spacing w:after="100" w:before="0"/>
      </w:pPr>
    </w:p>
    <w:p>
      <w:pPr>
        <w:pStyle w:val="Heading2"/>
        <w:keepNext/>
        <w:spacing w:after="70" w:before="220"/>
      </w:pPr>
      <w:r>
        <w:rPr>
          <w:rFonts w:ascii="Calibri" w:cs="Calibri" w:eastAsia="Calibri" w:hAnsi="Calibri"/>
          <w:b/>
          <w:bCs/>
          <w:color w:val="1F2D3A"/>
          <w:sz w:val="22"/>
          <w:szCs w:val="22"/>
        </w:rPr>
        <w:t xml:space="preserve">2.8 Variables, locals, outputs et data sources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D3A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color w:val="DDE7F3"/>
                <w:sz w:val="16"/>
                <w:szCs w:val="16"/>
              </w:rPr>
              <w:t xml:space="preserve">TERME CLÉ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Variable d'entrée (variable)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2F6DB5" w:sz="24"/>
              <w:bottom w:val="none" w:color="FFFFFF" w:sz="0"/>
              <w:right w:val="none" w:color="FFFFFF" w:sz="0"/>
            </w:tcBorders>
            <w:shd w:fill="E3EEF9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2F6DB5"/>
                <w:sz w:val="18"/>
                <w:szCs w:val="18"/>
              </w:rPr>
              <w:t xml:space="preserve">QU'EST-CE QUE C'EST ?</w:t>
            </w:r>
          </w:p>
          <w:p>
            <w:pPr>
              <w:spacing w:after="20" w:line="26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Un paramètre de ton code : un « trou » que l'on remplit au moment d'utiliser le projet (nom de l'environnement, taille de serveur, région…).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2E9E6B" w:sz="24"/>
              <w:bottom w:val="none" w:color="FFFFFF" w:sz="0"/>
              <w:right w:val="none" w:color="FFFFFF" w:sz="0"/>
            </w:tcBorders>
            <w:shd w:fill="E2F3EA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2E9E6B"/>
                <w:sz w:val="18"/>
                <w:szCs w:val="18"/>
              </w:rPr>
              <w:t xml:space="preserve">À QUOI ÇA SERT ?</w:t>
            </w:r>
          </w:p>
          <w:p>
            <w:pPr>
              <w:spacing w:after="20" w:line="26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Écrire le code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une fois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et le réutiliser dans plusieurs contextes (dev / prod) sans copier-coller.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E0912F" w:sz="24"/>
              <w:bottom w:val="none" w:color="FFFFFF" w:sz="0"/>
              <w:right w:val="none" w:color="FFFFFF" w:sz="0"/>
            </w:tcBorders>
            <w:shd w:fill="FCEFDB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E0912F"/>
                <w:sz w:val="18"/>
                <w:szCs w:val="18"/>
              </w:rPr>
              <w:t xml:space="preserve">COMMENT ÇA MARCHE ?</w:t>
            </w:r>
          </w:p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On la déclare avec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type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description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, éventuellement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default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validation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sensitive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. On l'utilise avec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var.nom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.</w:t>
            </w:r>
          </w:p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Valeur fournie par :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default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, variable d'environnement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TF_VAR_nom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terraform.tfvars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*.auto.tfvars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-var-file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-var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(schéma 6).</w:t>
            </w:r>
          </w:p>
        </w:tc>
      </w:tr>
    </w:tbl>
    <w:p>
      <w:pPr>
        <w:spacing w:after="10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8A98A6" w:sz="24"/>
              <w:bottom w:val="none" w:color="FFFFFF" w:sz="0"/>
              <w:right w:val="none" w:color="FFFFFF" w:sz="0"/>
            </w:tcBorders>
            <w:shd w:fill="F3F4F6" w:color="auto" w:val="clear"/>
            <w:tcMar>
              <w:top w:type="dxa" w:w="70"/>
              <w:left w:type="dxa" w:w="160"/>
              <w:bottom w:type="dxa" w:w="70"/>
              <w:right w:type="dxa" w:w="14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5A6772"/>
                <w:sz w:val="16"/>
                <w:szCs w:val="16"/>
              </w:rPr>
              <w:t xml:space="preserve">Déclarer une variable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variable "env"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  type        = string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  description = "Nom de l'environnement (dev, prod)"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  validation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    condition     = contains(["dev", "prod"], var.env)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    error_message = "env doit valoir dev ou prod."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 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variable "db_password" { type = string, sensitive = true }   # masqué à l'affichage</w:t>
            </w:r>
          </w:p>
        </w:tc>
      </w:tr>
    </w:tbl>
    <w:p>
      <w:pPr>
        <w:spacing w:after="100" w:before="0"/>
      </w:pPr>
    </w:p>
    <w:p>
      <w:pPr>
        <w:keepNext/>
        <w:spacing w:after="40" w:before="60"/>
        <w:jc w:val="center"/>
      </w:pPr>
      <w:r>
        <w:drawing>
          <wp:inline distT="0" distB="0" distL="0" distR="0">
            <wp:extent cx="4676775" cy="1952625"/>
            <wp:effectExtent t="0" r="0" b="0" l="0"/>
            <wp:docPr id="6" name="06_precedence.png" descr="Schéma 6 – Précédence des variables Terraform" title="Schéma 6 – Précédence des variables Terrafor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cs="Calibri" w:eastAsia="Calibri" w:hAnsi="Calibri"/>
          <w:i/>
          <w:iCs/>
          <w:color w:val="5A6772"/>
          <w:sz w:val="16"/>
          <w:szCs w:val="16"/>
        </w:rPr>
        <w:t xml:space="preserve">Schéma 6 – Précédence des variables Terraform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9"/>
        <w:gridCol w:w="5130"/>
        <w:gridCol w:w="3157"/>
      </w:tblGrid>
      <w:tr>
        <w:trPr>
          <w:cantSplit/>
          <w:tblHeader/>
        </w:trPr>
        <w:tc>
          <w:tcPr>
            <w:tcW w:type="dxa" w:w="1579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2F6DB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Notion</w:t>
            </w:r>
          </w:p>
        </w:tc>
        <w:tc>
          <w:tcPr>
            <w:tcW w:type="dxa" w:w="513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2F6DB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Sert à…</w:t>
            </w:r>
          </w:p>
        </w:tc>
        <w:tc>
          <w:tcPr>
            <w:tcW w:type="dxa" w:w="3157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2F6DB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Syntaxe</w:t>
            </w:r>
          </w:p>
        </w:tc>
      </w:tr>
      <w:tr>
        <w:trPr>
          <w:cantSplit/>
        </w:trPr>
        <w:tc>
          <w:tcPr>
            <w:tcW w:type="dxa" w:w="1579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locals</w:t>
            </w:r>
          </w:p>
        </w:tc>
        <w:tc>
          <w:tcPr>
            <w:tcW w:type="dxa" w:w="513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Calculer une fois une valeur réutilisée (ex. un préfixe de noms)</w:t>
            </w:r>
          </w:p>
        </w:tc>
        <w:tc>
          <w:tcPr>
            <w:tcW w:type="dxa" w:w="3157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8B2E5C"/>
                <w:sz w:val="17"/>
                <w:szCs w:val="17"/>
              </w:rPr>
              <w:t xml:space="preserve">local.prefix</w:t>
            </w:r>
          </w:p>
        </w:tc>
      </w:tr>
      <w:tr>
        <w:trPr>
          <w:cantSplit/>
        </w:trPr>
        <w:tc>
          <w:tcPr>
            <w:tcW w:type="dxa" w:w="1579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output</w:t>
            </w:r>
          </w:p>
        </w:tc>
        <w:tc>
          <w:tcPr>
            <w:tcW w:type="dxa" w:w="513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Afficher ou exporter une valeur (une URL, un id) ; sert de « sortie » d'un module</w:t>
            </w:r>
          </w:p>
        </w:tc>
        <w:tc>
          <w:tcPr>
            <w:tcW w:type="dxa" w:w="3157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8B2E5C"/>
                <w:sz w:val="17"/>
                <w:szCs w:val="17"/>
              </w:rPr>
              <w:t xml:space="preserve">output "id" { value = aws_vpc.main.id }</w:t>
            </w:r>
          </w:p>
        </w:tc>
      </w:tr>
      <w:tr>
        <w:trPr>
          <w:cantSplit/>
        </w:trPr>
        <w:tc>
          <w:tcPr>
            <w:tcW w:type="dxa" w:w="1579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data source</w:t>
            </w:r>
          </w:p>
        </w:tc>
        <w:tc>
          <w:tcPr>
            <w:tcW w:type="dxa" w:w="513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Lire une information existante sans la créer (dernière AMI, zones de disponibilité, compte courant)</w:t>
            </w:r>
          </w:p>
        </w:tc>
        <w:tc>
          <w:tcPr>
            <w:tcW w:type="dxa" w:w="3157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8B2E5C"/>
                <w:sz w:val="17"/>
                <w:szCs w:val="17"/>
              </w:rPr>
              <w:t xml:space="preserve">data.aws_ami.ubuntu.id</w:t>
            </w:r>
          </w:p>
        </w:tc>
      </w:tr>
    </w:tbl>
    <w:p>
      <w:pPr>
        <w:spacing w:after="10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5C4EE5" w:sz="24"/>
              <w:bottom w:val="none" w:color="FFFFFF" w:sz="0"/>
              <w:right w:val="none" w:color="FFFFFF" w:sz="0"/>
            </w:tcBorders>
            <w:shd w:fill="E9E6FC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5C4EE5"/>
                <w:sz w:val="18"/>
                <w:szCs w:val="18"/>
              </w:rPr>
              <w:t xml:space="preserve">LIEN AVEC…  –  Variables et modules</w:t>
            </w:r>
          </w:p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Les variables d'un module forment son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contrat d'entrée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, ses outputs son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contrat de sortie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(voir 2.10). Un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output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du module « réseau » alimente une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variable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du module « app ».</w:t>
            </w:r>
          </w:p>
        </w:tc>
      </w:tr>
    </w:tbl>
    <w:p>
      <w:pPr>
        <w:spacing w:after="100" w:before="0"/>
      </w:pPr>
    </w:p>
    <w:p>
      <w:pPr>
        <w:pStyle w:val="Heading2"/>
        <w:keepNext/>
        <w:spacing w:after="70" w:before="220"/>
      </w:pPr>
      <w:r>
        <w:rPr>
          <w:rFonts w:ascii="Calibri" w:cs="Calibri" w:eastAsia="Calibri" w:hAnsi="Calibri"/>
          <w:b/>
          <w:bCs/>
          <w:color w:val="1F2D3A"/>
          <w:sz w:val="22"/>
          <w:szCs w:val="22"/>
        </w:rPr>
        <w:t xml:space="preserve">2.9 Répéter des ressources : count et for_each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D3A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color w:val="DDE7F3"/>
                <w:sz w:val="16"/>
                <w:szCs w:val="16"/>
              </w:rPr>
              <w:t xml:space="preserve">TERME CLÉ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count et for_each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2F6DB5" w:sz="24"/>
              <w:bottom w:val="none" w:color="FFFFFF" w:sz="0"/>
              <w:right w:val="none" w:color="FFFFFF" w:sz="0"/>
            </w:tcBorders>
            <w:shd w:fill="E3EEF9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2F6DB5"/>
                <w:sz w:val="18"/>
                <w:szCs w:val="18"/>
              </w:rPr>
              <w:t xml:space="preserve">QU'EST-CE QUE C'EST ?</w:t>
            </w:r>
          </w:p>
          <w:p>
            <w:pPr>
              <w:spacing w:after="20" w:line="26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Deux mots-clés qui créent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plusieurs copies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d'une même ressource à partir d'un seul bloc.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2E9E6B" w:sz="24"/>
              <w:bottom w:val="none" w:color="FFFFFF" w:sz="0"/>
              <w:right w:val="none" w:color="FFFFFF" w:sz="0"/>
            </w:tcBorders>
            <w:shd w:fill="E2F3EA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2E9E6B"/>
                <w:sz w:val="18"/>
                <w:szCs w:val="18"/>
              </w:rPr>
              <w:t xml:space="preserve">À QUOI ÇA SERT ?</w:t>
            </w:r>
          </w:p>
          <w:p>
            <w:pPr>
              <w:spacing w:after="20" w:line="26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Éviter de copier-coller 5 fois le même bloc : créer N serveurs ou une ressource par élément d'une liste.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E0912F" w:sz="24"/>
              <w:bottom w:val="none" w:color="FFFFFF" w:sz="0"/>
              <w:right w:val="none" w:color="FFFFFF" w:sz="0"/>
            </w:tcBorders>
            <w:shd w:fill="FCEFDB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E0912F"/>
                <w:sz w:val="18"/>
                <w:szCs w:val="18"/>
              </w:rPr>
              <w:t xml:space="preserve">COMMENT ÇA MARCHE ?</w:t>
            </w:r>
          </w:p>
          <w:p>
            <w:pPr>
              <w:spacing w:after="30" w:line="260"/>
            </w:pP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count = N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: N copies numérotées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[0]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[1]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…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for_each = { … }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ou un ensemble : une copie par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clé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, adressée par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["clé"]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.</w:t>
            </w:r>
          </w:p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Dans la boucle :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count.index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, ou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each.key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each.value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.</w:t>
            </w:r>
          </w:p>
        </w:tc>
      </w:tr>
    </w:tbl>
    <w:p>
      <w:pPr>
        <w:spacing w:after="10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8A98A6" w:sz="24"/>
              <w:bottom w:val="none" w:color="FFFFFF" w:sz="0"/>
              <w:right w:val="none" w:color="FFFFFF" w:sz="0"/>
            </w:tcBorders>
            <w:shd w:fill="F3F4F6" w:color="auto" w:val="clear"/>
            <w:tcMar>
              <w:top w:type="dxa" w:w="70"/>
              <w:left w:type="dxa" w:w="160"/>
              <w:bottom w:type="dxa" w:w="70"/>
              <w:right w:type="dxa" w:w="14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5A6772"/>
                <w:sz w:val="16"/>
                <w:szCs w:val="16"/>
              </w:rPr>
              <w:t xml:space="preserve">Les trois usages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# count : simple mais fragile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resource "aws_instance" "web" { count = 3  … }          # web[0], web[1], web[2]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# for_each : stable, chaque copie a un nom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resource "aws_s3_bucket" "b"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  for_each = toset(["logs", "images", "backups"])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  bucket   = "stockline-${each.key}"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# Conditionnel : créer 0 ou 1 ressource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resource "aws_eip" "ip" { count = var.avec_ip ? 1 : 0 }</w:t>
            </w:r>
          </w:p>
        </w:tc>
      </w:tr>
    </w:tbl>
    <w:p>
      <w:pPr>
        <w:spacing w:after="10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C8453B" w:sz="24"/>
              <w:bottom w:val="none" w:color="FFFFFF" w:sz="0"/>
              <w:right w:val="none" w:color="FFFFFF" w:sz="0"/>
            </w:tcBorders>
            <w:shd w:fill="FAE3E0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C8453B"/>
                <w:sz w:val="18"/>
                <w:szCs w:val="18"/>
              </w:rPr>
              <w:t xml:space="preserve">ATTENTION  –  Le piège du count</w:t>
            </w:r>
          </w:p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Avec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count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sur une liste,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supprimer un élément du milieu décale tous les index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: Terraform veut alors détruire/recréer les suivants. Règle :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for_each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pour des éléments identifiés par un nom ;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count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seulement pour « 0 ou 1 ».</w:t>
            </w:r>
          </w:p>
        </w:tc>
      </w:tr>
    </w:tbl>
    <w:p>
      <w:pPr>
        <w:spacing w:after="10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5A6772" w:sz="24"/>
              <w:bottom w:val="none" w:color="FFFFFF" w:sz="0"/>
              <w:right w:val="none" w:color="FFFFFF" w:sz="0"/>
            </w:tcBorders>
            <w:shd w:fill="F1F3F5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5A6772"/>
                <w:sz w:val="18"/>
                <w:szCs w:val="18"/>
              </w:rPr>
              <w:t xml:space="preserve">EXEMPLE  –  Expression for et condition</w:t>
            </w:r>
          </w:p>
          <w:p>
            <w:pPr>
              <w:spacing w:after="30" w:line="260"/>
            </w:pP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[for s in var.noms : upper(s) if s != ""]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crée une liste filtrée.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var.env == "prod" ? "t3.large" : "t3.micro"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choisit une valeur selon l'environnement (expression conditionnelle).</w:t>
            </w:r>
          </w:p>
        </w:tc>
      </w:tr>
    </w:tbl>
    <w:p>
      <w:pPr>
        <w:spacing w:after="100" w:before="0"/>
      </w:pPr>
    </w:p>
    <w:p>
      <w:pPr>
        <w:pStyle w:val="Heading2"/>
        <w:keepNext/>
        <w:spacing w:after="70" w:before="220"/>
      </w:pPr>
      <w:r>
        <w:rPr>
          <w:rFonts w:ascii="Calibri" w:cs="Calibri" w:eastAsia="Calibri" w:hAnsi="Calibri"/>
          <w:b/>
          <w:bCs/>
          <w:color w:val="1F2D3A"/>
          <w:sz w:val="22"/>
          <w:szCs w:val="22"/>
        </w:rPr>
        <w:t xml:space="preserve">2.10 Les modules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D3A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color w:val="DDE7F3"/>
                <w:sz w:val="16"/>
                <w:szCs w:val="16"/>
              </w:rPr>
              <w:t xml:space="preserve">TERME CLÉ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Module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2F6DB5" w:sz="24"/>
              <w:bottom w:val="none" w:color="FFFFFF" w:sz="0"/>
              <w:right w:val="none" w:color="FFFFFF" w:sz="0"/>
            </w:tcBorders>
            <w:shd w:fill="E3EEF9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2F6DB5"/>
                <w:sz w:val="18"/>
                <w:szCs w:val="18"/>
              </w:rPr>
              <w:t xml:space="preserve">QU'EST-CE QUE C'EST ?</w:t>
            </w:r>
          </w:p>
          <w:p>
            <w:pPr>
              <w:spacing w:after="20" w:line="26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Un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dossier de fichiers Terraform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que l'on appelle comme une fonction : on lui passe des entrées, il construit un ensemble de ressources et renvoie des sorties.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2E9E6B" w:sz="24"/>
              <w:bottom w:val="none" w:color="FFFFFF" w:sz="0"/>
              <w:right w:val="none" w:color="FFFFFF" w:sz="0"/>
            </w:tcBorders>
            <w:shd w:fill="E2F3EA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2E9E6B"/>
                <w:sz w:val="18"/>
                <w:szCs w:val="18"/>
              </w:rPr>
              <w:t xml:space="preserve">À QUOI ÇA SERT ?</w:t>
            </w:r>
          </w:p>
          <w:p>
            <w:pPr>
              <w:spacing w:after="20" w:line="26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Réutiliser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et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standardiser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(un module « réseau » identique pour tous les projets), cacher la complexité et réduire les erreurs.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E0912F" w:sz="24"/>
              <w:bottom w:val="none" w:color="FFFFFF" w:sz="0"/>
              <w:right w:val="none" w:color="FFFFFF" w:sz="0"/>
            </w:tcBorders>
            <w:shd w:fill="FCEFDB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E0912F"/>
                <w:sz w:val="18"/>
                <w:szCs w:val="18"/>
              </w:rPr>
              <w:t xml:space="preserve">COMMENT ÇA MARCHE ?</w:t>
            </w:r>
          </w:p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Trois fichiers types :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variables.tf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(entrées),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main.tf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(ressources),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outputs.tf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(sorties).</w:t>
            </w:r>
          </w:p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Appel :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module "reseau" { source = "./modules/reseau"  cidr = "10.0.0.0/16" }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puis lecture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module.reseau.vpc_id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.</w:t>
            </w:r>
          </w:p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Un module du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registry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doit toujours être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épinglé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: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version = "5.1.0"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.</w:t>
            </w:r>
          </w:p>
        </w:tc>
      </w:tr>
    </w:tbl>
    <w:p>
      <w:pPr>
        <w:spacing w:after="100" w:before="0"/>
      </w:pPr>
    </w:p>
    <w:p>
      <w:pPr>
        <w:keepNext/>
        <w:spacing w:after="40" w:before="60"/>
        <w:jc w:val="center"/>
      </w:pPr>
      <w:r>
        <w:drawing>
          <wp:inline distT="0" distB="0" distL="0" distR="0">
            <wp:extent cx="4676775" cy="1819275"/>
            <wp:effectExtent t="0" r="0" b="0" l="0"/>
            <wp:docPr id="7" name="05_module.png" descr="Schéma 7 – Un module : entrées → ressources → sorties" title="Schéma 7 – Un module : entrées → ressources → sorti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cs="Calibri" w:eastAsia="Calibri" w:hAnsi="Calibri"/>
          <w:i/>
          <w:iCs/>
          <w:color w:val="5A6772"/>
          <w:sz w:val="16"/>
          <w:szCs w:val="16"/>
        </w:rPr>
        <w:t xml:space="preserve">Schéma 7 – Un module : entrées → ressources → sorties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5C4EE5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E6E2FF"/>
                <w:sz w:val="16"/>
                <w:szCs w:val="16"/>
              </w:rPr>
              <w:t xml:space="preserve">PAS À PAS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Créer et appeler un module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5C4EE5" w:sz="24"/>
              <w:bottom w:val="none" w:color="FFFFFF" w:sz="0"/>
              <w:right w:val="none" w:color="FFFFFF" w:sz="0"/>
            </w:tcBorders>
            <w:shd w:fill="E9E6FC" w:color="auto" w:val="clear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b/>
                <w:bCs/>
                <w:color w:val="5C4EE5"/>
                <w:sz w:val="18"/>
                <w:szCs w:val="18"/>
              </w:rPr>
              <w:t xml:space="preserve">1.  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Crée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modules/reseau/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avec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variables.tf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(ce que le module demande),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main.tf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(VPC, sous-réseaux) et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outputs.tf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(ce qu'il renvoie :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vpc_id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subnet_ids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).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5C4EE5" w:sz="24"/>
              <w:bottom w:val="none" w:color="FFFFFF" w:sz="0"/>
              <w:right w:val="none" w:color="FFFFFF" w:sz="0"/>
            </w:tcBorders>
            <w:shd w:fill="E9E6FC" w:color="auto" w:val="clear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b/>
                <w:bCs/>
                <w:color w:val="5C4EE5"/>
                <w:sz w:val="18"/>
                <w:szCs w:val="18"/>
              </w:rPr>
              <w:t xml:space="preserve">2.  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Dans le projet racine, ajoute un bloc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module "reseau" { source = "./modules/reseau" … }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en passant les variables.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5C4EE5" w:sz="24"/>
              <w:bottom w:val="none" w:color="FFFFFF" w:sz="0"/>
              <w:right w:val="none" w:color="FFFFFF" w:sz="0"/>
            </w:tcBorders>
            <w:shd w:fill="E9E6FC" w:color="auto" w:val="clear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b/>
                <w:bCs/>
                <w:color w:val="5C4EE5"/>
                <w:sz w:val="18"/>
                <w:szCs w:val="18"/>
              </w:rPr>
              <w:t xml:space="preserve">3.  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Relance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terraform init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(nécessaire dès qu'un nouveau module est ajouté).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5C4EE5" w:sz="24"/>
              <w:bottom w:val="none" w:color="FFFFFF" w:sz="0"/>
              <w:right w:val="none" w:color="FFFFFF" w:sz="0"/>
            </w:tcBorders>
            <w:shd w:fill="E9E6FC" w:color="auto" w:val="clear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b/>
                <w:bCs/>
                <w:color w:val="5C4EE5"/>
                <w:sz w:val="18"/>
                <w:szCs w:val="18"/>
              </w:rPr>
              <w:t xml:space="preserve">4.  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Utilise ses sorties ailleurs :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module.reseau.vpc_id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.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5C4EE5" w:sz="24"/>
              <w:bottom w:val="none" w:color="FFFFFF" w:sz="0"/>
              <w:right w:val="none" w:color="FFFFFF" w:sz="0"/>
            </w:tcBorders>
            <w:shd w:fill="E9E6FC" w:color="auto" w:val="clear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b/>
                <w:bCs/>
                <w:color w:val="5C4EE5"/>
                <w:sz w:val="18"/>
                <w:szCs w:val="18"/>
              </w:rPr>
              <w:t xml:space="preserve">5. 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plan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: les ressources apparaissent avec le préfixe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module.reseau.…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.</w:t>
            </w:r>
          </w:p>
        </w:tc>
      </w:tr>
    </w:tbl>
    <w:p>
      <w:pPr>
        <w:spacing w:after="10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5C4EE5" w:sz="24"/>
              <w:bottom w:val="none" w:color="FFFFFF" w:sz="0"/>
              <w:right w:val="none" w:color="FFFFFF" w:sz="0"/>
            </w:tcBorders>
            <w:shd w:fill="E9E6FC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5C4EE5"/>
                <w:sz w:val="18"/>
                <w:szCs w:val="18"/>
              </w:rPr>
              <w:t xml:space="preserve">LIEN AVEC…  –  Modules et dépendances</w:t>
            </w:r>
          </w:p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Quand le module « app » reçoit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module.reseau.vpc_id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, Terraform déduit automatiquement l'ordre (dépendance implicite, 2.7) : réseau d'abord.</w:t>
            </w:r>
          </w:p>
        </w:tc>
      </w:tr>
    </w:tbl>
    <w:p>
      <w:pPr>
        <w:spacing w:after="100" w:before="0"/>
      </w:pPr>
    </w:p>
    <w:p>
      <w:pPr>
        <w:pStyle w:val="Heading2"/>
        <w:keepNext/>
        <w:spacing w:after="70" w:before="220"/>
      </w:pPr>
      <w:r>
        <w:rPr>
          <w:rFonts w:ascii="Calibri" w:cs="Calibri" w:eastAsia="Calibri" w:hAnsi="Calibri"/>
          <w:b/>
          <w:bCs/>
          <w:color w:val="1F2D3A"/>
          <w:sz w:val="22"/>
          <w:szCs w:val="22"/>
        </w:rPr>
        <w:t xml:space="preserve">2.11 Organiser un projet et gérer plusieurs environnements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8A98A6" w:sz="24"/>
              <w:bottom w:val="none" w:color="FFFFFF" w:sz="0"/>
              <w:right w:val="none" w:color="FFFFFF" w:sz="0"/>
            </w:tcBorders>
            <w:shd w:fill="F3F4F6" w:color="auto" w:val="clear"/>
            <w:tcMar>
              <w:top w:type="dxa" w:w="70"/>
              <w:left w:type="dxa" w:w="160"/>
              <w:bottom w:type="dxa" w:w="70"/>
              <w:right w:type="dxa" w:w="14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5A6772"/>
                <w:sz w:val="16"/>
                <w:szCs w:val="16"/>
              </w:rPr>
              <w:t xml:space="preserve">Arborescence type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projet/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├── main.tf            # ressources / appels de modules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├── variables.tf       # déclarations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├── outputs.tf         # sorties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├── providers.tf       # terraform{} + provider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├── terraform.tfvars   # valeurs (sans secret !)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├── .terraform.lock.hcl   # À COMMITER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├── .gitignore         # *.tfstate, .terraform/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└── modules/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    ├── reseau/   (variables.tf, main.tf, outputs.tf)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    ├── donnees/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    └── app/</w:t>
            </w:r>
          </w:p>
        </w:tc>
      </w:tr>
    </w:tbl>
    <w:p>
      <w:pPr>
        <w:spacing w:after="10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71"/>
        <w:gridCol w:w="5525"/>
        <w:gridCol w:w="2170"/>
      </w:tblGrid>
      <w:tr>
        <w:trPr>
          <w:cantSplit/>
          <w:tblHeader/>
        </w:trPr>
        <w:tc>
          <w:tcPr>
            <w:tcW w:type="dxa" w:w="21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2F6DB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Stratégie</w:t>
            </w:r>
          </w:p>
        </w:tc>
        <w:tc>
          <w:tcPr>
            <w:tcW w:type="dxa" w:w="5525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2F6DB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Principe</w:t>
            </w:r>
          </w:p>
        </w:tc>
        <w:tc>
          <w:tcPr>
            <w:tcW w:type="dxa" w:w="217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2F6DB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Quand</w:t>
            </w:r>
          </w:p>
        </w:tc>
      </w:tr>
      <w:tr>
        <w:trPr>
          <w:cantSplit/>
        </w:trPr>
        <w:tc>
          <w:tcPr>
            <w:tcW w:type="dxa" w:w="21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Fichiers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8B2E5C"/>
                <w:sz w:val="17"/>
                <w:szCs w:val="17"/>
              </w:rPr>
              <w:t xml:space="preserve">.tfvars</w:t>
            </w:r>
          </w:p>
        </w:tc>
        <w:tc>
          <w:tcPr>
            <w:tcW w:type="dxa" w:w="5525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Un fichier de valeurs par environnement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8B2E5C"/>
                <w:sz w:val="17"/>
                <w:szCs w:val="17"/>
              </w:rPr>
              <w:t xml:space="preserve">dev.tfvars</w:t>
            </w: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8B2E5C"/>
                <w:sz w:val="17"/>
                <w:szCs w:val="17"/>
              </w:rPr>
              <w:t xml:space="preserve">prod.tfvars</w:t>
            </w: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) : </w:t>
            </w:r>
            <w:r>
              <w:rPr>
                <w:rFonts w:ascii="Consolas" w:cs="Consolas" w:eastAsia="Consolas" w:hAnsi="Consolas"/>
                <w:b w:val="false"/>
                <w:bCs w:val="false"/>
                <w:color w:val="8B2E5C"/>
                <w:sz w:val="17"/>
                <w:szCs w:val="17"/>
              </w:rPr>
              <w:t xml:space="preserve">terraform apply -var-file=prod.tfvars</w:t>
            </w:r>
          </w:p>
        </w:tc>
        <w:tc>
          <w:tcPr>
            <w:tcW w:type="dxa" w:w="217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Petits projets</w:t>
            </w:r>
          </w:p>
        </w:tc>
      </w:tr>
      <w:tr>
        <w:trPr>
          <w:cantSplit/>
        </w:trPr>
        <w:tc>
          <w:tcPr>
            <w:tcW w:type="dxa" w:w="21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Un dossier par environnement</w:t>
            </w:r>
          </w:p>
        </w:tc>
        <w:tc>
          <w:tcPr>
            <w:tcW w:type="dxa" w:w="5525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8B2E5C"/>
                <w:sz w:val="17"/>
                <w:szCs w:val="17"/>
              </w:rPr>
              <w:t xml:space="preserve">envs/dev/</w:t>
            </w: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8B2E5C"/>
                <w:sz w:val="17"/>
                <w:szCs w:val="17"/>
              </w:rPr>
              <w:t xml:space="preserve">envs/prod/</w:t>
            </w: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, chacun avec son state et appelant les mêmes modules</w:t>
            </w:r>
          </w:p>
        </w:tc>
        <w:tc>
          <w:tcPr>
            <w:tcW w:type="dxa" w:w="217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Recommandé en équipe : isolation forte</w:t>
            </w:r>
          </w:p>
        </w:tc>
      </w:tr>
      <w:tr>
        <w:trPr>
          <w:cantSplit/>
        </w:trPr>
        <w:tc>
          <w:tcPr>
            <w:tcW w:type="dxa" w:w="21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Workspaces</w:t>
            </w:r>
          </w:p>
        </w:tc>
        <w:tc>
          <w:tcPr>
            <w:tcW w:type="dxa" w:w="5525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Plusieurs states dans un même dossier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8B2E5C"/>
                <w:sz w:val="17"/>
                <w:szCs w:val="17"/>
              </w:rPr>
              <w:t xml:space="preserve">terraform workspace new prod</w:t>
            </w: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)</w:t>
            </w:r>
          </w:p>
        </w:tc>
        <w:tc>
          <w:tcPr>
            <w:tcW w:type="dxa" w:w="217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Cas simples ; risque de confusion</w:t>
            </w:r>
          </w:p>
        </w:tc>
      </w:tr>
    </w:tbl>
    <w:p>
      <w:pPr>
        <w:spacing w:after="10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5A6772" w:sz="24"/>
              <w:bottom w:val="none" w:color="FFFFFF" w:sz="0"/>
              <w:right w:val="none" w:color="FFFFFF" w:sz="0"/>
            </w:tcBorders>
            <w:shd w:fill="F1F3F5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5A6772"/>
                <w:sz w:val="18"/>
                <w:szCs w:val="18"/>
              </w:rPr>
              <w:t xml:space="preserve">EXEMPLE  –  Fil rouge « StockLine »</w:t>
            </w:r>
          </w:p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Application 3 tiers déployée en TP : module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reseau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(VPC, sous-réseaux, NAT), module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donnees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(base RDS dans un sous-réseau privé), module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app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(instances / load balancer) + un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bucket S3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pour le front. Chaque module reçoit des entrées et renvoie des sorties ; le projet racine les assemble. C'est le modèle de tout projet professionnel.</w:t>
            </w:r>
          </w:p>
        </w:tc>
      </w:tr>
    </w:tbl>
    <w:p>
      <w:pPr>
        <w:spacing w:after="10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2E9E6B" w:sz="24"/>
              <w:bottom w:val="none" w:color="FFFFFF" w:sz="0"/>
              <w:right w:val="none" w:color="FFFFFF" w:sz="0"/>
            </w:tcBorders>
            <w:shd w:fill="E2F3EA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2E9E6B"/>
                <w:sz w:val="18"/>
                <w:szCs w:val="18"/>
              </w:rPr>
              <w:t xml:space="preserve">BONNE PRATIQUE  –  -target : un outil d'apprentissage</w:t>
            </w:r>
          </w:p>
          <w:p>
            <w:pPr>
              <w:spacing w:after="30" w:line="260"/>
            </w:pP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terraform apply -target=module.reseau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limite l'action à une partie. Utile pour apprendre ou dépanner,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à éviter en routine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(il contourne la vision d'ensemble).</w:t>
            </w:r>
          </w:p>
        </w:tc>
      </w:tr>
    </w:tbl>
    <w:p>
      <w:pPr>
        <w:spacing w:after="100" w:before="0"/>
      </w:pPr>
    </w:p>
    <w:p>
      <w:pPr>
        <w:pStyle w:val="Heading2"/>
        <w:keepNext/>
        <w:spacing w:after="70" w:before="220"/>
      </w:pPr>
      <w:r>
        <w:rPr>
          <w:rFonts w:ascii="Calibri" w:cs="Calibri" w:eastAsia="Calibri" w:hAnsi="Calibri"/>
          <w:b/>
          <w:bCs/>
          <w:color w:val="1F2D3A"/>
          <w:sz w:val="22"/>
          <w:szCs w:val="22"/>
        </w:rPr>
        <w:t xml:space="preserve">2.12 Le backend distant et les opérations sur le state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D3A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color w:val="DDE7F3"/>
                <w:sz w:val="16"/>
                <w:szCs w:val="16"/>
              </w:rPr>
              <w:t xml:space="preserve">TERME CLÉ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Backend distant (remote state)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2F6DB5" w:sz="24"/>
              <w:bottom w:val="none" w:color="FFFFFF" w:sz="0"/>
              <w:right w:val="none" w:color="FFFFFF" w:sz="0"/>
            </w:tcBorders>
            <w:shd w:fill="E3EEF9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2F6DB5"/>
                <w:sz w:val="18"/>
                <w:szCs w:val="18"/>
              </w:rPr>
              <w:t xml:space="preserve">QU'EST-CE QUE C'EST ?</w:t>
            </w:r>
          </w:p>
          <w:p>
            <w:pPr>
              <w:spacing w:after="20" w:line="26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L'endroit où le state est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stocké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. Par défaut : un fichier local. En équipe : un stockage partagé comme un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bucket S3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.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2E9E6B" w:sz="24"/>
              <w:bottom w:val="none" w:color="FFFFFF" w:sz="0"/>
              <w:right w:val="none" w:color="FFFFFF" w:sz="0"/>
            </w:tcBorders>
            <w:shd w:fill="E2F3EA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2E9E6B"/>
                <w:sz w:val="18"/>
                <w:szCs w:val="18"/>
              </w:rPr>
              <w:t xml:space="preserve">À QUOI ÇA SERT ?</w:t>
            </w:r>
          </w:p>
          <w:p>
            <w:pPr>
              <w:spacing w:after="20" w:line="26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Permettre à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plusieurs personnes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de travailler sur la même infrastructure, avec sauvegarde, historique et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verrou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pour éviter deux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apply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simultanés.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E0912F" w:sz="24"/>
              <w:bottom w:val="none" w:color="FFFFFF" w:sz="0"/>
              <w:right w:val="none" w:color="FFFFFF" w:sz="0"/>
            </w:tcBorders>
            <w:shd w:fill="FCEFDB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E0912F"/>
                <w:sz w:val="18"/>
                <w:szCs w:val="18"/>
              </w:rPr>
              <w:t xml:space="preserve">COMMENT ÇA MARCHE ?</w:t>
            </w:r>
          </w:p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Bucket S3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versionné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(retour arrière) et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chiffré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. Verrouillage natif via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use_lockfile = true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(Terraform ≥ 1.10) ; l'ancienne table DynamoDB est dépréciée.</w:t>
            </w:r>
          </w:p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Pour migrer un state local vers S3 : on ajoute le bloc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backend "s3"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puis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terraform init -migrate-state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.</w:t>
            </w:r>
          </w:p>
        </w:tc>
      </w:tr>
    </w:tbl>
    <w:p>
      <w:pPr>
        <w:spacing w:after="100" w:before="0"/>
      </w:pPr>
    </w:p>
    <w:p>
      <w:pPr>
        <w:keepNext/>
        <w:spacing w:after="40" w:before="60"/>
        <w:jc w:val="center"/>
      </w:pPr>
      <w:r>
        <w:drawing>
          <wp:inline distT="0" distB="0" distL="0" distR="0">
            <wp:extent cx="4676775" cy="1952625"/>
            <wp:effectExtent t="0" r="0" b="0" l="0"/>
            <wp:docPr id="8" name="07_backend.png" descr="Schéma 8 – State distant partagé et verrou" title="Schéma 8 – State distant partagé et verro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cs="Calibri" w:eastAsia="Calibri" w:hAnsi="Calibri"/>
          <w:i/>
          <w:iCs/>
          <w:color w:val="5A6772"/>
          <w:sz w:val="16"/>
          <w:szCs w:val="16"/>
        </w:rPr>
        <w:t xml:space="preserve">Schéma 8 – State distant partagé et verrou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8A98A6" w:sz="24"/>
              <w:bottom w:val="none" w:color="FFFFFF" w:sz="0"/>
              <w:right w:val="none" w:color="FFFFFF" w:sz="0"/>
            </w:tcBorders>
            <w:shd w:fill="F3F4F6" w:color="auto" w:val="clear"/>
            <w:tcMar>
              <w:top w:type="dxa" w:w="70"/>
              <w:left w:type="dxa" w:w="160"/>
              <w:bottom w:type="dxa" w:w="70"/>
              <w:right w:type="dxa" w:w="14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5A6772"/>
                <w:sz w:val="16"/>
                <w:szCs w:val="16"/>
              </w:rPr>
              <w:t xml:space="preserve">Configuration du backend S3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terraform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  backend "s3"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    bucket       = "stockline-tfstate-landrine"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    key          = "dev/terraform.tfstate"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    region       = "eu-west-3"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    encrypt      = true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    use_lockfile = true      # verrou natif S3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 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}</w:t>
            </w:r>
          </w:p>
        </w:tc>
      </w:tr>
    </w:tbl>
    <w:p>
      <w:pPr>
        <w:spacing w:after="10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46"/>
        <w:gridCol w:w="5920"/>
      </w:tblGrid>
      <w:tr>
        <w:trPr>
          <w:cantSplit/>
          <w:tblHeader/>
        </w:trPr>
        <w:tc>
          <w:tcPr>
            <w:tcW w:type="dxa" w:w="394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2F6DB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Commande state</w:t>
            </w:r>
          </w:p>
        </w:tc>
        <w:tc>
          <w:tcPr>
            <w:tcW w:type="dxa" w:w="592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2F6DB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Usage</w:t>
            </w:r>
          </w:p>
        </w:tc>
      </w:tr>
      <w:tr>
        <w:trPr>
          <w:cantSplit/>
        </w:trPr>
        <w:tc>
          <w:tcPr>
            <w:tcW w:type="dxa" w:w="394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8B2E5C"/>
                <w:sz w:val="17"/>
                <w:szCs w:val="17"/>
              </w:rPr>
              <w:t xml:space="preserve">terraform state list</w:t>
            </w:r>
          </w:p>
        </w:tc>
        <w:tc>
          <w:tcPr>
            <w:tcW w:type="dxa" w:w="592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Liste les ressources suivies</w:t>
            </w:r>
          </w:p>
        </w:tc>
      </w:tr>
      <w:tr>
        <w:trPr>
          <w:cantSplit/>
        </w:trPr>
        <w:tc>
          <w:tcPr>
            <w:tcW w:type="dxa" w:w="394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8B2E5C"/>
                <w:sz w:val="17"/>
                <w:szCs w:val="17"/>
              </w:rPr>
              <w:t xml:space="preserve">terraform state show &lt;adresse&gt;</w:t>
            </w:r>
          </w:p>
        </w:tc>
        <w:tc>
          <w:tcPr>
            <w:tcW w:type="dxa" w:w="592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Détail d'une ressource</w:t>
            </w:r>
          </w:p>
        </w:tc>
      </w:tr>
      <w:tr>
        <w:trPr>
          <w:cantSplit/>
        </w:trPr>
        <w:tc>
          <w:tcPr>
            <w:tcW w:type="dxa" w:w="394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8B2E5C"/>
                <w:sz w:val="17"/>
                <w:szCs w:val="17"/>
              </w:rPr>
              <w:t xml:space="preserve">terraform state mv &lt;ancienne&gt; &lt;nouvelle&gt;</w:t>
            </w:r>
          </w:p>
        </w:tc>
        <w:tc>
          <w:tcPr>
            <w:tcW w:type="dxa" w:w="592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Renomme / déplace sans recréer (ex. après avoir rangé le code dans un module)</w:t>
            </w:r>
          </w:p>
        </w:tc>
      </w:tr>
      <w:tr>
        <w:trPr>
          <w:cantSplit/>
        </w:trPr>
        <w:tc>
          <w:tcPr>
            <w:tcW w:type="dxa" w:w="394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8B2E5C"/>
                <w:sz w:val="17"/>
                <w:szCs w:val="17"/>
              </w:rPr>
              <w:t xml:space="preserve">terraform state rm &lt;adresse&gt;</w:t>
            </w:r>
          </w:p>
        </w:tc>
        <w:tc>
          <w:tcPr>
            <w:tcW w:type="dxa" w:w="592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Oublie la ressource SANS la détruire dans le cloud</w:t>
            </w:r>
          </w:p>
        </w:tc>
      </w:tr>
      <w:tr>
        <w:trPr>
          <w:cantSplit/>
        </w:trPr>
        <w:tc>
          <w:tcPr>
            <w:tcW w:type="dxa" w:w="394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8B2E5C"/>
                <w:sz w:val="17"/>
                <w:szCs w:val="17"/>
              </w:rPr>
              <w:t xml:space="preserve">terraform force-unlock &lt;ID&gt;</w:t>
            </w:r>
          </w:p>
        </w:tc>
        <w:tc>
          <w:tcPr>
            <w:tcW w:type="dxa" w:w="592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Libère un verrou resté bloqué (après avoir vérifié que personne n'applique)</w:t>
            </w:r>
          </w:p>
        </w:tc>
      </w:tr>
    </w:tbl>
    <w:p>
      <w:pPr>
        <w:spacing w:after="100" w:before="0"/>
      </w:pPr>
    </w:p>
    <w:p>
      <w:pPr>
        <w:pStyle w:val="Heading2"/>
        <w:keepNext/>
        <w:spacing w:after="70" w:before="220"/>
      </w:pPr>
      <w:r>
        <w:rPr>
          <w:rFonts w:ascii="Calibri" w:cs="Calibri" w:eastAsia="Calibri" w:hAnsi="Calibri"/>
          <w:b/>
          <w:bCs/>
          <w:color w:val="1F2D3A"/>
          <w:sz w:val="22"/>
          <w:szCs w:val="22"/>
        </w:rPr>
        <w:t xml:space="preserve">2.13 Le drift : quand la réalité s'écarte du code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D3A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color w:val="DDE7F3"/>
                <w:sz w:val="16"/>
                <w:szCs w:val="16"/>
              </w:rPr>
              <w:t xml:space="preserve">TERME CLÉ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Drift (dérive)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2F6DB5" w:sz="24"/>
              <w:bottom w:val="none" w:color="FFFFFF" w:sz="0"/>
              <w:right w:val="none" w:color="FFFFFF" w:sz="0"/>
            </w:tcBorders>
            <w:shd w:fill="E3EEF9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2F6DB5"/>
                <w:sz w:val="18"/>
                <w:szCs w:val="18"/>
              </w:rPr>
              <w:t xml:space="preserve">QU'EST-CE QUE C'EST ?</w:t>
            </w:r>
          </w:p>
          <w:p>
            <w:pPr>
              <w:spacing w:after="20" w:line="26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Une différence entre ce que décrit le code/l'état et ce qui existe réellement, souvent causée par une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modification manuelle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dans la console.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2E9E6B" w:sz="24"/>
              <w:bottom w:val="none" w:color="FFFFFF" w:sz="0"/>
              <w:right w:val="none" w:color="FFFFFF" w:sz="0"/>
            </w:tcBorders>
            <w:shd w:fill="E2F3EA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2E9E6B"/>
                <w:sz w:val="18"/>
                <w:szCs w:val="18"/>
              </w:rPr>
              <w:t xml:space="preserve">À QUOI ÇA SERT ?</w:t>
            </w:r>
          </w:p>
          <w:p>
            <w:pPr>
              <w:spacing w:after="20" w:line="26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Le détecter permet de savoir si l'infrastructure est encore fidèle au code, et d'éviter les surprises.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E0912F" w:sz="24"/>
              <w:bottom w:val="none" w:color="FFFFFF" w:sz="0"/>
              <w:right w:val="none" w:color="FFFFFF" w:sz="0"/>
            </w:tcBorders>
            <w:shd w:fill="FCEFDB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E0912F"/>
                <w:sz w:val="18"/>
                <w:szCs w:val="18"/>
              </w:rPr>
              <w:t xml:space="preserve">COMMENT ÇA MARCHE ?</w:t>
            </w:r>
          </w:p>
          <w:p>
            <w:pPr>
              <w:spacing w:after="30" w:line="260"/>
            </w:pP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terraform plan -refresh-only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montre les écarts sans rien changer.</w:t>
            </w:r>
          </w:p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Deux choix :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écraser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(le code gagne :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apply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remet la ressource comme décrite) ou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adopter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(on modifie le code pour refléter le changement voulu).</w:t>
            </w:r>
          </w:p>
        </w:tc>
      </w:tr>
    </w:tbl>
    <w:p>
      <w:pPr>
        <w:spacing w:after="10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8C93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E6E2FF"/>
                <w:sz w:val="16"/>
                <w:szCs w:val="16"/>
              </w:rPr>
              <w:t xml:space="preserve">PROCESS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Que faire face à un drift ?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1E8C93" w:sz="24"/>
              <w:bottom w:val="none" w:color="FFFFFF" w:sz="0"/>
              <w:right w:val="none" w:color="FFFFFF" w:sz="0"/>
            </w:tcBorders>
            <w:shd w:fill="DDF1F2" w:color="auto" w:val="clear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b/>
                <w:bCs/>
                <w:color w:val="1E8C93"/>
                <w:sz w:val="18"/>
                <w:szCs w:val="18"/>
              </w:rPr>
              <w:t xml:space="preserve">1.  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Lance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terraform plan -refresh-only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et identifie les ressources modifiées à la main.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1E8C93" w:sz="24"/>
              <w:bottom w:val="none" w:color="FFFFFF" w:sz="0"/>
              <w:right w:val="none" w:color="FFFFFF" w:sz="0"/>
            </w:tcBorders>
            <w:shd w:fill="DDF1F2" w:color="auto" w:val="clear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b/>
                <w:bCs/>
                <w:color w:val="1E8C93"/>
                <w:sz w:val="18"/>
                <w:szCs w:val="18"/>
              </w:rPr>
              <w:t xml:space="preserve">2.  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Demande-toi : le changement manuel est-il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souhaité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?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1E8C93" w:sz="24"/>
              <w:bottom w:val="none" w:color="FFFFFF" w:sz="0"/>
              <w:right w:val="none" w:color="FFFFFF" w:sz="0"/>
            </w:tcBorders>
            <w:shd w:fill="DDF1F2" w:color="auto" w:val="clear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b/>
                <w:bCs/>
                <w:color w:val="1E8C93"/>
                <w:sz w:val="18"/>
                <w:szCs w:val="18"/>
              </w:rPr>
              <w:t xml:space="preserve">3.  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Si non →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terraform apply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: Terraform remet la ressource conforme au code (on écrase).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1E8C93" w:sz="24"/>
              <w:bottom w:val="none" w:color="FFFFFF" w:sz="0"/>
              <w:right w:val="none" w:color="FFFFFF" w:sz="0"/>
            </w:tcBorders>
            <w:shd w:fill="DDF1F2" w:color="auto" w:val="clear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b/>
                <w:bCs/>
                <w:color w:val="1E8C93"/>
                <w:sz w:val="18"/>
                <w:szCs w:val="18"/>
              </w:rPr>
              <w:t xml:space="preserve">4.  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Si oui → mets à jour le code (et les variables), puis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plan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jusqu'à obtenir « No changes » (on adopte).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1E8C93" w:sz="24"/>
              <w:bottom w:val="none" w:color="FFFFFF" w:sz="0"/>
              <w:right w:val="none" w:color="FFFFFF" w:sz="0"/>
            </w:tcBorders>
            <w:shd w:fill="DDF1F2" w:color="auto" w:val="clear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b/>
                <w:bCs/>
                <w:color w:val="1E8C93"/>
                <w:sz w:val="18"/>
                <w:szCs w:val="18"/>
              </w:rPr>
              <w:t xml:space="preserve">5.  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Rappelle à l'équipe :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plus de modification manuelle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, tout passe par le code.</w:t>
            </w:r>
          </w:p>
        </w:tc>
      </w:tr>
    </w:tbl>
    <w:p>
      <w:pPr>
        <w:spacing w:after="100" w:before="0"/>
      </w:pPr>
    </w:p>
    <w:p>
      <w:pPr>
        <w:pStyle w:val="Heading2"/>
        <w:keepNext/>
        <w:spacing w:after="70" w:before="220"/>
      </w:pPr>
      <w:r>
        <w:rPr>
          <w:rFonts w:ascii="Calibri" w:cs="Calibri" w:eastAsia="Calibri" w:hAnsi="Calibri"/>
          <w:b/>
          <w:bCs/>
          <w:color w:val="1F2D3A"/>
          <w:sz w:val="22"/>
          <w:szCs w:val="22"/>
        </w:rPr>
        <w:t xml:space="preserve">2.14 Reprendre l'existant : import et moved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D3A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color w:val="DDE7F3"/>
                <w:sz w:val="16"/>
                <w:szCs w:val="16"/>
              </w:rPr>
              <w:t xml:space="preserve">TERME CLÉ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import et moved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2F6DB5" w:sz="24"/>
              <w:bottom w:val="none" w:color="FFFFFF" w:sz="0"/>
              <w:right w:val="none" w:color="FFFFFF" w:sz="0"/>
            </w:tcBorders>
            <w:shd w:fill="E3EEF9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2F6DB5"/>
                <w:sz w:val="18"/>
                <w:szCs w:val="18"/>
              </w:rPr>
              <w:t xml:space="preserve">QU'EST-CE QUE C'EST ?</w:t>
            </w:r>
          </w:p>
          <w:p>
            <w:pPr>
              <w:spacing w:after="20" w:line="26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import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: amener dans Terraform une ressource déjà existante (créée à la main).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moved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: dire à Terraform qu'une ressource a changé d'adresse (renommée ou déplacée) sans la recréer.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2E9E6B" w:sz="24"/>
              <w:bottom w:val="none" w:color="FFFFFF" w:sz="0"/>
              <w:right w:val="none" w:color="FFFFFF" w:sz="0"/>
            </w:tcBorders>
            <w:shd w:fill="E2F3EA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2E9E6B"/>
                <w:sz w:val="18"/>
                <w:szCs w:val="18"/>
              </w:rPr>
              <w:t xml:space="preserve">À QUOI ÇA SERT ?</w:t>
            </w:r>
          </w:p>
          <w:p>
            <w:pPr>
              <w:spacing w:after="20" w:line="26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Reprendre le contrôle d'une infrastructure existante, ou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refactorer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le code sans détruire des ressources.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E0912F" w:sz="24"/>
              <w:bottom w:val="none" w:color="FFFFFF" w:sz="0"/>
              <w:right w:val="none" w:color="FFFFFF" w:sz="0"/>
            </w:tcBorders>
            <w:shd w:fill="FCEFDB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E0912F"/>
                <w:sz w:val="18"/>
                <w:szCs w:val="18"/>
              </w:rPr>
              <w:t xml:space="preserve">COMMENT ÇA MARCHE ?</w:t>
            </w:r>
          </w:p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Bloc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import { to = aws_s3_bucket.ancien  id = "nom-du-bucket" }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(Terraform ≥ 1.5) ;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terraform plan -generate-config-out=generated.tf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génère même le code correspondant.</w:t>
            </w:r>
          </w:p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Bloc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moved { from = aws_instance.web  to = module.app.aws_instance.web }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(≥ 1.1) : le plan affiche un déplacement et non une destruction.</w:t>
            </w:r>
          </w:p>
        </w:tc>
      </w:tr>
    </w:tbl>
    <w:p>
      <w:pPr>
        <w:spacing w:after="10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5C4EE5" w:sz="24"/>
              <w:bottom w:val="none" w:color="FFFFFF" w:sz="0"/>
              <w:right w:val="none" w:color="FFFFFF" w:sz="0"/>
            </w:tcBorders>
            <w:shd w:fill="E9E6FC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5C4EE5"/>
                <w:sz w:val="18"/>
                <w:szCs w:val="18"/>
              </w:rPr>
              <w:t xml:space="preserve">LIEN AVEC…  –  Import, moved et state</w:t>
            </w:r>
          </w:p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Les deux opérent sur le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state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: ils changent la correspondance « adresse dans le code ↔ objet réel ». C'est la version déclarative, relisible en revue de code, de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state mv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.</w:t>
            </w:r>
          </w:p>
        </w:tc>
      </w:tr>
    </w:tbl>
    <w:p>
      <w:pPr>
        <w:spacing w:after="100" w:before="0"/>
      </w:pPr>
    </w:p>
    <w:p>
      <w:pPr>
        <w:pStyle w:val="Heading2"/>
        <w:keepNext/>
        <w:spacing w:after="70" w:before="220"/>
      </w:pPr>
      <w:r>
        <w:rPr>
          <w:rFonts w:ascii="Calibri" w:cs="Calibri" w:eastAsia="Calibri" w:hAnsi="Calibri"/>
          <w:b/>
          <w:bCs/>
          <w:color w:val="1F2D3A"/>
          <w:sz w:val="22"/>
          <w:szCs w:val="22"/>
        </w:rPr>
        <w:t xml:space="preserve">2.15 Gérer les secrets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D3A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color w:val="DDE7F3"/>
                <w:sz w:val="16"/>
                <w:szCs w:val="16"/>
              </w:rPr>
              <w:t xml:space="preserve">TERME CLÉ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Secret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2F6DB5" w:sz="24"/>
              <w:bottom w:val="none" w:color="FFFFFF" w:sz="0"/>
              <w:right w:val="none" w:color="FFFFFF" w:sz="0"/>
            </w:tcBorders>
            <w:shd w:fill="E3EEF9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2F6DB5"/>
                <w:sz w:val="18"/>
                <w:szCs w:val="18"/>
              </w:rPr>
              <w:t xml:space="preserve">QU'EST-CE QUE C'EST ?</w:t>
            </w:r>
          </w:p>
          <w:p>
            <w:pPr>
              <w:spacing w:after="20" w:line="26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Toute donnée sensible : mot de passe, clé d'API, jeton.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2E9E6B" w:sz="24"/>
              <w:bottom w:val="none" w:color="FFFFFF" w:sz="0"/>
              <w:right w:val="none" w:color="FFFFFF" w:sz="0"/>
            </w:tcBorders>
            <w:shd w:fill="E2F3EA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2E9E6B"/>
                <w:sz w:val="18"/>
                <w:szCs w:val="18"/>
              </w:rPr>
              <w:t xml:space="preserve">À QUOI ÇA SERT ?</w:t>
            </w:r>
          </w:p>
          <w:p>
            <w:pPr>
              <w:spacing w:after="20" w:line="26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Éviter les fuites : un secret dans Git ou dans un state mal protégé est un incident de sécurité.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E0912F" w:sz="24"/>
              <w:bottom w:val="none" w:color="FFFFFF" w:sz="0"/>
              <w:right w:val="none" w:color="FFFFFF" w:sz="0"/>
            </w:tcBorders>
            <w:shd w:fill="FCEFDB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E0912F"/>
                <w:sz w:val="18"/>
                <w:szCs w:val="18"/>
              </w:rPr>
              <w:t xml:space="preserve">COMMENT ÇA MARCHE ?</w:t>
            </w:r>
          </w:p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Circuit vu en TP :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random_password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génère le mot de passe → stocké dans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SSM Parameter Store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en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SecureString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→ lu par l'application via un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rôle IAM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(aucun mot de passe en clair dans le code).</w:t>
            </w:r>
          </w:p>
          <w:p>
            <w:pPr>
              <w:spacing w:after="30" w:line="260"/>
            </w:pP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sensitive = true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masque l'affichage mais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le state contient quand même la valeur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: d'où le backend chiffré et l'accès restreint.</w:t>
            </w:r>
          </w:p>
        </w:tc>
      </w:tr>
    </w:tbl>
    <w:p>
      <w:pPr>
        <w:spacing w:after="100" w:before="0"/>
      </w:pPr>
    </w:p>
    <w:p>
      <w:pPr>
        <w:pStyle w:val="Heading2"/>
        <w:keepNext/>
        <w:spacing w:after="70" w:before="220"/>
      </w:pPr>
      <w:r>
        <w:rPr>
          <w:rFonts w:ascii="Calibri" w:cs="Calibri" w:eastAsia="Calibri" w:hAnsi="Calibri"/>
          <w:b/>
          <w:bCs/>
          <w:color w:val="1F2D3A"/>
          <w:sz w:val="22"/>
          <w:szCs w:val="22"/>
        </w:rPr>
        <w:t xml:space="preserve">2.16 Bonnes pratiques et outils de contrôle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3"/>
        <w:gridCol w:w="7893"/>
      </w:tblGrid>
      <w:tr>
        <w:trPr>
          <w:cantSplit/>
          <w:tblHeader/>
        </w:trPr>
        <w:tc>
          <w:tcPr>
            <w:tcW w:type="dxa" w:w="1973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2F6DB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Sujet</w:t>
            </w:r>
          </w:p>
        </w:tc>
        <w:tc>
          <w:tcPr>
            <w:tcW w:type="dxa" w:w="7893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2F6DB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Réflexe professionnel</w:t>
            </w:r>
          </w:p>
        </w:tc>
      </w:tr>
      <w:tr>
        <w:trPr>
          <w:cantSplit/>
        </w:trPr>
        <w:tc>
          <w:tcPr>
            <w:tcW w:type="dxa" w:w="1973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Versions</w:t>
            </w:r>
          </w:p>
        </w:tc>
        <w:tc>
          <w:tcPr>
            <w:tcW w:type="dxa" w:w="7893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Épingler </w:t>
            </w:r>
            <w:r>
              <w:rPr>
                <w:rFonts w:ascii="Consolas" w:cs="Consolas" w:eastAsia="Consolas" w:hAnsi="Consolas"/>
                <w:b w:val="false"/>
                <w:bCs w:val="false"/>
                <w:color w:val="8B2E5C"/>
                <w:sz w:val="17"/>
                <w:szCs w:val="17"/>
              </w:rPr>
              <w:t xml:space="preserve">required_version</w:t>
            </w: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, les providers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8B2E5C"/>
                <w:sz w:val="17"/>
                <w:szCs w:val="17"/>
              </w:rPr>
              <w:t xml:space="preserve">~&gt; 5.0</w:t>
            </w: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) et les modules ; commiter </w:t>
            </w:r>
            <w:r>
              <w:rPr>
                <w:rFonts w:ascii="Consolas" w:cs="Consolas" w:eastAsia="Consolas" w:hAnsi="Consolas"/>
                <w:b w:val="false"/>
                <w:bCs w:val="false"/>
                <w:color w:val="8B2E5C"/>
                <w:sz w:val="17"/>
                <w:szCs w:val="17"/>
              </w:rPr>
              <w:t xml:space="preserve">.terraform.lock.hcl</w:t>
            </w:r>
          </w:p>
        </w:tc>
      </w:tr>
      <w:tr>
        <w:trPr>
          <w:cantSplit/>
        </w:trPr>
        <w:tc>
          <w:tcPr>
            <w:tcW w:type="dxa" w:w="1973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Étiquettes</w:t>
            </w:r>
          </w:p>
        </w:tc>
        <w:tc>
          <w:tcPr>
            <w:tcW w:type="dxa" w:w="7893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8B2E5C"/>
                <w:sz w:val="17"/>
                <w:szCs w:val="17"/>
              </w:rPr>
              <w:t xml:space="preserve">default_tags</w:t>
            </w: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 dans le provider : tous les objets reçoivent automatiquement </w:t>
            </w:r>
            <w:r>
              <w:rPr>
                <w:rFonts w:ascii="Consolas" w:cs="Consolas" w:eastAsia="Consolas" w:hAnsi="Consolas"/>
                <w:b w:val="false"/>
                <w:bCs w:val="false"/>
                <w:color w:val="8B2E5C"/>
                <w:sz w:val="17"/>
                <w:szCs w:val="17"/>
              </w:rPr>
              <w:t xml:space="preserve">env</w:t>
            </w: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8B2E5C"/>
                <w:sz w:val="17"/>
                <w:szCs w:val="17"/>
              </w:rPr>
              <w:t xml:space="preserve">owner</w:t>
            </w: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8B2E5C"/>
                <w:sz w:val="17"/>
                <w:szCs w:val="17"/>
              </w:rPr>
              <w:t xml:space="preserve">project</w:t>
            </w: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 (utile pour le coût et pour Ansible)</w:t>
            </w:r>
          </w:p>
        </w:tc>
      </w:tr>
      <w:tr>
        <w:trPr>
          <w:cantSplit/>
        </w:trPr>
        <w:tc>
          <w:tcPr>
            <w:tcW w:type="dxa" w:w="1973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Droits</w:t>
            </w:r>
          </w:p>
        </w:tc>
        <w:tc>
          <w:tcPr>
            <w:tcW w:type="dxa" w:w="7893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Moindre privilège</w:t>
            </w: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 : un rôle IAM avec seulement ce qu'il faut</w:t>
            </w:r>
          </w:p>
        </w:tc>
      </w:tr>
      <w:tr>
        <w:trPr>
          <w:cantSplit/>
        </w:trPr>
        <w:tc>
          <w:tcPr>
            <w:tcW w:type="dxa" w:w="1973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Code</w:t>
            </w:r>
          </w:p>
        </w:tc>
        <w:tc>
          <w:tcPr>
            <w:tcW w:type="dxa" w:w="7893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8B2E5C"/>
                <w:sz w:val="17"/>
                <w:szCs w:val="17"/>
              </w:rPr>
              <w:t xml:space="preserve">fmt</w:t>
            </w: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b w:val="false"/>
                <w:bCs w:val="false"/>
                <w:color w:val="8B2E5C"/>
                <w:sz w:val="17"/>
                <w:szCs w:val="17"/>
              </w:rPr>
              <w:t xml:space="preserve">validate</w:t>
            </w: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 avant chaque commit ; noms explicites ; pas de valeurs en dur</w:t>
            </w:r>
          </w:p>
        </w:tc>
      </w:tr>
      <w:tr>
        <w:trPr>
          <w:cantSplit/>
        </w:trPr>
        <w:tc>
          <w:tcPr>
            <w:tcW w:type="dxa" w:w="1973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Contrôle qualité</w:t>
            </w:r>
          </w:p>
        </w:tc>
        <w:tc>
          <w:tcPr>
            <w:tcW w:type="dxa" w:w="7893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tflint</w:t>
            </w: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 (erreurs et conventions),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checkov</w:t>
            </w: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 (sécurité : bucket public, chiffrement manquant…)</w:t>
            </w:r>
          </w:p>
        </w:tc>
      </w:tr>
      <w:tr>
        <w:trPr>
          <w:cantSplit/>
        </w:trPr>
        <w:tc>
          <w:tcPr>
            <w:tcW w:type="dxa" w:w="1973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Revue</w:t>
            </w:r>
          </w:p>
        </w:tc>
        <w:tc>
          <w:tcPr>
            <w:tcW w:type="dxa" w:w="7893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Le plan est joint à chaque demande de modification (pull request)</w:t>
            </w:r>
          </w:p>
        </w:tc>
      </w:tr>
      <w:tr>
        <w:trPr>
          <w:cantSplit/>
        </w:trPr>
        <w:tc>
          <w:tcPr>
            <w:tcW w:type="dxa" w:w="1973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Coût</w:t>
            </w:r>
          </w:p>
        </w:tc>
        <w:tc>
          <w:tcPr>
            <w:tcW w:type="dxa" w:w="7893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Détruire les environnements de test ; surveiller NAT, ALB, RDS, EIP</w:t>
            </w:r>
          </w:p>
        </w:tc>
      </w:tr>
    </w:tbl>
    <w:p>
      <w:pPr>
        <w:spacing w:after="10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8C93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E6E2FF"/>
                <w:sz w:val="16"/>
                <w:szCs w:val="16"/>
              </w:rPr>
              <w:t xml:space="preserve">PROCESS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Auditer un « projet à critiquer » (exercice d'examen type)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1E8C93" w:sz="24"/>
              <w:bottom w:val="none" w:color="FFFFFF" w:sz="0"/>
              <w:right w:val="none" w:color="FFFFFF" w:sz="0"/>
            </w:tcBorders>
            <w:shd w:fill="DDF1F2" w:color="auto" w:val="clear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b/>
                <w:bCs/>
                <w:color w:val="1E8C93"/>
                <w:sz w:val="18"/>
                <w:szCs w:val="18"/>
              </w:rPr>
              <w:t xml:space="preserve">1. 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Secrets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: y a-t-il des clés, mots de passe ou tfstate dans le dépôt ?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1E8C93" w:sz="24"/>
              <w:bottom w:val="none" w:color="FFFFFF" w:sz="0"/>
              <w:right w:val="none" w:color="FFFFFF" w:sz="0"/>
            </w:tcBorders>
            <w:shd w:fill="DDF1F2" w:color="auto" w:val="clear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b/>
                <w:bCs/>
                <w:color w:val="1E8C93"/>
                <w:sz w:val="18"/>
                <w:szCs w:val="18"/>
              </w:rPr>
              <w:t xml:space="preserve">2. 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State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: local ou distant ? chiffré ? verrouillé ?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1E8C93" w:sz="24"/>
              <w:bottom w:val="none" w:color="FFFFFF" w:sz="0"/>
              <w:right w:val="none" w:color="FFFFFF" w:sz="0"/>
            </w:tcBorders>
            <w:shd w:fill="DDF1F2" w:color="auto" w:val="clear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b/>
                <w:bCs/>
                <w:color w:val="1E8C93"/>
                <w:sz w:val="18"/>
                <w:szCs w:val="18"/>
              </w:rPr>
              <w:t xml:space="preserve">3. 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Versions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: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required_version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, providers et modules épinglés ? lock file présent ?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1E8C93" w:sz="24"/>
              <w:bottom w:val="none" w:color="FFFFFF" w:sz="0"/>
              <w:right w:val="none" w:color="FFFFFF" w:sz="0"/>
            </w:tcBorders>
            <w:shd w:fill="DDF1F2" w:color="auto" w:val="clear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b/>
                <w:bCs/>
                <w:color w:val="1E8C93"/>
                <w:sz w:val="18"/>
                <w:szCs w:val="18"/>
              </w:rPr>
              <w:t xml:space="preserve">4. 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Structure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: variables typées/décrites ? modules ? pas de copier-coller ?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1E8C93" w:sz="24"/>
              <w:bottom w:val="none" w:color="FFFFFF" w:sz="0"/>
              <w:right w:val="none" w:color="FFFFFF" w:sz="0"/>
            </w:tcBorders>
            <w:shd w:fill="DDF1F2" w:color="auto" w:val="clear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b/>
                <w:bCs/>
                <w:color w:val="1E8C93"/>
                <w:sz w:val="18"/>
                <w:szCs w:val="18"/>
              </w:rPr>
              <w:t xml:space="preserve">5. 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Répétition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: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count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fragile là où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for_each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conviendrait ?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1E8C93" w:sz="24"/>
              <w:bottom w:val="none" w:color="FFFFFF" w:sz="0"/>
              <w:right w:val="none" w:color="FFFFFF" w:sz="0"/>
            </w:tcBorders>
            <w:shd w:fill="DDF1F2" w:color="auto" w:val="clear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b/>
                <w:bCs/>
                <w:color w:val="1E8C93"/>
                <w:sz w:val="18"/>
                <w:szCs w:val="18"/>
              </w:rPr>
              <w:t xml:space="preserve">6. 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Sécurité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: ports ouverts à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0.0.0.0/0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, buckets publics, pas de chiffrement ?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1E8C93" w:sz="24"/>
              <w:bottom w:val="none" w:color="FFFFFF" w:sz="0"/>
              <w:right w:val="none" w:color="FFFFFF" w:sz="0"/>
            </w:tcBorders>
            <w:shd w:fill="DDF1F2" w:color="auto" w:val="clear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b/>
                <w:bCs/>
                <w:color w:val="1E8C93"/>
                <w:sz w:val="18"/>
                <w:szCs w:val="18"/>
              </w:rPr>
              <w:t xml:space="preserve">7. 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Tags / coût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: tags homogènes ? ressources coûteuses inutiles ?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1E8C93" w:sz="24"/>
              <w:bottom w:val="none" w:color="FFFFFF" w:sz="0"/>
              <w:right w:val="none" w:color="FFFFFF" w:sz="0"/>
            </w:tcBorders>
            <w:shd w:fill="DDF1F2" w:color="auto" w:val="clear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b/>
                <w:bCs/>
                <w:color w:val="1E8C93"/>
                <w:sz w:val="18"/>
                <w:szCs w:val="18"/>
              </w:rPr>
              <w:t xml:space="preserve">8.  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Lancer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tflint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et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checkov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, puis classer les constats : critique / important / mineur, avec la correction proposée.</w:t>
            </w:r>
          </w:p>
        </w:tc>
      </w:tr>
    </w:tbl>
    <w:p>
      <w:pPr>
        <w:spacing w:after="100" w:before="0"/>
      </w:pPr>
    </w:p>
    <w:p>
      <w:pPr>
        <w:pStyle w:val="Heading1"/>
        <w:keepNext/>
        <w:pageBreakBefore/>
        <w:pBdr>
          <w:bottom w:val="single" w:color="2F6DB5" w:sz="8" w:space="2"/>
        </w:pBdr>
        <w:spacing w:after="100" w:before="360"/>
      </w:pPr>
      <w:r>
        <w:rPr>
          <w:rFonts w:ascii="Calibri" w:cs="Calibri" w:eastAsia="Calibri" w:hAnsi="Calibri"/>
          <w:b/>
          <w:bCs/>
          <w:color w:val="2F6DB5"/>
          <w:sz w:val="22"/>
          <w:szCs w:val="22"/>
        </w:rPr>
        <w:t xml:space="preserve">3. Ansible</w:t>
      </w:r>
    </w:p>
    <w:p>
      <w:pPr>
        <w:pStyle w:val="Heading2"/>
        <w:keepNext/>
        <w:spacing w:after="70" w:before="220"/>
      </w:pPr>
      <w:r>
        <w:rPr>
          <w:rFonts w:ascii="Calibri" w:cs="Calibri" w:eastAsia="Calibri" w:hAnsi="Calibri"/>
          <w:b/>
          <w:bCs/>
          <w:color w:val="1F2D3A"/>
          <w:sz w:val="22"/>
          <w:szCs w:val="22"/>
        </w:rPr>
        <w:t xml:space="preserve">3.1 Philosophie : configurer, sans agent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D3A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color w:val="DDE7F3"/>
                <w:sz w:val="16"/>
                <w:szCs w:val="16"/>
              </w:rPr>
              <w:t xml:space="preserve">TERME CLÉ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Ansible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2F6DB5" w:sz="24"/>
              <w:bottom w:val="none" w:color="FFFFFF" w:sz="0"/>
              <w:right w:val="none" w:color="FFFFFF" w:sz="0"/>
            </w:tcBorders>
            <w:shd w:fill="E3EEF9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2F6DB5"/>
                <w:sz w:val="18"/>
                <w:szCs w:val="18"/>
              </w:rPr>
              <w:t xml:space="preserve">QU'EST-CE QUE C'EST ?</w:t>
            </w:r>
          </w:p>
          <w:p>
            <w:pPr>
              <w:spacing w:after="20" w:line="26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Un outil d'automatisation (Red Hat) qui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configure des machines déjà existantes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: installer des paquets, copier des fichiers, démarrer des services, créer des utilisateurs.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2E9E6B" w:sz="24"/>
              <w:bottom w:val="none" w:color="FFFFFF" w:sz="0"/>
              <w:right w:val="none" w:color="FFFFFF" w:sz="0"/>
            </w:tcBorders>
            <w:shd w:fill="E2F3EA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2E9E6B"/>
                <w:sz w:val="18"/>
                <w:szCs w:val="18"/>
              </w:rPr>
              <w:t xml:space="preserve">À QUOI ÇA SERT ?</w:t>
            </w:r>
          </w:p>
          <w:p>
            <w:pPr>
              <w:spacing w:after="20" w:line="26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Ne plus se connecter à la main sur chaque serveur : on décrit la configuration voulue une fois, on l'applique à 1 ou 100 machines.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E0912F" w:sz="24"/>
              <w:bottom w:val="none" w:color="FFFFFF" w:sz="0"/>
              <w:right w:val="none" w:color="FFFFFF" w:sz="0"/>
            </w:tcBorders>
            <w:shd w:fill="FCEFDB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E0912F"/>
                <w:sz w:val="18"/>
                <w:szCs w:val="18"/>
              </w:rPr>
              <w:t xml:space="preserve">COMMENT ÇA MARCHE ?</w:t>
            </w:r>
          </w:p>
          <w:p>
            <w:pPr>
              <w:spacing w:after="30" w:line="26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Sans agent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: rien à installer sur les machines cibles, seulement SSH et Python.</w:t>
            </w:r>
          </w:p>
          <w:p>
            <w:pPr>
              <w:spacing w:after="30" w:line="26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Push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: le poste de contrôle se connecte en SSH et envoie les tâches.</w:t>
            </w:r>
          </w:p>
          <w:p>
            <w:pPr>
              <w:spacing w:after="30" w:line="26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Sans state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: Ansible ne garde pas de mémoire ; il lit l'état réel de la machine à chaque exécution.</w:t>
            </w:r>
          </w:p>
        </w:tc>
      </w:tr>
    </w:tbl>
    <w:p>
      <w:pPr>
        <w:spacing w:after="100" w:before="0"/>
      </w:pPr>
    </w:p>
    <w:p>
      <w:pPr>
        <w:keepNext/>
        <w:spacing w:after="40" w:before="60"/>
        <w:jc w:val="center"/>
      </w:pPr>
      <w:r>
        <w:drawing>
          <wp:inline distT="0" distB="0" distL="0" distR="0">
            <wp:extent cx="4676775" cy="1819275"/>
            <wp:effectExtent t="0" r="0" b="0" l="0"/>
            <wp:docPr id="9" name="08_agentless.png" descr="Schéma 9 – Ansible agentless : un poste de contrôle, des machines cibles" title="Schéma 9 – Ansible agentless : un poste de contrôle, des machines cib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cs="Calibri" w:eastAsia="Calibri" w:hAnsi="Calibri"/>
          <w:i/>
          <w:iCs/>
          <w:color w:val="5A6772"/>
          <w:sz w:val="16"/>
          <w:szCs w:val="16"/>
        </w:rPr>
        <w:t xml:space="preserve">Schéma 9 – Ansible agentless : un poste de contrôle, des machines cibles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9"/>
        <w:gridCol w:w="4144"/>
        <w:gridCol w:w="4143"/>
      </w:tblGrid>
      <w:tr>
        <w:trPr>
          <w:cantSplit/>
          <w:tblHeader/>
        </w:trPr>
        <w:tc>
          <w:tcPr>
            <w:tcW w:type="dxa" w:w="1579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2F6DB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</w:p>
        </w:tc>
        <w:tc>
          <w:tcPr>
            <w:tcW w:type="dxa" w:w="4144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2F6DB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Terraform</w:t>
            </w:r>
          </w:p>
        </w:tc>
        <w:tc>
          <w:tcPr>
            <w:tcW w:type="dxa" w:w="4143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2F6DB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Ansible</w:t>
            </w:r>
          </w:p>
        </w:tc>
      </w:tr>
      <w:tr>
        <w:trPr>
          <w:cantSplit/>
        </w:trPr>
        <w:tc>
          <w:tcPr>
            <w:tcW w:type="dxa" w:w="1579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Rôle</w:t>
            </w:r>
          </w:p>
        </w:tc>
        <w:tc>
          <w:tcPr>
            <w:tcW w:type="dxa" w:w="4144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Provisioning :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créer</w:t>
            </w: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 l'infra</w:t>
            </w:r>
          </w:p>
        </w:tc>
        <w:tc>
          <w:tcPr>
            <w:tcW w:type="dxa" w:w="4143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Configuration :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régler</w:t>
            </w: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 l'intérieur</w:t>
            </w:r>
          </w:p>
        </w:tc>
      </w:tr>
      <w:tr>
        <w:trPr>
          <w:cantSplit/>
        </w:trPr>
        <w:tc>
          <w:tcPr>
            <w:tcW w:type="dxa" w:w="1579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Langage</w:t>
            </w:r>
          </w:p>
        </w:tc>
        <w:tc>
          <w:tcPr>
            <w:tcW w:type="dxa" w:w="4144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HCL</w:t>
            </w:r>
          </w:p>
        </w:tc>
        <w:tc>
          <w:tcPr>
            <w:tcW w:type="dxa" w:w="4143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YAML</w:t>
            </w:r>
          </w:p>
        </w:tc>
      </w:tr>
      <w:tr>
        <w:trPr>
          <w:cantSplit/>
        </w:trPr>
        <w:tc>
          <w:tcPr>
            <w:tcW w:type="dxa" w:w="1579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Mémoire</w:t>
            </w:r>
          </w:p>
        </w:tc>
        <w:tc>
          <w:tcPr>
            <w:tcW w:type="dxa" w:w="4144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State (fichier d'état)</w:t>
            </w:r>
          </w:p>
        </w:tc>
        <w:tc>
          <w:tcPr>
            <w:tcW w:type="dxa" w:w="4143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Aucune (lit la machine)</w:t>
            </w:r>
          </w:p>
        </w:tc>
      </w:tr>
      <w:tr>
        <w:trPr>
          <w:cantSplit/>
        </w:trPr>
        <w:tc>
          <w:tcPr>
            <w:tcW w:type="dxa" w:w="1579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Connexion</w:t>
            </w:r>
          </w:p>
        </w:tc>
        <w:tc>
          <w:tcPr>
            <w:tcW w:type="dxa" w:w="4144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API du cloud</w:t>
            </w:r>
          </w:p>
        </w:tc>
        <w:tc>
          <w:tcPr>
            <w:tcW w:type="dxa" w:w="4143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SSH</w:t>
            </w:r>
          </w:p>
        </w:tc>
      </w:tr>
      <w:tr>
        <w:trPr>
          <w:cantSplit/>
        </w:trPr>
        <w:tc>
          <w:tcPr>
            <w:tcW w:type="dxa" w:w="1579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Exemple</w:t>
            </w:r>
          </w:p>
        </w:tc>
        <w:tc>
          <w:tcPr>
            <w:tcW w:type="dxa" w:w="4144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Créer 3 VM + réseau</w:t>
            </w:r>
          </w:p>
        </w:tc>
        <w:tc>
          <w:tcPr>
            <w:tcW w:type="dxa" w:w="4143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Installer nginx sur ces 3 VM</w:t>
            </w:r>
          </w:p>
        </w:tc>
      </w:tr>
    </w:tbl>
    <w:p>
      <w:pPr>
        <w:spacing w:after="10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D3A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color w:val="DDE7F3"/>
                <w:sz w:val="16"/>
                <w:szCs w:val="16"/>
              </w:rPr>
              <w:t xml:space="preserve">TERME CLÉ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Idempotence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2F6DB5" w:sz="24"/>
              <w:bottom w:val="none" w:color="FFFFFF" w:sz="0"/>
              <w:right w:val="none" w:color="FFFFFF" w:sz="0"/>
            </w:tcBorders>
            <w:shd w:fill="E3EEF9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2F6DB5"/>
                <w:sz w:val="18"/>
                <w:szCs w:val="18"/>
              </w:rPr>
              <w:t xml:space="preserve">QU'EST-CE QUE C'EST ?</w:t>
            </w:r>
          </w:p>
          <w:p>
            <w:pPr>
              <w:spacing w:after="20" w:line="26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Propriété d'une opération qui,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rejouée plusieurs fois, donne le même résultat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que si on l'avait exécutée une seule fois.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2E9E6B" w:sz="24"/>
              <w:bottom w:val="none" w:color="FFFFFF" w:sz="0"/>
              <w:right w:val="none" w:color="FFFFFF" w:sz="0"/>
            </w:tcBorders>
            <w:shd w:fill="E2F3EA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2E9E6B"/>
                <w:sz w:val="18"/>
                <w:szCs w:val="18"/>
              </w:rPr>
              <w:t xml:space="preserve">À QUOI ÇA SERT ?</w:t>
            </w:r>
          </w:p>
          <w:p>
            <w:pPr>
              <w:spacing w:after="20" w:line="26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Pouvoir relancer un playbook sans risque : seules les différences sont corrigées, et on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prouve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la conformité.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E0912F" w:sz="24"/>
              <w:bottom w:val="none" w:color="FFFFFF" w:sz="0"/>
              <w:right w:val="none" w:color="FFFFFF" w:sz="0"/>
            </w:tcBorders>
            <w:shd w:fill="FCEFDB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E0912F"/>
                <w:sz w:val="18"/>
                <w:szCs w:val="18"/>
              </w:rPr>
              <w:t xml:space="preserve">COMMENT ÇA MARCHE ?</w:t>
            </w:r>
          </w:p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Chaque module teste d'abord l'état réel : si la machine est déjà conforme, il répond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ok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; sinon il agit et répond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changed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.</w:t>
            </w:r>
          </w:p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Récap Ansible :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ok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(déjà bon),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changed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(modifié),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failed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(erreur),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skipped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(condition fausse).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Un 2e lancement doit afficher `changed=0`.</w:t>
            </w:r>
          </w:p>
        </w:tc>
      </w:tr>
    </w:tbl>
    <w:p>
      <w:pPr>
        <w:spacing w:after="100" w:before="0"/>
      </w:pPr>
    </w:p>
    <w:p>
      <w:pPr>
        <w:keepNext/>
        <w:spacing w:after="40" w:before="60"/>
        <w:jc w:val="center"/>
      </w:pPr>
      <w:r>
        <w:drawing>
          <wp:inline distT="0" distB="0" distL="0" distR="0">
            <wp:extent cx="4857750" cy="1752600"/>
            <wp:effectExtent t="0" r="0" b="0" l="0"/>
            <wp:docPr id="10" name="10_idempotence.png" descr="Schéma 10 – Idempotence : le 2e lancement affiche changed=0" title="Schéma 10 – Idempotence : le 2e lancement affiche changed=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cs="Calibri" w:eastAsia="Calibri" w:hAnsi="Calibri"/>
          <w:i/>
          <w:iCs/>
          <w:color w:val="5A6772"/>
          <w:sz w:val="16"/>
          <w:szCs w:val="16"/>
        </w:rPr>
        <w:t xml:space="preserve">Schéma 10 – Idempotence : le 2e lancement affiche changed=0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5C4EE5" w:sz="24"/>
              <w:bottom w:val="none" w:color="FFFFFF" w:sz="0"/>
              <w:right w:val="none" w:color="FFFFFF" w:sz="0"/>
            </w:tcBorders>
            <w:shd w:fill="E9E6FC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5C4EE5"/>
                <w:sz w:val="18"/>
                <w:szCs w:val="18"/>
              </w:rPr>
              <w:t xml:space="preserve">LIEN AVEC…  –  Idempotence et Terraform</w:t>
            </w:r>
          </w:p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C'est la même idée que « No changes » dans Terraform : on décrit un résultat et on vérifie qu'un re-lancement ne change plus rien.</w:t>
            </w:r>
          </w:p>
        </w:tc>
      </w:tr>
    </w:tbl>
    <w:p>
      <w:pPr>
        <w:spacing w:after="100" w:before="0"/>
      </w:pPr>
    </w:p>
    <w:p>
      <w:pPr>
        <w:pStyle w:val="Heading2"/>
        <w:keepNext/>
        <w:spacing w:after="70" w:before="220"/>
      </w:pPr>
      <w:r>
        <w:rPr>
          <w:rFonts w:ascii="Calibri" w:cs="Calibri" w:eastAsia="Calibri" w:hAnsi="Calibri"/>
          <w:b/>
          <w:bCs/>
          <w:color w:val="1F2D3A"/>
          <w:sz w:val="22"/>
          <w:szCs w:val="22"/>
        </w:rPr>
        <w:t xml:space="preserve">3.2 Installation et environnement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5C4EE5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E6E2FF"/>
                <w:sz w:val="16"/>
                <w:szCs w:val="16"/>
              </w:rPr>
              <w:t xml:space="preserve">PAS À PAS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Installer Ansible proprement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5C4EE5" w:sz="24"/>
              <w:bottom w:val="none" w:color="FFFFFF" w:sz="0"/>
              <w:right w:val="none" w:color="FFFFFF" w:sz="0"/>
            </w:tcBorders>
            <w:shd w:fill="E9E6FC" w:color="auto" w:val="clear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b/>
                <w:bCs/>
                <w:color w:val="5C4EE5"/>
                <w:sz w:val="18"/>
                <w:szCs w:val="18"/>
              </w:rPr>
              <w:t xml:space="preserve">1.  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Prépare une machine de contrôle (poste Linux ou VM Multipass Ubuntu).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5C4EE5" w:sz="24"/>
              <w:bottom w:val="none" w:color="FFFFFF" w:sz="0"/>
              <w:right w:val="none" w:color="FFFFFF" w:sz="0"/>
            </w:tcBorders>
            <w:shd w:fill="E9E6FC" w:color="auto" w:val="clear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b/>
                <w:bCs/>
                <w:color w:val="5C4EE5"/>
                <w:sz w:val="18"/>
                <w:szCs w:val="18"/>
              </w:rPr>
              <w:t xml:space="preserve">2.  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Installe via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pipx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(ou un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venv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) pour isoler Ansible :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pipx install --include-deps ansible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(ou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pip install ansible-core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dans un venv).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5C4EE5" w:sz="24"/>
              <w:bottom w:val="none" w:color="FFFFFF" w:sz="0"/>
              <w:right w:val="none" w:color="FFFFFF" w:sz="0"/>
            </w:tcBorders>
            <w:shd w:fill="E9E6FC" w:color="auto" w:val="clear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b/>
                <w:bCs/>
                <w:color w:val="5C4EE5"/>
                <w:sz w:val="18"/>
                <w:szCs w:val="18"/>
              </w:rPr>
              <w:t xml:space="preserve">3.  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Vérifie :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ansible --version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(affiche la version, le fichier de config, l'interpréteur Python).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5C4EE5" w:sz="24"/>
              <w:bottom w:val="none" w:color="FFFFFF" w:sz="0"/>
              <w:right w:val="none" w:color="FFFFFF" w:sz="0"/>
            </w:tcBorders>
            <w:shd w:fill="E9E6FC" w:color="auto" w:val="clear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b/>
                <w:bCs/>
                <w:color w:val="5C4EE5"/>
                <w:sz w:val="18"/>
                <w:szCs w:val="18"/>
              </w:rPr>
              <w:t xml:space="preserve">4.  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Installe les collections nécessaires, par ex. :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ansible-galaxy collection install amazon.aws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.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5C4EE5" w:sz="24"/>
              <w:bottom w:val="none" w:color="FFFFFF" w:sz="0"/>
              <w:right w:val="none" w:color="FFFFFF" w:sz="0"/>
            </w:tcBorders>
            <w:shd w:fill="E9E6FC" w:color="auto" w:val="clear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b/>
                <w:bCs/>
                <w:color w:val="5C4EE5"/>
                <w:sz w:val="18"/>
                <w:szCs w:val="18"/>
              </w:rPr>
              <w:t xml:space="preserve">5.  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Crée un dossier de projet avec un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ansible.cfg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et un inventaire.</w:t>
            </w:r>
          </w:p>
        </w:tc>
      </w:tr>
    </w:tbl>
    <w:p>
      <w:pPr>
        <w:spacing w:after="10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71"/>
        <w:gridCol w:w="7695"/>
      </w:tblGrid>
      <w:tr>
        <w:trPr>
          <w:cantSplit/>
          <w:tblHeader/>
        </w:trPr>
        <w:tc>
          <w:tcPr>
            <w:tcW w:type="dxa" w:w="21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2F6DB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Terme</w:t>
            </w:r>
          </w:p>
        </w:tc>
        <w:tc>
          <w:tcPr>
            <w:tcW w:type="dxa" w:w="7695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2F6DB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Signification</w:t>
            </w:r>
          </w:p>
        </w:tc>
      </w:tr>
      <w:tr>
        <w:trPr>
          <w:cantSplit/>
        </w:trPr>
        <w:tc>
          <w:tcPr>
            <w:tcW w:type="dxa" w:w="21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ansible-core</w:t>
            </w:r>
          </w:p>
        </w:tc>
        <w:tc>
          <w:tcPr>
            <w:tcW w:type="dxa" w:w="7695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Le moteur minimal (commandes + modules de base)</w:t>
            </w:r>
          </w:p>
        </w:tc>
      </w:tr>
      <w:tr>
        <w:trPr>
          <w:cantSplit/>
        </w:trPr>
        <w:tc>
          <w:tcPr>
            <w:tcW w:type="dxa" w:w="21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ansible</w:t>
            </w:r>
          </w:p>
        </w:tc>
        <w:tc>
          <w:tcPr>
            <w:tcW w:type="dxa" w:w="7695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Le « paquet complet » : ansible-core + un lot de collections</w:t>
            </w:r>
          </w:p>
        </w:tc>
      </w:tr>
      <w:tr>
        <w:trPr>
          <w:cantSplit/>
        </w:trPr>
        <w:tc>
          <w:tcPr>
            <w:tcW w:type="dxa" w:w="21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collection</w:t>
            </w:r>
          </w:p>
        </w:tc>
        <w:tc>
          <w:tcPr>
            <w:tcW w:type="dxa" w:w="7695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Un lot de modules/plugins, ex.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8B2E5C"/>
                <w:sz w:val="17"/>
                <w:szCs w:val="17"/>
              </w:rPr>
              <w:t xml:space="preserve">amazon.aws</w:t>
            </w: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8B2E5C"/>
                <w:sz w:val="17"/>
                <w:szCs w:val="17"/>
              </w:rPr>
              <w:t xml:space="preserve">community.general</w:t>
            </w:r>
          </w:p>
        </w:tc>
      </w:tr>
      <w:tr>
        <w:trPr>
          <w:cantSplit/>
        </w:trPr>
        <w:tc>
          <w:tcPr>
            <w:tcW w:type="dxa" w:w="21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FQCN</w:t>
            </w:r>
          </w:p>
        </w:tc>
        <w:tc>
          <w:tcPr>
            <w:tcW w:type="dxa" w:w="7695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Nom complet d'un module : </w:t>
            </w:r>
            <w:r>
              <w:rPr>
                <w:rFonts w:ascii="Consolas" w:cs="Consolas" w:eastAsia="Consolas" w:hAnsi="Consolas"/>
                <w:b w:val="false"/>
                <w:bCs w:val="false"/>
                <w:color w:val="8B2E5C"/>
                <w:sz w:val="17"/>
                <w:szCs w:val="17"/>
              </w:rPr>
              <w:t xml:space="preserve">ansible.builtin.apt</w:t>
            </w: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8B2E5C"/>
                <w:sz w:val="17"/>
                <w:szCs w:val="17"/>
              </w:rPr>
              <w:t xml:space="preserve">amazon.aws.ec2_instance</w:t>
            </w: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 (à utiliser, plus lisible et sans ambiguïté)</w:t>
            </w:r>
          </w:p>
        </w:tc>
      </w:tr>
    </w:tbl>
    <w:p>
      <w:pPr>
        <w:spacing w:after="100" w:before="0"/>
      </w:pPr>
    </w:p>
    <w:p>
      <w:pPr>
        <w:pStyle w:val="Heading2"/>
        <w:keepNext/>
        <w:spacing w:after="70" w:before="220"/>
      </w:pPr>
      <w:r>
        <w:rPr>
          <w:rFonts w:ascii="Calibri" w:cs="Calibri" w:eastAsia="Calibri" w:hAnsi="Calibri"/>
          <w:b/>
          <w:bCs/>
          <w:color w:val="1F2D3A"/>
          <w:sz w:val="22"/>
          <w:szCs w:val="22"/>
        </w:rPr>
        <w:t xml:space="preserve">3.3 L'inventaire : qui doit-on configurer ?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D3A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color w:val="DDE7F3"/>
                <w:sz w:val="16"/>
                <w:szCs w:val="16"/>
              </w:rPr>
              <w:t xml:space="preserve">TERME CLÉ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Inventaire (inventory)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2F6DB5" w:sz="24"/>
              <w:bottom w:val="none" w:color="FFFFFF" w:sz="0"/>
              <w:right w:val="none" w:color="FFFFFF" w:sz="0"/>
            </w:tcBorders>
            <w:shd w:fill="E3EEF9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2F6DB5"/>
                <w:sz w:val="18"/>
                <w:szCs w:val="18"/>
              </w:rPr>
              <w:t xml:space="preserve">QU'EST-CE QUE C'EST ?</w:t>
            </w:r>
          </w:p>
          <w:p>
            <w:pPr>
              <w:spacing w:after="20" w:line="26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La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liste des machines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gérées par Ansible, organisées en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groupes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(web, db, prod…).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2E9E6B" w:sz="24"/>
              <w:bottom w:val="none" w:color="FFFFFF" w:sz="0"/>
              <w:right w:val="none" w:color="FFFFFF" w:sz="0"/>
            </w:tcBorders>
            <w:shd w:fill="E2F3EA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2E9E6B"/>
                <w:sz w:val="18"/>
                <w:szCs w:val="18"/>
              </w:rPr>
              <w:t xml:space="preserve">À QUOI ÇA SERT ?</w:t>
            </w:r>
          </w:p>
          <w:p>
            <w:pPr>
              <w:spacing w:after="20" w:line="26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Dire à Ansible *où* agir : « applique ceci à toutes les machines du groupe web ».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E0912F" w:sz="24"/>
              <w:bottom w:val="none" w:color="FFFFFF" w:sz="0"/>
              <w:right w:val="none" w:color="FFFFFF" w:sz="0"/>
            </w:tcBorders>
            <w:shd w:fill="FCEFDB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E0912F"/>
                <w:sz w:val="18"/>
                <w:szCs w:val="18"/>
              </w:rPr>
              <w:t xml:space="preserve">COMMENT ÇA MARCHE ?</w:t>
            </w:r>
          </w:p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Fichier INI ou YAML. Les variables propres à un groupe vont dans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group_vars/&lt;groupe&gt;.yml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, celles d'une machine dans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host_vars/&lt;machine&gt;.yml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.</w:t>
            </w:r>
          </w:p>
          <w:p>
            <w:pPr>
              <w:spacing w:after="30" w:line="260"/>
            </w:pP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ansible.cfg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indique l'inventaire par défaut, l'utilisateur SSH, etc.</w:t>
            </w:r>
          </w:p>
        </w:tc>
      </w:tr>
    </w:tbl>
    <w:p>
      <w:pPr>
        <w:spacing w:after="10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8A98A6" w:sz="24"/>
              <w:bottom w:val="none" w:color="FFFFFF" w:sz="0"/>
              <w:right w:val="none" w:color="FFFFFF" w:sz="0"/>
            </w:tcBorders>
            <w:shd w:fill="F3F4F6" w:color="auto" w:val="clear"/>
            <w:tcMar>
              <w:top w:type="dxa" w:w="70"/>
              <w:left w:type="dxa" w:w="160"/>
              <w:bottom w:type="dxa" w:w="70"/>
              <w:right w:type="dxa" w:w="14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5A6772"/>
                <w:sz w:val="16"/>
                <w:szCs w:val="16"/>
              </w:rPr>
              <w:t xml:space="preserve">Inventaire INI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# inventory.ini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[web]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web-1 ansible_host=10.0.1.10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web-2 ansible_host=10.0.1.11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[db]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db-1 ansible_host=10.0.2.10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[prod:children]       # un groupe de groupes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web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db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[all:vars]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ansible_user=ubuntu</w:t>
            </w:r>
          </w:p>
        </w:tc>
      </w:tr>
    </w:tbl>
    <w:p>
      <w:pPr>
        <w:spacing w:after="10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D3A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color w:val="DDE7F3"/>
                <w:sz w:val="16"/>
                <w:szCs w:val="16"/>
              </w:rPr>
              <w:t xml:space="preserve">TERME CLÉ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Commande ad-hoc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2F6DB5" w:sz="24"/>
              <w:bottom w:val="none" w:color="FFFFFF" w:sz="0"/>
              <w:right w:val="none" w:color="FFFFFF" w:sz="0"/>
            </w:tcBorders>
            <w:shd w:fill="E3EEF9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2F6DB5"/>
                <w:sz w:val="18"/>
                <w:szCs w:val="18"/>
              </w:rPr>
              <w:t xml:space="preserve">QU'EST-CE QUE C'EST ?</w:t>
            </w:r>
          </w:p>
          <w:p>
            <w:pPr>
              <w:spacing w:after="20" w:line="26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Une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commande Ansible unique, en une ligne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, sans playbook.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2E9E6B" w:sz="24"/>
              <w:bottom w:val="none" w:color="FFFFFF" w:sz="0"/>
              <w:right w:val="none" w:color="FFFFFF" w:sz="0"/>
            </w:tcBorders>
            <w:shd w:fill="E2F3EA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2E9E6B"/>
                <w:sz w:val="18"/>
                <w:szCs w:val="18"/>
              </w:rPr>
              <w:t xml:space="preserve">À QUOI ÇA SERT ?</w:t>
            </w:r>
          </w:p>
          <w:p>
            <w:pPr>
              <w:spacing w:after="20" w:line="26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Tester rapidement la connexion ou faire une action ponctuelle.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E0912F" w:sz="24"/>
              <w:bottom w:val="none" w:color="FFFFFF" w:sz="0"/>
              <w:right w:val="none" w:color="FFFFFF" w:sz="0"/>
            </w:tcBorders>
            <w:shd w:fill="FCEFDB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E0912F"/>
                <w:sz w:val="18"/>
                <w:szCs w:val="18"/>
              </w:rPr>
              <w:t xml:space="preserve">COMMENT ÇA MARCHE ?</w:t>
            </w:r>
          </w:p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Forme :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ansible &lt;cible&gt; -m &lt;module&gt; -a "&lt;arguments&gt;"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. Option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-b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pour devenir administrateur (become/sudo).</w:t>
            </w:r>
          </w:p>
        </w:tc>
      </w:tr>
    </w:tbl>
    <w:p>
      <w:pPr>
        <w:spacing w:after="10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8A98A6" w:sz="24"/>
              <w:bottom w:val="none" w:color="FFFFFF" w:sz="0"/>
              <w:right w:val="none" w:color="FFFFFF" w:sz="0"/>
            </w:tcBorders>
            <w:shd w:fill="F3F4F6" w:color="auto" w:val="clear"/>
            <w:tcMar>
              <w:top w:type="dxa" w:w="70"/>
              <w:left w:type="dxa" w:w="160"/>
              <w:bottom w:type="dxa" w:w="70"/>
              <w:right w:type="dxa" w:w="14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5A6772"/>
                <w:sz w:val="16"/>
                <w:szCs w:val="16"/>
              </w:rPr>
              <w:t xml:space="preserve">Les ad-hoc de base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ansible all -m ping                       # test de connexion (renvoie pong)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ansible web -b -m apt -a "name=nginx state=present"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ansible web -b -m service -a "name=nginx state=started enabled=yes"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ansible web -m setup                      # affiche les facts de la machine</w:t>
            </w:r>
          </w:p>
        </w:tc>
      </w:tr>
    </w:tbl>
    <w:p>
      <w:pPr>
        <w:spacing w:after="100" w:before="0"/>
      </w:pPr>
    </w:p>
    <w:p>
      <w:pPr>
        <w:pStyle w:val="Heading2"/>
        <w:keepNext/>
        <w:spacing w:after="70" w:before="220"/>
      </w:pPr>
      <w:r>
        <w:rPr>
          <w:rFonts w:ascii="Calibri" w:cs="Calibri" w:eastAsia="Calibri" w:hAnsi="Calibri"/>
          <w:b/>
          <w:bCs/>
          <w:color w:val="1F2D3A"/>
          <w:sz w:val="22"/>
          <w:szCs w:val="22"/>
        </w:rPr>
        <w:t xml:space="preserve">3.4 Playbooks et modules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D3A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color w:val="DDE7F3"/>
                <w:sz w:val="16"/>
                <w:szCs w:val="16"/>
              </w:rPr>
              <w:t xml:space="preserve">TERME CLÉ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Playbook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2F6DB5" w:sz="24"/>
              <w:bottom w:val="none" w:color="FFFFFF" w:sz="0"/>
              <w:right w:val="none" w:color="FFFFFF" w:sz="0"/>
            </w:tcBorders>
            <w:shd w:fill="E3EEF9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2F6DB5"/>
                <w:sz w:val="18"/>
                <w:szCs w:val="18"/>
              </w:rPr>
              <w:t xml:space="preserve">QU'EST-CE QUE C'EST ?</w:t>
            </w:r>
          </w:p>
          <w:p>
            <w:pPr>
              <w:spacing w:after="20" w:line="26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Un fichier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YAML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qui décrit une liste de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plays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: « sur ces machines, exécute ces tâches ».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2E9E6B" w:sz="24"/>
              <w:bottom w:val="none" w:color="FFFFFF" w:sz="0"/>
              <w:right w:val="none" w:color="FFFFFF" w:sz="0"/>
            </w:tcBorders>
            <w:shd w:fill="E2F3EA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2E9E6B"/>
                <w:sz w:val="18"/>
                <w:szCs w:val="18"/>
              </w:rPr>
              <w:t xml:space="preserve">À QUOI ÇA SERT ?</w:t>
            </w:r>
          </w:p>
          <w:p>
            <w:pPr>
              <w:spacing w:after="20" w:line="26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Mettre par écrit une configuration complète, relançable et versionnable.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E0912F" w:sz="24"/>
              <w:bottom w:val="none" w:color="FFFFFF" w:sz="0"/>
              <w:right w:val="none" w:color="FFFFFF" w:sz="0"/>
            </w:tcBorders>
            <w:shd w:fill="FCEFDB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E0912F"/>
                <w:sz w:val="18"/>
                <w:szCs w:val="18"/>
              </w:rPr>
              <w:t xml:space="preserve">COMMENT ÇA MARCHE ?</w:t>
            </w:r>
          </w:p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Un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play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=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hosts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(cible) +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tasks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(liste de tâches). Chaque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tâche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appelle un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module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avec ses arguments.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become: true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= passer administrateur.</w:t>
            </w:r>
          </w:p>
        </w:tc>
      </w:tr>
    </w:tbl>
    <w:p>
      <w:pPr>
        <w:spacing w:after="10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8A98A6" w:sz="24"/>
              <w:bottom w:val="none" w:color="FFFFFF" w:sz="0"/>
              <w:right w:val="none" w:color="FFFFFF" w:sz="0"/>
            </w:tcBorders>
            <w:shd w:fill="F3F4F6" w:color="auto" w:val="clear"/>
            <w:tcMar>
              <w:top w:type="dxa" w:w="70"/>
              <w:left w:type="dxa" w:w="160"/>
              <w:bottom w:type="dxa" w:w="70"/>
              <w:right w:type="dxa" w:w="14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5A6772"/>
                <w:sz w:val="16"/>
                <w:szCs w:val="16"/>
              </w:rPr>
              <w:t xml:space="preserve">Un premier playbook (état voulu, pas commandes)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---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- name: Installer et démarrer nginx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  hosts: web                 # le groupe de l'inventaire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  become: true               # droits administrateur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  tasks: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    - name: nginx est installé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      ansible.builtin.apt: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        name: nginx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        state: present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        update_cache: true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    - name: nginx est démarré au boot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      ansible.builtin.service: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        name: nginx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        state: started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        enabled: true</w:t>
            </w:r>
          </w:p>
        </w:tc>
      </w:tr>
    </w:tbl>
    <w:p>
      <w:pPr>
        <w:spacing w:after="10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71"/>
        <w:gridCol w:w="7695"/>
      </w:tblGrid>
      <w:tr>
        <w:trPr>
          <w:cantSplit/>
          <w:tblHeader/>
        </w:trPr>
        <w:tc>
          <w:tcPr>
            <w:tcW w:type="dxa" w:w="21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2F6DB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Module</w:t>
            </w:r>
          </w:p>
        </w:tc>
        <w:tc>
          <w:tcPr>
            <w:tcW w:type="dxa" w:w="7695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2F6DB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Usage</w:t>
            </w:r>
          </w:p>
        </w:tc>
      </w:tr>
      <w:tr>
        <w:trPr>
          <w:cantSplit/>
        </w:trPr>
        <w:tc>
          <w:tcPr>
            <w:tcW w:type="dxa" w:w="21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8B2E5C"/>
                <w:sz w:val="17"/>
                <w:szCs w:val="17"/>
              </w:rPr>
              <w:t xml:space="preserve">apt</w:t>
            </w:r>
          </w:p>
        </w:tc>
        <w:tc>
          <w:tcPr>
            <w:tcW w:type="dxa" w:w="7695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Installer / supprimer des paquets (Debian/Ubuntu)</w:t>
            </w:r>
          </w:p>
        </w:tc>
      </w:tr>
      <w:tr>
        <w:trPr>
          <w:cantSplit/>
        </w:trPr>
        <w:tc>
          <w:tcPr>
            <w:tcW w:type="dxa" w:w="21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8B2E5C"/>
                <w:sz w:val="17"/>
                <w:szCs w:val="17"/>
              </w:rPr>
              <w:t xml:space="preserve">copy</w:t>
            </w:r>
          </w:p>
        </w:tc>
        <w:tc>
          <w:tcPr>
            <w:tcW w:type="dxa" w:w="7695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Copier un fichier ou un contenu vers la machine</w:t>
            </w:r>
          </w:p>
        </w:tc>
      </w:tr>
      <w:tr>
        <w:trPr>
          <w:cantSplit/>
        </w:trPr>
        <w:tc>
          <w:tcPr>
            <w:tcW w:type="dxa" w:w="21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8B2E5C"/>
                <w:sz w:val="17"/>
                <w:szCs w:val="17"/>
              </w:rPr>
              <w:t xml:space="preserve">file</w:t>
            </w:r>
          </w:p>
        </w:tc>
        <w:tc>
          <w:tcPr>
            <w:tcW w:type="dxa" w:w="7695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Créer dossiers, droits, liens</w:t>
            </w:r>
          </w:p>
        </w:tc>
      </w:tr>
      <w:tr>
        <w:trPr>
          <w:cantSplit/>
        </w:trPr>
        <w:tc>
          <w:tcPr>
            <w:tcW w:type="dxa" w:w="21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8B2E5C"/>
                <w:sz w:val="17"/>
                <w:szCs w:val="17"/>
              </w:rPr>
              <w:t xml:space="preserve">user</w:t>
            </w:r>
          </w:p>
        </w:tc>
        <w:tc>
          <w:tcPr>
            <w:tcW w:type="dxa" w:w="7695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Créer / gérer des utilisateurs</w:t>
            </w:r>
          </w:p>
        </w:tc>
      </w:tr>
      <w:tr>
        <w:trPr>
          <w:cantSplit/>
        </w:trPr>
        <w:tc>
          <w:tcPr>
            <w:tcW w:type="dxa" w:w="21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8B2E5C"/>
                <w:sz w:val="17"/>
                <w:szCs w:val="17"/>
              </w:rPr>
              <w:t xml:space="preserve">service</w:t>
            </w:r>
          </w:p>
        </w:tc>
        <w:tc>
          <w:tcPr>
            <w:tcW w:type="dxa" w:w="7695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Démarrer, arrêter, activer un service</w:t>
            </w:r>
          </w:p>
        </w:tc>
      </w:tr>
      <w:tr>
        <w:trPr>
          <w:cantSplit/>
        </w:trPr>
        <w:tc>
          <w:tcPr>
            <w:tcW w:type="dxa" w:w="21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8B2E5C"/>
                <w:sz w:val="17"/>
                <w:szCs w:val="17"/>
              </w:rPr>
              <w:t xml:space="preserve">lineinfile</w:t>
            </w:r>
          </w:p>
        </w:tc>
        <w:tc>
          <w:tcPr>
            <w:tcW w:type="dxa" w:w="7695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Garantir qu'une ligne existe (ou pas) dans un fichier</w:t>
            </w:r>
          </w:p>
        </w:tc>
      </w:tr>
      <w:tr>
        <w:trPr>
          <w:cantSplit/>
        </w:trPr>
        <w:tc>
          <w:tcPr>
            <w:tcW w:type="dxa" w:w="21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8B2E5C"/>
                <w:sz w:val="17"/>
                <w:szCs w:val="17"/>
              </w:rPr>
              <w:t xml:space="preserve">template</w:t>
            </w:r>
          </w:p>
        </w:tc>
        <w:tc>
          <w:tcPr>
            <w:tcW w:type="dxa" w:w="7695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Générer un fichier depuis un modèle Jinja2 (3.5)</w:t>
            </w:r>
          </w:p>
        </w:tc>
      </w:tr>
    </w:tbl>
    <w:p>
      <w:pPr>
        <w:spacing w:after="10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C8453B" w:sz="24"/>
              <w:bottom w:val="none" w:color="FFFFFF" w:sz="0"/>
              <w:right w:val="none" w:color="FFFFFF" w:sz="0"/>
            </w:tcBorders>
            <w:shd w:fill="FAE3E0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C8453B"/>
                <w:sz w:val="18"/>
                <w:szCs w:val="18"/>
              </w:rPr>
              <w:t xml:space="preserve">ATTENTION  –  shell et command cassent l'idempotence</w:t>
            </w:r>
          </w:p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Ces modules lancent une commande brute : Ansible ne sait pas si elle a changé quelque chose, donc répond toujours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changed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. Utilise-les en dernier recours, avec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creates: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(ne pas relancer si un fichier existe) ou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changed_when: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.</w:t>
            </w:r>
          </w:p>
        </w:tc>
      </w:tr>
    </w:tbl>
    <w:p>
      <w:pPr>
        <w:spacing w:after="10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8C93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E6E2FF"/>
                <w:sz w:val="16"/>
                <w:szCs w:val="16"/>
              </w:rPr>
              <w:t xml:space="preserve">PROCESS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Le rituel d'un playbook (à appliquer à chaque fois)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1E8C93" w:sz="24"/>
              <w:bottom w:val="none" w:color="FFFFFF" w:sz="0"/>
              <w:right w:val="none" w:color="FFFFFF" w:sz="0"/>
            </w:tcBorders>
            <w:shd w:fill="DDF1F2" w:color="auto" w:val="clear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b/>
                <w:bCs/>
                <w:color w:val="1E8C93"/>
                <w:sz w:val="18"/>
                <w:szCs w:val="18"/>
              </w:rPr>
              <w:t xml:space="preserve">1. 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ansible-playbook site.yml --syntax-check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→ la syntaxe est valide ?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1E8C93" w:sz="24"/>
              <w:bottom w:val="none" w:color="FFFFFF" w:sz="0"/>
              <w:right w:val="none" w:color="FFFFFF" w:sz="0"/>
            </w:tcBorders>
            <w:shd w:fill="DDF1F2" w:color="auto" w:val="clear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b/>
                <w:bCs/>
                <w:color w:val="1E8C93"/>
                <w:sz w:val="18"/>
                <w:szCs w:val="18"/>
              </w:rPr>
              <w:t xml:space="preserve">2. 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ansible-playbook site.yml --check --diff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→ simulation : que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changerait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-il ? (mode check + diff des fichiers)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1E8C93" w:sz="24"/>
              <w:bottom w:val="none" w:color="FFFFFF" w:sz="0"/>
              <w:right w:val="none" w:color="FFFFFF" w:sz="0"/>
            </w:tcBorders>
            <w:shd w:fill="DDF1F2" w:color="auto" w:val="clear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b/>
                <w:bCs/>
                <w:color w:val="1E8C93"/>
                <w:sz w:val="18"/>
                <w:szCs w:val="18"/>
              </w:rPr>
              <w:t xml:space="preserve">3. 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ansible-playbook site.yml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→ exécution réelle.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1E8C93" w:sz="24"/>
              <w:bottom w:val="none" w:color="FFFFFF" w:sz="0"/>
              <w:right w:val="none" w:color="FFFFFF" w:sz="0"/>
            </w:tcBorders>
            <w:shd w:fill="DDF1F2" w:color="auto" w:val="clear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b/>
                <w:bCs/>
                <w:color w:val="1E8C93"/>
                <w:sz w:val="18"/>
                <w:szCs w:val="18"/>
              </w:rPr>
              <w:t xml:space="preserve">4. 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Rejoue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la même commande → on doit lire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changed=0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(idempotence prouvée).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1E8C93" w:sz="24"/>
              <w:bottom w:val="none" w:color="FFFFFF" w:sz="0"/>
              <w:right w:val="none" w:color="FFFFFF" w:sz="0"/>
            </w:tcBorders>
            <w:shd w:fill="DDF1F2" w:color="auto" w:val="clear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b/>
                <w:bCs/>
                <w:color w:val="1E8C93"/>
                <w:sz w:val="18"/>
                <w:szCs w:val="18"/>
              </w:rPr>
              <w:t xml:space="preserve">5.  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Optionnel :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ansible-lint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pour vérifier les bonnes pratiques.</w:t>
            </w:r>
          </w:p>
        </w:tc>
      </w:tr>
    </w:tbl>
    <w:p>
      <w:pPr>
        <w:spacing w:after="10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5C4EE5" w:sz="24"/>
              <w:bottom w:val="none" w:color="FFFFFF" w:sz="0"/>
              <w:right w:val="none" w:color="FFFFFF" w:sz="0"/>
            </w:tcBorders>
            <w:shd w:fill="E9E6FC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5C4EE5"/>
                <w:sz w:val="18"/>
                <w:szCs w:val="18"/>
              </w:rPr>
              <w:t xml:space="preserve">LIEN AVEC…  –  Check mode et plan</w:t>
            </w:r>
          </w:p>
          <w:p>
            <w:pPr>
              <w:spacing w:after="30" w:line="260"/>
            </w:pP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--check --diff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est l'équivalent Ansible du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terraform plan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: on regarde avant d'appliquer.</w:t>
            </w:r>
          </w:p>
        </w:tc>
      </w:tr>
    </w:tbl>
    <w:p>
      <w:pPr>
        <w:spacing w:after="10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5C4EE5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E6E2FF"/>
                <w:sz w:val="16"/>
                <w:szCs w:val="16"/>
              </w:rPr>
              <w:t xml:space="preserve">PAS À PAS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Durcir SSH (exemple du cours : durcissement.yml)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5C4EE5" w:sz="24"/>
              <w:bottom w:val="none" w:color="FFFFFF" w:sz="0"/>
              <w:right w:val="none" w:color="FFFFFF" w:sz="0"/>
            </w:tcBorders>
            <w:shd w:fill="E9E6FC" w:color="auto" w:val="clear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b/>
                <w:bCs/>
                <w:color w:val="5C4EE5"/>
                <w:sz w:val="18"/>
                <w:szCs w:val="18"/>
              </w:rPr>
              <w:t xml:space="preserve">1.  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Dépose un fichier de configuration sshd dans le dossier drop-in (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/etc/ssh/sshd_config.d/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) avec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copy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ou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template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.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5C4EE5" w:sz="24"/>
              <w:bottom w:val="none" w:color="FFFFFF" w:sz="0"/>
              <w:right w:val="none" w:color="FFFFFF" w:sz="0"/>
            </w:tcBorders>
            <w:shd w:fill="E9E6FC" w:color="auto" w:val="clear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b/>
                <w:bCs/>
                <w:color w:val="5C4EE5"/>
                <w:sz w:val="18"/>
                <w:szCs w:val="18"/>
              </w:rPr>
              <w:t xml:space="preserve">2.  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Ajoute le paramètre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validate: sshd -t -f %s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pour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tester la config avant de l'écraser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(évite de se couper l'accès).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5C4EE5" w:sz="24"/>
              <w:bottom w:val="none" w:color="FFFFFF" w:sz="0"/>
              <w:right w:val="none" w:color="FFFFFF" w:sz="0"/>
            </w:tcBorders>
            <w:shd w:fill="E9E6FC" w:color="auto" w:val="clear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b/>
                <w:bCs/>
                <w:color w:val="5C4EE5"/>
                <w:sz w:val="18"/>
                <w:szCs w:val="18"/>
              </w:rPr>
              <w:t xml:space="preserve">3.  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Configure le pare-feu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ufw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(module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community.general.ufw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) : autorise SSH, refuse le reste.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5C4EE5" w:sz="24"/>
              <w:bottom w:val="none" w:color="FFFFFF" w:sz="0"/>
              <w:right w:val="none" w:color="FFFFFF" w:sz="0"/>
            </w:tcBorders>
            <w:shd w:fill="E9E6FC" w:color="auto" w:val="clear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b/>
                <w:bCs/>
                <w:color w:val="5C4EE5"/>
                <w:sz w:val="18"/>
                <w:szCs w:val="18"/>
              </w:rPr>
              <w:t xml:space="preserve">4.  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Ajoute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notify: Redémarrer sshd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sur la tâche de config ; le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handler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correspondant ne s'exécutera que si la config a changé (voir 3.5).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5C4EE5" w:sz="24"/>
              <w:bottom w:val="none" w:color="FFFFFF" w:sz="0"/>
              <w:right w:val="none" w:color="FFFFFF" w:sz="0"/>
            </w:tcBorders>
            <w:shd w:fill="E9E6FC" w:color="auto" w:val="clear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b/>
                <w:bCs/>
                <w:color w:val="5C4EE5"/>
                <w:sz w:val="18"/>
                <w:szCs w:val="18"/>
              </w:rPr>
              <w:t xml:space="preserve">5.  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Lance le rituel (syntax-check → check/diff → run → replay).</w:t>
            </w:r>
          </w:p>
        </w:tc>
      </w:tr>
    </w:tbl>
    <w:p>
      <w:pPr>
        <w:spacing w:after="100" w:before="0"/>
      </w:pPr>
    </w:p>
    <w:p>
      <w:pPr>
        <w:pStyle w:val="Heading2"/>
        <w:keepNext/>
        <w:spacing w:after="70" w:before="220"/>
      </w:pPr>
      <w:r>
        <w:rPr>
          <w:rFonts w:ascii="Calibri" w:cs="Calibri" w:eastAsia="Calibri" w:hAnsi="Calibri"/>
          <w:b/>
          <w:bCs/>
          <w:color w:val="1F2D3A"/>
          <w:sz w:val="22"/>
          <w:szCs w:val="22"/>
        </w:rPr>
        <w:t xml:space="preserve">3.5 Variables, templates, handlers, conditions et boucles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D3A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color w:val="DDE7F3"/>
                <w:sz w:val="16"/>
                <w:szCs w:val="16"/>
              </w:rPr>
              <w:t xml:space="preserve">TERME CLÉ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Variables et facts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2F6DB5" w:sz="24"/>
              <w:bottom w:val="none" w:color="FFFFFF" w:sz="0"/>
              <w:right w:val="none" w:color="FFFFFF" w:sz="0"/>
            </w:tcBorders>
            <w:shd w:fill="E3EEF9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2F6DB5"/>
                <w:sz w:val="18"/>
                <w:szCs w:val="18"/>
              </w:rPr>
              <w:t xml:space="preserve">QU'EST-CE QUE C'EST ?</w:t>
            </w:r>
          </w:p>
          <w:p>
            <w:pPr>
              <w:spacing w:after="20" w:line="26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Variable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: valeur nommée utilisée dans un playbook (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{{ nom }}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).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Facts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: informations que Ansible découvre seul sur chaque machine (OS, IP, mémoire…).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2E9E6B" w:sz="24"/>
              <w:bottom w:val="none" w:color="FFFFFF" w:sz="0"/>
              <w:right w:val="none" w:color="FFFFFF" w:sz="0"/>
            </w:tcBorders>
            <w:shd w:fill="E2F3EA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2E9E6B"/>
                <w:sz w:val="18"/>
                <w:szCs w:val="18"/>
              </w:rPr>
              <w:t xml:space="preserve">À QUOI ÇA SERT ?</w:t>
            </w:r>
          </w:p>
          <w:p>
            <w:pPr>
              <w:spacing w:after="20" w:line="26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Écrire des playbooks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génériques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adaptés à chaque machine ou environnement.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E0912F" w:sz="24"/>
              <w:bottom w:val="none" w:color="FFFFFF" w:sz="0"/>
              <w:right w:val="none" w:color="FFFFFF" w:sz="0"/>
            </w:tcBorders>
            <w:shd w:fill="FCEFDB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E0912F"/>
                <w:sz w:val="18"/>
                <w:szCs w:val="18"/>
              </w:rPr>
              <w:t xml:space="preserve">COMMENT ÇA MARCHE ?</w:t>
            </w:r>
          </w:p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Précédence (de la plus faible à la plus forte) :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defaults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du rôle &lt;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group_vars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&lt;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host_vars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&lt;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-e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en ligne de commande.</w:t>
            </w:r>
          </w:p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Facts visibles avec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ansible &lt;cible&gt; -m setup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; utilisés comme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ansible_facts['os_family']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.</w:t>
            </w:r>
          </w:p>
        </w:tc>
      </w:tr>
    </w:tbl>
    <w:p>
      <w:pPr>
        <w:spacing w:after="10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D3A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color w:val="DDE7F3"/>
                <w:sz w:val="16"/>
                <w:szCs w:val="16"/>
              </w:rPr>
              <w:t xml:space="preserve">TERME CLÉ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Template Jinja2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2F6DB5" w:sz="24"/>
              <w:bottom w:val="none" w:color="FFFFFF" w:sz="0"/>
              <w:right w:val="none" w:color="FFFFFF" w:sz="0"/>
            </w:tcBorders>
            <w:shd w:fill="E3EEF9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2F6DB5"/>
                <w:sz w:val="18"/>
                <w:szCs w:val="18"/>
              </w:rPr>
              <w:t xml:space="preserve">QU'EST-CE QUE C'EST ?</w:t>
            </w:r>
          </w:p>
          <w:p>
            <w:pPr>
              <w:spacing w:after="20" w:line="26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Un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fichier modèle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.j2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) contenant du texte fixe et des éléments dynamiques :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{{ variable }}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{% if %}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{% for %}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.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2E9E6B" w:sz="24"/>
              <w:bottom w:val="none" w:color="FFFFFF" w:sz="0"/>
              <w:right w:val="none" w:color="FFFFFF" w:sz="0"/>
            </w:tcBorders>
            <w:shd w:fill="E2F3EA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2E9E6B"/>
                <w:sz w:val="18"/>
                <w:szCs w:val="18"/>
              </w:rPr>
              <w:t xml:space="preserve">À QUOI ÇA SERT ?</w:t>
            </w:r>
          </w:p>
          <w:p>
            <w:pPr>
              <w:spacing w:after="20" w:line="26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Générer des fichiers de configuration différents selon la machine ou l'environnement à partir d'un seul modèle.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E0912F" w:sz="24"/>
              <w:bottom w:val="none" w:color="FFFFFF" w:sz="0"/>
              <w:right w:val="none" w:color="FFFFFF" w:sz="0"/>
            </w:tcBorders>
            <w:shd w:fill="FCEFDB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E0912F"/>
                <w:sz w:val="18"/>
                <w:szCs w:val="18"/>
              </w:rPr>
              <w:t xml:space="preserve">COMMENT ÇA MARCHE ?</w:t>
            </w:r>
          </w:p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Le module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template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remplit le modèle avec les variables et dépose le résultat.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{{ ansible_managed }}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ajoute un commentaire « fichier géré par Ansible, ne pas modifier à la main ».</w:t>
            </w:r>
          </w:p>
        </w:tc>
      </w:tr>
    </w:tbl>
    <w:p>
      <w:pPr>
        <w:spacing w:after="10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8A98A6" w:sz="24"/>
              <w:bottom w:val="none" w:color="FFFFFF" w:sz="0"/>
              <w:right w:val="none" w:color="FFFFFF" w:sz="0"/>
            </w:tcBorders>
            <w:shd w:fill="F3F4F6" w:color="auto" w:val="clear"/>
            <w:tcMar>
              <w:top w:type="dxa" w:w="70"/>
              <w:left w:type="dxa" w:w="160"/>
              <w:bottom w:type="dxa" w:w="70"/>
              <w:right w:type="dxa" w:w="14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5A6772"/>
                <w:sz w:val="16"/>
                <w:szCs w:val="16"/>
              </w:rPr>
              <w:t xml:space="preserve">Exemple de modèle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# templates/nginx.conf.j2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# {{ ansible_managed }}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server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  listen {{ nginx_port }};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  server_name {{ inventory_hostname }};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{% if enable_gzip %}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  gzip on;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{% endif %}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}</w:t>
            </w:r>
          </w:p>
        </w:tc>
      </w:tr>
    </w:tbl>
    <w:p>
      <w:pPr>
        <w:spacing w:after="10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D3A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color w:val="DDE7F3"/>
                <w:sz w:val="16"/>
                <w:szCs w:val="16"/>
              </w:rPr>
              <w:t xml:space="preserve">TERME CLÉ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Handler (et notify)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2F6DB5" w:sz="24"/>
              <w:bottom w:val="none" w:color="FFFFFF" w:sz="0"/>
              <w:right w:val="none" w:color="FFFFFF" w:sz="0"/>
            </w:tcBorders>
            <w:shd w:fill="E3EEF9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2F6DB5"/>
                <w:sz w:val="18"/>
                <w:szCs w:val="18"/>
              </w:rPr>
              <w:t xml:space="preserve">QU'EST-CE QUE C'EST ?</w:t>
            </w:r>
          </w:p>
          <w:p>
            <w:pPr>
              <w:spacing w:after="20" w:line="26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Une tâche spéciale qui ne s'exécute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que si une autre tâche a changé quelque chose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, et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une seule fois, à la fin du play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.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2E9E6B" w:sz="24"/>
              <w:bottom w:val="none" w:color="FFFFFF" w:sz="0"/>
              <w:right w:val="none" w:color="FFFFFF" w:sz="0"/>
            </w:tcBorders>
            <w:shd w:fill="E2F3EA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2E9E6B"/>
                <w:sz w:val="18"/>
                <w:szCs w:val="18"/>
              </w:rPr>
              <w:t xml:space="preserve">À QUOI ÇA SERT ?</w:t>
            </w:r>
          </w:p>
          <w:p>
            <w:pPr>
              <w:spacing w:after="20" w:line="26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Redémarrer / recharger un service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uniquement quand sa configuration a vraiment changé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(idempotence préservée).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E0912F" w:sz="24"/>
              <w:bottom w:val="none" w:color="FFFFFF" w:sz="0"/>
              <w:right w:val="none" w:color="FFFFFF" w:sz="0"/>
            </w:tcBorders>
            <w:shd w:fill="FCEFDB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E0912F"/>
                <w:sz w:val="18"/>
                <w:szCs w:val="18"/>
              </w:rPr>
              <w:t xml:space="preserve">COMMENT ÇA MARCHE ?</w:t>
            </w:r>
          </w:p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La tâche de config contient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notify: Reload nginx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. Si elle est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changed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, le handler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Reload nginx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est mis en file puis lancé à la fin.</w:t>
            </w:r>
          </w:p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Bonne pratique : valider la config avant (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nginx -t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) puis recharger.</w:t>
            </w:r>
          </w:p>
        </w:tc>
      </w:tr>
    </w:tbl>
    <w:p>
      <w:pPr>
        <w:spacing w:after="10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8A98A6" w:sz="24"/>
              <w:bottom w:val="none" w:color="FFFFFF" w:sz="0"/>
              <w:right w:val="none" w:color="FFFFFF" w:sz="0"/>
            </w:tcBorders>
            <w:shd w:fill="F3F4F6" w:color="auto" w:val="clear"/>
            <w:tcMar>
              <w:top w:type="dxa" w:w="70"/>
              <w:left w:type="dxa" w:w="160"/>
              <w:bottom w:type="dxa" w:w="70"/>
              <w:right w:type="dxa" w:w="14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5A6772"/>
                <w:sz w:val="16"/>
                <w:szCs w:val="16"/>
              </w:rPr>
              <w:t xml:space="preserve">notify / handler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tasks: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  - name: Déployer la config nginx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    ansible.builtin.template: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      src: nginx.conf.j2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      dest: /etc/nginx/conf.d/app.conf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      validate: nginx -t -c %s     # (selon cas) valide avant de poser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    notify: Reload nginx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handlers: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  - name: Reload nginx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    ansible.builtin.service: { name: nginx, state: reloaded }</w:t>
            </w:r>
          </w:p>
        </w:tc>
      </w:tr>
    </w:tbl>
    <w:p>
      <w:pPr>
        <w:spacing w:after="10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8A98A6" w:sz="24"/>
              <w:bottom w:val="none" w:color="FFFFFF" w:sz="0"/>
              <w:right w:val="none" w:color="FFFFFF" w:sz="0"/>
            </w:tcBorders>
            <w:shd w:fill="F3F4F6" w:color="auto" w:val="clear"/>
            <w:tcMar>
              <w:top w:type="dxa" w:w="70"/>
              <w:left w:type="dxa" w:w="160"/>
              <w:bottom w:type="dxa" w:w="70"/>
              <w:right w:type="dxa" w:w="14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5A6772"/>
                <w:sz w:val="16"/>
                <w:szCs w:val="16"/>
              </w:rPr>
              <w:t xml:space="preserve">Boucles (loop) et conditions (when)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- name: Installer plusieurs paquets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  ansible.builtin.apt: { name: "{{ item }}", state: present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  loop: [nginx, git, ufw]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- name: Seulement sur Debian/Ubuntu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  ansible.builtin.apt: { name: nginx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  when: ansible_facts["os_family"] == "Debian"</w:t>
            </w:r>
          </w:p>
        </w:tc>
      </w:tr>
    </w:tbl>
    <w:p>
      <w:pPr>
        <w:spacing w:after="100" w:before="0"/>
      </w:pPr>
    </w:p>
    <w:p>
      <w:pPr>
        <w:pStyle w:val="Heading2"/>
        <w:keepNext/>
        <w:spacing w:after="70" w:before="220"/>
      </w:pPr>
      <w:r>
        <w:rPr>
          <w:rFonts w:ascii="Calibri" w:cs="Calibri" w:eastAsia="Calibri" w:hAnsi="Calibri"/>
          <w:b/>
          <w:bCs/>
          <w:color w:val="1F2D3A"/>
          <w:sz w:val="22"/>
          <w:szCs w:val="22"/>
        </w:rPr>
        <w:t xml:space="preserve">3.6 Les rôles : organiser et réutiliser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D3A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color w:val="DDE7F3"/>
                <w:sz w:val="16"/>
                <w:szCs w:val="16"/>
              </w:rPr>
              <w:t xml:space="preserve">TERME CLÉ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Rôle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2F6DB5" w:sz="24"/>
              <w:bottom w:val="none" w:color="FFFFFF" w:sz="0"/>
              <w:right w:val="none" w:color="FFFFFF" w:sz="0"/>
            </w:tcBorders>
            <w:shd w:fill="E3EEF9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2F6DB5"/>
                <w:sz w:val="18"/>
                <w:szCs w:val="18"/>
              </w:rPr>
              <w:t xml:space="preserve">QU'EST-CE QUE C'EST ?</w:t>
            </w:r>
          </w:p>
          <w:p>
            <w:pPr>
              <w:spacing w:after="20" w:line="26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Un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dossier standardisé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qui regroupe tout ce qu'il faut pour une fonction (ex. « installer nginx ») : tâches, handlers, modèles, fichiers, variables par défaut.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2E9E6B" w:sz="24"/>
              <w:bottom w:val="none" w:color="FFFFFF" w:sz="0"/>
              <w:right w:val="none" w:color="FFFFFF" w:sz="0"/>
            </w:tcBorders>
            <w:shd w:fill="E2F3EA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2E9E6B"/>
                <w:sz w:val="18"/>
                <w:szCs w:val="18"/>
              </w:rPr>
              <w:t xml:space="preserve">À QUOI ÇA SERT ?</w:t>
            </w:r>
          </w:p>
          <w:p>
            <w:pPr>
              <w:spacing w:after="20" w:line="26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Réutiliser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et partager du travail ; garder des playbooks courts et lisibles. C'est l'équivalent Ansible d'un module Terraform.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E0912F" w:sz="24"/>
              <w:bottom w:val="none" w:color="FFFFFF" w:sz="0"/>
              <w:right w:val="none" w:color="FFFFFF" w:sz="0"/>
            </w:tcBorders>
            <w:shd w:fill="FCEFDB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E0912F"/>
                <w:sz w:val="18"/>
                <w:szCs w:val="18"/>
              </w:rPr>
              <w:t xml:space="preserve">COMMENT ÇA MARCHE ?</w:t>
            </w:r>
          </w:p>
          <w:p>
            <w:pPr>
              <w:spacing w:after="30" w:line="260"/>
            </w:pP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ansible-galaxy init roles/nginx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crée l'arborescence. Le playbook appelle :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roles: [nginx]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.</w:t>
            </w:r>
          </w:p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Bonne pratique :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préfixer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les variables du rôle (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nginx_port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) pour éviter les collisions.</w:t>
            </w:r>
          </w:p>
        </w:tc>
      </w:tr>
    </w:tbl>
    <w:p>
      <w:pPr>
        <w:spacing w:after="100" w:before="0"/>
      </w:pPr>
    </w:p>
    <w:p>
      <w:pPr>
        <w:keepNext/>
        <w:spacing w:after="40" w:before="60"/>
        <w:jc w:val="center"/>
      </w:pPr>
      <w:r>
        <w:drawing>
          <wp:inline distT="0" distB="0" distL="0" distR="0">
            <wp:extent cx="4857750" cy="2162175"/>
            <wp:effectExtent t="0" r="0" b="0" l="0"/>
            <wp:docPr id="11" name="09_structure.png" descr="Schéma 11 – Organisation d'un projet Ansible" title="Schéma 11 – Organisation d'un projet Ansib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cs="Calibri" w:eastAsia="Calibri" w:hAnsi="Calibri"/>
          <w:i/>
          <w:iCs/>
          <w:color w:val="5A6772"/>
          <w:sz w:val="16"/>
          <w:szCs w:val="16"/>
        </w:rPr>
        <w:t xml:space="preserve">Schéma 11 – Organisation d'un projet Ansible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8A98A6" w:sz="24"/>
              <w:bottom w:val="none" w:color="FFFFFF" w:sz="0"/>
              <w:right w:val="none" w:color="FFFFFF" w:sz="0"/>
            </w:tcBorders>
            <w:shd w:fill="F3F4F6" w:color="auto" w:val="clear"/>
            <w:tcMar>
              <w:top w:type="dxa" w:w="70"/>
              <w:left w:type="dxa" w:w="160"/>
              <w:bottom w:type="dxa" w:w="70"/>
              <w:right w:type="dxa" w:w="14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5A6772"/>
                <w:sz w:val="16"/>
                <w:szCs w:val="16"/>
              </w:rPr>
              <w:t xml:space="preserve">Structure d'un rôle et son appel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roles/nginx/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├── tasks/main.yml        # les tâches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├── handlers/main.yml     # les handlers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├── templates/            # modèles .j2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├── files/                # fichiers statiques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└── defaults/main.yml     # variables par défaut (faible précédence)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# site.yml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- hosts: web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  become: true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  roles: [nginx]</w:t>
            </w:r>
          </w:p>
        </w:tc>
      </w:tr>
    </w:tbl>
    <w:p>
      <w:pPr>
        <w:spacing w:after="10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5C4EE5" w:sz="24"/>
              <w:bottom w:val="none" w:color="FFFFFF" w:sz="0"/>
              <w:right w:val="none" w:color="FFFFFF" w:sz="0"/>
            </w:tcBorders>
            <w:shd w:fill="E9E6FC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5C4EE5"/>
                <w:sz w:val="18"/>
                <w:szCs w:val="18"/>
              </w:rPr>
              <w:t xml:space="preserve">LIEN AVEC…  –  Rôle ↔ module Terraform</w:t>
            </w:r>
          </w:p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Même principe : une boîte réutilisable avec des entrées (variables du rôle) et un comportement standardisé. Dans les deux outils : on code une fois, on réutilise partout.</w:t>
            </w:r>
          </w:p>
        </w:tc>
      </w:tr>
    </w:tbl>
    <w:p>
      <w:pPr>
        <w:spacing w:after="100" w:before="0"/>
      </w:pPr>
    </w:p>
    <w:p>
      <w:pPr>
        <w:pStyle w:val="Heading2"/>
        <w:keepNext/>
        <w:spacing w:after="70" w:before="220"/>
      </w:pPr>
      <w:r>
        <w:rPr>
          <w:rFonts w:ascii="Calibri" w:cs="Calibri" w:eastAsia="Calibri" w:hAnsi="Calibri"/>
          <w:b/>
          <w:bCs/>
          <w:color w:val="1F2D3A"/>
          <w:sz w:val="22"/>
          <w:szCs w:val="22"/>
        </w:rPr>
        <w:t xml:space="preserve">3.7 Secrets et qualité : Vault, lint, tags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D3A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color w:val="DDE7F3"/>
                <w:sz w:val="16"/>
                <w:szCs w:val="16"/>
              </w:rPr>
              <w:t xml:space="preserve">TERME CLÉ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Ansible Vault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2F6DB5" w:sz="24"/>
              <w:bottom w:val="none" w:color="FFFFFF" w:sz="0"/>
              <w:right w:val="none" w:color="FFFFFF" w:sz="0"/>
            </w:tcBorders>
            <w:shd w:fill="E3EEF9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2F6DB5"/>
                <w:sz w:val="18"/>
                <w:szCs w:val="18"/>
              </w:rPr>
              <w:t xml:space="preserve">QU'EST-CE QUE C'EST ?</w:t>
            </w:r>
          </w:p>
          <w:p>
            <w:pPr>
              <w:spacing w:after="20" w:line="26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Le coffre-fort d'Ansible : il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chiffre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des fichiers ou valeurs sensibles (mots de passe, clés).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2E9E6B" w:sz="24"/>
              <w:bottom w:val="none" w:color="FFFFFF" w:sz="0"/>
              <w:right w:val="none" w:color="FFFFFF" w:sz="0"/>
            </w:tcBorders>
            <w:shd w:fill="E2F3EA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2E9E6B"/>
                <w:sz w:val="18"/>
                <w:szCs w:val="18"/>
              </w:rPr>
              <w:t xml:space="preserve">À QUOI ÇA SERT ?</w:t>
            </w:r>
          </w:p>
          <w:p>
            <w:pPr>
              <w:spacing w:after="20" w:line="26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Stocker des secrets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dans Git sans les exposer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.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E0912F" w:sz="24"/>
              <w:bottom w:val="none" w:color="FFFFFF" w:sz="0"/>
              <w:right w:val="none" w:color="FFFFFF" w:sz="0"/>
            </w:tcBorders>
            <w:shd w:fill="FCEFDB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E0912F"/>
                <w:sz w:val="18"/>
                <w:szCs w:val="18"/>
              </w:rPr>
              <w:t xml:space="preserve">COMMENT ÇA MARCHE ?</w:t>
            </w:r>
          </w:p>
          <w:p>
            <w:pPr>
              <w:spacing w:after="30" w:line="260"/>
            </w:pP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ansible-vault create|edit|view|rekey fichier.yml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; au lancement :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--ask-vault-pass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ou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--vault-password-file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.</w:t>
            </w:r>
          </w:p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Motif conseillé : un fichier chiffré contient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vault_db_password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, et un fichier clair référence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db_password: "{{ vault_db_password }}"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(le code reste lisible).</w:t>
            </w:r>
          </w:p>
        </w:tc>
      </w:tr>
    </w:tbl>
    <w:p>
      <w:pPr>
        <w:spacing w:after="10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71"/>
        <w:gridCol w:w="7695"/>
      </w:tblGrid>
      <w:tr>
        <w:trPr>
          <w:cantSplit/>
          <w:tblHeader/>
        </w:trPr>
        <w:tc>
          <w:tcPr>
            <w:tcW w:type="dxa" w:w="21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2F6DB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Outil</w:t>
            </w:r>
          </w:p>
        </w:tc>
        <w:tc>
          <w:tcPr>
            <w:tcW w:type="dxa" w:w="7695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2F6DB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Usage</w:t>
            </w:r>
          </w:p>
        </w:tc>
      </w:tr>
      <w:tr>
        <w:trPr>
          <w:cantSplit/>
        </w:trPr>
        <w:tc>
          <w:tcPr>
            <w:tcW w:type="dxa" w:w="21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8B2E5C"/>
                <w:sz w:val="17"/>
                <w:szCs w:val="17"/>
              </w:rPr>
              <w:t xml:space="preserve">ansible-lint</w:t>
            </w:r>
          </w:p>
        </w:tc>
        <w:tc>
          <w:tcPr>
            <w:tcW w:type="dxa" w:w="7695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Vérifie les bonnes pratiques (noms, FQCN, idempotence)</w:t>
            </w:r>
          </w:p>
        </w:tc>
      </w:tr>
      <w:tr>
        <w:trPr>
          <w:cantSplit/>
        </w:trPr>
        <w:tc>
          <w:tcPr>
            <w:tcW w:type="dxa" w:w="21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tags</w:t>
            </w:r>
          </w:p>
        </w:tc>
        <w:tc>
          <w:tcPr>
            <w:tcW w:type="dxa" w:w="7695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Étiqueter des tâches pour n'en lancer qu'une partie : </w:t>
            </w:r>
            <w:r>
              <w:rPr>
                <w:rFonts w:ascii="Consolas" w:cs="Consolas" w:eastAsia="Consolas" w:hAnsi="Consolas"/>
                <w:b w:val="false"/>
                <w:bCs w:val="false"/>
                <w:color w:val="8B2E5C"/>
                <w:sz w:val="17"/>
                <w:szCs w:val="17"/>
              </w:rPr>
              <w:t xml:space="preserve">--tags nginx</w:t>
            </w:r>
          </w:p>
        </w:tc>
      </w:tr>
      <w:tr>
        <w:trPr>
          <w:cantSplit/>
        </w:trPr>
        <w:tc>
          <w:tcPr>
            <w:tcW w:type="dxa" w:w="21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8B2E5C"/>
                <w:sz w:val="17"/>
                <w:szCs w:val="17"/>
              </w:rPr>
              <w:t xml:space="preserve">--limit web-1</w:t>
            </w:r>
          </w:p>
        </w:tc>
        <w:tc>
          <w:tcPr>
            <w:tcW w:type="dxa" w:w="7695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N'agir que sur certaines machines</w:t>
            </w:r>
          </w:p>
        </w:tc>
      </w:tr>
    </w:tbl>
    <w:p>
      <w:pPr>
        <w:spacing w:after="100" w:before="0"/>
      </w:pPr>
    </w:p>
    <w:p>
      <w:pPr>
        <w:pStyle w:val="Heading1"/>
        <w:keepNext/>
        <w:pageBreakBefore/>
        <w:pBdr>
          <w:bottom w:val="single" w:color="2F6DB5" w:sz="8" w:space="2"/>
        </w:pBdr>
        <w:spacing w:after="100" w:before="360"/>
      </w:pPr>
      <w:r>
        <w:rPr>
          <w:rFonts w:ascii="Calibri" w:cs="Calibri" w:eastAsia="Calibri" w:hAnsi="Calibri"/>
          <w:b/>
          <w:bCs/>
          <w:color w:val="2F6DB5"/>
          <w:sz w:val="22"/>
          <w:szCs w:val="22"/>
        </w:rPr>
        <w:t xml:space="preserve">4. La chaîne complète : Terraform puis Ansible</w:t>
      </w:r>
    </w:p>
    <w:p>
      <w:pPr>
        <w:pStyle w:val="Heading2"/>
        <w:keepNext/>
        <w:spacing w:after="70" w:before="220"/>
      </w:pPr>
      <w:r>
        <w:rPr>
          <w:rFonts w:ascii="Calibri" w:cs="Calibri" w:eastAsia="Calibri" w:hAnsi="Calibri"/>
          <w:b/>
          <w:bCs/>
          <w:color w:val="1F2D3A"/>
          <w:sz w:val="22"/>
          <w:szCs w:val="22"/>
        </w:rPr>
        <w:t xml:space="preserve">4.1 Qui fait quoi ?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65"/>
        <w:gridCol w:w="2368"/>
        <w:gridCol w:w="4933"/>
      </w:tblGrid>
      <w:tr>
        <w:trPr>
          <w:cantSplit/>
          <w:tblHeader/>
        </w:trPr>
        <w:tc>
          <w:tcPr>
            <w:tcW w:type="dxa" w:w="2565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2F6DB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Étape</w:t>
            </w:r>
          </w:p>
        </w:tc>
        <w:tc>
          <w:tcPr>
            <w:tcW w:type="dxa" w:w="2368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2F6DB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Outil</w:t>
            </w:r>
          </w:p>
        </w:tc>
        <w:tc>
          <w:tcPr>
            <w:tcW w:type="dxa" w:w="4933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2F6DB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Exemples</w:t>
            </w:r>
          </w:p>
        </w:tc>
      </w:tr>
      <w:tr>
        <w:trPr>
          <w:cantSplit/>
        </w:trPr>
        <w:tc>
          <w:tcPr>
            <w:tcW w:type="dxa" w:w="2565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Fabriquer l'infrastructure</w:t>
            </w:r>
          </w:p>
        </w:tc>
        <w:tc>
          <w:tcPr>
            <w:tcW w:type="dxa" w:w="2368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Terraform</w:t>
            </w:r>
          </w:p>
        </w:tc>
        <w:tc>
          <w:tcPr>
            <w:tcW w:type="dxa" w:w="4933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VPC, sous-réseaux, groupes de sécurité, VM, base, bucket, tags</w:t>
            </w:r>
          </w:p>
        </w:tc>
      </w:tr>
      <w:tr>
        <w:trPr>
          <w:cantSplit/>
        </w:trPr>
        <w:tc>
          <w:tcPr>
            <w:tcW w:type="dxa" w:w="2565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Premier démarrage de la machine</w:t>
            </w:r>
          </w:p>
        </w:tc>
        <w:tc>
          <w:tcPr>
            <w:tcW w:type="dxa" w:w="2368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cloud-init</w:t>
            </w: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 (user_data)</w:t>
            </w:r>
          </w:p>
        </w:tc>
        <w:tc>
          <w:tcPr>
            <w:tcW w:type="dxa" w:w="4933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Créer l'utilisateur de base, installer Python / l'agent minimal</w:t>
            </w:r>
          </w:p>
        </w:tc>
      </w:tr>
      <w:tr>
        <w:trPr>
          <w:cantSplit/>
        </w:trPr>
        <w:tc>
          <w:tcPr>
            <w:tcW w:type="dxa" w:w="2565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Configurer le logiciel</w:t>
            </w:r>
          </w:p>
        </w:tc>
        <w:tc>
          <w:tcPr>
            <w:tcW w:type="dxa" w:w="2368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Ansible</w:t>
            </w:r>
          </w:p>
        </w:tc>
        <w:tc>
          <w:tcPr>
            <w:tcW w:type="dxa" w:w="4933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nginx, applications, durcissement, utilisateurs, fichiers de config</w:t>
            </w:r>
          </w:p>
        </w:tc>
      </w:tr>
    </w:tbl>
    <w:p>
      <w:pPr>
        <w:spacing w:after="10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C8453B" w:sz="24"/>
              <w:bottom w:val="none" w:color="FFFFFF" w:sz="0"/>
              <w:right w:val="none" w:color="FFFFFF" w:sz="0"/>
            </w:tcBorders>
            <w:shd w:fill="FAE3E0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C8453B"/>
                <w:sz w:val="18"/>
                <w:szCs w:val="18"/>
              </w:rPr>
              <w:t xml:space="preserve">ATTENTION  –  Anti-pattern : le provisioner Terraform</w:t>
            </w:r>
          </w:p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Terraform sait lancer des scripts via des « provisioners » (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remote-exec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…). HashiCorp les déconseille : ils ne sont pas idempotents et échappent au plan.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Utilise Ansible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pour la configuration.</w:t>
            </w:r>
          </w:p>
        </w:tc>
      </w:tr>
    </w:tbl>
    <w:p>
      <w:pPr>
        <w:spacing w:after="100" w:before="0"/>
      </w:pPr>
    </w:p>
    <w:p>
      <w:pPr>
        <w:pStyle w:val="Heading2"/>
        <w:keepNext/>
        <w:spacing w:after="70" w:before="220"/>
      </w:pPr>
      <w:r>
        <w:rPr>
          <w:rFonts w:ascii="Calibri" w:cs="Calibri" w:eastAsia="Calibri" w:hAnsi="Calibri"/>
          <w:b/>
          <w:bCs/>
          <w:color w:val="1F2D3A"/>
          <w:sz w:val="22"/>
          <w:szCs w:val="22"/>
        </w:rPr>
        <w:t xml:space="preserve">4.2 Le lien : les tags et l'inventaire dynamique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D3A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color w:val="DDE7F3"/>
                <w:sz w:val="16"/>
                <w:szCs w:val="16"/>
              </w:rPr>
              <w:t xml:space="preserve">TERME CLÉ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Inventaire dynamique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2F6DB5" w:sz="24"/>
              <w:bottom w:val="none" w:color="FFFFFF" w:sz="0"/>
              <w:right w:val="none" w:color="FFFFFF" w:sz="0"/>
            </w:tcBorders>
            <w:shd w:fill="E3EEF9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2F6DB5"/>
                <w:sz w:val="18"/>
                <w:szCs w:val="18"/>
              </w:rPr>
              <w:t xml:space="preserve">QU'EST-CE QUE C'EST ?</w:t>
            </w:r>
          </w:p>
          <w:p>
            <w:pPr>
              <w:spacing w:after="20" w:line="26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Un inventaire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généré automatiquement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en interrogeant le cloud, au lieu d'être écrit à la main.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2E9E6B" w:sz="24"/>
              <w:bottom w:val="none" w:color="FFFFFF" w:sz="0"/>
              <w:right w:val="none" w:color="FFFFFF" w:sz="0"/>
            </w:tcBorders>
            <w:shd w:fill="E2F3EA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2E9E6B"/>
                <w:sz w:val="18"/>
                <w:szCs w:val="18"/>
              </w:rPr>
              <w:t xml:space="preserve">À QUOI ÇA SERT ?</w:t>
            </w:r>
          </w:p>
          <w:p>
            <w:pPr>
              <w:spacing w:after="20" w:line="26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Les serveurs Terraform peuvent changer d'adresse ou de nombre : l'inventaire se met à jour tout seul.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E0912F" w:sz="24"/>
              <w:bottom w:val="none" w:color="FFFFFF" w:sz="0"/>
              <w:right w:val="none" w:color="FFFFFF" w:sz="0"/>
            </w:tcBorders>
            <w:shd w:fill="FCEFDB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E0912F"/>
                <w:sz w:val="18"/>
                <w:szCs w:val="18"/>
              </w:rPr>
              <w:t xml:space="preserve">COMMENT ÇA MARCHE ?</w:t>
            </w:r>
          </w:p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Plugin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amazon.aws.aws_ec2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(nécessite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boto3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dans le Python d'Ansible). Il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filtre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les instances (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filters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), forme des groupes à partir des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tags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keyed_groups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), choisit le nom (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hostnames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) et calcule des variables (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compose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).</w:t>
            </w:r>
          </w:p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Alternative « route B » : Terraform génère lui-même un fichier d'inventaire (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local_file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templatefile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).</w:t>
            </w:r>
          </w:p>
        </w:tc>
      </w:tr>
    </w:tbl>
    <w:p>
      <w:pPr>
        <w:spacing w:after="10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8A98A6" w:sz="24"/>
              <w:bottom w:val="none" w:color="FFFFFF" w:sz="0"/>
              <w:right w:val="none" w:color="FFFFFF" w:sz="0"/>
            </w:tcBorders>
            <w:shd w:fill="F3F4F6" w:color="auto" w:val="clear"/>
            <w:tcMar>
              <w:top w:type="dxa" w:w="70"/>
              <w:left w:type="dxa" w:w="160"/>
              <w:bottom w:type="dxa" w:w="70"/>
              <w:right w:type="dxa" w:w="14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5A6772"/>
                <w:sz w:val="16"/>
                <w:szCs w:val="16"/>
              </w:rPr>
              <w:t xml:space="preserve">Inventaire dynamique AWS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# inventaire aws_ec2.yml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plugin: amazon.aws.aws_ec2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regions: [eu-west-3]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filters: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  tag:project: stockline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  instance-state-name: running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keyed_groups: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  - key: tags.role        # tag role=web  =&gt;  groupe "role_web"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    prefix: role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D3A"/>
                <w:sz w:val="16"/>
                <w:szCs w:val="16"/>
              </w:rPr>
              <w:t xml:space="preserve">hostnames: [ip-address]</w:t>
            </w:r>
          </w:p>
        </w:tc>
      </w:tr>
    </w:tbl>
    <w:p>
      <w:pPr>
        <w:spacing w:after="100" w:before="0"/>
      </w:pPr>
    </w:p>
    <w:p>
      <w:pPr>
        <w:keepNext/>
        <w:spacing w:after="40" w:before="60"/>
        <w:jc w:val="center"/>
      </w:pPr>
      <w:r>
        <w:drawing>
          <wp:inline distT="0" distB="0" distL="0" distR="0">
            <wp:extent cx="5219700" cy="2105025"/>
            <wp:effectExtent t="0" r="0" b="0" l="0"/>
            <wp:docPr id="12" name="11_chaine.png" descr="Schéma 12 – La chaîne : Terraform → tags → inventaire dynamique → Ansible" title="Schéma 12 – La chaîne : Terraform → tags → inventaire dynamique → Ansib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cs="Calibri" w:eastAsia="Calibri" w:hAnsi="Calibri"/>
          <w:i/>
          <w:iCs/>
          <w:color w:val="5A6772"/>
          <w:sz w:val="16"/>
          <w:szCs w:val="16"/>
        </w:rPr>
        <w:t xml:space="preserve">Schéma 12 – La chaîne : Terraform → tags → inventaire dynamique → Ansible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5C4EE5" w:sz="24"/>
              <w:bottom w:val="none" w:color="FFFFFF" w:sz="0"/>
              <w:right w:val="none" w:color="FFFFFF" w:sz="0"/>
            </w:tcBorders>
            <w:shd w:fill="E9E6FC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5C4EE5"/>
                <w:sz w:val="18"/>
                <w:szCs w:val="18"/>
              </w:rPr>
              <w:t xml:space="preserve">LIEN AVEC…  –  Pourquoi `default_tags` (2.16) est capital</w:t>
            </w:r>
          </w:p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Les tags posés par Terraform (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role=web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env=dev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) deviennent les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groupes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d'Ansible. Un tag manquant ou mal orthographié = une machine que Ansible ne trouve pas.</w:t>
            </w:r>
          </w:p>
        </w:tc>
      </w:tr>
    </w:tbl>
    <w:p>
      <w:pPr>
        <w:spacing w:after="10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5C4EE5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E6E2FF"/>
                <w:sz w:val="16"/>
                <w:szCs w:val="16"/>
              </w:rPr>
              <w:t xml:space="preserve">PAS À PAS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Déployer de bout en bout (process complet)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5C4EE5" w:sz="24"/>
              <w:bottom w:val="none" w:color="FFFFFF" w:sz="0"/>
              <w:right w:val="none" w:color="FFFFFF" w:sz="0"/>
            </w:tcBorders>
            <w:shd w:fill="E9E6FC" w:color="auto" w:val="clear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b/>
                <w:bCs/>
                <w:color w:val="5C4EE5"/>
                <w:sz w:val="18"/>
                <w:szCs w:val="18"/>
              </w:rPr>
              <w:t xml:space="preserve">1.  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Dans le projet Terraform :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init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validate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plan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→ relis →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apply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. Les serveurs existent, avec leurs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tags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project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env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role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).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5C4EE5" w:sz="24"/>
              <w:bottom w:val="none" w:color="FFFFFF" w:sz="0"/>
              <w:right w:val="none" w:color="FFFFFF" w:sz="0"/>
            </w:tcBorders>
            <w:shd w:fill="E9E6FC" w:color="auto" w:val="clear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b/>
                <w:bCs/>
                <w:color w:val="5C4EE5"/>
                <w:sz w:val="18"/>
                <w:szCs w:val="18"/>
              </w:rPr>
              <w:t xml:space="preserve">2.  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Récupère les sorties utiles (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terraform output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) si besoin (IP, nom de clé).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5C4EE5" w:sz="24"/>
              <w:bottom w:val="none" w:color="FFFFFF" w:sz="0"/>
              <w:right w:val="none" w:color="FFFFFF" w:sz="0"/>
            </w:tcBorders>
            <w:shd w:fill="E9E6FC" w:color="auto" w:val="clear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b/>
                <w:bCs/>
                <w:color w:val="5C4EE5"/>
                <w:sz w:val="18"/>
                <w:szCs w:val="18"/>
              </w:rPr>
              <w:t xml:space="preserve">3.  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Vérifie l'inventaire :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ansible-inventory -i aws_ec2.yml --graph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→ les groupes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role_web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… apparaissent.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5C4EE5" w:sz="24"/>
              <w:bottom w:val="none" w:color="FFFFFF" w:sz="0"/>
              <w:right w:val="none" w:color="FFFFFF" w:sz="0"/>
            </w:tcBorders>
            <w:shd w:fill="E9E6FC" w:color="auto" w:val="clear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b/>
                <w:bCs/>
                <w:color w:val="5C4EE5"/>
                <w:sz w:val="18"/>
                <w:szCs w:val="18"/>
              </w:rPr>
              <w:t xml:space="preserve">4.  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Teste la connexion :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ansible -i aws_ec2.yml all -m ping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.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5C4EE5" w:sz="24"/>
              <w:bottom w:val="none" w:color="FFFFFF" w:sz="0"/>
              <w:right w:val="none" w:color="FFFFFF" w:sz="0"/>
            </w:tcBorders>
            <w:shd w:fill="E9E6FC" w:color="auto" w:val="clear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b/>
                <w:bCs/>
                <w:color w:val="5C4EE5"/>
                <w:sz w:val="18"/>
                <w:szCs w:val="18"/>
              </w:rPr>
              <w:t xml:space="preserve">5.  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Simule :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ansible-playbook -i aws_ec2.yml site.yml --check --diff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.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5C4EE5" w:sz="24"/>
              <w:bottom w:val="none" w:color="FFFFFF" w:sz="0"/>
              <w:right w:val="none" w:color="FFFFFF" w:sz="0"/>
            </w:tcBorders>
            <w:shd w:fill="E9E6FC" w:color="auto" w:val="clear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b/>
                <w:bCs/>
                <w:color w:val="5C4EE5"/>
                <w:sz w:val="18"/>
                <w:szCs w:val="18"/>
              </w:rPr>
              <w:t xml:space="preserve">6.  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Exécute :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ansible-playbook -i aws_ec2.yml site.yml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, puis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rejoue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: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changed=0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.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5C4EE5" w:sz="24"/>
              <w:bottom w:val="none" w:color="FFFFFF" w:sz="0"/>
              <w:right w:val="none" w:color="FFFFFF" w:sz="0"/>
            </w:tcBorders>
            <w:shd w:fill="E9E6FC" w:color="auto" w:val="clear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b/>
                <w:bCs/>
                <w:color w:val="5C4EE5"/>
                <w:sz w:val="18"/>
                <w:szCs w:val="18"/>
              </w:rPr>
              <w:t xml:space="preserve">7.  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En fin de séance :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terraform destroy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pour couper les coûts.</w:t>
            </w:r>
          </w:p>
        </w:tc>
      </w:tr>
    </w:tbl>
    <w:p>
      <w:pPr>
        <w:spacing w:after="100" w:before="0"/>
      </w:pPr>
    </w:p>
    <w:p>
      <w:pPr>
        <w:pStyle w:val="Heading2"/>
        <w:keepNext/>
        <w:spacing w:after="70" w:before="220"/>
      </w:pPr>
      <w:r>
        <w:rPr>
          <w:rFonts w:ascii="Calibri" w:cs="Calibri" w:eastAsia="Calibri" w:hAnsi="Calibri"/>
          <w:b/>
          <w:bCs/>
          <w:color w:val="1F2D3A"/>
          <w:sz w:val="22"/>
          <w:szCs w:val="22"/>
        </w:rPr>
        <w:t xml:space="preserve">4.3 Déploiement progressif et limites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0"/>
        <w:gridCol w:w="6906"/>
      </w:tblGrid>
      <w:tr>
        <w:trPr>
          <w:cantSplit/>
          <w:tblHeader/>
        </w:trPr>
        <w:tc>
          <w:tcPr>
            <w:tcW w:type="dxa" w:w="296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2F6DB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Option</w:t>
            </w:r>
          </w:p>
        </w:tc>
        <w:tc>
          <w:tcPr>
            <w:tcW w:type="dxa" w:w="690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2F6DB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Effet</w:t>
            </w:r>
          </w:p>
        </w:tc>
      </w:tr>
      <w:tr>
        <w:trPr>
          <w:cantSplit/>
        </w:trPr>
        <w:tc>
          <w:tcPr>
            <w:tcW w:type="dxa" w:w="296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8B2E5C"/>
                <w:sz w:val="17"/>
                <w:szCs w:val="17"/>
              </w:rPr>
              <w:t xml:space="preserve">serial: 1</w:t>
            </w:r>
          </w:p>
        </w:tc>
        <w:tc>
          <w:tcPr>
            <w:tcW w:type="dxa" w:w="690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Traite les machines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une par une</w:t>
            </w: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 (déploiement progressif : si ça casse, une seule machine est touchée)</w:t>
            </w:r>
          </w:p>
        </w:tc>
      </w:tr>
      <w:tr>
        <w:trPr>
          <w:cantSplit/>
        </w:trPr>
        <w:tc>
          <w:tcPr>
            <w:tcW w:type="dxa" w:w="296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8B2E5C"/>
                <w:sz w:val="17"/>
                <w:szCs w:val="17"/>
              </w:rPr>
              <w:t xml:space="preserve">any_errors_fatal: true</w:t>
            </w:r>
          </w:p>
        </w:tc>
        <w:tc>
          <w:tcPr>
            <w:tcW w:type="dxa" w:w="690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Arrête tout le play dès qu'une machine échoue</w:t>
            </w:r>
          </w:p>
        </w:tc>
      </w:tr>
    </w:tbl>
    <w:p>
      <w:pPr>
        <w:spacing w:after="100" w:before="0"/>
      </w:pP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color w:val="222222"/>
          <w:sz w:val="18"/>
          <w:szCs w:val="18"/>
        </w:rPr>
        <w:t xml:space="preserve">Limites d'Ansible</w:t>
      </w:r>
      <w:r>
        <w:rPr>
          <w:rFonts w:ascii="Calibri" w:cs="Calibri" w:eastAsia="Calibri" w:hAnsi="Calibri"/>
          <w:color w:val="222222"/>
          <w:sz w:val="18"/>
          <w:szCs w:val="18"/>
        </w:rPr>
        <w:t xml:space="preserve"> : pour des dizaines de conteneurs qui doivent se réparer et monter en charge seuls, on passe à un orchestrateur — </w:t>
      </w:r>
      <w:r>
        <w:rPr>
          <w:rFonts w:ascii="Calibri" w:cs="Calibri" w:eastAsia="Calibri" w:hAnsi="Calibri"/>
          <w:b/>
          <w:bCs/>
          <w:color w:val="222222"/>
          <w:sz w:val="18"/>
          <w:szCs w:val="18"/>
        </w:rPr>
        <w:t xml:space="preserve">Kubernetes</w:t>
      </w:r>
      <w:r>
        <w:rPr>
          <w:rFonts w:ascii="Calibri" w:cs="Calibri" w:eastAsia="Calibri" w:hAnsi="Calibri"/>
          <w:color w:val="222222"/>
          <w:sz w:val="18"/>
          <w:szCs w:val="18"/>
        </w:rPr>
        <w:t xml:space="preserve"> (la suite logique de la formation). Dans la même logique, le </w:t>
      </w:r>
      <w:r>
        <w:rPr>
          <w:rFonts w:ascii="Calibri" w:cs="Calibri" w:eastAsia="Calibri" w:hAnsi="Calibri"/>
          <w:b/>
          <w:bCs/>
          <w:color w:val="222222"/>
          <w:sz w:val="18"/>
          <w:szCs w:val="18"/>
        </w:rPr>
        <w:t xml:space="preserve">pipeline CI/CD</w:t>
      </w:r>
      <w:r>
        <w:rPr>
          <w:rFonts w:ascii="Calibri" w:cs="Calibri" w:eastAsia="Calibri" w:hAnsi="Calibri"/>
          <w:color w:val="222222"/>
          <w:sz w:val="18"/>
          <w:szCs w:val="18"/>
        </w:rPr>
        <w:t xml:space="preserve"> (TP4, GitHub Actions) lance automatiquement </w:t>
      </w:r>
      <w:r>
        <w:rPr>
          <w:rFonts w:ascii="Consolas" w:cs="Consolas" w:eastAsia="Consolas" w:hAnsi="Consolas"/>
          <w:color w:val="8B2E5C"/>
          <w:sz w:val="17"/>
          <w:szCs w:val="17"/>
        </w:rPr>
        <w:t xml:space="preserve">fmt</w:t>
      </w:r>
      <w:r>
        <w:rPr>
          <w:rFonts w:ascii="Calibri" w:cs="Calibri" w:eastAsia="Calibri" w:hAnsi="Calibri"/>
          <w:color w:val="222222"/>
          <w:sz w:val="18"/>
          <w:szCs w:val="18"/>
        </w:rPr>
        <w:t xml:space="preserve">, </w:t>
      </w:r>
      <w:r>
        <w:rPr>
          <w:rFonts w:ascii="Consolas" w:cs="Consolas" w:eastAsia="Consolas" w:hAnsi="Consolas"/>
          <w:color w:val="8B2E5C"/>
          <w:sz w:val="17"/>
          <w:szCs w:val="17"/>
        </w:rPr>
        <w:t xml:space="preserve">validate</w:t>
      </w:r>
      <w:r>
        <w:rPr>
          <w:rFonts w:ascii="Calibri" w:cs="Calibri" w:eastAsia="Calibri" w:hAnsi="Calibri"/>
          <w:color w:val="222222"/>
          <w:sz w:val="18"/>
          <w:szCs w:val="18"/>
        </w:rPr>
        <w:t xml:space="preserve">, </w:t>
      </w:r>
      <w:r>
        <w:rPr>
          <w:rFonts w:ascii="Consolas" w:cs="Consolas" w:eastAsia="Consolas" w:hAnsi="Consolas"/>
          <w:color w:val="8B2E5C"/>
          <w:sz w:val="17"/>
          <w:szCs w:val="17"/>
        </w:rPr>
        <w:t xml:space="preserve">plan</w:t>
      </w:r>
      <w:r>
        <w:rPr>
          <w:rFonts w:ascii="Calibri" w:cs="Calibri" w:eastAsia="Calibri" w:hAnsi="Calibri"/>
          <w:color w:val="222222"/>
          <w:sz w:val="18"/>
          <w:szCs w:val="18"/>
        </w:rPr>
        <w:t xml:space="preserve">, puis </w:t>
      </w:r>
      <w:r>
        <w:rPr>
          <w:rFonts w:ascii="Consolas" w:cs="Consolas" w:eastAsia="Consolas" w:hAnsi="Consolas"/>
          <w:color w:val="8B2E5C"/>
          <w:sz w:val="17"/>
          <w:szCs w:val="17"/>
        </w:rPr>
        <w:t xml:space="preserve">apply</w:t>
      </w:r>
      <w:r>
        <w:rPr>
          <w:rFonts w:ascii="Calibri" w:cs="Calibri" w:eastAsia="Calibri" w:hAnsi="Calibri"/>
          <w:color w:val="222222"/>
          <w:sz w:val="18"/>
          <w:szCs w:val="18"/>
        </w:rPr>
        <w:t xml:space="preserve"> après relecture.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5C4EE5" w:sz="24"/>
              <w:bottom w:val="none" w:color="FFFFFF" w:sz="0"/>
              <w:right w:val="none" w:color="FFFFFF" w:sz="0"/>
            </w:tcBorders>
            <w:shd w:fill="E9E6FC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5C4EE5"/>
                <w:sz w:val="18"/>
                <w:szCs w:val="18"/>
              </w:rPr>
              <w:t xml:space="preserve">LIEN AVEC…  –  Vue d'ensemble</w:t>
            </w:r>
          </w:p>
          <w:p>
            <w:pPr>
              <w:spacing w:after="30" w:line="26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Code (Git)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→ *Pipeline CI/CD* →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Terraform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(crée, tags) →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Ansible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(configure) → *Kubernetes* (orchestre).</w:t>
            </w:r>
          </w:p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Chaque maillon applique les mêmes principes : déclaratif, versionné, prévisualisé, idempotent.</w:t>
            </w:r>
          </w:p>
        </w:tc>
      </w:tr>
    </w:tbl>
    <w:p>
      <w:pPr>
        <w:spacing w:after="100" w:before="0"/>
      </w:pPr>
    </w:p>
    <w:p>
      <w:pPr>
        <w:pStyle w:val="Heading1"/>
        <w:keepNext/>
        <w:pageBreakBefore/>
        <w:pBdr>
          <w:bottom w:val="single" w:color="2F6DB5" w:sz="8" w:space="2"/>
        </w:pBdr>
        <w:spacing w:after="100" w:before="360"/>
      </w:pPr>
      <w:r>
        <w:rPr>
          <w:rFonts w:ascii="Calibri" w:cs="Calibri" w:eastAsia="Calibri" w:hAnsi="Calibri"/>
          <w:b/>
          <w:bCs/>
          <w:color w:val="2F6DB5"/>
          <w:sz w:val="22"/>
          <w:szCs w:val="22"/>
        </w:rPr>
        <w:t xml:space="preserve">5. Aide-mémoire, exercices et auto-évaluation</w:t>
      </w:r>
    </w:p>
    <w:p>
      <w:pPr>
        <w:pStyle w:val="Heading2"/>
        <w:keepNext/>
        <w:spacing w:after="70" w:before="220"/>
      </w:pPr>
      <w:r>
        <w:rPr>
          <w:rFonts w:ascii="Calibri" w:cs="Calibri" w:eastAsia="Calibri" w:hAnsi="Calibri"/>
          <w:b/>
          <w:bCs/>
          <w:color w:val="1F2D3A"/>
          <w:sz w:val="22"/>
          <w:szCs w:val="22"/>
        </w:rPr>
        <w:t xml:space="preserve">5.1 Commandes essentielles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1"/>
        <w:gridCol w:w="4933"/>
        <w:gridCol w:w="3552"/>
      </w:tblGrid>
      <w:tr>
        <w:trPr>
          <w:cantSplit/>
          <w:tblHeader/>
        </w:trPr>
        <w:tc>
          <w:tcPr>
            <w:tcW w:type="dxa" w:w="138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2F6DB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Outil</w:t>
            </w:r>
          </w:p>
        </w:tc>
        <w:tc>
          <w:tcPr>
            <w:tcW w:type="dxa" w:w="4933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2F6DB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Commande</w:t>
            </w:r>
          </w:p>
        </w:tc>
        <w:tc>
          <w:tcPr>
            <w:tcW w:type="dxa" w:w="3552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2F6DB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Terraform</w:t>
            </w:r>
          </w:p>
        </w:tc>
        <w:tc>
          <w:tcPr>
            <w:tcW w:type="dxa" w:w="4933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8B2E5C"/>
                <w:sz w:val="17"/>
                <w:szCs w:val="17"/>
              </w:rPr>
              <w:t xml:space="preserve">terraform init</w:t>
            </w:r>
          </w:p>
        </w:tc>
        <w:tc>
          <w:tcPr>
            <w:tcW w:type="dxa" w:w="3552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Initialiser (providers, modules, backend)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Terraform</w:t>
            </w:r>
          </w:p>
        </w:tc>
        <w:tc>
          <w:tcPr>
            <w:tcW w:type="dxa" w:w="4933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8B2E5C"/>
                <w:sz w:val="17"/>
                <w:szCs w:val="17"/>
              </w:rPr>
              <w:t xml:space="preserve">terraform fmt</w:t>
            </w: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8B2E5C"/>
                <w:sz w:val="17"/>
                <w:szCs w:val="17"/>
              </w:rPr>
              <w:t xml:space="preserve">validate</w:t>
            </w:r>
          </w:p>
        </w:tc>
        <w:tc>
          <w:tcPr>
            <w:tcW w:type="dxa" w:w="3552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Formater / vérifier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Terraform</w:t>
            </w:r>
          </w:p>
        </w:tc>
        <w:tc>
          <w:tcPr>
            <w:tcW w:type="dxa" w:w="4933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8B2E5C"/>
                <w:sz w:val="17"/>
                <w:szCs w:val="17"/>
              </w:rPr>
              <w:t xml:space="preserve">terraform plan [-var-file=x.tfvars] [-out=p]</w:t>
            </w:r>
          </w:p>
        </w:tc>
        <w:tc>
          <w:tcPr>
            <w:tcW w:type="dxa" w:w="3552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Prévisualiser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Terraform</w:t>
            </w:r>
          </w:p>
        </w:tc>
        <w:tc>
          <w:tcPr>
            <w:tcW w:type="dxa" w:w="4933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8B2E5C"/>
                <w:sz w:val="17"/>
                <w:szCs w:val="17"/>
              </w:rPr>
              <w:t xml:space="preserve">terraform apply</w:t>
            </w: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8B2E5C"/>
                <w:sz w:val="17"/>
                <w:szCs w:val="17"/>
              </w:rPr>
              <w:t xml:space="preserve">destroy</w:t>
            </w:r>
          </w:p>
        </w:tc>
        <w:tc>
          <w:tcPr>
            <w:tcW w:type="dxa" w:w="3552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Appliquer / supprimer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Terraform</w:t>
            </w:r>
          </w:p>
        </w:tc>
        <w:tc>
          <w:tcPr>
            <w:tcW w:type="dxa" w:w="4933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8B2E5C"/>
                <w:sz w:val="17"/>
                <w:szCs w:val="17"/>
              </w:rPr>
              <w:t xml:space="preserve">terraform output</w:t>
            </w:r>
          </w:p>
        </w:tc>
        <w:tc>
          <w:tcPr>
            <w:tcW w:type="dxa" w:w="3552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Lire les sorties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Terraform</w:t>
            </w:r>
          </w:p>
        </w:tc>
        <w:tc>
          <w:tcPr>
            <w:tcW w:type="dxa" w:w="4933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8B2E5C"/>
                <w:sz w:val="17"/>
                <w:szCs w:val="17"/>
              </w:rPr>
              <w:t xml:space="preserve">terraform state list|show|mv|rm</w:t>
            </w:r>
          </w:p>
        </w:tc>
        <w:tc>
          <w:tcPr>
            <w:tcW w:type="dxa" w:w="3552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Inspecter / corriger le state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Terraform</w:t>
            </w:r>
          </w:p>
        </w:tc>
        <w:tc>
          <w:tcPr>
            <w:tcW w:type="dxa" w:w="4933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8B2E5C"/>
                <w:sz w:val="17"/>
                <w:szCs w:val="17"/>
              </w:rPr>
              <w:t xml:space="preserve">terraform plan -refresh-only</w:t>
            </w:r>
          </w:p>
        </w:tc>
        <w:tc>
          <w:tcPr>
            <w:tcW w:type="dxa" w:w="3552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Détecter le drift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Terraform</w:t>
            </w:r>
          </w:p>
        </w:tc>
        <w:tc>
          <w:tcPr>
            <w:tcW w:type="dxa" w:w="4933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8B2E5C"/>
                <w:sz w:val="17"/>
                <w:szCs w:val="17"/>
              </w:rPr>
              <w:t xml:space="preserve">terraform init -migrate-state</w:t>
            </w:r>
          </w:p>
        </w:tc>
        <w:tc>
          <w:tcPr>
            <w:tcW w:type="dxa" w:w="3552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Migrer vers un backend distant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Ansible</w:t>
            </w:r>
          </w:p>
        </w:tc>
        <w:tc>
          <w:tcPr>
            <w:tcW w:type="dxa" w:w="4933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8B2E5C"/>
                <w:sz w:val="17"/>
                <w:szCs w:val="17"/>
              </w:rPr>
              <w:t xml:space="preserve">ansible all -m ping</w:t>
            </w:r>
          </w:p>
        </w:tc>
        <w:tc>
          <w:tcPr>
            <w:tcW w:type="dxa" w:w="3552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Tester la connexion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Ansible</w:t>
            </w:r>
          </w:p>
        </w:tc>
        <w:tc>
          <w:tcPr>
            <w:tcW w:type="dxa" w:w="4933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8B2E5C"/>
                <w:sz w:val="17"/>
                <w:szCs w:val="17"/>
              </w:rPr>
              <w:t xml:space="preserve">ansible &lt;groupe&gt; -b -m &lt;module&gt; -a "…"</w:t>
            </w:r>
          </w:p>
        </w:tc>
        <w:tc>
          <w:tcPr>
            <w:tcW w:type="dxa" w:w="3552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Commande ad-hoc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Ansible</w:t>
            </w:r>
          </w:p>
        </w:tc>
        <w:tc>
          <w:tcPr>
            <w:tcW w:type="dxa" w:w="4933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8B2E5C"/>
                <w:sz w:val="17"/>
                <w:szCs w:val="17"/>
              </w:rPr>
              <w:t xml:space="preserve">ansible-playbook x.yml --syntax-check</w:t>
            </w:r>
          </w:p>
        </w:tc>
        <w:tc>
          <w:tcPr>
            <w:tcW w:type="dxa" w:w="3552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Vérifier la syntaxe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Ansible</w:t>
            </w:r>
          </w:p>
        </w:tc>
        <w:tc>
          <w:tcPr>
            <w:tcW w:type="dxa" w:w="4933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8B2E5C"/>
                <w:sz w:val="17"/>
                <w:szCs w:val="17"/>
              </w:rPr>
              <w:t xml:space="preserve">ansible-playbook x.yml --check --diff</w:t>
            </w:r>
          </w:p>
        </w:tc>
        <w:tc>
          <w:tcPr>
            <w:tcW w:type="dxa" w:w="3552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Simuler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Ansible</w:t>
            </w:r>
          </w:p>
        </w:tc>
        <w:tc>
          <w:tcPr>
            <w:tcW w:type="dxa" w:w="4933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8B2E5C"/>
                <w:sz w:val="17"/>
                <w:szCs w:val="17"/>
              </w:rPr>
              <w:t xml:space="preserve">ansible-playbook x.yml</w:t>
            </w:r>
          </w:p>
        </w:tc>
        <w:tc>
          <w:tcPr>
            <w:tcW w:type="dxa" w:w="3552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Exécuter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Ansible</w:t>
            </w:r>
          </w:p>
        </w:tc>
        <w:tc>
          <w:tcPr>
            <w:tcW w:type="dxa" w:w="4933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8B2E5C"/>
                <w:sz w:val="17"/>
                <w:szCs w:val="17"/>
              </w:rPr>
              <w:t xml:space="preserve">ansible-inventory -i inv --graph</w:t>
            </w:r>
          </w:p>
        </w:tc>
        <w:tc>
          <w:tcPr>
            <w:tcW w:type="dxa" w:w="3552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Voir les groupes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Ansible</w:t>
            </w:r>
          </w:p>
        </w:tc>
        <w:tc>
          <w:tcPr>
            <w:tcW w:type="dxa" w:w="4933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8B2E5C"/>
                <w:sz w:val="17"/>
                <w:szCs w:val="17"/>
              </w:rPr>
              <w:t xml:space="preserve">ansible-vault create|edit|view|rekey</w:t>
            </w:r>
          </w:p>
        </w:tc>
        <w:tc>
          <w:tcPr>
            <w:tcW w:type="dxa" w:w="3552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Gérer les secrets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Ansible</w:t>
            </w:r>
          </w:p>
        </w:tc>
        <w:tc>
          <w:tcPr>
            <w:tcW w:type="dxa" w:w="4933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8B2E5C"/>
                <w:sz w:val="17"/>
                <w:szCs w:val="17"/>
              </w:rPr>
              <w:t xml:space="preserve">ansible-galaxy init roles/nom</w:t>
            </w:r>
          </w:p>
        </w:tc>
        <w:tc>
          <w:tcPr>
            <w:tcW w:type="dxa" w:w="3552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Créer un rôle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Ansible</w:t>
            </w:r>
          </w:p>
        </w:tc>
        <w:tc>
          <w:tcPr>
            <w:tcW w:type="dxa" w:w="4933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8B2E5C"/>
                <w:sz w:val="17"/>
                <w:szCs w:val="17"/>
              </w:rPr>
              <w:t xml:space="preserve">ansible-lint</w:t>
            </w:r>
          </w:p>
        </w:tc>
        <w:tc>
          <w:tcPr>
            <w:tcW w:type="dxa" w:w="3552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Contrôler les bonnes pratiques</w:t>
            </w:r>
          </w:p>
        </w:tc>
      </w:tr>
    </w:tbl>
    <w:p>
      <w:pPr>
        <w:spacing w:after="100" w:before="0"/>
      </w:pPr>
    </w:p>
    <w:p>
      <w:pPr>
        <w:pStyle w:val="Heading2"/>
        <w:keepNext/>
        <w:spacing w:after="70" w:before="220"/>
      </w:pPr>
      <w:r>
        <w:rPr>
          <w:rFonts w:ascii="Calibri" w:cs="Calibri" w:eastAsia="Calibri" w:hAnsi="Calibri"/>
          <w:b/>
          <w:bCs/>
          <w:color w:val="1F2D3A"/>
          <w:sz w:val="22"/>
          <w:szCs w:val="22"/>
        </w:rPr>
        <w:t xml:space="preserve">5.2 Les correspondances Terraform ↔ Ansible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3552"/>
        <w:gridCol w:w="3552"/>
      </w:tblGrid>
      <w:tr>
        <w:trPr>
          <w:cantSplit/>
          <w:tblHeader/>
        </w:trPr>
        <w:tc>
          <w:tcPr>
            <w:tcW w:type="dxa" w:w="2762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2F6DB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Idée</w:t>
            </w:r>
          </w:p>
        </w:tc>
        <w:tc>
          <w:tcPr>
            <w:tcW w:type="dxa" w:w="3552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2F6DB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Terraform</w:t>
            </w:r>
          </w:p>
        </w:tc>
        <w:tc>
          <w:tcPr>
            <w:tcW w:type="dxa" w:w="3552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2F6DB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Ansible</w:t>
            </w:r>
          </w:p>
        </w:tc>
      </w:tr>
      <w:tr>
        <w:trPr>
          <w:cantSplit/>
        </w:trPr>
        <w:tc>
          <w:tcPr>
            <w:tcW w:type="dxa" w:w="2762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Simuler avant d'agir</w:t>
            </w:r>
          </w:p>
        </w:tc>
        <w:tc>
          <w:tcPr>
            <w:tcW w:type="dxa" w:w="3552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8B2E5C"/>
                <w:sz w:val="17"/>
                <w:szCs w:val="17"/>
              </w:rPr>
              <w:t xml:space="preserve">plan</w:t>
            </w:r>
          </w:p>
        </w:tc>
        <w:tc>
          <w:tcPr>
            <w:tcW w:type="dxa" w:w="3552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8B2E5C"/>
                <w:sz w:val="17"/>
                <w:szCs w:val="17"/>
              </w:rPr>
              <w:t xml:space="preserve">--check --diff</w:t>
            </w:r>
          </w:p>
        </w:tc>
      </w:tr>
      <w:tr>
        <w:trPr>
          <w:cantSplit/>
        </w:trPr>
        <w:tc>
          <w:tcPr>
            <w:tcW w:type="dxa" w:w="2762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Prouver la conformité</w:t>
            </w:r>
          </w:p>
        </w:tc>
        <w:tc>
          <w:tcPr>
            <w:tcW w:type="dxa" w:w="3552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8B2E5C"/>
                <w:sz w:val="17"/>
                <w:szCs w:val="17"/>
              </w:rPr>
              <w:t xml:space="preserve">plan</w:t>
            </w: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 → « No changes »</w:t>
            </w:r>
          </w:p>
        </w:tc>
        <w:tc>
          <w:tcPr>
            <w:tcW w:type="dxa" w:w="3552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2e lancement → </w:t>
            </w:r>
            <w:r>
              <w:rPr>
                <w:rFonts w:ascii="Consolas" w:cs="Consolas" w:eastAsia="Consolas" w:hAnsi="Consolas"/>
                <w:b w:val="false"/>
                <w:bCs w:val="false"/>
                <w:color w:val="8B2E5C"/>
                <w:sz w:val="17"/>
                <w:szCs w:val="17"/>
              </w:rPr>
              <w:t xml:space="preserve">changed=0</w:t>
            </w:r>
          </w:p>
        </w:tc>
      </w:tr>
      <w:tr>
        <w:trPr>
          <w:cantSplit/>
        </w:trPr>
        <w:tc>
          <w:tcPr>
            <w:tcW w:type="dxa" w:w="2762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Brique réutilisable</w:t>
            </w:r>
          </w:p>
        </w:tc>
        <w:tc>
          <w:tcPr>
            <w:tcW w:type="dxa" w:w="3552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module</w:t>
            </w:r>
          </w:p>
        </w:tc>
        <w:tc>
          <w:tcPr>
            <w:tcW w:type="dxa" w:w="3552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2762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Paramètres</w:t>
            </w:r>
          </w:p>
        </w:tc>
        <w:tc>
          <w:tcPr>
            <w:tcW w:type="dxa" w:w="3552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8B2E5C"/>
                <w:sz w:val="17"/>
                <w:szCs w:val="17"/>
              </w:rPr>
              <w:t xml:space="preserve">variable</w:t>
            </w: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8B2E5C"/>
                <w:sz w:val="17"/>
                <w:szCs w:val="17"/>
              </w:rPr>
              <w:t xml:space="preserve">.tfvars</w:t>
            </w:r>
          </w:p>
        </w:tc>
        <w:tc>
          <w:tcPr>
            <w:tcW w:type="dxa" w:w="3552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variables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8B2E5C"/>
                <w:sz w:val="17"/>
                <w:szCs w:val="17"/>
              </w:rPr>
              <w:t xml:space="preserve">group_vars</w:t>
            </w:r>
          </w:p>
        </w:tc>
      </w:tr>
      <w:tr>
        <w:trPr>
          <w:cantSplit/>
        </w:trPr>
        <w:tc>
          <w:tcPr>
            <w:tcW w:type="dxa" w:w="2762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Secret</w:t>
            </w:r>
          </w:p>
        </w:tc>
        <w:tc>
          <w:tcPr>
            <w:tcW w:type="dxa" w:w="3552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variable sensitive, SSM</w:t>
            </w:r>
          </w:p>
        </w:tc>
        <w:tc>
          <w:tcPr>
            <w:tcW w:type="dxa" w:w="3552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Vault</w:t>
            </w:r>
          </w:p>
        </w:tc>
      </w:tr>
      <w:tr>
        <w:trPr>
          <w:cantSplit/>
        </w:trPr>
        <w:tc>
          <w:tcPr>
            <w:tcW w:type="dxa" w:w="2762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Qualité</w:t>
            </w:r>
          </w:p>
        </w:tc>
        <w:tc>
          <w:tcPr>
            <w:tcW w:type="dxa" w:w="3552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tflint, checkov</w:t>
            </w:r>
          </w:p>
        </w:tc>
        <w:tc>
          <w:tcPr>
            <w:tcW w:type="dxa" w:w="3552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ansible-lint</w:t>
            </w:r>
          </w:p>
        </w:tc>
      </w:tr>
      <w:tr>
        <w:trPr>
          <w:cantSplit/>
        </w:trPr>
        <w:tc>
          <w:tcPr>
            <w:tcW w:type="dxa" w:w="2762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Cible</w:t>
            </w:r>
          </w:p>
        </w:tc>
        <w:tc>
          <w:tcPr>
            <w:tcW w:type="dxa" w:w="3552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ressources (adresses)</w:t>
            </w:r>
          </w:p>
        </w:tc>
        <w:tc>
          <w:tcPr>
            <w:tcW w:type="dxa" w:w="3552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machines (inventaire, groupes)</w:t>
            </w:r>
          </w:p>
        </w:tc>
      </w:tr>
    </w:tbl>
    <w:p>
      <w:pPr>
        <w:spacing w:after="100" w:before="0"/>
      </w:pPr>
    </w:p>
    <w:p>
      <w:pPr>
        <w:pStyle w:val="Heading2"/>
        <w:keepNext/>
        <w:spacing w:after="70" w:before="220"/>
      </w:pPr>
      <w:r>
        <w:rPr>
          <w:rFonts w:ascii="Calibri" w:cs="Calibri" w:eastAsia="Calibri" w:hAnsi="Calibri"/>
          <w:b/>
          <w:bCs/>
          <w:color w:val="1F2D3A"/>
          <w:sz w:val="22"/>
          <w:szCs w:val="22"/>
        </w:rPr>
        <w:t xml:space="preserve">5.3 Checklists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2E9E6B" w:sz="24"/>
              <w:bottom w:val="none" w:color="FFFFFF" w:sz="0"/>
              <w:right w:val="none" w:color="FFFFFF" w:sz="0"/>
            </w:tcBorders>
            <w:shd w:fill="E2F3EA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2E9E6B"/>
                <w:sz w:val="18"/>
                <w:szCs w:val="18"/>
              </w:rPr>
              <w:t xml:space="preserve">BONNE PRATIQUE  –  Avant un apply Terraform</w:t>
            </w:r>
          </w:p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☐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fmt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et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validate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OK   ☐ plan lu ligne par ligne   ☐ pas de destroy/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-/+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inattendu   ☐ aucun secret en clair   ☐ bon environnement / bon compte AWS   ☐ state distant, verrou libre</w:t>
            </w:r>
          </w:p>
        </w:tc>
      </w:tr>
    </w:tbl>
    <w:p>
      <w:pPr>
        <w:spacing w:after="10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2E9E6B" w:sz="24"/>
              <w:bottom w:val="none" w:color="FFFFFF" w:sz="0"/>
              <w:right w:val="none" w:color="FFFFFF" w:sz="0"/>
            </w:tcBorders>
            <w:shd w:fill="E2F3EA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2E9E6B"/>
                <w:sz w:val="18"/>
                <w:szCs w:val="18"/>
              </w:rPr>
              <w:t xml:space="preserve">BONNE PRATIQUE  –  Avant un playbook Ansible</w:t>
            </w:r>
          </w:p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☐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--syntax-check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OK   ☐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--check --diff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relu   ☐ bonne cible (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hosts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--limit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)   ☐ secrets dans Vault   ☐ 2e lancement =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changed=0</w:t>
            </w:r>
          </w:p>
        </w:tc>
      </w:tr>
    </w:tbl>
    <w:p>
      <w:pPr>
        <w:spacing w:after="10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E0912F" w:sz="24"/>
              <w:bottom w:val="none" w:color="FFFFFF" w:sz="0"/>
              <w:right w:val="none" w:color="FFFFFF" w:sz="0"/>
            </w:tcBorders>
            <w:shd w:fill="FCEFDB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keepNext/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E0912F"/>
                <w:sz w:val="18"/>
                <w:szCs w:val="18"/>
              </w:rPr>
              <w:t xml:space="preserve">COÛT  –  Fin de séance cloud</w:t>
            </w:r>
          </w:p>
          <w:p>
            <w:pPr>
              <w:spacing w:after="30" w:line="26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☐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terraform destroy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fait   ☐ console AWS vérifiée : NAT, ALB, RDS, IP élastiques, volumes   ☐ aucune instance oubliée</w:t>
            </w:r>
          </w:p>
        </w:tc>
      </w:tr>
    </w:tbl>
    <w:p>
      <w:pPr>
        <w:spacing w:after="100" w:before="0"/>
      </w:pPr>
    </w:p>
    <w:p>
      <w:pPr>
        <w:pStyle w:val="Heading2"/>
        <w:keepNext/>
        <w:spacing w:after="70" w:before="220"/>
      </w:pPr>
      <w:r>
        <w:rPr>
          <w:rFonts w:ascii="Calibri" w:cs="Calibri" w:eastAsia="Calibri" w:hAnsi="Calibri"/>
          <w:b/>
          <w:bCs/>
          <w:color w:val="1F2D3A"/>
          <w:sz w:val="22"/>
          <w:szCs w:val="22"/>
        </w:rPr>
        <w:t xml:space="preserve">5.4 Exercices types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5C4EE5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E6E2FF"/>
                <w:sz w:val="16"/>
                <w:szCs w:val="16"/>
              </w:rPr>
              <w:t xml:space="preserve">PAS À PAS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Exercice A – Premier bucket (Terraform)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5C4EE5" w:sz="24"/>
              <w:bottom w:val="none" w:color="FFFFFF" w:sz="0"/>
              <w:right w:val="none" w:color="FFFFFF" w:sz="0"/>
            </w:tcBorders>
            <w:shd w:fill="E9E6FC" w:color="auto" w:val="clear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b/>
                <w:bCs/>
                <w:color w:val="5C4EE5"/>
                <w:sz w:val="18"/>
                <w:szCs w:val="18"/>
              </w:rPr>
              <w:t xml:space="preserve">1.  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Écris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main.tf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avec le provider AWS et un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aws_s3_bucket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au nom unique.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5C4EE5" w:sz="24"/>
              <w:bottom w:val="none" w:color="FFFFFF" w:sz="0"/>
              <w:right w:val="none" w:color="FFFFFF" w:sz="0"/>
            </w:tcBorders>
            <w:shd w:fill="E9E6FC" w:color="auto" w:val="clear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b/>
                <w:bCs/>
                <w:color w:val="5C4EE5"/>
                <w:sz w:val="18"/>
                <w:szCs w:val="18"/>
              </w:rPr>
              <w:t xml:space="preserve">2. 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init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validate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plan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apply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.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5C4EE5" w:sz="24"/>
              <w:bottom w:val="none" w:color="FFFFFF" w:sz="0"/>
              <w:right w:val="none" w:color="FFFFFF" w:sz="0"/>
            </w:tcBorders>
            <w:shd w:fill="E9E6FC" w:color="auto" w:val="clear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b/>
                <w:bCs/>
                <w:color w:val="5C4EE5"/>
                <w:sz w:val="18"/>
                <w:szCs w:val="18"/>
              </w:rPr>
              <w:t xml:space="preserve">3.  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Ajoute une variable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env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et utilise-la dans le nom (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"app-${var.env}"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). Relance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plan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: que remarques-tu ?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5C4EE5" w:sz="24"/>
              <w:bottom w:val="none" w:color="FFFFFF" w:sz="0"/>
              <w:right w:val="none" w:color="FFFFFF" w:sz="0"/>
            </w:tcBorders>
            <w:shd w:fill="E9E6FC" w:color="auto" w:val="clear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b/>
                <w:bCs/>
                <w:color w:val="5C4EE5"/>
                <w:sz w:val="18"/>
                <w:szCs w:val="18"/>
              </w:rPr>
              <w:t xml:space="preserve">4.  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Ajoute un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output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avec l'ARN du bucket.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5C4EE5" w:sz="24"/>
              <w:bottom w:val="none" w:color="FFFFFF" w:sz="0"/>
              <w:right w:val="none" w:color="FFFFFF" w:sz="0"/>
            </w:tcBorders>
            <w:shd w:fill="E9E6FC" w:color="auto" w:val="clear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b/>
                <w:bCs/>
                <w:color w:val="5C4EE5"/>
                <w:sz w:val="18"/>
                <w:szCs w:val="18"/>
              </w:rPr>
              <w:t xml:space="preserve">5. 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destroy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. Questions : que contient le state ? pourquoi ne doit-il pas être dans Git ?</w:t>
            </w:r>
          </w:p>
        </w:tc>
      </w:tr>
    </w:tbl>
    <w:p>
      <w:pPr>
        <w:spacing w:after="10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5C4EE5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E6E2FF"/>
                <w:sz w:val="16"/>
                <w:szCs w:val="16"/>
              </w:rPr>
              <w:t xml:space="preserve">PAS À PAS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Exercice B – Mon premier playbook (Ansible)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5C4EE5" w:sz="24"/>
              <w:bottom w:val="none" w:color="FFFFFF" w:sz="0"/>
              <w:right w:val="none" w:color="FFFFFF" w:sz="0"/>
            </w:tcBorders>
            <w:shd w:fill="E9E6FC" w:color="auto" w:val="clear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b/>
                <w:bCs/>
                <w:color w:val="5C4EE5"/>
                <w:sz w:val="18"/>
                <w:szCs w:val="18"/>
              </w:rPr>
              <w:t xml:space="preserve">1.  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Crée un inventaire avec un groupe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web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et vérifie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ansible all -m ping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.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5C4EE5" w:sz="24"/>
              <w:bottom w:val="none" w:color="FFFFFF" w:sz="0"/>
              <w:right w:val="none" w:color="FFFFFF" w:sz="0"/>
            </w:tcBorders>
            <w:shd w:fill="E9E6FC" w:color="auto" w:val="clear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b/>
                <w:bCs/>
                <w:color w:val="5C4EE5"/>
                <w:sz w:val="18"/>
                <w:szCs w:val="18"/>
              </w:rPr>
              <w:t xml:space="preserve">2.  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Écris un playbook qui installe nginx et le démarre.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5C4EE5" w:sz="24"/>
              <w:bottom w:val="none" w:color="FFFFFF" w:sz="0"/>
              <w:right w:val="none" w:color="FFFFFF" w:sz="0"/>
            </w:tcBorders>
            <w:shd w:fill="E9E6FC" w:color="auto" w:val="clear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b/>
                <w:bCs/>
                <w:color w:val="5C4EE5"/>
                <w:sz w:val="18"/>
                <w:szCs w:val="18"/>
              </w:rPr>
              <w:t xml:space="preserve">3.  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Lance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--check --diff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, puis l'exécution, puis rejoue :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changed=0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?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5C4EE5" w:sz="24"/>
              <w:bottom w:val="none" w:color="FFFFFF" w:sz="0"/>
              <w:right w:val="none" w:color="FFFFFF" w:sz="0"/>
            </w:tcBorders>
            <w:shd w:fill="E9E6FC" w:color="auto" w:val="clear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b/>
                <w:bCs/>
                <w:color w:val="5C4EE5"/>
                <w:sz w:val="18"/>
                <w:szCs w:val="18"/>
              </w:rPr>
              <w:t xml:space="preserve">4.  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Ajoute un template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index.html.j2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avec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{{ inventory_hostname }}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et un handler de rechargement.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5C4EE5" w:sz="24"/>
              <w:bottom w:val="none" w:color="FFFFFF" w:sz="0"/>
              <w:right w:val="none" w:color="FFFFFF" w:sz="0"/>
            </w:tcBorders>
            <w:shd w:fill="E9E6FC" w:color="auto" w:val="clear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b/>
                <w:bCs/>
                <w:color w:val="5C4EE5"/>
                <w:sz w:val="18"/>
                <w:szCs w:val="18"/>
              </w:rPr>
              <w:t xml:space="preserve">5.  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Modifie une valeur du template : seul le handler concerné doit se déclencher.</w:t>
            </w:r>
          </w:p>
        </w:tc>
      </w:tr>
    </w:tbl>
    <w:p>
      <w:pPr>
        <w:spacing w:after="10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5C4EE5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E6E2FF"/>
                <w:sz w:val="16"/>
                <w:szCs w:val="16"/>
              </w:rPr>
              <w:t xml:space="preserve">PAS À PAS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Exercice C – Chaîne complète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5C4EE5" w:sz="24"/>
              <w:bottom w:val="none" w:color="FFFFFF" w:sz="0"/>
              <w:right w:val="none" w:color="FFFFFF" w:sz="0"/>
            </w:tcBorders>
            <w:shd w:fill="E9E6FC" w:color="auto" w:val="clear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b/>
                <w:bCs/>
                <w:color w:val="5C4EE5"/>
                <w:sz w:val="18"/>
                <w:szCs w:val="18"/>
              </w:rPr>
              <w:t xml:space="preserve">1.  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Terraform : 2 VM avec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default_tags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role=web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).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5C4EE5" w:sz="24"/>
              <w:bottom w:val="none" w:color="FFFFFF" w:sz="0"/>
              <w:right w:val="none" w:color="FFFFFF" w:sz="0"/>
            </w:tcBorders>
            <w:shd w:fill="E9E6FC" w:color="auto" w:val="clear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b/>
                <w:bCs/>
                <w:color w:val="5C4EE5"/>
                <w:sz w:val="18"/>
                <w:szCs w:val="18"/>
              </w:rPr>
              <w:t xml:space="preserve">2.  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Ansible : inventaire dynamique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aws_ec2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filtré sur le tag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project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, groupe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role_web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.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5C4EE5" w:sz="24"/>
              <w:bottom w:val="none" w:color="FFFFFF" w:sz="0"/>
              <w:right w:val="none" w:color="FFFFFF" w:sz="0"/>
            </w:tcBorders>
            <w:shd w:fill="E9E6FC" w:color="auto" w:val="clear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b/>
                <w:bCs/>
                <w:color w:val="5C4EE5"/>
                <w:sz w:val="18"/>
                <w:szCs w:val="18"/>
              </w:rPr>
              <w:t xml:space="preserve">3.  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Playbook : nginx + page personnalisée +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ufw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.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5C4EE5" w:sz="24"/>
              <w:bottom w:val="none" w:color="FFFFFF" w:sz="0"/>
              <w:right w:val="none" w:color="FFFFFF" w:sz="0"/>
            </w:tcBorders>
            <w:shd w:fill="E9E6FC" w:color="auto" w:val="clear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b/>
                <w:bCs/>
                <w:color w:val="5C4EE5"/>
                <w:sz w:val="18"/>
                <w:szCs w:val="18"/>
              </w:rPr>
              <w:t xml:space="preserve">4.  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Déploiement avec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serial: 1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. Vérification :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changed=0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au 2e passage.</w:t>
            </w:r>
          </w:p>
        </w:tc>
      </w:tr>
      <w:tr>
        <w:trPr>
          <w:cantSplit w:val="off"/>
        </w:trPr>
        <w:tc>
          <w:tcPr>
            <w:tcW w:type="dxa" w:w="9866"/>
            <w:tcBorders>
              <w:top w:val="none" w:color="FFFFFF" w:sz="0"/>
              <w:left w:val="single" w:color="5C4EE5" w:sz="24"/>
              <w:bottom w:val="none" w:color="FFFFFF" w:sz="0"/>
              <w:right w:val="none" w:color="FFFFFF" w:sz="0"/>
            </w:tcBorders>
            <w:shd w:fill="E9E6FC" w:color="auto" w:val="clear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30" w:line="260"/>
            </w:pPr>
            <w:r>
              <w:rPr>
                <w:rFonts w:ascii="Calibri" w:cs="Calibri" w:eastAsia="Calibri" w:hAnsi="Calibri"/>
                <w:b/>
                <w:bCs/>
                <w:color w:val="5C4EE5"/>
                <w:sz w:val="18"/>
                <w:szCs w:val="18"/>
              </w:rPr>
              <w:t xml:space="preserve">5.  </w:t>
            </w:r>
            <w:r>
              <w:rPr>
                <w:rFonts w:ascii="Consolas" w:cs="Consolas" w:eastAsia="Consolas" w:hAnsi="Consolas"/>
                <w:color w:val="8B2E5C"/>
                <w:sz w:val="17"/>
                <w:szCs w:val="17"/>
              </w:rPr>
              <w:t xml:space="preserve">terraform destroy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+ contrôle de la console.</w:t>
            </w:r>
          </w:p>
        </w:tc>
      </w:tr>
    </w:tbl>
    <w:p>
      <w:pPr>
        <w:spacing w:after="100" w:before="0"/>
      </w:pPr>
    </w:p>
    <w:p>
      <w:pPr>
        <w:pStyle w:val="Heading2"/>
        <w:keepNext/>
        <w:spacing w:after="70" w:before="220"/>
      </w:pPr>
      <w:r>
        <w:rPr>
          <w:rFonts w:ascii="Calibri" w:cs="Calibri" w:eastAsia="Calibri" w:hAnsi="Calibri"/>
          <w:b/>
          <w:bCs/>
          <w:color w:val="1F2D3A"/>
          <w:sz w:val="22"/>
          <w:szCs w:val="22"/>
        </w:rPr>
        <w:t xml:space="preserve">5.5 Auto-évaluation (réponds sans regarder)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49"/>
        <w:gridCol w:w="6117"/>
      </w:tblGrid>
      <w:tr>
        <w:trPr>
          <w:cantSplit/>
          <w:tblHeader/>
        </w:trPr>
        <w:tc>
          <w:tcPr>
            <w:tcW w:type="dxa" w:w="3749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2F6DB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Question</w:t>
            </w:r>
          </w:p>
        </w:tc>
        <w:tc>
          <w:tcPr>
            <w:tcW w:type="dxa" w:w="6117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2F6DB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Réponse attendue</w:t>
            </w:r>
          </w:p>
        </w:tc>
      </w:tr>
      <w:tr>
        <w:trPr>
          <w:cantSplit/>
        </w:trPr>
        <w:tc>
          <w:tcPr>
            <w:tcW w:type="dxa" w:w="3749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Pourquoi lire le plan avant d'appliquer ?</w:t>
            </w:r>
          </w:p>
        </w:tc>
        <w:tc>
          <w:tcPr>
            <w:tcW w:type="dxa" w:w="6117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Voir ce qui sera créé/modifié/détruit ; éviter une suppression accidentelle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8B2E5C"/>
                <w:sz w:val="17"/>
                <w:szCs w:val="17"/>
              </w:rPr>
              <w:t xml:space="preserve">-/+</w:t>
            </w: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8B2E5C"/>
                <w:sz w:val="17"/>
                <w:szCs w:val="17"/>
              </w:rPr>
              <w:t xml:space="preserve">forces replacement</w:t>
            </w: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).</w:t>
            </w:r>
          </w:p>
        </w:tc>
      </w:tr>
      <w:tr>
        <w:trPr>
          <w:cantSplit/>
        </w:trPr>
        <w:tc>
          <w:tcPr>
            <w:tcW w:type="dxa" w:w="3749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Que contient le state et pourquoi est-il sensible ?</w:t>
            </w:r>
          </w:p>
        </w:tc>
        <w:tc>
          <w:tcPr>
            <w:tcW w:type="dxa" w:w="6117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La mémoire de Terraform (ids, attributs, parfois secrets en clair) ; jamais dans Git, ni modifié à la main.</w:t>
            </w:r>
          </w:p>
        </w:tc>
      </w:tr>
      <w:tr>
        <w:trPr>
          <w:cantSplit/>
        </w:trPr>
        <w:tc>
          <w:tcPr>
            <w:tcW w:type="dxa" w:w="3749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count ou for_each pour 3 buckets nommés ?</w:t>
            </w:r>
          </w:p>
        </w:tc>
        <w:tc>
          <w:tcPr>
            <w:tcW w:type="dxa" w:w="6117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8B2E5C"/>
                <w:sz w:val="17"/>
                <w:szCs w:val="17"/>
              </w:rPr>
              <w:t xml:space="preserve">for_each</w:t>
            </w: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 : clés stables 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8B2E5C"/>
                <w:sz w:val="17"/>
                <w:szCs w:val="17"/>
              </w:rPr>
              <w:t xml:space="preserve">count</w:t>
            </w: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 décale les index si on retire un élément.</w:t>
            </w:r>
          </w:p>
        </w:tc>
      </w:tr>
      <w:tr>
        <w:trPr>
          <w:cantSplit/>
        </w:trPr>
        <w:tc>
          <w:tcPr>
            <w:tcW w:type="dxa" w:w="3749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À quoi sert un module ?</w:t>
            </w:r>
          </w:p>
        </w:tc>
        <w:tc>
          <w:tcPr>
            <w:tcW w:type="dxa" w:w="6117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Réutiliser/standardiser ; entrées (variables), sorties (outputs).</w:t>
            </w:r>
          </w:p>
        </w:tc>
      </w:tr>
      <w:tr>
        <w:trPr>
          <w:cantSplit/>
        </w:trPr>
        <w:tc>
          <w:tcPr>
            <w:tcW w:type="dxa" w:w="3749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Comment migrer un state local vers S3 ?</w:t>
            </w:r>
          </w:p>
        </w:tc>
        <w:tc>
          <w:tcPr>
            <w:tcW w:type="dxa" w:w="6117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Ajouter le bloc backend </w:t>
            </w:r>
            <w:r>
              <w:rPr>
                <w:rFonts w:ascii="Consolas" w:cs="Consolas" w:eastAsia="Consolas" w:hAnsi="Consolas"/>
                <w:b w:val="false"/>
                <w:bCs w:val="false"/>
                <w:color w:val="8B2E5C"/>
                <w:sz w:val="17"/>
                <w:szCs w:val="17"/>
              </w:rPr>
              <w:t xml:space="preserve">s3</w:t>
            </w: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 puis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8B2E5C"/>
                <w:sz w:val="17"/>
                <w:szCs w:val="17"/>
              </w:rPr>
              <w:t xml:space="preserve">terraform init -migrate-state</w:t>
            </w: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749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Que signifie « agentless » ?</w:t>
            </w:r>
          </w:p>
        </w:tc>
        <w:tc>
          <w:tcPr>
            <w:tcW w:type="dxa" w:w="6117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Rien à installer sur les cibles : Ansible utilise SSH.</w:t>
            </w:r>
          </w:p>
        </w:tc>
      </w:tr>
      <w:tr>
        <w:trPr>
          <w:cantSplit/>
        </w:trPr>
        <w:tc>
          <w:tcPr>
            <w:tcW w:type="dxa" w:w="3749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Comment prouver l'idempotence ?</w:t>
            </w:r>
          </w:p>
        </w:tc>
        <w:tc>
          <w:tcPr>
            <w:tcW w:type="dxa" w:w="6117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Rejouer : </w:t>
            </w:r>
            <w:r>
              <w:rPr>
                <w:rFonts w:ascii="Consolas" w:cs="Consolas" w:eastAsia="Consolas" w:hAnsi="Consolas"/>
                <w:b w:val="false"/>
                <w:bCs w:val="false"/>
                <w:color w:val="8B2E5C"/>
                <w:sz w:val="17"/>
                <w:szCs w:val="17"/>
              </w:rPr>
              <w:t xml:space="preserve">changed=0</w:t>
            </w: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749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Pourquoi éviter </w:t>
            </w:r>
            <w:r>
              <w:rPr>
                <w:rFonts w:ascii="Consolas" w:cs="Consolas" w:eastAsia="Consolas" w:hAnsi="Consolas"/>
                <w:b w:val="false"/>
                <w:bCs w:val="false"/>
                <w:color w:val="8B2E5C"/>
                <w:sz w:val="17"/>
                <w:szCs w:val="17"/>
              </w:rPr>
              <w:t xml:space="preserve">shell</w:t>
            </w: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/</w:t>
            </w:r>
            <w:r>
              <w:rPr>
                <w:rFonts w:ascii="Consolas" w:cs="Consolas" w:eastAsia="Consolas" w:hAnsi="Consolas"/>
                <w:b w:val="false"/>
                <w:bCs w:val="false"/>
                <w:color w:val="8B2E5C"/>
                <w:sz w:val="17"/>
                <w:szCs w:val="17"/>
              </w:rPr>
              <w:t xml:space="preserve">command</w:t>
            </w: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 ?</w:t>
            </w:r>
          </w:p>
        </w:tc>
        <w:tc>
          <w:tcPr>
            <w:tcW w:type="dxa" w:w="6117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Ils ne sont pas idempotents (toujours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8B2E5C"/>
                <w:sz w:val="17"/>
                <w:szCs w:val="17"/>
              </w:rPr>
              <w:t xml:space="preserve">changed</w:t>
            </w: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) ; sinon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8B2E5C"/>
                <w:sz w:val="17"/>
                <w:szCs w:val="17"/>
              </w:rPr>
              <w:t xml:space="preserve">creates:</w:t>
            </w: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8B2E5C"/>
                <w:sz w:val="17"/>
                <w:szCs w:val="17"/>
              </w:rPr>
              <w:t xml:space="preserve">changed_when:</w:t>
            </w: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749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Quand un handler s'exécute-t-il ?</w:t>
            </w:r>
          </w:p>
        </w:tc>
        <w:tc>
          <w:tcPr>
            <w:tcW w:type="dxa" w:w="6117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Seulement si la tâche notifiante 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8B2E5C"/>
                <w:sz w:val="17"/>
                <w:szCs w:val="17"/>
              </w:rPr>
              <w:t xml:space="preserve">changed</w:t>
            </w: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, une fois en fin de play.</w:t>
            </w:r>
          </w:p>
        </w:tc>
      </w:tr>
      <w:tr>
        <w:trPr>
          <w:cantSplit/>
        </w:trPr>
        <w:tc>
          <w:tcPr>
            <w:tcW w:type="dxa" w:w="3749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Quel est le lien entre Terraform et Ansible ?</w:t>
            </w:r>
          </w:p>
        </w:tc>
        <w:tc>
          <w:tcPr>
            <w:tcW w:type="dxa" w:w="6117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B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Les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tags</w:t>
            </w: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8"/>
                <w:szCs w:val="18"/>
              </w:rPr>
              <w:t xml:space="preserve"> posés par Terraform → groupes de l'inventaire dynamique d'Ansible.</w:t>
            </w:r>
          </w:p>
        </w:tc>
      </w:tr>
    </w:tbl>
    <w:p>
      <w:pPr>
        <w:spacing w:after="100" w:before="0"/>
      </w:pPr>
    </w:p>
    <w:p>
      <w:pPr>
        <w:pStyle w:val="Heading2"/>
        <w:keepNext/>
        <w:spacing w:after="70" w:before="220"/>
      </w:pPr>
      <w:r>
        <w:rPr>
          <w:rFonts w:ascii="Calibri" w:cs="Calibri" w:eastAsia="Calibri" w:hAnsi="Calibri"/>
          <w:b/>
          <w:bCs/>
          <w:color w:val="1F2D3A"/>
          <w:sz w:val="22"/>
          <w:szCs w:val="22"/>
        </w:rPr>
        <w:t xml:space="preserve">5.6 Sources officielles</w:t>
      </w:r>
    </w:p>
    <w:p>
      <w:pPr>
        <w:pStyle w:val="ListParagraph"/>
        <w:numPr>
          <w:ilvl w:val="0"/>
          <w:numId w:val="2"/>
        </w:numPr>
        <w:spacing w:after="30" w:line="260"/>
      </w:pPr>
      <w:r>
        <w:rPr>
          <w:rFonts w:ascii="Calibri" w:cs="Calibri" w:eastAsia="Calibri" w:hAnsi="Calibri"/>
          <w:color w:val="222222"/>
          <w:sz w:val="18"/>
          <w:szCs w:val="18"/>
        </w:rPr>
        <w:t xml:space="preserve">Documentation Terraform – HashiCorp : developer.hashicorp.com/terraform</w:t>
      </w:r>
    </w:p>
    <w:p>
      <w:pPr>
        <w:pStyle w:val="ListParagraph"/>
        <w:numPr>
          <w:ilvl w:val="0"/>
          <w:numId w:val="2"/>
        </w:numPr>
        <w:spacing w:after="30" w:line="260"/>
      </w:pPr>
      <w:r>
        <w:rPr>
          <w:rFonts w:ascii="Calibri" w:cs="Calibri" w:eastAsia="Calibri" w:hAnsi="Calibri"/>
          <w:color w:val="222222"/>
          <w:sz w:val="18"/>
          <w:szCs w:val="18"/>
        </w:rPr>
        <w:t xml:space="preserve">Terraform Registry (providers et modules) : registry.terraform.io</w:t>
      </w:r>
    </w:p>
    <w:p>
      <w:pPr>
        <w:pStyle w:val="ListParagraph"/>
        <w:numPr>
          <w:ilvl w:val="0"/>
          <w:numId w:val="2"/>
        </w:numPr>
        <w:spacing w:after="30" w:line="260"/>
      </w:pPr>
      <w:r>
        <w:rPr>
          <w:rFonts w:ascii="Calibri" w:cs="Calibri" w:eastAsia="Calibri" w:hAnsi="Calibri"/>
          <w:color w:val="222222"/>
          <w:sz w:val="18"/>
          <w:szCs w:val="18"/>
        </w:rPr>
        <w:t xml:space="preserve">Documentation Ansible : docs.ansible.com</w:t>
      </w:r>
    </w:p>
    <w:p>
      <w:pPr>
        <w:pStyle w:val="ListParagraph"/>
        <w:numPr>
          <w:ilvl w:val="0"/>
          <w:numId w:val="2"/>
        </w:numPr>
        <w:spacing w:after="30" w:line="260"/>
      </w:pPr>
      <w:r>
        <w:rPr>
          <w:rFonts w:ascii="Calibri" w:cs="Calibri" w:eastAsia="Calibri" w:hAnsi="Calibri"/>
          <w:color w:val="222222"/>
          <w:sz w:val="18"/>
          <w:szCs w:val="18"/>
        </w:rPr>
        <w:t xml:space="preserve">Supports de formation « Admin Cloud – CL-IAC », jours 1 à 7 (Utopios, I. Abadi)</w:t>
      </w:r>
    </w:p>
    <w:sectPr>
      <w:footerReference w:type="default" r:id="rId6"/>
      <w:pgSz w:w="11906" w:h="16838" w:orient="portrait"/>
      <w:pgMar w:top="1000" w:right="1020" w:bottom="1000" w:left="10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88888"/>
        <w:sz w:val="16"/>
        <w:szCs w:val="16"/>
      </w:rPr>
      <w:t xml:space="preserve">Cours Terraform &amp; Ansible – page </w:t>
    </w:r>
    <w:r>
      <w:rPr>
        <w:rFonts w:ascii="Calibri" w:cs="Calibri" w:eastAsia="Calibri" w:hAnsi="Calibri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200"/>
      <w:outlineLvl w:val="0"/>
    </w:pPr>
    <w:rPr>
      <w:rFonts w:ascii="Calibri" w:cs="Calibri" w:eastAsia="Calibri" w:hAnsi="Calibri"/>
      <w:b/>
      <w:bCs/>
      <w:sz w:val="22"/>
      <w:szCs w:val="22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sz w:val="22"/>
      <w:szCs w:val="22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3d733c386e80d80aa48c92cc0a68b7aeabf78b48.png"/><Relationship Id="rId9" Type="http://schemas.openxmlformats.org/officeDocument/2006/relationships/image" Target="media/0d81c644a6c873af7bf83ccd054875bf50ae59dd.png"/><Relationship Id="rId10" Type="http://schemas.openxmlformats.org/officeDocument/2006/relationships/image" Target="media/c4b34b30609f01d17bb6121170dfde58162ba30d.png"/><Relationship Id="rId11" Type="http://schemas.openxmlformats.org/officeDocument/2006/relationships/image" Target="media/cd46d1c5f4447ed2f905c328ea582e401bfd37bf.png"/><Relationship Id="rId12" Type="http://schemas.openxmlformats.org/officeDocument/2006/relationships/image" Target="media/8c622ad4b0a0a863d04808525472e7d32d438599.png"/><Relationship Id="rId13" Type="http://schemas.openxmlformats.org/officeDocument/2006/relationships/image" Target="media/f78b4d77b170e0f512c5a7ba99a9f246e4237812.png"/><Relationship Id="rId14" Type="http://schemas.openxmlformats.org/officeDocument/2006/relationships/image" Target="media/ca6d82858fcd9a24280f2e2b91371fba2562308c.png"/><Relationship Id="rId15" Type="http://schemas.openxmlformats.org/officeDocument/2006/relationships/image" Target="media/368691f0a7b13a0449c3c594fd4c88ec7194166b.png"/><Relationship Id="rId16" Type="http://schemas.openxmlformats.org/officeDocument/2006/relationships/image" Target="media/2cc392663d5213afff8ad8dc763c7ac9c44a42b8.png"/><Relationship Id="rId17" Type="http://schemas.openxmlformats.org/officeDocument/2006/relationships/image" Target="media/02857eeaf996303ab2b0f4d8caadedb9787d4ae0.png"/><Relationship Id="rId18" Type="http://schemas.openxmlformats.org/officeDocument/2006/relationships/image" Target="media/b002dfb58e58e6db04ed392d65a4e0363929c820.png"/><Relationship Id="rId19" Type="http://schemas.openxmlformats.org/officeDocument/2006/relationships/image" Target="media/0796102b8ad841d09a2aa04c5b615697acd15626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Cours complet Terraform &amp; Ansible</dc:title>
  <dc:creator>Cours Cloud</dc:creator>
  <cp:lastModifiedBy>Un-named</cp:lastModifiedBy>
  <cp:revision>1</cp:revision>
  <dcterms:created xsi:type="dcterms:W3CDTF">2026-10-21T08:17:27.195Z</dcterms:created>
  <dcterms:modified xsi:type="dcterms:W3CDTF">2026-10-21T08:17:27.196Z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