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D97706"/>
          <w:spacing w:val="60"/>
          <w:sz w:val="18"/>
          <w:szCs w:val="18"/>
        </w:rPr>
        <w:t xml:space="preserve">FICHE DE COURS</w:t>
      </w:r>
    </w:p>
    <w:p>
      <w:pPr>
        <w:spacing w:after="160"/>
      </w:pPr>
      <w:r>
        <w:rPr>
          <w:b/>
          <w:bCs/>
          <w:color w:val="1E3A5F"/>
          <w:sz w:val="20"/>
          <w:szCs w:val="20"/>
        </w:rPr>
        <w:t xml:space="preserve">Ansible</w:t>
      </w:r>
    </w:p>
    <w:p>
      <w:pPr>
        <w:pBdr>
          <w:bottom w:val="single" w:color="D97706" w:sz="12" w:space="10"/>
        </w:pBdr>
        <w:spacing w:after="400"/>
      </w:pPr>
      <w:r>
        <w:rPr>
          <w:color w:val="475569"/>
          <w:sz w:val="18"/>
          <w:szCs w:val="18"/>
        </w:rPr>
        <w:t xml:space="preserve">Configurer et automatiser des serveurs, sans agent</w:t>
      </w:r>
    </w:p>
    <w:p>
      <w:pPr>
        <w:spacing w:after="120"/>
      </w:pPr>
      <w:r>
        <w:rPr>
          <w:sz w:val="18"/>
          <w:szCs w:val="18"/>
        </w:rPr>
        <w:t xml:space="preserve">Terraform crée l'infrastructure, Ansible la configure : installation de logiciels, fichiers de configuration, utilisateurs, services, mises à jour. Cette fiche explique la logique et donne des exemples prêts à tester.</w:t>
      </w:r>
    </w:p>
    <w:p>
      <w:pPr>
        <w:pBdr>
          <w:left w:val="single" w:color="16A34A" w:sz="18" w:space="8"/>
        </w:pBdr>
        <w:shd w:fill="DCFCE7" w:color="auto" w:val="clear"/>
        <w:spacing w:after="120" w:before="120"/>
        <w:ind w:left="200" w:right="100"/>
      </w:pPr>
      <w:r>
        <w:rPr>
          <w:b/>
          <w:bCs/>
          <w:sz w:val="18"/>
          <w:szCs w:val="18"/>
        </w:rPr>
        <w:t xml:space="preserve">Contenu vérifié le 28 octobre 2026</w:t>
      </w:r>
      <w:r>
        <w:rPr>
          <w:sz w:val="18"/>
          <w:szCs w:val="18"/>
        </w:rPr>
        <w:t xml:space="preserve"> auprès de sources officielles. Les liens, les corrections apportées et les points restant à confirmer figurent en fin de document.</w:t>
      </w:r>
    </w:p>
    <w:p>
      <w:pPr>
        <w:spacing w:after="80" w:before="300"/>
      </w:pPr>
      <w:r>
        <w:rPr>
          <w:b/>
          <w:bCs/>
          <w:color w:val="1E3A5F"/>
          <w:sz w:val="18"/>
          <w:szCs w:val="18"/>
        </w:rPr>
        <w:t xml:space="preserve">Plan du document</w:t>
      </w:r>
    </w:p>
    <w:p>
      <w:pPr>
        <w:spacing w:after="40"/>
      </w:pPr>
      <w:r>
        <w:rPr>
          <w:sz w:val="18"/>
          <w:szCs w:val="18"/>
        </w:rPr>
        <w:t xml:space="preserve">Définition du concept</w:t>
      </w:r>
    </w:p>
    <w:p>
      <w:pPr>
        <w:spacing w:after="40"/>
      </w:pPr>
      <w:r>
        <w:rPr>
          <w:sz w:val="18"/>
          <w:szCs w:val="18"/>
        </w:rPr>
        <w:t xml:space="preserve">Étape 1 : Le problème de départ</w:t>
      </w:r>
    </w:p>
    <w:p>
      <w:pPr>
        <w:spacing w:after="40"/>
      </w:pPr>
      <w:r>
        <w:rPr>
          <w:sz w:val="18"/>
          <w:szCs w:val="18"/>
        </w:rPr>
        <w:t xml:space="preserve">Étape 2 : Le modèle mental</w:t>
      </w:r>
    </w:p>
    <w:p>
      <w:pPr>
        <w:spacing w:after="40"/>
      </w:pPr>
      <w:r>
        <w:rPr>
          <w:sz w:val="18"/>
          <w:szCs w:val="18"/>
        </w:rPr>
        <w:t xml:space="preserve">Étape 3 : Les briques, de la plus petite à la plus grande</w:t>
      </w:r>
    </w:p>
    <w:p>
      <w:pPr>
        <w:spacing w:after="40"/>
      </w:pPr>
      <w:r>
        <w:rPr>
          <w:sz w:val="18"/>
          <w:szCs w:val="18"/>
        </w:rPr>
        <w:t xml:space="preserve">Étape 4 : L'architecture et le fonctionnement interne</w:t>
      </w:r>
    </w:p>
    <w:p>
      <w:pPr>
        <w:spacing w:after="40"/>
      </w:pPr>
      <w:r>
        <w:rPr>
          <w:sz w:val="18"/>
          <w:szCs w:val="18"/>
        </w:rPr>
        <w:t xml:space="preserve">Étape 5 : Un scénario de bout en bout</w:t>
      </w:r>
    </w:p>
    <w:p>
      <w:pPr>
        <w:spacing w:after="40"/>
      </w:pPr>
      <w:r>
        <w:rPr>
          <w:sz w:val="18"/>
          <w:szCs w:val="18"/>
        </w:rPr>
        <w:t xml:space="preserve">Étape 6 : Pratiquer sur un petit cas</w:t>
      </w:r>
    </w:p>
    <w:p>
      <w:pPr>
        <w:spacing w:after="40"/>
      </w:pPr>
      <w:r>
        <w:rPr>
          <w:sz w:val="18"/>
          <w:szCs w:val="18"/>
        </w:rPr>
        <w:t xml:space="preserve">Étape 7 : Casser pour comprendre</w:t>
      </w:r>
    </w:p>
    <w:p>
      <w:pPr>
        <w:spacing w:after="40"/>
      </w:pPr>
      <w:r>
        <w:rPr>
          <w:sz w:val="18"/>
          <w:szCs w:val="18"/>
        </w:rPr>
        <w:t xml:space="preserve">Étape 8 : Relier à ton environnement (GitLab CI/CD)</w:t>
      </w:r>
    </w:p>
    <w:p>
      <w:pPr>
        <w:spacing w:after="40"/>
      </w:pPr>
      <w:r>
        <w:rPr>
          <w:sz w:val="18"/>
          <w:szCs w:val="18"/>
        </w:rPr>
        <w:t xml:space="preserve">Aide-mémoire des commandes et glossaire</w:t>
      </w:r>
    </w:p>
    <w:p>
      <w:pPr>
        <w:spacing w:after="40"/>
      </w:pPr>
      <w:r>
        <w:rPr>
          <w:sz w:val="18"/>
          <w:szCs w:val="18"/>
        </w:rPr>
        <w:t xml:space="preserve">Sources officielles et vérifications</w:t>
      </w:r>
    </w:p>
    <w:p>
      <w:r>
        <w:br w:type="page"/>
      </w:r>
    </w:p>
    <w:p>
      <w:pPr>
        <w:pStyle w:val="Heading1"/>
      </w:pPr>
      <w:r>
        <w:t xml:space="preserve">Définition du concept</w:t>
      </w:r>
    </w:p>
    <w:p>
      <w:pPr>
        <w:spacing w:after="120" w:line="288"/>
      </w:pPr>
      <w:r>
        <w:rPr>
          <w:b/>
          <w:bCs/>
        </w:rPr>
        <w:t xml:space="preserve">Ansible</w:t>
      </w:r>
      <w:r>
        <w:t xml:space="preserve"> est un outil open source d'</w:t>
      </w:r>
      <w:r>
        <w:rPr>
          <w:b/>
          <w:bCs/>
        </w:rPr>
        <w:t xml:space="preserve">automatisation et de gestion de configuration</w:t>
      </w:r>
      <w:r>
        <w:t xml:space="preserve">, édité par Red Hat. Il permet de décrire en YAML l'état souhaité de serveurs et d'applications (paquets, services, fichiers, utilisateurs) et de l'appliquer à de nombreuses machines, </w:t>
      </w:r>
      <w:r>
        <w:rPr>
          <w:b/>
          <w:bCs/>
        </w:rPr>
        <w:t xml:space="preserve">sans agent</w:t>
      </w:r>
      <w:r>
        <w:t xml:space="preserve">, par défaut via SSH (d'autres transports existent, comme PowerShell remoting pour Windows).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En une phrase simple : </w:t>
      </w:r>
      <w:r>
        <w:t xml:space="preserve">Ansible est un cahier de recettes que tu écris une fois, puis qu'il applique à toutes tes machines pour qu'elles soient configurées de la même façon.</w:t>
      </w:r>
    </w:p>
    <w:p>
      <w:pPr>
        <w:pStyle w:val="Heading3"/>
      </w:pPr>
      <w:r>
        <w:t xml:space="preserve">À quoi ça sert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Configurer et mettre à jour des parcs de serveurs.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Déployer des applications de manière répétable.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Appliquer des règles de sécurité et de conformité (durcissement).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Ansible </w:t>
      </w:r>
      <w:r>
        <w:rPr>
          <w:b/>
          <w:bCs/>
        </w:rPr>
        <w:t xml:space="preserve">configure</w:t>
      </w:r>
      <w:r>
        <w:t xml:space="preserve"> des machines qui existent déjà. Pour les créer, on utilise plutôt Terraform ou la console du cloud.</w:t>
      </w:r>
    </w:p>
    <w:p>
      <w:pPr>
        <w:pStyle w:val="Heading1"/>
      </w:pPr>
      <w:r>
        <w:t xml:space="preserve">Étape 1 : Le problème de départ</w:t>
      </w:r>
    </w:p>
    <w:p>
      <w:pPr>
        <w:spacing w:after="120" w:line="288"/>
      </w:pPr>
      <w:r>
        <w:t xml:space="preserve">Un serveur vient d'être créé. Il faut installer nginx, déposer une configuration, créer des utilisateurs, ouvrir des ports, appliquer des correctifs. Faire cela à la main sur 1 serveur est pénible ; sur 50, c'est impossible à garder cohérent.</w:t>
      </w:r>
    </w:p>
    <w:p>
      <w:pPr>
        <w:spacing w:after="120" w:line="288"/>
      </w:pPr>
      <w:r>
        <w:rPr>
          <w:b/>
          <w:bCs/>
        </w:rPr>
        <w:t xml:space="preserve">Ansible</w:t>
      </w:r>
      <w:r>
        <w:t xml:space="preserve"> automatise la configuration de </w:t>
      </w:r>
      <w:r>
        <w:rPr>
          <w:b/>
          <w:bCs/>
        </w:rPr>
        <w:t xml:space="preserve">dizaines de machines à la fois</w:t>
      </w:r>
      <w:r>
        <w:t xml:space="preserve">, de manière reproductible, avec des fichiers lisibles. Il fonctionne </w:t>
      </w:r>
      <w:r>
        <w:rPr>
          <w:b/>
          <w:bCs/>
        </w:rPr>
        <w:t xml:space="preserve">sans agent</w:t>
      </w:r>
      <w:r>
        <w:t xml:space="preserve"> : il se connecte par défaut en SSH (d'autres transports existent, par exemple PowerShell remoting pour Windows).</w:t>
      </w:r>
    </w:p>
    <w:p>
      <w:pPr>
        <w:pStyle w:val="Heading1"/>
      </w:pPr>
      <w:r>
        <w:t xml:space="preserve">Étape 2 : Le modèle mental</w:t>
      </w:r>
    </w:p>
    <w:p>
      <w:pPr>
        <w:keepLines/>
        <w:pBdr>
          <w:left w:val="single" w:color="9333EA" w:sz="18" w:space="8"/>
        </w:pBdr>
        <w:shd w:fill="F3E8FF" w:color="auto" w:val="clear"/>
        <w:spacing w:after="180" w:before="100" w:line="276"/>
        <w:ind w:left="200" w:right="100"/>
      </w:pPr>
      <w:r>
        <w:rPr>
          <w:b/>
          <w:bCs/>
        </w:rPr>
        <w:t xml:space="preserve">Image mentale : </w:t>
      </w:r>
      <w:r>
        <w:t xml:space="preserve">un </w:t>
      </w:r>
      <w:r>
        <w:rPr>
          <w:b/>
          <w:bCs/>
        </w:rPr>
        <w:t xml:space="preserve">cahier de recettes</w:t>
      </w:r>
      <w:r>
        <w:t xml:space="preserve"> pour tes serveurs. Chaque recette (</w:t>
      </w:r>
      <w:r>
        <w:rPr>
          <w:b/>
          <w:bCs/>
        </w:rPr>
        <w:t xml:space="preserve">playbook</w:t>
      </w:r>
      <w:r>
        <w:t xml:space="preserve">) liste des étapes, et un </w:t>
      </w:r>
      <w:r>
        <w:rPr>
          <w:b/>
          <w:bCs/>
        </w:rPr>
        <w:t xml:space="preserve">inventaire</w:t>
      </w:r>
      <w:r>
        <w:t xml:space="preserve"> indique sur quelles machines l'appliquer.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Ansible est </w:t>
      </w:r>
      <w:r>
        <w:rPr>
          <w:b/>
          <w:bCs/>
        </w:rPr>
        <w:t xml:space="preserve">déclaratif et idempotent</w:t>
      </w:r>
      <w:r>
        <w:t xml:space="preserve"> : « le paquet nginx doit être présent ». Si c'est déjà le cas, rien ne change. Tu peux relancer un playbook sans risque.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Terraform</w:t>
            </w:r>
          </w:p>
        </w:tc>
        <w:tc>
          <w:tcPr>
            <w:tcW w:type="dxa" w:w="3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Ansible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Rôle principal</w:t>
            </w:r>
          </w:p>
        </w:tc>
        <w:tc>
          <w:tcPr>
            <w:tcW w:type="dxa" w:w="3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Créer l'infrastructure</w:t>
            </w:r>
          </w:p>
        </w:tc>
        <w:tc>
          <w:tcPr>
            <w:tcW w:type="dxa" w:w="3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Configurer ce qui tourne dessus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Exemples</w:t>
            </w:r>
          </w:p>
        </w:tc>
        <w:tc>
          <w:tcPr>
            <w:tcW w:type="dxa" w:w="3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VM, réseau, base de données</w:t>
            </w:r>
          </w:p>
        </w:tc>
        <w:tc>
          <w:tcPr>
            <w:tcW w:type="dxa" w:w="3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Paquets, fichiers, services, utilisateurs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Suivi d'état</w:t>
            </w:r>
          </w:p>
        </w:tc>
        <w:tc>
          <w:tcPr>
            <w:tcW w:type="dxa" w:w="3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Fichier state</w:t>
            </w:r>
          </w:p>
        </w:tc>
        <w:tc>
          <w:tcPr>
            <w:tcW w:type="dxa" w:w="3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Pas de state, vérifie l'état réel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Langage</w:t>
            </w:r>
          </w:p>
        </w:tc>
        <w:tc>
          <w:tcPr>
            <w:tcW w:type="dxa" w:w="3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HCL</w:t>
            </w:r>
          </w:p>
        </w:tc>
        <w:tc>
          <w:tcPr>
            <w:tcW w:type="dxa" w:w="3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YAML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Étape 3 : Les briques, de la plus petite à la plus grande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Brique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Inventaire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Liste des machines, organisées en groupes (web, db…).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Unité d'action :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apt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copy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user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template</w:t>
            </w:r>
            <w:r>
              <w:rPr>
                <w:sz w:val="18"/>
                <w:szCs w:val="18"/>
              </w:rPr>
              <w:t xml:space="preserve">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 appel de module avec ses paramètres.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Playbook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Fichier YAML associant des groupes de machines à des tâches.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Variables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Valeurs paramétrables (par groupe, par machine).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Template (Jinja2)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Fichier de configuration avec variables.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Handler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Action déclenchée seulement si une tâche a changé quelque chose (ex. redémarrer nginx).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Rôle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Ensemble structuré et réutilisable (tâches, templates, variables).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Vault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Chiffrement des secrets dans les fichiers.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Étape 4 : L'architecture et le fonctionnement interne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Une machine de contrôle (ton poste ou un serveur) exécute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ansible</w:t>
      </w:r>
      <w:r>
        <w:t xml:space="preserve"> ou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ansible-playbook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Ansible se connecte aux </w:t>
      </w:r>
      <w:r>
        <w:rPr>
          <w:b/>
          <w:bCs/>
        </w:rPr>
        <w:t xml:space="preserve">hôtes gérés</w:t>
      </w:r>
      <w:r>
        <w:t xml:space="preserve"> (SSH par défaut), transfère de petits modules Python (par SFTP par défaut), les exécute puis récupère le résultat.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Les hôtes cibles n'ont pas besoin d'Ansible, mais de </w:t>
      </w:r>
      <w:r>
        <w:rPr>
          <w:b/>
          <w:bCs/>
        </w:rPr>
        <w:t xml:space="preserve">Python</w:t>
      </w:r>
      <w:r>
        <w:t xml:space="preserve"> et d'un compte joignable en SSH avec un shell POSIX interactif (les modules réseau font exception : pas de Python requis).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Gathering facts</w:t>
      </w:r>
      <w:r>
        <w:t xml:space="preserve"> : Ansible collecte d'abord des informations sur la machine (OS, IP, mémoire) utilisables comme variables.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Bon à savoir : </w:t>
      </w:r>
      <w:r>
        <w:t xml:space="preserve">Ansible n'impose </w:t>
      </w:r>
      <w:r>
        <w:rPr>
          <w:b/>
          <w:bCs/>
        </w:rPr>
        <w:t xml:space="preserve">aucun démon</w:t>
      </w:r>
      <w:r>
        <w:t xml:space="preserve"> sur les machines gérées : il se connecte (SSH par défaut), transfère de petits modules et les exécute. Elles n'ont besoin que de Python et d'un compte accessible en SSH.</w:t>
      </w:r>
    </w:p>
    <w:p>
      <w:pPr>
        <w:pStyle w:val="Heading1"/>
      </w:pPr>
      <w:r>
        <w:t xml:space="preserve">Étape 5 : Un scénario de bout en bout</w:t>
      </w:r>
    </w:p>
    <w:p>
      <w:pPr>
        <w:spacing w:after="120" w:line="288"/>
      </w:pPr>
      <w:r>
        <w:t xml:space="preserve">Inventaire :</w:t>
      </w: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inventory.ini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[web]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web1 ansible_host=192.168.1.10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web2 ansible_host=192.168.1.11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[web:vars]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ansible_user=admin</w:t>
      </w:r>
    </w:p>
    <w:p>
      <w:pPr>
        <w:spacing w:after="120" w:line="288"/>
      </w:pPr>
      <w:r>
        <w:t xml:space="preserve">Playbook :</w:t>
      </w: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site.yml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name: Installer et démarrer nginx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hosts: web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name: Installer nginx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ansible.builtin.apt: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name: nginx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update_cache: true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name: Déployer la page d'accueil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ansible.builtin.copy: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content: "Bonjour depuis Ansible\n"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dest: /var/www/html/index.html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notify: Redémarrer nginx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name: S'assurer que nginx tourne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ansible.builtin.service: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name: nginx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state: started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enabled: true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handlers: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name: Redémarrer nginx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ansible.builtin.service: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name: nginx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state: restarted</w:t>
      </w: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ansible web -i inventory.ini -m ping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ansible-playbook -i inventory.ini site.yml --check   # simulation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ansible-playbook -i inventory.ini site.yml</w:t>
      </w:r>
    </w:p>
    <w:p>
      <w:pPr>
        <w:keepLines/>
        <w:pBdr>
          <w:left w:val="single" w:color="16A34A" w:sz="18" w:space="8"/>
        </w:pBdr>
        <w:shd w:fill="DCFCE7" w:color="auto" w:val="clear"/>
        <w:spacing w:after="180" w:before="100" w:line="276"/>
        <w:ind w:left="200" w:right="100"/>
      </w:pPr>
      <w:r>
        <w:rPr>
          <w:b/>
          <w:bCs/>
        </w:rPr>
        <w:t xml:space="preserve">Astuce : </w:t>
      </w:r>
      <w:r>
        <w:t xml:space="preserve">Lance d'abord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--check --diff</w:t>
      </w:r>
      <w:r>
        <w:t xml:space="preserve"> : Ansible simule et montre ce qui changerait, sans rien modifier.</w:t>
      </w:r>
    </w:p>
    <w:p>
      <w:pPr>
        <w:pStyle w:val="Heading1"/>
      </w:pPr>
      <w:r>
        <w:t xml:space="preserve">Étape 6 : Pratiquer sur un petit cas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Prépare 1 ou 2 VM Linux de test (ou conteneurs, ou VM cloud).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Installe Ansible sur ton poste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pipx install --include-deps ansible</w:t>
      </w:r>
      <w:r>
        <w:t xml:space="preserve"> (méthode indiquée par la documentation officielle) ou via ton gestionnaire de paquets.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Configure l'accès SSH par clé vers les VM.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Teste la connexion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ansible all -m ping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Écris et lance le playbook nginx ci-dessus.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Relance-le : vérifie que tout est « ok » et rien « changed 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Passe à des variables et un template Jinja2, puis à un rôle.</w:t>
      </w:r>
    </w:p>
    <w:p>
      <w:pPr>
        <w:pStyle w:val="Heading1"/>
      </w:pPr>
      <w:r>
        <w:t xml:space="preserve">Étape 7 : Casser pour comprendre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Supprime un fichier</w:t>
      </w:r>
      <w:r>
        <w:t xml:space="preserve"> sur la VM puis relance : Ansible le recrée (correction de dérive).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Mauvaise indentation YAML</w:t>
      </w:r>
      <w:r>
        <w:t xml:space="preserve"> : lis l'erreur de syntaxe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ansible-playbook --syntax-check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Clé SSH refusée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UNREACHABLE</w:t>
      </w:r>
      <w:r>
        <w:t xml:space="preserve">) : vérifie l'utilisateur, la clé, l'adresse.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Droits insuffisants</w:t>
      </w:r>
      <w:r>
        <w:t xml:space="preserve"> : oubli de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become: true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Utilise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-v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-vvv</w:t>
      </w:r>
      <w:r>
        <w:t xml:space="preserve"> pour plus de détails, et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--check --diff</w:t>
      </w:r>
      <w:r>
        <w:t xml:space="preserve"> pour prévisualiser.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Utilise les modules dédiés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apt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copy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service</w:t>
      </w:r>
      <w:r>
        <w:t xml:space="preserve">) plutôt que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shell</w:t>
      </w:r>
      <w:r>
        <w:t xml:space="preserve"> ou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command</w:t>
      </w:r>
      <w:r>
        <w:t xml:space="preserve"> : ils sont idempotents et plus sûrs.</w:t>
      </w:r>
    </w:p>
    <w:p>
      <w:pPr>
        <w:keepLines/>
        <w:pBdr>
          <w:left w:val="single" w:color="DC2626" w:sz="18" w:space="8"/>
        </w:pBdr>
        <w:shd w:fill="FEE2E2" w:color="auto" w:val="clear"/>
        <w:spacing w:after="180" w:before="100" w:line="276"/>
        <w:ind w:left="200" w:right="100"/>
      </w:pPr>
      <w:r>
        <w:rPr>
          <w:b/>
          <w:bCs/>
        </w:rPr>
        <w:t xml:space="preserve">Attention : </w:t>
      </w:r>
      <w:r>
        <w:t xml:space="preserve">En YAML, l'indentation se fait avec des </w:t>
      </w:r>
      <w:r>
        <w:rPr>
          <w:b/>
          <w:bCs/>
        </w:rPr>
        <w:t xml:space="preserve">espaces, jamais des tabulations</w:t>
      </w:r>
      <w:r>
        <w:t xml:space="preserve">. Une erreur d'un seul espace suffit à casser un playbook.</w:t>
      </w:r>
    </w:p>
    <w:p>
      <w:pPr>
        <w:pStyle w:val="Heading1"/>
      </w:pPr>
      <w:r>
        <w:t xml:space="preserve">Étape 8 : Relier à ton environnement (GitLab CI/CD)</w:t>
      </w:r>
    </w:p>
    <w:p>
      <w:pPr>
        <w:spacing w:after="120" w:line="288"/>
      </w:pPr>
      <w:r>
        <w:t xml:space="preserve">Chaîne classique : </w:t>
      </w:r>
      <w:r>
        <w:rPr>
          <w:b/>
          <w:bCs/>
        </w:rPr>
        <w:t xml:space="preserve">GitLab CI</w:t>
      </w:r>
      <w:r>
        <w:t xml:space="preserve"> lance Terraform (création des VM), puis Ansible (configuration).</w:t>
      </w: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configure: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stage: configure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image: python:3.14-slim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before_script: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pip install ansible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mkdir -p ~/.ssh &amp;&amp; echo "$SSH_PRIVATE_KEY" &gt; ~/.ssh/id_ed25519 &amp;&amp; chmod 600 ~/.ssh/id_ed25519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script: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ansible-playbook -i inventory.ini site.yml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when: manual</w:t>
      </w:r>
    </w:p>
    <w:p>
      <w:pPr>
        <w:spacing w:after="120" w:line="288"/>
      </w:pPr>
      <w:r>
        <w:t xml:space="preserve">La clé SSH est stockée dans une variable CI/CD </w:t>
      </w:r>
      <w:r>
        <w:rPr>
          <w:b/>
          <w:bCs/>
        </w:rPr>
        <w:t xml:space="preserve">masquée et protégée</w:t>
      </w:r>
      <w:r>
        <w:t xml:space="preserve">, et les secrets des playbooks dans </w:t>
      </w:r>
      <w:r>
        <w:rPr>
          <w:b/>
          <w:bCs/>
        </w:rPr>
        <w:t xml:space="preserve">Ansible Vault</w:t>
      </w:r>
      <w:r>
        <w:t xml:space="preserve">.</w:t>
      </w:r>
    </w:p>
    <w:p>
      <w:pPr>
        <w:keepLines/>
        <w:pBdr>
          <w:left w:val="single" w:color="DC2626" w:sz="18" w:space="8"/>
        </w:pBdr>
        <w:shd w:fill="FEE2E2" w:color="auto" w:val="clear"/>
        <w:spacing w:after="180" w:before="100" w:line="276"/>
        <w:ind w:left="200" w:right="100"/>
      </w:pPr>
      <w:r>
        <w:rPr>
          <w:b/>
          <w:bCs/>
        </w:rPr>
        <w:t xml:space="preserve">Attention : </w:t>
      </w:r>
      <w:r>
        <w:t xml:space="preserve">Ne mets </w:t>
      </w:r>
      <w:r>
        <w:rPr>
          <w:b/>
          <w:bCs/>
        </w:rPr>
        <w:t xml:space="preserve">jamais</w:t>
      </w:r>
      <w:r>
        <w:t xml:space="preserve"> la clé SSH privée ni un mot de passe en clair dans le dépôt. Utilise les variables masquées du CI et </w:t>
      </w:r>
      <w:r>
        <w:rPr>
          <w:b/>
          <w:bCs/>
        </w:rPr>
        <w:t xml:space="preserve">Ansible Vault</w:t>
      </w:r>
      <w:r>
        <w:t xml:space="preserve">.</w:t>
      </w:r>
    </w:p>
    <w:p>
      <w:pPr>
        <w:pStyle w:val="Heading1"/>
        <w:pageBreakBefore/>
      </w:pPr>
      <w:r>
        <w:t xml:space="preserve">Aide-mémoire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Besoin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Tester la connexion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ansible all -m ping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Commande ponctuelle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ansible web -m command -a "uptime"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Simulation d'un playbook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ansible-playbook site.yml --check --diff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Limiter à un hôte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ansible-playbook site.yml --limit web1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Vérifier la syntaxe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ansible-playbook site.yml --syntax-check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Chiffrer un fichier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ansible-vault encrypt secrets.yml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Doc d'un module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ansible-doc ansible.builtin.apt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Installer un rôle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ansible-galaxy install &lt;rôle&gt;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Glossaire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Control node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Machine depuis laquelle Ansible est lancé.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Managed node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Machine configurée par Ansible.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Facts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Informations collectées automatiquement sur un hôte.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Collection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Paquet de modules et rôles distribué par la communauté ou les éditeurs.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AWX / AAP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Interface web et automatisation d'entreprise autour d'Ansible.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Jinja2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Langage de modèles pour insérer des variables dans les fichiers.</w:t>
            </w:r>
          </w:p>
        </w:tc>
      </w:tr>
    </w:tbl>
    <w:p>
      <w:pPr>
        <w:pStyle w:val="Heading1"/>
        <w:pageBreakBefore/>
      </w:pPr>
      <w:r>
        <w:t xml:space="preserve">Sources officielles et vérifications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Vérification : </w:t>
      </w:r>
      <w:r>
        <w:t xml:space="preserve">Contenu relu le 28 octobre 2026 en consultant les pages indiquées ci-dessous. Les pages évoluent : en cas de doute, la documentation officielle fait foi.</w:t>
      </w:r>
    </w:p>
    <w:p>
      <w:pPr>
        <w:pStyle w:val="Heading2"/>
      </w:pPr>
      <w:r>
        <w:t xml:space="preserve">Points vérifiés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 vérifié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officielle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Ansible est sans agent ; SSH par défaut (SFTP/SCP pour les transferts) ; les machines gérées ont besoin de Python (sauf modules réseau) et d'un compte SSH avec shell POSIX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j51inmruu503jdkjal6sf">
              <w:r>
                <w:rPr>
                  <w:color w:val="1D4ED8"/>
                  <w:sz w:val="18"/>
                  <w:szCs w:val="18"/>
                  <w:u w:val="single"/>
                </w:rPr>
                <w:t xml:space="preserve">docs.ansible.com/ansible-core/devel/installation_guide/intro_installation.html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Installation recommandée :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pipx install --include-deps ansible</w:t>
            </w:r>
            <w:r>
              <w:rPr>
                <w:sz w:val="18"/>
                <w:szCs w:val="18"/>
              </w:rPr>
              <w:t xml:space="preserve"> (ou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pipx install ansible-core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ggarqvrhcnn_shm6wxde9">
              <w:r>
                <w:rPr>
                  <w:color w:val="1D4ED8"/>
                  <w:sz w:val="18"/>
                  <w:szCs w:val="18"/>
                  <w:u w:val="single"/>
                </w:rPr>
                <w:t xml:space="preserve">docs.ansible.com/ansible-core/devel/installation_guide/intro_installation.html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t xml:space="preserve">Corrections apportées à la version précédente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Installation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pipx install ansible</w:t>
      </w:r>
      <w:r>
        <w:t xml:space="preserve"> remplacé par </w:t>
      </w:r>
      <w:r>
        <w:rPr>
          <w:b/>
          <w:bCs/>
        </w:rPr>
        <w:t xml:space="preserve">`pipx install --include-deps ansible`</w:t>
      </w:r>
      <w:r>
        <w:t xml:space="preserve">, forme indiquée par la documentation.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Connexion : SSH </w:t>
      </w:r>
      <w:r>
        <w:rPr>
          <w:b/>
          <w:bCs/>
        </w:rPr>
        <w:t xml:space="preserve">par défaut</w:t>
      </w:r>
      <w:r>
        <w:t xml:space="preserve"> (d'autres transports existent) au lieu de « SSH ou WinRM 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Prérequis des machines gérées reformulés : Python, un compte joignable en SSH avec un shell POSIX interactif ; plus de mention de suppression des modules.</w:t>
      </w:r>
    </w:p>
    <w:p>
      <w:pPr>
        <w:pStyle w:val="Heading2"/>
      </w:pPr>
      <w:r>
        <w:t xml:space="preserve">Points non confirmés par une source officielle</w:t>
      </w:r>
    </w:p>
    <w:p>
      <w:pPr>
        <w:keepLines/>
        <w:pBdr>
          <w:left w:val="single" w:color="DC2626" w:sz="18" w:space="8"/>
        </w:pBdr>
        <w:shd w:fill="FEE2E2" w:color="auto" w:val="clear"/>
        <w:spacing w:after="180" w:before="100" w:line="276"/>
        <w:ind w:left="200" w:right="100"/>
      </w:pPr>
      <w:r>
        <w:rPr>
          <w:b/>
          <w:bCs/>
        </w:rPr>
        <w:t xml:space="preserve">À confirmer : </w:t>
      </w:r>
      <w:r>
        <w:t xml:space="preserve">Les éléments suivants viennent de connaissances générales ou de sources non officielles : ne les considère pas comme vérifiés.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Modules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ansible.builtin.*</w:t>
      </w:r>
      <w:r>
        <w:t xml:space="preserve"> des exemples, handlers, rôles, Vault, options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--check</w:t>
      </w:r>
      <w:r>
        <w:t xml:space="preserve"> /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--diff</w:t>
      </w:r>
      <w:r>
        <w:t xml:space="preserve"> : usage courant, non relus dans la documentation des modules.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Éditeur de l'outil (Red Hat) : information générale.</w:t>
      </w:r>
    </w:p>
    <w:p>
      <w:pPr>
        <w:pStyle w:val="Heading2"/>
      </w:pPr>
      <w:r>
        <w:t xml:space="preserve">Pour aller plus loin (pages non relues lors de la vérification)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Documentation Ansible : </w:t>
      </w:r>
      <w:hyperlink w:history="1" r:id="rIdi0vhix6y0rsmzny3q-jfb">
        <w:r>
          <w:rPr>
            <w:color w:val="1D4ED8"/>
            <w:u w:val="single"/>
          </w:rPr>
          <w:t xml:space="preserve">docs.ansible.com/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Guide de démarrage : </w:t>
      </w:r>
      <w:hyperlink w:history="1" r:id="rIdmnnn0m3ec0fs21kmhcpzi">
        <w:r>
          <w:rPr>
            <w:color w:val="1D4ED8"/>
            <w:u w:val="single"/>
          </w:rPr>
          <w:t xml:space="preserve">docs.ansible.com/ansible/latest/getting_started/</w:t>
        </w:r>
      </w:hyperlink>
    </w:p>
    <w:sectPr>
      <w:headerReference w:type="default" r:id="rId7"/>
      <w:footerReference w:type="default" r:id="rId8"/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Ansible | Fiche de cours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5E1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E3A5F"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5F"/>
      <w:sz w:val="20"/>
      <w:szCs w:val="2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D9770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51inmruu503jdkjal6sf" Type="http://schemas.openxmlformats.org/officeDocument/2006/relationships/hyperlink" Target="https://docs.ansible.com/ansible-core/devel/installation_guide/intro_installation.html" TargetMode="External"/><Relationship Id="rIdggarqvrhcnn_shm6wxde9" Type="http://schemas.openxmlformats.org/officeDocument/2006/relationships/hyperlink" Target="https://docs.ansible.com/ansible-core/devel/installation_guide/intro_installation.html" TargetMode="External"/><Relationship Id="rIdi0vhix6y0rsmzny3q-jfb" Type="http://schemas.openxmlformats.org/officeDocument/2006/relationships/hyperlink" Target="https://docs.ansible.com/" TargetMode="External"/><Relationship Id="rIdmnnn0m3ec0fs21kmhcpzi" Type="http://schemas.openxmlformats.org/officeDocument/2006/relationships/hyperlink" Target="https://docs.ansible.com/ansible/latest/getting_started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Ansible</dc:title>
  <dc:creator>Claude</dc:creator>
  <cp:lastModifiedBy>Un-named</cp:lastModifiedBy>
  <cp:revision>1</cp:revision>
  <dcterms:created xsi:type="dcterms:W3CDTF">2026-10-28T08:12:28.320Z</dcterms:created>
  <dcterms:modified xsi:type="dcterms:W3CDTF">2026-10-28T08:12:28.320Z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