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D97706"/>
          <w:spacing w:val="60"/>
          <w:sz w:val="18"/>
          <w:szCs w:val="18"/>
        </w:rPr>
        <w:t xml:space="preserve">FICHE DE COURS</w:t>
      </w:r>
    </w:p>
    <w:p>
      <w:pPr>
        <w:spacing w:after="160"/>
      </w:pPr>
      <w:r>
        <w:rPr>
          <w:b/>
          <w:bCs/>
          <w:color w:val="1E3A5F"/>
          <w:sz w:val="20"/>
          <w:szCs w:val="20"/>
        </w:rPr>
        <w:t xml:space="preserve">Docker</w:t>
      </w:r>
    </w:p>
    <w:p>
      <w:pPr>
        <w:pBdr>
          <w:bottom w:val="single" w:color="D97706" w:sz="12" w:space="10"/>
        </w:pBdr>
        <w:spacing w:after="400"/>
      </w:pPr>
      <w:r>
        <w:rPr>
          <w:color w:val="475569"/>
          <w:sz w:val="18"/>
          <w:szCs w:val="18"/>
        </w:rPr>
        <w:t xml:space="preserve">Empaqueter et exécuter des applications dans des conteneurs</w:t>
      </w:r>
    </w:p>
    <w:p>
      <w:pPr>
        <w:spacing w:after="120"/>
      </w:pPr>
      <w:r>
        <w:rPr>
          <w:sz w:val="18"/>
          <w:szCs w:val="18"/>
        </w:rPr>
        <w:t xml:space="preserve">Docker est le point d'entrée du monde des conteneurs, et la base de Kubernetes et des pipelines CI/CD. Cette fiche suit la méthode par étapes, du problème à la pratique.</w:t>
      </w:r>
    </w:p>
    <w:p>
      <w:pPr>
        <w:pBdr>
          <w:left w:val="single" w:color="16A34A" w:sz="18" w:space="8"/>
        </w:pBdr>
        <w:shd w:fill="DCFCE7" w:color="auto" w:val="clear"/>
        <w:spacing w:after="120" w:before="120"/>
        <w:ind w:left="200" w:right="100"/>
      </w:pPr>
      <w:r>
        <w:rPr>
          <w:b/>
          <w:bCs/>
          <w:sz w:val="18"/>
          <w:szCs w:val="18"/>
        </w:rPr>
        <w:t xml:space="preserve">Contenu vérifié le 28 octobre 2026</w:t>
      </w:r>
      <w:r>
        <w:rPr>
          <w:sz w:val="18"/>
          <w:szCs w:val="18"/>
        </w:rPr>
        <w:t xml:space="preserve"> auprès de sources officielles. Les liens, les corrections apportées et les points restant à confirmer figurent en fin de document.</w:t>
      </w:r>
    </w:p>
    <w:p>
      <w:pPr>
        <w:spacing w:after="80" w:before="300"/>
      </w:pPr>
      <w:r>
        <w:rPr>
          <w:b/>
          <w:bCs/>
          <w:color w:val="1E3A5F"/>
          <w:sz w:val="18"/>
          <w:szCs w:val="18"/>
        </w:rPr>
        <w:t xml:space="preserve">Plan du document</w:t>
      </w:r>
    </w:p>
    <w:p>
      <w:pPr>
        <w:spacing w:after="40"/>
      </w:pPr>
      <w:r>
        <w:rPr>
          <w:sz w:val="18"/>
          <w:szCs w:val="18"/>
        </w:rPr>
        <w:t xml:space="preserve">Définition du concept</w:t>
      </w:r>
    </w:p>
    <w:p>
      <w:pPr>
        <w:spacing w:after="40"/>
      </w:pPr>
      <w:r>
        <w:rPr>
          <w:sz w:val="18"/>
          <w:szCs w:val="18"/>
        </w:rPr>
        <w:t xml:space="preserve">Étape 1 : Le problème de départ</w:t>
      </w:r>
    </w:p>
    <w:p>
      <w:pPr>
        <w:spacing w:after="40"/>
      </w:pPr>
      <w:r>
        <w:rPr>
          <w:sz w:val="18"/>
          <w:szCs w:val="18"/>
        </w:rPr>
        <w:t xml:space="preserve">Étape 2 : Le modèle mental</w:t>
      </w:r>
    </w:p>
    <w:p>
      <w:pPr>
        <w:spacing w:after="40"/>
      </w:pPr>
      <w:r>
        <w:rPr>
          <w:sz w:val="18"/>
          <w:szCs w:val="18"/>
        </w:rPr>
        <w:t xml:space="preserve">Étape 3 : Les briques, de la plus petite à la plus grande</w:t>
      </w:r>
    </w:p>
    <w:p>
      <w:pPr>
        <w:spacing w:after="40"/>
      </w:pPr>
      <w:r>
        <w:rPr>
          <w:sz w:val="18"/>
          <w:szCs w:val="18"/>
        </w:rPr>
        <w:t xml:space="preserve">Étape 4 : L'architecture et le fonctionnement interne</w:t>
      </w:r>
    </w:p>
    <w:p>
      <w:pPr>
        <w:spacing w:after="40"/>
      </w:pPr>
      <w:r>
        <w:rPr>
          <w:sz w:val="18"/>
          <w:szCs w:val="18"/>
        </w:rPr>
        <w:t xml:space="preserve">Étape 5 : Un scénario de bout en bout</w:t>
      </w:r>
    </w:p>
    <w:p>
      <w:pPr>
        <w:spacing w:after="40"/>
      </w:pPr>
      <w:r>
        <w:rPr>
          <w:sz w:val="18"/>
          <w:szCs w:val="18"/>
        </w:rPr>
        <w:t xml:space="preserve">Étape 6 : Pratiquer sur un petit cas</w:t>
      </w:r>
    </w:p>
    <w:p>
      <w:pPr>
        <w:spacing w:after="40"/>
      </w:pPr>
      <w:r>
        <w:rPr>
          <w:sz w:val="18"/>
          <w:szCs w:val="18"/>
        </w:rPr>
        <w:t xml:space="preserve">Étape 7 : Casser pour comprendre</w:t>
      </w:r>
    </w:p>
    <w:p>
      <w:pPr>
        <w:spacing w:after="40"/>
      </w:pPr>
      <w:r>
        <w:rPr>
          <w:sz w:val="18"/>
          <w:szCs w:val="18"/>
        </w:rPr>
        <w:t xml:space="preserve">Étape 8 : Relier à ton environnement (GitLab CI/CD)</w:t>
      </w:r>
    </w:p>
    <w:p>
      <w:pPr>
        <w:spacing w:after="40"/>
      </w:pPr>
      <w:r>
        <w:rPr>
          <w:sz w:val="18"/>
          <w:szCs w:val="18"/>
        </w:rPr>
        <w:t xml:space="preserve">Aide-mémoire des commandes et glossaire</w:t>
      </w:r>
    </w:p>
    <w:p>
      <w:pPr>
        <w:spacing w:after="40"/>
      </w:pPr>
      <w:r>
        <w:rPr>
          <w:sz w:val="18"/>
          <w:szCs w:val="18"/>
        </w:rPr>
        <w:t xml:space="preserve">Sources officielles et vérifications</w:t>
      </w:r>
    </w:p>
    <w:p>
      <w:r>
        <w:br w:type="page"/>
      </w:r>
    </w:p>
    <w:p>
      <w:pPr>
        <w:pStyle w:val="Heading1"/>
      </w:pPr>
      <w:r>
        <w:t xml:space="preserve">Définition du concept</w:t>
      </w:r>
    </w:p>
    <w:p>
      <w:pPr>
        <w:spacing w:after="120" w:line="288"/>
      </w:pPr>
      <w:r>
        <w:rPr>
          <w:b/>
          <w:bCs/>
        </w:rPr>
        <w:t xml:space="preserve">Docker</w:t>
      </w:r>
      <w:r>
        <w:t xml:space="preserve"> est une plateforme qui permet de </w:t>
      </w:r>
      <w:r>
        <w:rPr>
          <w:b/>
          <w:bCs/>
        </w:rPr>
        <w:t xml:space="preserve">créer, distribuer et exécuter des applications dans des conteneurs</w:t>
      </w:r>
      <w:r>
        <w:t xml:space="preserve">. Un conteneur est un environnement isolé qui regroupe l'application et toutes ses dépendances, et qui partage le noyau du système hôte.</w:t>
      </w:r>
    </w:p>
    <w:p>
      <w:pPr>
        <w:keepLines/>
        <w:pBdr>
          <w:left w:val="single" w:color="2563EB" w:sz="18" w:space="8"/>
        </w:pBdr>
        <w:shd w:fill="DBEAFE" w:color="auto" w:val="clear"/>
        <w:spacing w:after="180" w:before="100" w:line="276"/>
        <w:ind w:left="200" w:right="100"/>
      </w:pPr>
      <w:r>
        <w:rPr>
          <w:b/>
          <w:bCs/>
        </w:rPr>
        <w:t xml:space="preserve">En une phrase simple : </w:t>
      </w:r>
      <w:r>
        <w:t xml:space="preserve">Docker met ton application et tout ce dont elle a besoin dans une boîte standard qui fonctionne de la même façon partout.</w:t>
      </w:r>
    </w:p>
    <w:p>
      <w:pPr>
        <w:pStyle w:val="Heading3"/>
      </w:pPr>
      <w:r>
        <w:t xml:space="preserve">À quoi ça sert</w:t>
      </w:r>
    </w:p>
    <w:p>
      <w:pPr>
        <w:pStyle w:val="ListParagraph"/>
        <w:numPr>
          <w:ilvl w:val="0"/>
          <w:numId w:val="2"/>
        </w:numPr>
        <w:spacing w:after="60" w:line="276"/>
      </w:pPr>
      <w:r>
        <w:t xml:space="preserve">Obtenir des environnements identiques entre développement, test et production.</w:t>
      </w:r>
    </w:p>
    <w:p>
      <w:pPr>
        <w:pStyle w:val="ListParagraph"/>
        <w:numPr>
          <w:ilvl w:val="0"/>
          <w:numId w:val="2"/>
        </w:numPr>
        <w:spacing w:after="60" w:line="276"/>
      </w:pPr>
      <w:r>
        <w:t xml:space="preserve">Déployer rapidement et isoler les applications entre elles.</w:t>
      </w:r>
    </w:p>
    <w:p>
      <w:pPr>
        <w:pStyle w:val="ListParagraph"/>
        <w:numPr>
          <w:ilvl w:val="0"/>
          <w:numId w:val="2"/>
        </w:numPr>
        <w:spacing w:after="60" w:line="276"/>
      </w:pPr>
      <w:r>
        <w:t xml:space="preserve">Fournir les briques de base des architectures modernes (Kubernetes, CI/CD).</w:t>
      </w:r>
    </w:p>
    <w:p>
      <w:pPr>
        <w:pBdr>
          <w:left w:val="single" w:color="D97706" w:sz="18" w:space="8"/>
        </w:pBdr>
        <w:shd w:fill="FEF3C7" w:color="auto" w:val="clear"/>
        <w:spacing w:after="180" w:before="100" w:line="276"/>
        <w:ind w:left="200" w:right="100"/>
      </w:pPr>
      <w:r>
        <w:rPr>
          <w:b/>
          <w:bCs/>
        </w:rPr>
        <w:t xml:space="preserve">À retenir : </w:t>
      </w:r>
      <w:r>
        <w:t xml:space="preserve">Un conteneur n'est </w:t>
      </w:r>
      <w:r>
        <w:rPr>
          <w:b/>
          <w:bCs/>
        </w:rPr>
        <w:t xml:space="preserve">pas</w:t>
      </w:r>
      <w:r>
        <w:t xml:space="preserve"> une machine virtuelle : il n'embarque pas de système d'exploitation complet. Il est plus léger, mais moins isolé.</w:t>
      </w:r>
    </w:p>
    <w:p>
      <w:pPr>
        <w:pStyle w:val="Heading1"/>
      </w:pPr>
      <w:r>
        <w:t xml:space="preserve">Étape 1 : Le problème de départ</w:t>
      </w:r>
    </w:p>
    <w:p>
      <w:pPr>
        <w:spacing w:after="120" w:line="288"/>
      </w:pPr>
      <w:r>
        <w:t xml:space="preserve">« Ça marche sur ma machine » : une application dépend d'une version de langage, de bibliothèques, de variables de configuration. Entre le poste du développeur, le serveur de test et la production, les différences causent des bugs difficiles à reproduire.</w:t>
      </w:r>
    </w:p>
    <w:p>
      <w:pPr>
        <w:spacing w:after="120" w:line="288"/>
      </w:pPr>
      <w:r>
        <w:t xml:space="preserve">Les machines virtuelles règlent le problème mais sont lourdes (un système d'exploitation complet par application, démarrage en minutes). </w:t>
      </w:r>
      <w:r>
        <w:rPr>
          <w:b/>
          <w:bCs/>
        </w:rPr>
        <w:t xml:space="preserve">Docker</w:t>
      </w:r>
      <w:r>
        <w:t xml:space="preserve"> propose d'empaqueter l'application </w:t>
      </w:r>
      <w:r>
        <w:rPr>
          <w:b/>
          <w:bCs/>
        </w:rPr>
        <w:t xml:space="preserve">avec tout son environnement</w:t>
      </w:r>
      <w:r>
        <w:t xml:space="preserve"> dans une unité légère et portable : le </w:t>
      </w:r>
      <w:r>
        <w:rPr>
          <w:b/>
          <w:bCs/>
        </w:rPr>
        <w:t xml:space="preserve">conteneur</w:t>
      </w:r>
      <w:r>
        <w:t xml:space="preserve">.</w:t>
      </w:r>
    </w:p>
    <w:p>
      <w:pPr>
        <w:pStyle w:val="Heading1"/>
      </w:pPr>
      <w:r>
        <w:t xml:space="preserve">Étape 2 : Le modèle mental</w:t>
      </w:r>
    </w:p>
    <w:p>
      <w:pPr>
        <w:keepLines/>
        <w:pBdr>
          <w:left w:val="single" w:color="9333EA" w:sz="18" w:space="8"/>
        </w:pBdr>
        <w:shd w:fill="F3E8FF" w:color="auto" w:val="clear"/>
        <w:spacing w:after="180" w:before="100" w:line="276"/>
        <w:ind w:left="200" w:right="100"/>
      </w:pPr>
      <w:r>
        <w:rPr>
          <w:b/>
          <w:bCs/>
        </w:rPr>
        <w:t xml:space="preserve">Image mentale : </w:t>
      </w:r>
      <w:r>
        <w:t xml:space="preserve">le </w:t>
      </w:r>
      <w:r>
        <w:rPr>
          <w:b/>
          <w:bCs/>
        </w:rPr>
        <w:t xml:space="preserve">conteneur maritime</w:t>
      </w:r>
      <w:r>
        <w:t xml:space="preserve">. Quel que soit son contenu, il a une forme standard, et peut être chargé sur n'importe quel bateau, camion ou grue. De même, un conteneur Docker s'exécute de la même façon sur n'importe quelle machine disposant de Docker.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tc>
        <w:tc>
          <w:tcPr>
            <w:tcW w:type="dxa" w:w="3719"/>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Machine virtuelle</w:t>
            </w:r>
          </w:p>
        </w:tc>
        <w:tc>
          <w:tcPr>
            <w:tcW w:type="dxa" w:w="3719"/>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Conteneur</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Contient</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OS complet + application</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Application + dépendances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Noyau (kernel)</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 par VM</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Partagé avec la machine hôte</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Taille</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Gigaoctets</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Mégaoctets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Démarrage</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Minutes</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Secondes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Isolation</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Forte (matérielle)</w:t>
            </w:r>
          </w:p>
        </w:tc>
        <w:tc>
          <w:tcPr>
            <w:tcW w:type="dxa" w:w="37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Plus légère (processus isolés)</w:t>
            </w:r>
          </w:p>
        </w:tc>
      </w:tr>
    </w:tbl>
    <w:p>
      <w:pPr>
        <w:spacing w:after="160"/>
      </w:pPr>
    </w:p>
    <w:p>
      <w:pPr>
        <w:pStyle w:val="Heading1"/>
      </w:pPr>
      <w:r>
        <w:t xml:space="preserve">Étape 3 : Les briques, de la plus petite à la plus grande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Brique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Dockerfile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Recette texte qui décrit comment fabriquer une image.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Image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Modèle en lecture seule, construit en couches (layers) empilées. Se partage et se versionne.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Conteneur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Instance en cours d'exécution d'une image. On peut en lancer plusieurs à partir de la même.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Registre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Dépôt d'images : Docker Hub, GitLab Container Registry, ECR (AWS), ACR (Azure).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Volume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Stockage qui survit à la suppression du conteneur.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Réseau</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Permet aux conteneurs de communiquer entre eux et avec l'extérieur.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Docker Compose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 YAML pour décrire et lancer plusieurs conteneurs ensemble.</w:t>
            </w:r>
          </w:p>
        </w:tc>
      </w:tr>
    </w:tbl>
    <w:p>
      <w:pPr>
        <w:spacing w:after="160"/>
      </w:pPr>
    </w:p>
    <w:p>
      <w:pPr>
        <w:pBdr>
          <w:left w:val="single" w:color="D97706" w:sz="18" w:space="8"/>
        </w:pBdr>
        <w:shd w:fill="FEF3C7" w:color="auto" w:val="clear"/>
        <w:spacing w:after="180" w:before="100" w:line="276"/>
        <w:ind w:left="200" w:right="100"/>
      </w:pPr>
      <w:r>
        <w:rPr>
          <w:b/>
          <w:bCs/>
        </w:rPr>
        <w:t xml:space="preserve">À retenir : </w:t>
      </w:r>
      <w:r>
        <w:t xml:space="preserve">Image = la recette cuite et figée. Conteneur = le plat servi. Dockerfile = la recette écrite.</w:t>
      </w:r>
    </w:p>
    <w:p>
      <w:pPr>
        <w:keepLines/>
        <w:pBdr>
          <w:left w:val="single" w:color="2563EB" w:sz="18" w:space="8"/>
        </w:pBdr>
        <w:shd w:fill="DBEAFE" w:color="auto" w:val="clear"/>
        <w:spacing w:after="180" w:before="100" w:line="276"/>
        <w:ind w:left="200" w:right="100"/>
      </w:pPr>
      <w:r>
        <w:rPr>
          <w:b/>
          <w:bCs/>
        </w:rPr>
        <w:t xml:space="preserve">Bon à savoir : </w:t>
      </w:r>
      <w:r>
        <w:t xml:space="preserve">Une </w:t>
      </w:r>
      <w:r>
        <w:rPr>
          <w:b/>
          <w:bCs/>
        </w:rPr>
        <w:t xml:space="preserve">image</w:t>
      </w:r>
      <w:r>
        <w:t xml:space="preserve"> est en lecture seule. Le conteneur ajoute dessus une fine couche modifiable, </w:t>
      </w:r>
      <w:r>
        <w:rPr>
          <w:b/>
          <w:bCs/>
        </w:rPr>
        <w:t xml:space="preserve">supprimée avec lui</w:t>
      </w:r>
      <w:r>
        <w:t xml:space="preserve">. Pour conserver des données, utilise un volume.</w:t>
      </w:r>
    </w:p>
    <w:p>
      <w:pPr>
        <w:pStyle w:val="Heading1"/>
      </w:pPr>
      <w:r>
        <w:t xml:space="preserve">Étape 4 : L'architecture et le fonctionnement interne</w:t>
      </w:r>
    </w:p>
    <w:p>
      <w:pPr>
        <w:pStyle w:val="ListParagraph"/>
        <w:numPr>
          <w:ilvl w:val="0"/>
          <w:numId w:val="2"/>
        </w:numPr>
        <w:spacing w:after="60" w:line="276"/>
      </w:pPr>
      <w:r>
        <w:t xml:space="preserve">Un </w:t>
      </w:r>
      <w:r>
        <w:rPr>
          <w:b/>
          <w:bCs/>
        </w:rPr>
        <w:t xml:space="preserve">démon</w:t>
      </w:r>
      <w:r>
        <w:t xml:space="preserve"> (</w:t>
      </w:r>
      <w:r>
        <w:rPr>
          <w:rFonts w:ascii="Consolas" w:cs="Consolas" w:eastAsia="Consolas" w:hAnsi="Consolas"/>
          <w:color w:val="9A3412"/>
          <w:sz w:val="18"/>
          <w:szCs w:val="18"/>
        </w:rPr>
        <w:t xml:space="preserve">dockerd</w:t>
      </w:r>
      <w:r>
        <w:t xml:space="preserve">) tourne sur la machine et fait le travail.</w:t>
      </w:r>
    </w:p>
    <w:p>
      <w:pPr>
        <w:pStyle w:val="ListParagraph"/>
        <w:numPr>
          <w:ilvl w:val="0"/>
          <w:numId w:val="2"/>
        </w:numPr>
        <w:spacing w:after="60" w:line="276"/>
      </w:pPr>
      <w:r>
        <w:t xml:space="preserve">Le </w:t>
      </w:r>
      <w:r>
        <w:rPr>
          <w:b/>
          <w:bCs/>
        </w:rPr>
        <w:t xml:space="preserve">client</w:t>
      </w:r>
      <w:r>
        <w:t xml:space="preserve"> (</w:t>
      </w:r>
      <w:r>
        <w:rPr>
          <w:rFonts w:ascii="Consolas" w:cs="Consolas" w:eastAsia="Consolas" w:hAnsi="Consolas"/>
          <w:color w:val="9A3412"/>
          <w:sz w:val="18"/>
          <w:szCs w:val="18"/>
        </w:rPr>
        <w:t xml:space="preserve">docker</w:t>
      </w:r>
      <w:r>
        <w:t xml:space="preserve"> en ligne de commande) lui envoie des ordres.</w:t>
      </w:r>
    </w:p>
    <w:p>
      <w:pPr>
        <w:pStyle w:val="ListParagraph"/>
        <w:numPr>
          <w:ilvl w:val="0"/>
          <w:numId w:val="2"/>
        </w:numPr>
        <w:spacing w:after="60" w:line="276"/>
      </w:pPr>
      <w:r>
        <w:t xml:space="preserve">Les conteneurs reposent sur deux fonctions du noyau Linux : les </w:t>
      </w:r>
      <w:r>
        <w:rPr>
          <w:b/>
          <w:bCs/>
        </w:rPr>
        <w:t xml:space="preserve">namespaces</w:t>
      </w:r>
      <w:r>
        <w:t xml:space="preserve"> (isolement : processus, réseau, fichiers) et les </w:t>
      </w:r>
      <w:r>
        <w:rPr>
          <w:b/>
          <w:bCs/>
        </w:rPr>
        <w:t xml:space="preserve">cgroups</w:t>
      </w:r>
      <w:r>
        <w:t xml:space="preserve"> (limitation du CPU et de la mémoire).</w:t>
      </w:r>
    </w:p>
    <w:p>
      <w:pPr>
        <w:pStyle w:val="ListParagraph"/>
        <w:numPr>
          <w:ilvl w:val="0"/>
          <w:numId w:val="2"/>
        </w:numPr>
        <w:spacing w:after="60" w:line="276"/>
      </w:pPr>
      <w:r>
        <w:t xml:space="preserve">Les images sont composées de </w:t>
      </w:r>
      <w:r>
        <w:rPr>
          <w:b/>
          <w:bCs/>
        </w:rPr>
        <w:t xml:space="preserve">couches</w:t>
      </w:r>
      <w:r>
        <w:t xml:space="preserve"> : chaque instruction du Dockerfile crée une couche, mise en cache pour accélérer les constructions suivantes.</w:t>
      </w:r>
    </w:p>
    <w:p>
      <w:pPr>
        <w:keepLines/>
        <w:pBdr>
          <w:left w:val="single" w:color="2563EB" w:sz="18" w:space="8"/>
        </w:pBdr>
        <w:shd w:fill="DBEAFE" w:color="auto" w:val="clear"/>
        <w:spacing w:after="180" w:before="100" w:line="276"/>
        <w:ind w:left="200" w:right="100"/>
      </w:pPr>
      <w:r>
        <w:rPr>
          <w:b/>
          <w:bCs/>
        </w:rPr>
        <w:t xml:space="preserve">Bon à savoir : </w:t>
      </w:r>
      <w:r>
        <w:rPr>
          <w:b/>
          <w:bCs/>
        </w:rPr>
        <w:t xml:space="preserve">Versions</w:t>
      </w:r>
      <w:r>
        <w:t xml:space="preserve"> : les notes de version officielles de Docker listent les séries Engine </w:t>
      </w:r>
      <w:r>
        <w:rPr>
          <w:b/>
          <w:bCs/>
        </w:rPr>
        <w:t xml:space="preserve">27, 28 et 29</w:t>
      </w:r>
      <w:r>
        <w:t xml:space="preserve"> (29 étant la plus récente listée au 28 octobre 2026). Les tags </w:t>
      </w:r>
      <w:r>
        <w:rPr>
          <w:rFonts w:ascii="Consolas" w:cs="Consolas" w:eastAsia="Consolas" w:hAnsi="Consolas"/>
          <w:color w:val="9A3412"/>
          <w:sz w:val="18"/>
          <w:szCs w:val="18"/>
        </w:rPr>
        <w:t xml:space="preserve">docker:29</w:t>
      </w:r>
      <w:r>
        <w:t xml:space="preserve"> et </w:t>
      </w:r>
      <w:r>
        <w:rPr>
          <w:rFonts w:ascii="Consolas" w:cs="Consolas" w:eastAsia="Consolas" w:hAnsi="Consolas"/>
          <w:color w:val="9A3412"/>
          <w:sz w:val="18"/>
          <w:szCs w:val="18"/>
        </w:rPr>
        <w:t xml:space="preserve">docker:29-dind</w:t>
      </w:r>
      <w:r>
        <w:t xml:space="preserve"> existent sur Docker Hub.</w:t>
      </w:r>
    </w:p>
    <w:p>
      <w:pPr>
        <w:pStyle w:val="Heading1"/>
      </w:pPr>
      <w:r>
        <w:t xml:space="preserve">Étape 5 : Un scénario de bout en bout</w:t>
      </w:r>
    </w:p>
    <w:p>
      <w:pPr>
        <w:spacing w:after="120" w:line="288"/>
      </w:pPr>
      <w:r>
        <w:t xml:space="preserve">Exemple : conteneuriser une petite application Python.</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 Dockerfile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FROM python:3.14-slim</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WORKDIR /app</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COPY requirements.txt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RUN pip install --no-cache-dir -r requirements.txt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COPY .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EXPOSE 8000</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CMD ["python", "app.py"]</w:t>
      </w:r>
    </w:p>
    <w:p>
      <w:pPr>
        <w:pStyle w:val="ListParagraph"/>
        <w:numPr>
          <w:ilvl w:val="0"/>
          <w:numId w:val="3"/>
        </w:numPr>
        <w:spacing w:after="60" w:line="276"/>
      </w:pPr>
      <w:r>
        <w:rPr>
          <w:rFonts w:ascii="Consolas" w:cs="Consolas" w:eastAsia="Consolas" w:hAnsi="Consolas"/>
          <w:color w:val="9A3412"/>
          <w:sz w:val="18"/>
          <w:szCs w:val="18"/>
        </w:rPr>
        <w:t xml:space="preserve">docker build -t monapp:1.0 .</w:t>
      </w:r>
      <w:r>
        <w:t xml:space="preserve"> : construit l'image à partir du Dockerfile.</w:t>
      </w:r>
    </w:p>
    <w:p>
      <w:pPr>
        <w:pStyle w:val="ListParagraph"/>
        <w:numPr>
          <w:ilvl w:val="0"/>
          <w:numId w:val="3"/>
        </w:numPr>
        <w:spacing w:after="60" w:line="276"/>
      </w:pPr>
      <w:r>
        <w:rPr>
          <w:rFonts w:ascii="Consolas" w:cs="Consolas" w:eastAsia="Consolas" w:hAnsi="Consolas"/>
          <w:color w:val="9A3412"/>
          <w:sz w:val="18"/>
          <w:szCs w:val="18"/>
        </w:rPr>
        <w:t xml:space="preserve">docker run -d -p 8000:8000 --name monapp monapp:1.0</w:t>
      </w:r>
      <w:r>
        <w:t xml:space="preserve"> : lance un conteneur, port 8000 de la machine vers le port 8000 du conteneur.</w:t>
      </w:r>
    </w:p>
    <w:p>
      <w:pPr>
        <w:pStyle w:val="ListParagraph"/>
        <w:numPr>
          <w:ilvl w:val="0"/>
          <w:numId w:val="3"/>
        </w:numPr>
        <w:spacing w:after="60" w:line="276"/>
      </w:pPr>
      <w:r>
        <w:rPr>
          <w:rFonts w:ascii="Consolas" w:cs="Consolas" w:eastAsia="Consolas" w:hAnsi="Consolas"/>
          <w:color w:val="9A3412"/>
          <w:sz w:val="18"/>
          <w:szCs w:val="18"/>
        </w:rPr>
        <w:t xml:space="preserve">docker logs monapp</w:t>
      </w:r>
      <w:r>
        <w:t xml:space="preserve"> : consulte les journaux.</w:t>
      </w:r>
    </w:p>
    <w:p>
      <w:pPr>
        <w:pStyle w:val="ListParagraph"/>
        <w:numPr>
          <w:ilvl w:val="0"/>
          <w:numId w:val="3"/>
        </w:numPr>
        <w:spacing w:after="60" w:line="276"/>
      </w:pPr>
      <w:r>
        <w:rPr>
          <w:rFonts w:ascii="Consolas" w:cs="Consolas" w:eastAsia="Consolas" w:hAnsi="Consolas"/>
          <w:color w:val="9A3412"/>
          <w:sz w:val="18"/>
          <w:szCs w:val="18"/>
        </w:rPr>
        <w:t xml:space="preserve">docker push</w:t>
      </w:r>
      <w:r>
        <w:t xml:space="preserve"> : envoie l'image dans un registre pour la partager.</w:t>
      </w:r>
    </w:p>
    <w:p>
      <w:pPr>
        <w:pBdr>
          <w:left w:val="single" w:color="D97706" w:sz="18" w:space="8"/>
        </w:pBdr>
        <w:shd w:fill="FEF3C7" w:color="auto" w:val="clear"/>
        <w:spacing w:after="180" w:before="100" w:line="276"/>
        <w:ind w:left="200" w:right="100"/>
      </w:pPr>
      <w:r>
        <w:rPr>
          <w:b/>
          <w:bCs/>
        </w:rPr>
        <w:t xml:space="preserve">À retenir : </w:t>
      </w:r>
      <w:r>
        <w:t xml:space="preserve">Copie d'abord </w:t>
      </w:r>
      <w:r>
        <w:rPr>
          <w:rFonts w:ascii="Consolas" w:cs="Consolas" w:eastAsia="Consolas" w:hAnsi="Consolas"/>
          <w:color w:val="9A3412"/>
          <w:sz w:val="18"/>
          <w:szCs w:val="18"/>
        </w:rPr>
        <w:t xml:space="preserve">requirements.txt</w:t>
      </w:r>
      <w:r>
        <w:t xml:space="preserve">, installe les dépendances, puis copie le code : tant que les dépendances ne changent pas, la couche est en cache et la construction est très rapide.</w:t>
      </w:r>
    </w:p>
    <w:p>
      <w:pPr>
        <w:keepLines/>
        <w:pBdr>
          <w:left w:val="single" w:color="16A34A" w:sz="18" w:space="8"/>
        </w:pBdr>
        <w:shd w:fill="DCFCE7" w:color="auto" w:val="clear"/>
        <w:spacing w:after="180" w:before="100" w:line="276"/>
        <w:ind w:left="200" w:right="100"/>
      </w:pPr>
      <w:r>
        <w:rPr>
          <w:b/>
          <w:bCs/>
        </w:rPr>
        <w:t xml:space="preserve">Astuce : </w:t>
      </w:r>
      <w:r>
        <w:t xml:space="preserve">Ajoute un fichier </w:t>
      </w:r>
      <w:r>
        <w:rPr>
          <w:rFonts w:ascii="Consolas" w:cs="Consolas" w:eastAsia="Consolas" w:hAnsi="Consolas"/>
          <w:color w:val="9A3412"/>
          <w:sz w:val="18"/>
          <w:szCs w:val="18"/>
        </w:rPr>
        <w:t xml:space="preserve">.dockerignore</w:t>
      </w:r>
      <w:r>
        <w:t xml:space="preserve"> (comme </w:t>
      </w:r>
      <w:r>
        <w:rPr>
          <w:rFonts w:ascii="Consolas" w:cs="Consolas" w:eastAsia="Consolas" w:hAnsi="Consolas"/>
          <w:color w:val="9A3412"/>
          <w:sz w:val="18"/>
          <w:szCs w:val="18"/>
        </w:rPr>
        <w:t xml:space="preserve">.gitignore</w:t>
      </w:r>
      <w:r>
        <w:t xml:space="preserve">) pour exclure </w:t>
      </w:r>
      <w:r>
        <w:rPr>
          <w:rFonts w:ascii="Consolas" w:cs="Consolas" w:eastAsia="Consolas" w:hAnsi="Consolas"/>
          <w:color w:val="9A3412"/>
          <w:sz w:val="18"/>
          <w:szCs w:val="18"/>
        </w:rPr>
        <w:t xml:space="preserve">.git</w:t>
      </w:r>
      <w:r>
        <w:t xml:space="preserve">, les fichiers secrets et alléger l'image. Dans les fichiers Compose, le nom préféré est </w:t>
      </w:r>
      <w:r>
        <w:rPr>
          <w:b/>
          <w:bCs/>
        </w:rPr>
        <w:t xml:space="preserve">`compose.yaml`</w:t>
      </w:r>
      <w:r>
        <w:t xml:space="preserve"> et le champ </w:t>
      </w:r>
      <w:r>
        <w:rPr>
          <w:rFonts w:ascii="Consolas" w:cs="Consolas" w:eastAsia="Consolas" w:hAnsi="Consolas"/>
          <w:color w:val="9A3412"/>
          <w:sz w:val="18"/>
          <w:szCs w:val="18"/>
        </w:rPr>
        <w:t xml:space="preserve">version</w:t>
      </w:r>
      <w:r>
        <w:t xml:space="preserve"> n'est plus nécessaire.</w:t>
      </w:r>
    </w:p>
    <w:p>
      <w:pPr>
        <w:pStyle w:val="Heading1"/>
      </w:pPr>
      <w:r>
        <w:t xml:space="preserve">Étape 6 : Pratiquer sur un petit cas</w:t>
      </w:r>
    </w:p>
    <w:p>
      <w:pPr>
        <w:pStyle w:val="ListParagraph"/>
        <w:numPr>
          <w:ilvl w:val="0"/>
          <w:numId w:val="4"/>
        </w:numPr>
        <w:spacing w:after="60" w:line="276"/>
      </w:pPr>
      <w:r>
        <w:t xml:space="preserve">Installe Docker Desktop (ou Docker Engine sous Linux).</w:t>
      </w:r>
    </w:p>
    <w:p>
      <w:pPr>
        <w:pStyle w:val="ListParagraph"/>
        <w:numPr>
          <w:ilvl w:val="0"/>
          <w:numId w:val="4"/>
        </w:numPr>
        <w:spacing w:after="60" w:line="276"/>
      </w:pPr>
      <w:r>
        <w:t xml:space="preserve">Lance </w:t>
      </w:r>
      <w:r>
        <w:rPr>
          <w:rFonts w:ascii="Consolas" w:cs="Consolas" w:eastAsia="Consolas" w:hAnsi="Consolas"/>
          <w:color w:val="9A3412"/>
          <w:sz w:val="18"/>
          <w:szCs w:val="18"/>
        </w:rPr>
        <w:t xml:space="preserve">docker run hello-world</w:t>
      </w:r>
      <w:r>
        <w:t xml:space="preserve"> pour vérifier l'installation.</w:t>
      </w:r>
    </w:p>
    <w:p>
      <w:pPr>
        <w:pStyle w:val="ListParagraph"/>
        <w:numPr>
          <w:ilvl w:val="0"/>
          <w:numId w:val="4"/>
        </w:numPr>
        <w:spacing w:after="60" w:line="276"/>
      </w:pPr>
      <w:r>
        <w:t xml:space="preserve">Lance un serveur web : </w:t>
      </w:r>
      <w:r>
        <w:rPr>
          <w:rFonts w:ascii="Consolas" w:cs="Consolas" w:eastAsia="Consolas" w:hAnsi="Consolas"/>
          <w:color w:val="9A3412"/>
          <w:sz w:val="18"/>
          <w:szCs w:val="18"/>
        </w:rPr>
        <w:t xml:space="preserve">docker run -d -p 8080:80 nginx</w:t>
      </w:r>
      <w:r>
        <w:t xml:space="preserve"> et ouvre http://localhost:8080</w:t>
      </w:r>
    </w:p>
    <w:p>
      <w:pPr>
        <w:pStyle w:val="ListParagraph"/>
        <w:numPr>
          <w:ilvl w:val="0"/>
          <w:numId w:val="4"/>
        </w:numPr>
        <w:spacing w:after="60" w:line="276"/>
      </w:pPr>
      <w:r>
        <w:t xml:space="preserve">Entre dedans : </w:t>
      </w:r>
      <w:r>
        <w:rPr>
          <w:rFonts w:ascii="Consolas" w:cs="Consolas" w:eastAsia="Consolas" w:hAnsi="Consolas"/>
          <w:color w:val="9A3412"/>
          <w:sz w:val="18"/>
          <w:szCs w:val="18"/>
        </w:rPr>
        <w:t xml:space="preserve">docker exec -it &lt;nom&gt; sh</w:t>
      </w:r>
    </w:p>
    <w:p>
      <w:pPr>
        <w:pStyle w:val="ListParagraph"/>
        <w:numPr>
          <w:ilvl w:val="0"/>
          <w:numId w:val="4"/>
        </w:numPr>
        <w:spacing w:after="60" w:line="276"/>
      </w:pPr>
      <w:r>
        <w:t xml:space="preserve">Écris ton premier Dockerfile (exemple ci-dessus) et construis-le.</w:t>
      </w:r>
    </w:p>
    <w:p>
      <w:pPr>
        <w:pStyle w:val="ListParagraph"/>
        <w:numPr>
          <w:ilvl w:val="0"/>
          <w:numId w:val="4"/>
        </w:numPr>
        <w:spacing w:after="60" w:line="276"/>
      </w:pPr>
      <w:r>
        <w:t xml:space="preserve">Passe à Docker Compose avec une appli et une base de données.</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 compose.yaml</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services: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web:</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build: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ports: ["8000:8000"]</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depends_on: [db]</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db:</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 postgres:16</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environment: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POSTGRES_PASSWORD: exemple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volumes: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donnees:/var/lib/postgresql/data</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volumes:</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donnees:</w:t>
      </w:r>
    </w:p>
    <w:p>
      <w:pPr>
        <w:pStyle w:val="Heading1"/>
      </w:pPr>
      <w:r>
        <w:t xml:space="preserve">Étape 7 : Casser pour comprendre</w:t>
      </w:r>
    </w:p>
    <w:p>
      <w:pPr>
        <w:pStyle w:val="ListParagraph"/>
        <w:numPr>
          <w:ilvl w:val="0"/>
          <w:numId w:val="2"/>
        </w:numPr>
        <w:spacing w:after="60" w:line="276"/>
      </w:pPr>
      <w:r>
        <w:rPr>
          <w:b/>
          <w:bCs/>
        </w:rPr>
        <w:t xml:space="preserve">Supprime un conteneur</w:t>
      </w:r>
      <w:r>
        <w:t xml:space="preserve"> qui a des données écrites dedans : elles disparaissent. Recommence avec un volume, les données restent.</w:t>
      </w:r>
    </w:p>
    <w:p>
      <w:pPr>
        <w:pStyle w:val="ListParagraph"/>
        <w:numPr>
          <w:ilvl w:val="0"/>
          <w:numId w:val="2"/>
        </w:numPr>
        <w:spacing w:after="60" w:line="276"/>
      </w:pPr>
      <w:r>
        <w:rPr>
          <w:b/>
          <w:bCs/>
        </w:rPr>
        <w:t xml:space="preserve">Lance un conteneur qui s'arrête immédiatement</w:t>
      </w:r>
      <w:r>
        <w:t xml:space="preserve"> : </w:t>
      </w:r>
      <w:r>
        <w:rPr>
          <w:rFonts w:ascii="Consolas" w:cs="Consolas" w:eastAsia="Consolas" w:hAnsi="Consolas"/>
          <w:color w:val="9A3412"/>
          <w:sz w:val="18"/>
          <w:szCs w:val="18"/>
        </w:rPr>
        <w:t xml:space="preserve">docker ps -a</w:t>
      </w:r>
      <w:r>
        <w:t xml:space="preserve"> puis </w:t>
      </w:r>
      <w:r>
        <w:rPr>
          <w:rFonts w:ascii="Consolas" w:cs="Consolas" w:eastAsia="Consolas" w:hAnsi="Consolas"/>
          <w:color w:val="9A3412"/>
          <w:sz w:val="18"/>
          <w:szCs w:val="18"/>
        </w:rPr>
        <w:t xml:space="preserve">docker logs &lt;id&gt;</w:t>
      </w:r>
      <w:r>
        <w:t xml:space="preserve"> pour comprendre.</w:t>
      </w:r>
    </w:p>
    <w:p>
      <w:pPr>
        <w:pStyle w:val="ListParagraph"/>
        <w:numPr>
          <w:ilvl w:val="0"/>
          <w:numId w:val="2"/>
        </w:numPr>
        <w:spacing w:after="60" w:line="276"/>
      </w:pPr>
      <w:r>
        <w:rPr>
          <w:b/>
          <w:bCs/>
        </w:rPr>
        <w:t xml:space="preserve">Erreur de port</w:t>
      </w:r>
      <w:r>
        <w:t xml:space="preserve"> : lance deux conteneurs sur le même port hôte, lis le message.</w:t>
      </w:r>
    </w:p>
    <w:p>
      <w:pPr>
        <w:pStyle w:val="ListParagraph"/>
        <w:numPr>
          <w:ilvl w:val="0"/>
          <w:numId w:val="2"/>
        </w:numPr>
        <w:spacing w:after="60" w:line="276"/>
      </w:pPr>
      <w:r>
        <w:rPr>
          <w:b/>
          <w:bCs/>
        </w:rPr>
        <w:t xml:space="preserve">Image énorme</w:t>
      </w:r>
      <w:r>
        <w:t xml:space="preserve"> : compare </w:t>
      </w:r>
      <w:r>
        <w:rPr>
          <w:rFonts w:ascii="Consolas" w:cs="Consolas" w:eastAsia="Consolas" w:hAnsi="Consolas"/>
          <w:color w:val="9A3412"/>
          <w:sz w:val="18"/>
          <w:szCs w:val="18"/>
        </w:rPr>
        <w:t xml:space="preserve">python:3.14</w:t>
      </w:r>
      <w:r>
        <w:t xml:space="preserve"> et </w:t>
      </w:r>
      <w:r>
        <w:rPr>
          <w:rFonts w:ascii="Consolas" w:cs="Consolas" w:eastAsia="Consolas" w:hAnsi="Consolas"/>
          <w:color w:val="9A3412"/>
          <w:sz w:val="18"/>
          <w:szCs w:val="18"/>
        </w:rPr>
        <w:t xml:space="preserve">python:3.14-slim</w:t>
      </w:r>
      <w:r>
        <w:t xml:space="preserve"> avec </w:t>
      </w:r>
      <w:r>
        <w:rPr>
          <w:rFonts w:ascii="Consolas" w:cs="Consolas" w:eastAsia="Consolas" w:hAnsi="Consolas"/>
          <w:color w:val="9A3412"/>
          <w:sz w:val="18"/>
          <w:szCs w:val="18"/>
        </w:rPr>
        <w:t xml:space="preserve">docker images</w:t>
      </w:r>
      <w:r>
        <w:t xml:space="preserve">.</w:t>
      </w:r>
    </w:p>
    <w:p>
      <w:pPr>
        <w:pStyle w:val="ListParagraph"/>
        <w:numPr>
          <w:ilvl w:val="0"/>
          <w:numId w:val="2"/>
        </w:numPr>
        <w:spacing w:after="60" w:line="276"/>
      </w:pPr>
      <w:r>
        <w:rPr>
          <w:b/>
          <w:bCs/>
        </w:rPr>
        <w:t xml:space="preserve">Mauvaise commande</w:t>
      </w:r>
      <w:r>
        <w:t xml:space="preserve"> dans </w:t>
      </w:r>
      <w:r>
        <w:rPr>
          <w:rFonts w:ascii="Consolas" w:cs="Consolas" w:eastAsia="Consolas" w:hAnsi="Consolas"/>
          <w:color w:val="9A3412"/>
          <w:sz w:val="18"/>
          <w:szCs w:val="18"/>
        </w:rPr>
        <w:t xml:space="preserve">CMD</w:t>
      </w:r>
      <w:r>
        <w:t xml:space="preserve"> : observe le code de sortie avec </w:t>
      </w:r>
      <w:r>
        <w:rPr>
          <w:rFonts w:ascii="Consolas" w:cs="Consolas" w:eastAsia="Consolas" w:hAnsi="Consolas"/>
          <w:color w:val="9A3412"/>
          <w:sz w:val="18"/>
          <w:szCs w:val="18"/>
        </w:rPr>
        <w:t xml:space="preserve">docker inspect</w:t>
      </w:r>
      <w:r>
        <w:t xml:space="preserve">.</w:t>
      </w:r>
    </w:p>
    <w:p>
      <w:pPr>
        <w:spacing w:after="120" w:line="288"/>
      </w:pPr>
      <w:r>
        <w:t xml:space="preserve">Bonnes pratiques de sécurité à intégrer tôt :</w:t>
      </w:r>
    </w:p>
    <w:p>
      <w:pPr>
        <w:pStyle w:val="ListParagraph"/>
        <w:numPr>
          <w:ilvl w:val="0"/>
          <w:numId w:val="2"/>
        </w:numPr>
        <w:spacing w:after="60" w:line="276"/>
      </w:pPr>
      <w:r>
        <w:t xml:space="preserve">Ne pas exécuter en </w:t>
      </w:r>
      <w:r>
        <w:rPr>
          <w:rFonts w:ascii="Consolas" w:cs="Consolas" w:eastAsia="Consolas" w:hAnsi="Consolas"/>
          <w:color w:val="9A3412"/>
          <w:sz w:val="18"/>
          <w:szCs w:val="18"/>
        </w:rPr>
        <w:t xml:space="preserve">root</w:t>
      </w:r>
      <w:r>
        <w:t xml:space="preserve"> dans le conteneur (instruction </w:t>
      </w:r>
      <w:r>
        <w:rPr>
          <w:rFonts w:ascii="Consolas" w:cs="Consolas" w:eastAsia="Consolas" w:hAnsi="Consolas"/>
          <w:color w:val="9A3412"/>
          <w:sz w:val="18"/>
          <w:szCs w:val="18"/>
        </w:rPr>
        <w:t xml:space="preserve">USER</w:t>
      </w:r>
      <w:r>
        <w:t xml:space="preserve">).</w:t>
      </w:r>
    </w:p>
    <w:p>
      <w:pPr>
        <w:pStyle w:val="ListParagraph"/>
        <w:numPr>
          <w:ilvl w:val="0"/>
          <w:numId w:val="2"/>
        </w:numPr>
        <w:spacing w:after="60" w:line="276"/>
      </w:pPr>
      <w:r>
        <w:t xml:space="preserve">Ne jamais mettre de mot de passe ou de clé dans l'image ou le Dockerfile.</w:t>
      </w:r>
    </w:p>
    <w:p>
      <w:pPr>
        <w:pStyle w:val="ListParagraph"/>
        <w:numPr>
          <w:ilvl w:val="0"/>
          <w:numId w:val="2"/>
        </w:numPr>
        <w:spacing w:after="60" w:line="276"/>
      </w:pPr>
      <w:r>
        <w:t xml:space="preserve">Utiliser des images officielles, légères, avec une version précise (pas </w:t>
      </w:r>
      <w:r>
        <w:rPr>
          <w:rFonts w:ascii="Consolas" w:cs="Consolas" w:eastAsia="Consolas" w:hAnsi="Consolas"/>
          <w:color w:val="9A3412"/>
          <w:sz w:val="18"/>
          <w:szCs w:val="18"/>
        </w:rPr>
        <w:t xml:space="preserve">latest</w:t>
      </w:r>
      <w:r>
        <w:t xml:space="preserve">).</w:t>
      </w:r>
    </w:p>
    <w:p>
      <w:pPr>
        <w:pStyle w:val="ListParagraph"/>
        <w:numPr>
          <w:ilvl w:val="0"/>
          <w:numId w:val="2"/>
        </w:numPr>
        <w:spacing w:after="60" w:line="276"/>
      </w:pPr>
      <w:r>
        <w:t xml:space="preserve">Scanner les images à la recherche de vulnérabilités (Trivy, scanners du registre).</w:t>
      </w:r>
    </w:p>
    <w:p>
      <w:pPr>
        <w:keepLines/>
        <w:pBdr>
          <w:left w:val="single" w:color="DC2626" w:sz="18" w:space="8"/>
        </w:pBdr>
        <w:shd w:fill="FEE2E2" w:color="auto" w:val="clear"/>
        <w:spacing w:after="180" w:before="100" w:line="276"/>
        <w:ind w:left="200" w:right="100"/>
      </w:pPr>
      <w:r>
        <w:rPr>
          <w:b/>
          <w:bCs/>
        </w:rPr>
        <w:t xml:space="preserve">Attention : </w:t>
      </w:r>
      <w:r>
        <w:t xml:space="preserve">La documentation officielle précise que </w:t>
      </w:r>
      <w:r>
        <w:rPr>
          <w:b/>
          <w:bCs/>
        </w:rPr>
        <w:t xml:space="preserve">seuls des utilisateurs de confiance</w:t>
      </w:r>
      <w:r>
        <w:t xml:space="preserve"> doivent pouvoir contrôler le démon Docker : un conteneur peut y monter les répertoires de l'hôte. Ne donne donc pas accès à </w:t>
      </w:r>
      <w:r>
        <w:rPr>
          <w:rFonts w:ascii="Consolas" w:cs="Consolas" w:eastAsia="Consolas" w:hAnsi="Consolas"/>
          <w:color w:val="9A3412"/>
          <w:sz w:val="18"/>
          <w:szCs w:val="18"/>
        </w:rPr>
        <w:t xml:space="preserve">/var/run/docker.sock</w:t>
      </w:r>
      <w:r>
        <w:t xml:space="preserve"> à un conteneur sans raison, et relis la liste avant de confirmer </w:t>
      </w:r>
      <w:r>
        <w:rPr>
          <w:rFonts w:ascii="Consolas" w:cs="Consolas" w:eastAsia="Consolas" w:hAnsi="Consolas"/>
          <w:color w:val="9A3412"/>
          <w:sz w:val="18"/>
          <w:szCs w:val="18"/>
        </w:rPr>
        <w:t xml:space="preserve">docker system prune -a</w:t>
      </w:r>
      <w:r>
        <w:t xml:space="preserve">.</w:t>
      </w:r>
    </w:p>
    <w:p>
      <w:pPr>
        <w:pStyle w:val="Heading1"/>
      </w:pPr>
      <w:r>
        <w:t xml:space="preserve">Étape 8 : Relier à ton environnement (GitLab CI/CD)</w:t>
      </w:r>
    </w:p>
    <w:p>
      <w:pPr>
        <w:spacing w:after="120" w:line="288"/>
      </w:pPr>
      <w:r>
        <w:t xml:space="preserve">Dans GitLab CI/CD, Docker sert à deux choses : exécuter les jobs dans une image choisie, et construire des images.</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build-image: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build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 docker:29</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services: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docker:29-dind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variables: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DOCKER_HOST: tcp://docker:2376</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DOCKER_TLS_CERTDIR: "/certs"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echo "$CI_REGISTRY_PASSWORD" | docker login $CI_REGISTRY -u $CI_REGISTRY_USER --password-stdin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docker build --pull -t $CI_REGISTRY_IMAGE:$CI_COMMIT_SHORT_SHA .</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 docker push $CI_REGISTRY_IMAGE:$CI_COMMIT_SHORT_SHA</w:t>
      </w:r>
    </w:p>
    <w:p>
      <w:pPr>
        <w:spacing w:after="120" w:line="288"/>
      </w:pPr>
      <w:r>
        <w:t xml:space="preserve">Le chemin complet : </w:t>
      </w:r>
      <w:r>
        <w:rPr>
          <w:b/>
          <w:bCs/>
        </w:rPr>
        <w:t xml:space="preserve">code → pipeline → image → registre → Kubernetes</w:t>
      </w:r>
      <w:r>
        <w:t xml:space="preserve">.</w:t>
      </w:r>
    </w:p>
    <w:p>
      <w:pPr>
        <w:pStyle w:val="Heading1"/>
        <w:pageBreakBefore/>
      </w:pPr>
      <w:r>
        <w:t xml:space="preserve">Aide-mémoire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Lister conteneurs (en cours / tous)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ps</w:t>
            </w:r>
            <w:r>
              <w:rPr>
                <w:sz w:val="18"/>
                <w:szCs w:val="18"/>
              </w:rPr>
              <w:t xml:space="preserve"> / </w:t>
            </w:r>
            <w:r>
              <w:rPr>
                <w:rFonts w:ascii="Consolas" w:cs="Consolas" w:eastAsia="Consolas" w:hAnsi="Consolas"/>
                <w:color w:val="9A3412"/>
                <w:sz w:val="18"/>
                <w:szCs w:val="18"/>
              </w:rPr>
              <w:t xml:space="preserve">docker ps -a</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Lister images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images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Lancer un conteneur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run -d -p 8080:80 --name web nginx</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Arrêter / démarrer / supprimer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stop|start|rm web</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Logs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logs -f web</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Shell dans un conteneur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exec -it web sh</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Construire une image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build -t nom:tag .</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Supprimer images et conteneurs inutilisés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system prune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Compose : lancer / arrêter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docker compose up -d</w:t>
            </w:r>
            <w:r>
              <w:rPr>
                <w:sz w:val="18"/>
                <w:szCs w:val="18"/>
              </w:rPr>
              <w:t xml:space="preserve"> / </w:t>
            </w:r>
            <w:r>
              <w:rPr>
                <w:rFonts w:ascii="Consolas" w:cs="Consolas" w:eastAsia="Consolas" w:hAnsi="Consolas"/>
                <w:color w:val="9A3412"/>
                <w:sz w:val="18"/>
                <w:szCs w:val="18"/>
              </w:rPr>
              <w:t xml:space="preserve">docker compose down</w:t>
            </w:r>
          </w:p>
        </w:tc>
      </w:tr>
    </w:tbl>
    <w:p>
      <w:pPr>
        <w:spacing w:after="160"/>
      </w:pPr>
    </w:p>
    <w:p>
      <w:pPr>
        <w:pStyle w:val="Heading2"/>
      </w:pPr>
      <w:r>
        <w:t xml:space="preserve">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Terme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Définition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Layer (couche)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Étape d'une image, mise en cache et réutilisable.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Tag</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Étiquette de version d'une image (ex. </w:t>
            </w:r>
            <w:r>
              <w:rPr>
                <w:rFonts w:ascii="Consolas" w:cs="Consolas" w:eastAsia="Consolas" w:hAnsi="Consolas"/>
                <w:color w:val="9A3412"/>
                <w:sz w:val="18"/>
                <w:szCs w:val="18"/>
              </w:rPr>
              <w:t xml:space="preserve">python:3.14-slim</w:t>
            </w:r>
            <w:r>
              <w:rPr>
                <w:sz w:val="18"/>
                <w:szCs w:val="18"/>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Docker Hub</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Registre public d'images.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Entrypoint / CMD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Commande lancée au démarrage du conteneur.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Bind mount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Dossier de la machine monté dans le conteneur.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Multi-stage build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Construction en plusieurs étapes pour obtenir une image finale plus légère.</w:t>
            </w:r>
          </w:p>
        </w:tc>
      </w:tr>
    </w:tbl>
    <w:p>
      <w:pPr>
        <w:pStyle w:val="Heading1"/>
        <w:pageBreakBefore/>
      </w:pPr>
      <w:r>
        <w:t xml:space="preserve">Sources officielles et vérifications</w:t>
      </w:r>
    </w:p>
    <w:p>
      <w:pPr>
        <w:keepLines/>
        <w:pBdr>
          <w:left w:val="single" w:color="2563EB" w:sz="18" w:space="8"/>
        </w:pBdr>
        <w:shd w:fill="DBEAFE" w:color="auto" w:val="clear"/>
        <w:spacing w:after="180" w:before="100" w:line="276"/>
        <w:ind w:left="200" w:right="100"/>
      </w:pPr>
      <w:r>
        <w:rPr>
          <w:b/>
          <w:bCs/>
        </w:rPr>
        <w:t xml:space="preserve">Vérification : </w:t>
      </w:r>
      <w:r>
        <w:t xml:space="preserve">Contenu relu le 28 octobre 2026 en consultant les pages indiquées ci-dessous. Les pages évoluent : en cas de doute, la documentation officielle fait foi.</w:t>
      </w:r>
    </w:p>
    <w:p>
      <w:pPr>
        <w:pStyle w:val="Heading2"/>
      </w:pPr>
      <w:r>
        <w:t xml:space="preserve">Points vérifiés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Point vérifié</w:t>
            </w:r>
          </w:p>
        </w:tc>
        <w:tc>
          <w:tcPr>
            <w:tcW w:type="dxa" w:w="53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Source officielle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Docker Engine : les notes de version officielles listent les séries 27, 28 et 29 (29 = la plus récente listée)</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1dcn7miu6snvwotw92m15">
              <w:r>
                <w:rPr>
                  <w:color w:val="1D4ED8"/>
                  <w:sz w:val="18"/>
                  <w:szCs w:val="18"/>
                  <w:u w:val="single"/>
                </w:rPr>
                <w:t xml:space="preserve">docs.docker.com/release-notes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Image officielle </w:t>
            </w:r>
            <w:r>
              <w:rPr>
                <w:rFonts w:ascii="Consolas" w:cs="Consolas" w:eastAsia="Consolas" w:hAnsi="Consolas"/>
                <w:color w:val="9A3412"/>
                <w:sz w:val="18"/>
                <w:szCs w:val="18"/>
              </w:rPr>
              <w:t xml:space="preserve">docker</w:t>
            </w:r>
            <w:r>
              <w:rPr>
                <w:sz w:val="18"/>
                <w:szCs w:val="18"/>
              </w:rPr>
              <w:t xml:space="preserve"> : tags </w:t>
            </w:r>
            <w:r>
              <w:rPr>
                <w:rFonts w:ascii="Consolas" w:cs="Consolas" w:eastAsia="Consolas" w:hAnsi="Consolas"/>
                <w:color w:val="9A3412"/>
                <w:sz w:val="18"/>
                <w:szCs w:val="18"/>
              </w:rPr>
              <w:t xml:space="preserve">29</w:t>
            </w:r>
            <w:r>
              <w:rPr>
                <w:sz w:val="18"/>
                <w:szCs w:val="18"/>
              </w:rPr>
              <w:t xml:space="preserve">, </w:t>
            </w:r>
            <w:r>
              <w:rPr>
                <w:rFonts w:ascii="Consolas" w:cs="Consolas" w:eastAsia="Consolas" w:hAnsi="Consolas"/>
                <w:color w:val="9A3412"/>
                <w:sz w:val="18"/>
                <w:szCs w:val="18"/>
              </w:rPr>
              <w:t xml:space="preserve">29-dind</w:t>
            </w:r>
            <w:r>
              <w:rPr>
                <w:sz w:val="18"/>
                <w:szCs w:val="18"/>
              </w:rPr>
              <w:t xml:space="preserve"> disponibles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ype99t10enyhncfv3egxk">
              <w:r>
                <w:rPr>
                  <w:color w:val="1D4ED8"/>
                  <w:sz w:val="18"/>
                  <w:szCs w:val="18"/>
                  <w:u w:val="single"/>
                </w:rPr>
                <w:t xml:space="preserve">hub.docker.com/_/docker/tags?name=dind</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 Compose : </w:t>
            </w:r>
            <w:r>
              <w:rPr>
                <w:rFonts w:ascii="Consolas" w:cs="Consolas" w:eastAsia="Consolas" w:hAnsi="Consolas"/>
                <w:color w:val="9A3412"/>
                <w:sz w:val="18"/>
                <w:szCs w:val="18"/>
              </w:rPr>
              <w:t xml:space="preserve">compose.yaml</w:t>
            </w:r>
            <w:r>
              <w:rPr>
                <w:sz w:val="18"/>
                <w:szCs w:val="18"/>
              </w:rPr>
              <w:t xml:space="preserve"> est le nom préféré ; </w:t>
            </w:r>
            <w:r>
              <w:rPr>
                <w:rFonts w:ascii="Consolas" w:cs="Consolas" w:eastAsia="Consolas" w:hAnsi="Consolas"/>
                <w:color w:val="9A3412"/>
                <w:sz w:val="18"/>
                <w:szCs w:val="18"/>
              </w:rPr>
              <w:t xml:space="preserve">docker-compose.yml</w:t>
            </w:r>
            <w:r>
              <w:rPr>
                <w:sz w:val="18"/>
                <w:szCs w:val="18"/>
              </w:rPr>
              <w:t xml:space="preserve"> reste accepté</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kedj1qqe4wsvtbc5xkzpx">
              <w:r>
                <w:rPr>
                  <w:color w:val="1D4ED8"/>
                  <w:sz w:val="18"/>
                  <w:szCs w:val="18"/>
                  <w:u w:val="single"/>
                </w:rPr>
                <w:t xml:space="preserve">docs.docker.com/compose/compose-yaml-file</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Sécurité du démon : seuls des utilisateurs de confiance doivent le contrôler ; un conteneur peut monter les répertoires de l'hôte</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fmfzqdvr9cdsms0rf-yag">
              <w:r>
                <w:rPr>
                  <w:color w:val="1D4ED8"/>
                  <w:sz w:val="18"/>
                  <w:szCs w:val="18"/>
                  <w:u w:val="single"/>
                </w:rPr>
                <w:t xml:space="preserve">docs.docker.com/engine/security</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Build Docker en CI GitLab : </w:t>
            </w:r>
            <w:r>
              <w:rPr>
                <w:rFonts w:ascii="Consolas" w:cs="Consolas" w:eastAsia="Consolas" w:hAnsi="Consolas"/>
                <w:color w:val="9A3412"/>
                <w:sz w:val="18"/>
                <w:szCs w:val="18"/>
              </w:rPr>
              <w:t xml:space="preserve">docker login --password-stdin</w:t>
            </w:r>
            <w:r>
              <w:rPr>
                <w:sz w:val="18"/>
                <w:szCs w:val="18"/>
              </w:rPr>
              <w:t xml:space="preserve">, </w:t>
            </w:r>
            <w:r>
              <w:rPr>
                <w:rFonts w:ascii="Consolas" w:cs="Consolas" w:eastAsia="Consolas" w:hAnsi="Consolas"/>
                <w:color w:val="9A3412"/>
                <w:sz w:val="18"/>
                <w:szCs w:val="18"/>
              </w:rPr>
              <w:t xml:space="preserve">DOCKER_TLS_CERTDIR</w:t>
            </w:r>
            <w:r>
              <w:rPr>
                <w:sz w:val="18"/>
                <w:szCs w:val="18"/>
              </w:rPr>
              <w:t xml:space="preserve">, ne pas construire directement sur le tag </w:t>
            </w:r>
            <w:r>
              <w:rPr>
                <w:rFonts w:ascii="Consolas" w:cs="Consolas" w:eastAsia="Consolas" w:hAnsi="Consolas"/>
                <w:color w:val="9A3412"/>
                <w:sz w:val="18"/>
                <w:szCs w:val="18"/>
              </w:rPr>
              <w:t xml:space="preserve">latest</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ou2gte61p7y7s3swkskjb">
              <w:r>
                <w:rPr>
                  <w:color w:val="1D4ED8"/>
                  <w:sz w:val="18"/>
                  <w:szCs w:val="18"/>
                  <w:u w:val="single"/>
                </w:rPr>
                <w:t xml:space="preserve">docs.gitlab.com/user/packages/container_registry/build_and_push_images</w:t>
              </w:r>
            </w:hyperlink>
          </w:p>
        </w:tc>
      </w:tr>
    </w:tbl>
    <w:p>
      <w:pPr>
        <w:spacing w:after="120"/>
      </w:pPr>
    </w:p>
    <w:p>
      <w:pPr>
        <w:pStyle w:val="Heading2"/>
      </w:pPr>
      <w:r>
        <w:t xml:space="preserve">Corrections apportées à la version précédente</w:t>
      </w:r>
    </w:p>
    <w:p>
      <w:pPr>
        <w:pStyle w:val="ListParagraph"/>
        <w:numPr>
          <w:ilvl w:val="0"/>
          <w:numId w:val="2"/>
        </w:numPr>
        <w:spacing w:after="60" w:line="276"/>
      </w:pPr>
      <w:r>
        <w:t xml:space="preserve">Exemples : </w:t>
      </w:r>
      <w:r>
        <w:rPr>
          <w:rFonts w:ascii="Consolas" w:cs="Consolas" w:eastAsia="Consolas" w:hAnsi="Consolas"/>
          <w:color w:val="9A3412"/>
          <w:sz w:val="18"/>
          <w:szCs w:val="18"/>
        </w:rPr>
        <w:t xml:space="preserve">docker:27</w:t>
      </w:r>
      <w:r>
        <w:t xml:space="preserve"> / </w:t>
      </w:r>
      <w:r>
        <w:rPr>
          <w:rFonts w:ascii="Consolas" w:cs="Consolas" w:eastAsia="Consolas" w:hAnsi="Consolas"/>
          <w:color w:val="9A3412"/>
          <w:sz w:val="18"/>
          <w:szCs w:val="18"/>
        </w:rPr>
        <w:t xml:space="preserve">docker:27-dind</w:t>
      </w:r>
      <w:r>
        <w:t xml:space="preserve"> remplacés par </w:t>
      </w:r>
      <w:r>
        <w:rPr>
          <w:rFonts w:ascii="Consolas" w:cs="Consolas" w:eastAsia="Consolas" w:hAnsi="Consolas"/>
          <w:color w:val="9A3412"/>
          <w:sz w:val="18"/>
          <w:szCs w:val="18"/>
        </w:rPr>
        <w:t xml:space="preserve">docker:29</w:t>
      </w:r>
      <w:r>
        <w:t xml:space="preserve"> / </w:t>
      </w:r>
      <w:r>
        <w:rPr>
          <w:rFonts w:ascii="Consolas" w:cs="Consolas" w:eastAsia="Consolas" w:hAnsi="Consolas"/>
          <w:color w:val="9A3412"/>
          <w:sz w:val="18"/>
          <w:szCs w:val="18"/>
        </w:rPr>
        <w:t xml:space="preserve">docker:29-dind</w:t>
      </w:r>
      <w:r>
        <w:t xml:space="preserve"> ; </w:t>
      </w:r>
      <w:r>
        <w:rPr>
          <w:rFonts w:ascii="Consolas" w:cs="Consolas" w:eastAsia="Consolas" w:hAnsi="Consolas"/>
          <w:color w:val="9A3412"/>
          <w:sz w:val="18"/>
          <w:szCs w:val="18"/>
        </w:rPr>
        <w:t xml:space="preserve">python:3.12-slim</w:t>
      </w:r>
      <w:r>
        <w:t xml:space="preserve"> remplacé par </w:t>
      </w:r>
      <w:r>
        <w:rPr>
          <w:rFonts w:ascii="Consolas" w:cs="Consolas" w:eastAsia="Consolas" w:hAnsi="Consolas"/>
          <w:color w:val="9A3412"/>
          <w:sz w:val="18"/>
          <w:szCs w:val="18"/>
        </w:rPr>
        <w:t xml:space="preserve">python:3.14-slim</w:t>
      </w:r>
      <w:r>
        <w:t xml:space="preserve">.</w:t>
      </w:r>
    </w:p>
    <w:p>
      <w:pPr>
        <w:pStyle w:val="ListParagraph"/>
        <w:numPr>
          <w:ilvl w:val="0"/>
          <w:numId w:val="2"/>
        </w:numPr>
        <w:spacing w:after="60" w:line="276"/>
      </w:pPr>
      <w:r>
        <w:t xml:space="preserve">Pipeline GitLab : connexion au registre par </w:t>
      </w:r>
      <w:r>
        <w:rPr>
          <w:rFonts w:ascii="Consolas" w:cs="Consolas" w:eastAsia="Consolas" w:hAnsi="Consolas"/>
          <w:color w:val="9A3412"/>
          <w:sz w:val="18"/>
          <w:szCs w:val="18"/>
        </w:rPr>
        <w:t xml:space="preserve">--password-stdin</w:t>
      </w:r>
      <w:r>
        <w:t xml:space="preserve"> et variables TLS du service Docker-in-Docker ajoutées, conformément à la documentation GitLab.</w:t>
      </w:r>
    </w:p>
    <w:p>
      <w:pPr>
        <w:pStyle w:val="ListParagraph"/>
        <w:numPr>
          <w:ilvl w:val="0"/>
          <w:numId w:val="2"/>
        </w:numPr>
        <w:spacing w:after="60" w:line="276"/>
      </w:pPr>
      <w:r>
        <w:t xml:space="preserve">L'avertissement sur </w:t>
      </w:r>
      <w:r>
        <w:rPr>
          <w:rFonts w:ascii="Consolas" w:cs="Consolas" w:eastAsia="Consolas" w:hAnsi="Consolas"/>
          <w:color w:val="9A3412"/>
          <w:sz w:val="18"/>
          <w:szCs w:val="18"/>
        </w:rPr>
        <w:t xml:space="preserve">/var/run/docker.sock</w:t>
      </w:r>
      <w:r>
        <w:t xml:space="preserve"> est reformulé d'après la documentation officielle sur la surface d'attaque du démon.</w:t>
      </w:r>
    </w:p>
    <w:p>
      <w:pPr>
        <w:pStyle w:val="Heading2"/>
      </w:pPr>
      <w:r>
        <w:t xml:space="preserve">Points non confirmés par une source officielle</w:t>
      </w:r>
    </w:p>
    <w:p>
      <w:pPr>
        <w:keepLines/>
        <w:pBdr>
          <w:left w:val="single" w:color="DC2626" w:sz="18" w:space="8"/>
        </w:pBdr>
        <w:shd w:fill="FEE2E2" w:color="auto" w:val="clear"/>
        <w:spacing w:after="180" w:before="100" w:line="276"/>
        <w:ind w:left="200" w:right="100"/>
      </w:pPr>
      <w:r>
        <w:rPr>
          <w:b/>
          <w:bCs/>
        </w:rPr>
        <w:t xml:space="preserve">À confirmer : </w:t>
      </w:r>
      <w:r>
        <w:t xml:space="preserve">Les éléments suivants viennent de connaissances générales ou de sources non officielles : ne les considère pas comme vérifiés.</w:t>
      </w:r>
    </w:p>
    <w:p>
      <w:pPr>
        <w:pStyle w:val="ListParagraph"/>
        <w:numPr>
          <w:ilvl w:val="0"/>
          <w:numId w:val="2"/>
        </w:numPr>
        <w:spacing w:after="60" w:line="276"/>
      </w:pPr>
      <w:r>
        <w:t xml:space="preserve">Bonnes pratiques de Dockerfile (utilisateur non root </w:t>
      </w:r>
      <w:r>
        <w:rPr>
          <w:rFonts w:ascii="Consolas" w:cs="Consolas" w:eastAsia="Consolas" w:hAnsi="Consolas"/>
          <w:color w:val="9A3412"/>
          <w:sz w:val="18"/>
          <w:szCs w:val="18"/>
        </w:rPr>
        <w:t xml:space="preserve">USER</w:t>
      </w:r>
      <w:r>
        <w:t xml:space="preserve">, versions épinglées, </w:t>
      </w:r>
      <w:r>
        <w:rPr>
          <w:rFonts w:ascii="Consolas" w:cs="Consolas" w:eastAsia="Consolas" w:hAnsi="Consolas"/>
          <w:color w:val="9A3412"/>
          <w:sz w:val="18"/>
          <w:szCs w:val="18"/>
        </w:rPr>
        <w:t xml:space="preserve">.dockerignore</w:t>
      </w:r>
      <w:r>
        <w:t xml:space="preserve">, multi-stage) : confirmées par des sources non officielles, à recouper avec la documentation de Docker.</w:t>
      </w:r>
    </w:p>
    <w:p>
      <w:pPr>
        <w:pStyle w:val="ListParagraph"/>
        <w:numPr>
          <w:ilvl w:val="0"/>
          <w:numId w:val="2"/>
        </w:numPr>
        <w:spacing w:after="60" w:line="276"/>
      </w:pPr>
      <w:r>
        <w:t xml:space="preserve">Comparaison VM / conteneurs et détail des namespaces / cgroups : connaissances générales.</w:t>
      </w:r>
    </w:p>
    <w:p>
      <w:pPr>
        <w:pStyle w:val="ListParagraph"/>
        <w:numPr>
          <w:ilvl w:val="0"/>
          <w:numId w:val="2"/>
        </w:numPr>
        <w:spacing w:after="60" w:line="276"/>
      </w:pPr>
      <w:r>
        <w:t xml:space="preserve">Les commandes de l'aide-mémoire (</w:t>
      </w:r>
      <w:r>
        <w:rPr>
          <w:rFonts w:ascii="Consolas" w:cs="Consolas" w:eastAsia="Consolas" w:hAnsi="Consolas"/>
          <w:color w:val="9A3412"/>
          <w:sz w:val="18"/>
          <w:szCs w:val="18"/>
        </w:rPr>
        <w:t xml:space="preserve">docker ps</w:t>
      </w:r>
      <w:r>
        <w:t xml:space="preserve">, </w:t>
      </w:r>
      <w:r>
        <w:rPr>
          <w:rFonts w:ascii="Consolas" w:cs="Consolas" w:eastAsia="Consolas" w:hAnsi="Consolas"/>
          <w:color w:val="9A3412"/>
          <w:sz w:val="18"/>
          <w:szCs w:val="18"/>
        </w:rPr>
        <w:t xml:space="preserve">docker system prune</w:t>
      </w:r>
      <w:r>
        <w:t xml:space="preserve">…) n'ont pas été relues dans la référence de la CLI.</w:t>
      </w:r>
    </w:p>
    <w:p>
      <w:pPr>
        <w:pStyle w:val="Heading2"/>
      </w:pPr>
      <w:r>
        <w:t xml:space="preserve">Pour aller plus loin (pages non relues lors de la vérification)</w:t>
      </w:r>
    </w:p>
    <w:p>
      <w:pPr>
        <w:pStyle w:val="ListParagraph"/>
        <w:numPr>
          <w:ilvl w:val="0"/>
          <w:numId w:val="2"/>
        </w:numPr>
        <w:spacing w:after="60" w:line="276"/>
      </w:pPr>
      <w:r>
        <w:t xml:space="preserve">Référence de la CLI : </w:t>
      </w:r>
      <w:hyperlink w:history="1" r:id="rId45mfbii3tvylemdqcmy46">
        <w:r>
          <w:rPr>
            <w:color w:val="1D4ED8"/>
            <w:u w:val="single"/>
          </w:rPr>
          <w:t xml:space="preserve">docs.docker.com/reference/cli/docker/</w:t>
        </w:r>
      </w:hyperlink>
    </w:p>
    <w:p>
      <w:pPr>
        <w:pStyle w:val="ListParagraph"/>
        <w:numPr>
          <w:ilvl w:val="0"/>
          <w:numId w:val="2"/>
        </w:numPr>
        <w:spacing w:after="60" w:line="276"/>
      </w:pPr>
      <w:r>
        <w:t xml:space="preserve">Bonnes pratiques de Dockerfile : </w:t>
      </w:r>
      <w:hyperlink w:history="1" r:id="rIdfij67g9rn5yd5byklnyl-">
        <w:r>
          <w:rPr>
            <w:color w:val="1D4ED8"/>
            <w:u w:val="single"/>
          </w:rPr>
          <w:t xml:space="preserve">docs.docker.com/build/building/best-practices/</w:t>
        </w:r>
      </w:hyperlink>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Docker | Fiche de cours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decimal"/>
      <w:lvlText w:val="%1."/>
      <w:lvlJc w:val="left"/>
      <w:pPr>
        <w:ind w:left="560" w:hanging="360"/>
      </w:pPr>
    </w:lvl>
  </w:abstractNum>
  <w:abstractNum w:abstractNumId="17" w15:restartNumberingAfterBreak="0">
    <w:multiLevelType w:val="hybridMultilevel"/>
    <w:lvl w:ilvl="0" w15:tentative="1">
      <w:start w:val="1"/>
      <w:numFmt w:val="decimal"/>
      <w:lvlText w:val="%1."/>
      <w:lvlJc w:val="left"/>
      <w:pPr>
        <w:ind w:left="560" w:hanging="360"/>
      </w:pPr>
    </w:lvl>
  </w:abstractNum>
  <w:abstractNum w:abstractNumId="18" w15:restartNumberingAfterBreak="0">
    <w:multiLevelType w:val="hybridMultilevel"/>
    <w:lvl w:ilvl="0" w15:tentative="1">
      <w:start w:val="1"/>
      <w:numFmt w:val="decimal"/>
      <w:lvlText w:val="%1."/>
      <w:lvlJc w:val="left"/>
      <w:pPr>
        <w:ind w:left="560" w:hanging="360"/>
      </w:pPr>
    </w:lvl>
  </w:abstractNum>
  <w:abstractNum w:abstractNumId="19" w15:restartNumberingAfterBreak="0">
    <w:multiLevelType w:val="hybridMultilevel"/>
    <w:lvl w:ilvl="0" w15:tentative="1">
      <w:start w:val="1"/>
      <w:numFmt w:val="decimal"/>
      <w:lvlText w:val="%1."/>
      <w:lvlJc w:val="left"/>
      <w:pPr>
        <w:ind w:left="560" w:hanging="360"/>
      </w:pPr>
    </w:lvl>
  </w:abstractNum>
  <w:abstractNum w:abstractNumId="20" w15:restartNumberingAfterBreak="0">
    <w:multiLevelType w:val="hybridMultilevel"/>
    <w:lvl w:ilvl="0" w15:tentative="1">
      <w:start w:val="1"/>
      <w:numFmt w:val="decimal"/>
      <w:lvlText w:val="%1."/>
      <w:lvlJc w:val="left"/>
      <w:pPr>
        <w:ind w:left="560" w:hanging="360"/>
      </w:pPr>
    </w:lvl>
  </w:abstractNum>
  <w:abstractNum w:abstractNumId="21" w15:restartNumberingAfterBreak="0">
    <w:multiLevelType w:val="hybridMultilevel"/>
    <w:lvl w:ilvl="0" w15:tentative="1">
      <w:start w:val="1"/>
      <w:numFmt w:val="decimal"/>
      <w:lvlText w:val="%1."/>
      <w:lvlJc w:val="left"/>
      <w:pPr>
        <w:ind w:left="560" w:hanging="360"/>
      </w:pPr>
    </w:lvl>
  </w:abstractNum>
  <w:abstractNum w:abstractNumId="22" w15:restartNumberingAfterBreak="0">
    <w:multiLevelType w:val="hybridMultilevel"/>
    <w:lvl w:ilvl="0" w15:tentative="1">
      <w:start w:val="1"/>
      <w:numFmt w:val="decimal"/>
      <w:lvlText w:val="%1."/>
      <w:lvlJc w:val="left"/>
      <w:pPr>
        <w:ind w:left="560" w:hanging="360"/>
      </w:pPr>
    </w:lvl>
  </w:abstractNum>
  <w:abstractNum w:abstractNumId="23" w15:restartNumberingAfterBreak="0">
    <w:multiLevelType w:val="hybridMultilevel"/>
    <w:lvl w:ilvl="0" w15:tentative="1">
      <w:start w:val="1"/>
      <w:numFmt w:val="decimal"/>
      <w:lvlText w:val="%1."/>
      <w:lvlJc w:val="left"/>
      <w:pPr>
        <w:ind w:left="560" w:hanging="360"/>
      </w:pPr>
    </w:lvl>
  </w:abstractNum>
  <w:abstractNum w:abstractNumId="24" w15:restartNumberingAfterBreak="0">
    <w:multiLevelType w:val="hybridMultilevel"/>
    <w:lvl w:ilvl="0" w15:tentative="1">
      <w:start w:val="1"/>
      <w:numFmt w:val="decimal"/>
      <w:lvlText w:val="%1."/>
      <w:lvlJc w:val="left"/>
      <w:pPr>
        <w:ind w:left="560" w:hanging="360"/>
      </w:pPr>
    </w:lvl>
  </w:abstractNum>
  <w:abstractNum w:abstractNumId="25" w15:restartNumberingAfterBreak="0">
    <w:multiLevelType w:val="hybridMultilevel"/>
    <w:lvl w:ilvl="0" w15:tentative="1">
      <w:start w:val="1"/>
      <w:numFmt w:val="decimal"/>
      <w:lvlText w:val="%1."/>
      <w:lvlJc w:val="left"/>
      <w:pPr>
        <w:ind w:left="560" w:hanging="360"/>
      </w:pPr>
    </w:lvl>
  </w:abstractNum>
  <w:abstractNum w:abstractNumId="26" w15:restartNumberingAfterBreak="0">
    <w:multiLevelType w:val="hybridMultilevel"/>
    <w:lvl w:ilvl="0" w15:tentative="1">
      <w:start w:val="1"/>
      <w:numFmt w:val="decimal"/>
      <w:lvlText w:val="%1."/>
      <w:lvlJc w:val="left"/>
      <w:pPr>
        <w:ind w:left="560" w:hanging="360"/>
      </w:pPr>
    </w:lvl>
  </w:abstractNum>
  <w:abstractNum w:abstractNumId="27" w15:restartNumberingAfterBreak="0">
    <w:multiLevelType w:val="hybridMultilevel"/>
    <w:lvl w:ilvl="0" w15:tentative="1">
      <w:start w:val="1"/>
      <w:numFmt w:val="decimal"/>
      <w:lvlText w:val="%1."/>
      <w:lvlJc w:val="left"/>
      <w:pPr>
        <w:ind w:left="560" w:hanging="360"/>
      </w:pPr>
    </w:lvl>
  </w:abstractNum>
  <w:abstractNum w:abstractNumId="28" w15:restartNumberingAfterBreak="0">
    <w:multiLevelType w:val="hybridMultilevel"/>
    <w:lvl w:ilvl="0" w15:tentative="1">
      <w:start w:val="1"/>
      <w:numFmt w:val="decimal"/>
      <w:lvlText w:val="%1."/>
      <w:lvlJc w:val="left"/>
      <w:pPr>
        <w:ind w:left="560" w:hanging="360"/>
      </w:pPr>
    </w:lvl>
  </w:abstractNum>
  <w:abstractNum w:abstractNumId="29" w15:restartNumberingAfterBreak="0">
    <w:multiLevelType w:val="hybridMultilevel"/>
    <w:lvl w:ilvl="0" w15:tentative="1">
      <w:start w:val="1"/>
      <w:numFmt w:val="decimal"/>
      <w:lvlText w:val="%1."/>
      <w:lvlJc w:val="left"/>
      <w:pPr>
        <w:ind w:left="560" w:hanging="360"/>
      </w:pPr>
    </w:lvl>
  </w:abstractNum>
  <w:abstractNum w:abstractNumId="30" w15:restartNumberingAfterBreak="0">
    <w:multiLevelType w:val="hybridMultilevel"/>
    <w:lvl w:ilvl="0" w15:tentative="1">
      <w:start w:val="1"/>
      <w:numFmt w:val="decimal"/>
      <w:lvlText w:val="%1."/>
      <w:lvlJc w:val="left"/>
      <w:pPr>
        <w:ind w:left="560" w:hanging="360"/>
      </w:pPr>
    </w:lvl>
  </w:abstractNum>
  <w:abstractNum w:abstractNumId="31" w15:restartNumberingAfterBreak="0">
    <w:multiLevelType w:val="hybridMultilevel"/>
    <w:lvl w:ilvl="0" w15:tentative="1">
      <w:start w:val="1"/>
      <w:numFmt w:val="decimal"/>
      <w:lvlText w:val="%1."/>
      <w:lvlJc w:val="left"/>
      <w:pPr>
        <w:ind w:left="560" w:hanging="360"/>
      </w:pPr>
    </w:lvl>
  </w:abstractNum>
  <w:abstractNum w:abstractNumId="3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60" w:before="360"/>
      <w:outlineLvl w:val="0"/>
    </w:pPr>
    <w:rPr>
      <w:rFonts w:ascii="Calibri" w:cs="Calibri" w:eastAsia="Calibri" w:hAnsi="Calibri"/>
      <w:b/>
      <w:bCs/>
      <w:color w:val="1E3A5F"/>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0"/>
      <w:szCs w:val="20"/>
    </w:rPr>
  </w:style>
  <w:style w:type="paragraph" w:styleId="Heading3">
    <w:name w:val="Heading 3"/>
    <w:basedOn w:val="Normal"/>
    <w:next w:val="Normal"/>
    <w:qFormat/>
    <w:pPr>
      <w:spacing w:after="80" w:before="200"/>
      <w:outlineLvl w:val="2"/>
    </w:pPr>
    <w:rPr>
      <w:rFonts w:ascii="Calibri" w:cs="Calibri" w:eastAsia="Calibri" w:hAnsi="Calibri"/>
      <w:b/>
      <w:bCs/>
      <w:color w:val="D9770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dcn7miu6snvwotw92m15" Type="http://schemas.openxmlformats.org/officeDocument/2006/relationships/hyperlink" Target="https://docs.docker.com/release-notes" TargetMode="External"/><Relationship Id="rIdype99t10enyhncfv3egxk" Type="http://schemas.openxmlformats.org/officeDocument/2006/relationships/hyperlink" Target="https://hub.docker.com/_/docker/tags?name=dind" TargetMode="External"/><Relationship Id="rIdkedj1qqe4wsvtbc5xkzpx" Type="http://schemas.openxmlformats.org/officeDocument/2006/relationships/hyperlink" Target="https://docs.docker.com/compose/compose-yaml-file" TargetMode="External"/><Relationship Id="rIdfmfzqdvr9cdsms0rf-yag" Type="http://schemas.openxmlformats.org/officeDocument/2006/relationships/hyperlink" Target="https://docs.docker.com/engine/security/" TargetMode="External"/><Relationship Id="rIdou2gte61p7y7s3swkskjb" Type="http://schemas.openxmlformats.org/officeDocument/2006/relationships/hyperlink" Target="https://docs.gitlab.com/user/packages/container_registry/build_and_push_images/" TargetMode="External"/><Relationship Id="rId45mfbii3tvylemdqcmy46" Type="http://schemas.openxmlformats.org/officeDocument/2006/relationships/hyperlink" Target="https://docs.docker.com/reference/cli/docker/" TargetMode="External"/><Relationship Id="rIdfij67g9rn5yd5byklnyl-" Type="http://schemas.openxmlformats.org/officeDocument/2006/relationships/hyperlink" Target="https://docs.docker.com/build/building/best-practic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dc:title>
  <dc:creator>Claude</dc:creator>
  <cp:lastModifiedBy>Un-named</cp:lastModifiedBy>
  <cp:revision>1</cp:revision>
  <dcterms:created xsi:type="dcterms:W3CDTF">2026-10-28T08:12:27.563Z</dcterms:created>
  <dcterms:modified xsi:type="dcterms:W3CDTF">2026-10-28T08:12:27.563Z</dcterms:modified>
</cp:coreProperties>
</file>

<file path=docProps/custom.xml><?xml version="1.0" encoding="utf-8"?>
<Properties xmlns="http://schemas.openxmlformats.org/officeDocument/2006/custom-properties" xmlns:vt="http://schemas.openxmlformats.org/officeDocument/2006/docPropsVTypes"/>
</file>