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4A62" w14:textId="14B6C6C7" w:rsidR="000171C2" w:rsidRPr="00DA5FC6" w:rsidRDefault="00797FDB" w:rsidP="000B1C60">
      <w:pPr>
        <w:spacing w:after="0"/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>Qu’est-ce que c’est ?</w:t>
      </w:r>
    </w:p>
    <w:p w14:paraId="7E6256A1" w14:textId="7529E1F5" w:rsidR="007D2F60" w:rsidRPr="00DA5FC6" w:rsidRDefault="0041799A" w:rsidP="007D2F60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Docker est un système de conteneurisation.</w:t>
      </w:r>
    </w:p>
    <w:p w14:paraId="4327712F" w14:textId="77777777" w:rsidR="00AC6D8F" w:rsidRPr="00DA5FC6" w:rsidRDefault="00AC6D8F" w:rsidP="007D2F60">
      <w:pPr>
        <w:spacing w:after="0"/>
        <w:rPr>
          <w:sz w:val="8"/>
          <w:szCs w:val="8"/>
        </w:rPr>
      </w:pPr>
    </w:p>
    <w:p w14:paraId="21089826" w14:textId="463D926E" w:rsidR="0041799A" w:rsidRPr="00DA5FC6" w:rsidRDefault="00C1437C" w:rsidP="007D2F60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La conteneurisation est la méthode qui consiste à créer et à utiliser ces boîtes pour que le programme marche partout de la même façon</w:t>
      </w:r>
      <w:r w:rsidR="00A60A58" w:rsidRPr="00DA5FC6">
        <w:rPr>
          <w:sz w:val="20"/>
          <w:szCs w:val="20"/>
        </w:rPr>
        <w:t>.</w:t>
      </w:r>
    </w:p>
    <w:p w14:paraId="0C3C1478" w14:textId="77777777" w:rsidR="00AC6D8F" w:rsidRPr="00DA5FC6" w:rsidRDefault="00AC6D8F" w:rsidP="007D2F60">
      <w:pPr>
        <w:spacing w:after="0"/>
        <w:rPr>
          <w:sz w:val="8"/>
          <w:szCs w:val="8"/>
        </w:rPr>
      </w:pPr>
    </w:p>
    <w:p w14:paraId="61AA102E" w14:textId="1A358654" w:rsidR="00C86B8D" w:rsidRPr="00DA5FC6" w:rsidRDefault="00C86B8D" w:rsidP="007D2F60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En informatique, un conteneur est une boîte virtuelle légère qui enferme une application et tout ce dont elle a besoin pour fonctionner (code, fichiers, outils et réglages).</w:t>
      </w:r>
      <w:r w:rsidR="00C25CEC">
        <w:rPr>
          <w:sz w:val="20"/>
          <w:szCs w:val="20"/>
        </w:rPr>
        <w:t xml:space="preserve"> C’est une unité de déploiement légère qui encapsule une </w:t>
      </w:r>
      <w:r w:rsidR="00651A99">
        <w:rPr>
          <w:sz w:val="20"/>
          <w:szCs w:val="20"/>
        </w:rPr>
        <w:t>application et toutes ses dépendances</w:t>
      </w:r>
    </w:p>
    <w:p w14:paraId="78CFCA2A" w14:textId="1B0FF25A" w:rsidR="007D2F60" w:rsidRPr="00DA5FC6" w:rsidRDefault="007D2F60" w:rsidP="007D2F60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 xml:space="preserve">Un conteneur est : léger, portable et ne dépend </w:t>
      </w:r>
      <w:r w:rsidR="00EB49F5" w:rsidRPr="00DA5FC6">
        <w:rPr>
          <w:sz w:val="20"/>
          <w:szCs w:val="20"/>
        </w:rPr>
        <w:t>pas du système ou d’autre conteneur</w:t>
      </w:r>
    </w:p>
    <w:p w14:paraId="5BBD80AD" w14:textId="7C85F992" w:rsidR="00B57288" w:rsidRDefault="00EB49F5" w:rsidP="00C1437C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Avantage</w:t>
      </w:r>
      <w:r w:rsidR="00E605BA">
        <w:rPr>
          <w:sz w:val="20"/>
          <w:szCs w:val="20"/>
        </w:rPr>
        <w:t>s</w:t>
      </w:r>
      <w:r w:rsidRPr="00DA5FC6">
        <w:rPr>
          <w:sz w:val="20"/>
          <w:szCs w:val="20"/>
        </w:rPr>
        <w:t> : un conteneur docker peut s’</w:t>
      </w:r>
      <w:r w:rsidR="003B2854" w:rsidRPr="00DA5FC6">
        <w:rPr>
          <w:sz w:val="20"/>
          <w:szCs w:val="20"/>
        </w:rPr>
        <w:t>exécuter</w:t>
      </w:r>
      <w:r w:rsidRPr="00DA5FC6">
        <w:rPr>
          <w:sz w:val="20"/>
          <w:szCs w:val="20"/>
        </w:rPr>
        <w:t xml:space="preserve"> sur n’importe quelle machine qui possède (docker)</w:t>
      </w:r>
    </w:p>
    <w:p w14:paraId="35B973AC" w14:textId="77777777" w:rsidR="00E605BA" w:rsidRPr="00E605BA" w:rsidRDefault="00E605BA" w:rsidP="00E605BA">
      <w:pPr>
        <w:pStyle w:val="Paragraphedeliste"/>
        <w:numPr>
          <w:ilvl w:val="0"/>
          <w:numId w:val="11"/>
        </w:numPr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 xml:space="preserve">Flexibilité </w:t>
      </w:r>
      <w:bookmarkStart w:id="0" w:name="_Int_iE5xzQJV"/>
      <w:r w:rsidRPr="3522A7D3">
        <w:rPr>
          <w:sz w:val="20"/>
          <w:szCs w:val="20"/>
        </w:rPr>
        <w:t>quelque</w:t>
      </w:r>
      <w:bookmarkEnd w:id="0"/>
      <w:r w:rsidRPr="3522A7D3">
        <w:rPr>
          <w:sz w:val="20"/>
          <w:szCs w:val="20"/>
        </w:rPr>
        <w:t xml:space="preserve"> soit la complexité de l’application </w:t>
      </w:r>
    </w:p>
    <w:p w14:paraId="2998651B" w14:textId="7978D560" w:rsidR="00E605BA" w:rsidRPr="00E605BA" w:rsidRDefault="00E605BA" w:rsidP="00E605BA">
      <w:pPr>
        <w:pStyle w:val="Paragraphedeliste"/>
        <w:numPr>
          <w:ilvl w:val="0"/>
          <w:numId w:val="11"/>
        </w:numPr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 xml:space="preserve">Légèreté grâce au partage du noyau </w:t>
      </w:r>
      <w:r w:rsidR="1E019993" w:rsidRPr="3522A7D3">
        <w:rPr>
          <w:sz w:val="20"/>
          <w:szCs w:val="20"/>
        </w:rPr>
        <w:t>de l'hôte</w:t>
      </w:r>
      <w:r w:rsidRPr="3522A7D3">
        <w:rPr>
          <w:sz w:val="20"/>
          <w:szCs w:val="20"/>
        </w:rPr>
        <w:t xml:space="preserve"> </w:t>
      </w:r>
    </w:p>
    <w:p w14:paraId="759D57BB" w14:textId="0ADF0A3C" w:rsidR="00E605BA" w:rsidRPr="00E605BA" w:rsidRDefault="00E605BA" w:rsidP="00E605BA">
      <w:pPr>
        <w:pStyle w:val="Paragraphedeliste"/>
        <w:numPr>
          <w:ilvl w:val="0"/>
          <w:numId w:val="11"/>
        </w:numPr>
        <w:spacing w:after="0"/>
        <w:rPr>
          <w:sz w:val="20"/>
          <w:szCs w:val="20"/>
        </w:rPr>
      </w:pPr>
      <w:r w:rsidRPr="00E605BA">
        <w:rPr>
          <w:sz w:val="20"/>
          <w:szCs w:val="20"/>
        </w:rPr>
        <w:t>Scalabilité ou Extensibilité</w:t>
      </w:r>
    </w:p>
    <w:p w14:paraId="3C790086" w14:textId="77777777" w:rsidR="002F4AC0" w:rsidRPr="00DA5FC6" w:rsidRDefault="002F4AC0" w:rsidP="007D2F60">
      <w:pPr>
        <w:spacing w:after="0"/>
        <w:rPr>
          <w:sz w:val="8"/>
          <w:szCs w:val="8"/>
        </w:rPr>
      </w:pPr>
    </w:p>
    <w:p w14:paraId="2A9168CC" w14:textId="3AD81D6C" w:rsidR="002F4AC0" w:rsidRPr="00DA5FC6" w:rsidRDefault="002F4AC0" w:rsidP="007D2F60">
      <w:pPr>
        <w:spacing w:after="0"/>
        <w:rPr>
          <w:b/>
          <w:bCs/>
          <w:color w:val="0E2841" w:themeColor="text2"/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Objectif : Garantir la cohérence et la performance de l’appli</w:t>
      </w:r>
    </w:p>
    <w:p w14:paraId="65927BC5" w14:textId="77777777" w:rsidR="00C96D68" w:rsidRPr="00DA5FC6" w:rsidRDefault="00C96D68" w:rsidP="00C96D68">
      <w:pPr>
        <w:spacing w:after="0"/>
        <w:rPr>
          <w:b/>
          <w:bCs/>
          <w:color w:val="0E2841" w:themeColor="text2"/>
          <w:sz w:val="8"/>
          <w:szCs w:val="8"/>
        </w:rPr>
      </w:pPr>
    </w:p>
    <w:p w14:paraId="5A4737B8" w14:textId="24B597EF" w:rsidR="00C96D68" w:rsidRPr="00DA5FC6" w:rsidRDefault="00C96D68" w:rsidP="00C96D68">
      <w:pPr>
        <w:spacing w:after="0"/>
        <w:rPr>
          <w:b/>
          <w:bCs/>
          <w:color w:val="0E2841" w:themeColor="text2"/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 xml:space="preserve">Les composants : </w:t>
      </w:r>
    </w:p>
    <w:p w14:paraId="65D9F63C" w14:textId="363E6C5B" w:rsidR="002C145B" w:rsidRPr="00DA5FC6" w:rsidRDefault="00C96D68" w:rsidP="00C96D68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Engine</w:t>
      </w:r>
      <w:r w:rsidRPr="00DA5FC6">
        <w:rPr>
          <w:color w:val="0E2841" w:themeColor="text2"/>
          <w:sz w:val="20"/>
          <w:szCs w:val="20"/>
        </w:rPr>
        <w:t> </w:t>
      </w:r>
      <w:r w:rsidRPr="00DA5FC6">
        <w:rPr>
          <w:sz w:val="20"/>
          <w:szCs w:val="20"/>
        </w:rPr>
        <w:t xml:space="preserve">: </w:t>
      </w:r>
      <w:r w:rsidR="002C145B" w:rsidRPr="00DA5FC6">
        <w:rPr>
          <w:sz w:val="20"/>
          <w:szCs w:val="20"/>
        </w:rPr>
        <w:t>C’est la tech</w:t>
      </w:r>
      <w:r w:rsidR="005D5B69" w:rsidRPr="00DA5FC6">
        <w:rPr>
          <w:sz w:val="20"/>
          <w:szCs w:val="20"/>
        </w:rPr>
        <w:t>nologie de base qui exécute et gère les conteneurs sur votre machine.</w:t>
      </w:r>
    </w:p>
    <w:p w14:paraId="793184FA" w14:textId="108BFF9D" w:rsidR="00C96D68" w:rsidRPr="00DA5FC6" w:rsidRDefault="00C96D68" w:rsidP="002C145B">
      <w:pPr>
        <w:pStyle w:val="Paragraphedeliste"/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Il crée et gère les conteneurs</w:t>
      </w:r>
    </w:p>
    <w:p w14:paraId="7BC763AD" w14:textId="77777777" w:rsidR="00C96D68" w:rsidRPr="00DA5FC6" w:rsidRDefault="00C96D68" w:rsidP="00C96D68">
      <w:pPr>
        <w:pStyle w:val="Paragraphedeliste"/>
        <w:numPr>
          <w:ilvl w:val="1"/>
          <w:numId w:val="3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Serveur ou Daemon (Docker d) : C’est un programme Docker D qui s’exécute en arrière-plan de l’ordi et qui gère toutes les tâches liées à docker (la création, l’exécution et la distribution de conteneurs)</w:t>
      </w:r>
    </w:p>
    <w:p w14:paraId="2B47E39A" w14:textId="77777777" w:rsidR="00C96D68" w:rsidRPr="00DA5FC6" w:rsidRDefault="00C96D68" w:rsidP="00C96D68">
      <w:pPr>
        <w:pStyle w:val="Paragraphedeliste"/>
        <w:numPr>
          <w:ilvl w:val="1"/>
          <w:numId w:val="3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API Docker : C’est un ensemble de règles qui permet au programme de communiquer avec Docker Daemon et de lui donner des instructions</w:t>
      </w:r>
    </w:p>
    <w:p w14:paraId="35B3989C" w14:textId="5267D316" w:rsidR="00C96D68" w:rsidRPr="00DA5FC6" w:rsidRDefault="00C96D68" w:rsidP="00C96D68">
      <w:pPr>
        <w:pStyle w:val="Paragraphedeliste"/>
        <w:numPr>
          <w:ilvl w:val="1"/>
          <w:numId w:val="3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Interface en ligne de commande (CLI) : Outil pour envoyer des commandes Docker Daemon</w:t>
      </w:r>
    </w:p>
    <w:p w14:paraId="2DE685B0" w14:textId="77777777" w:rsidR="000158D7" w:rsidRPr="00DA5FC6" w:rsidRDefault="000158D7" w:rsidP="000158D7">
      <w:pPr>
        <w:pStyle w:val="Paragraphedeliste"/>
        <w:spacing w:after="0"/>
        <w:ind w:left="1440"/>
        <w:rPr>
          <w:sz w:val="8"/>
          <w:szCs w:val="8"/>
        </w:rPr>
      </w:pPr>
    </w:p>
    <w:p w14:paraId="7E6DFC4C" w14:textId="7F73E9DC" w:rsidR="00C96D68" w:rsidRPr="00DA5FC6" w:rsidRDefault="00C96D68" w:rsidP="00C96D68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Image :</w:t>
      </w:r>
      <w:r w:rsidRPr="00DA5FC6">
        <w:rPr>
          <w:color w:val="0E2841" w:themeColor="text2"/>
          <w:sz w:val="20"/>
          <w:szCs w:val="20"/>
        </w:rPr>
        <w:t xml:space="preserve"> Package (</w:t>
      </w:r>
      <w:r w:rsidRPr="00DA5FC6">
        <w:rPr>
          <w:sz w:val="20"/>
          <w:szCs w:val="20"/>
        </w:rPr>
        <w:t xml:space="preserve">Template de lecture seule) pour créer des conteneurs avec le code de l’appli et les dépendances (les </w:t>
      </w:r>
      <w:proofErr w:type="spellStart"/>
      <w:r w:rsidRPr="00DA5FC6">
        <w:rPr>
          <w:sz w:val="20"/>
          <w:szCs w:val="20"/>
        </w:rPr>
        <w:t>frameworks</w:t>
      </w:r>
      <w:proofErr w:type="spellEnd"/>
      <w:r w:rsidRPr="00DA5FC6">
        <w:rPr>
          <w:sz w:val="20"/>
          <w:szCs w:val="20"/>
        </w:rPr>
        <w:t xml:space="preserve"> (C’est un ensemble d’outils, de bibliothèque et de règles préétablies, qui sert de structure de base pour développer un logiciel plus rapidement, sans repartir de zéro à chaque fois), la configuration du déploiement et d’exécution qu’un environnement d’exécution de conteneur utilise)</w:t>
      </w:r>
    </w:p>
    <w:p w14:paraId="0E027E8D" w14:textId="77777777" w:rsidR="000158D7" w:rsidRPr="00DA5FC6" w:rsidRDefault="000158D7" w:rsidP="000158D7">
      <w:pPr>
        <w:pStyle w:val="Paragraphedeliste"/>
        <w:spacing w:after="0"/>
        <w:rPr>
          <w:sz w:val="8"/>
          <w:szCs w:val="8"/>
        </w:rPr>
      </w:pPr>
    </w:p>
    <w:p w14:paraId="0BCD9F93" w14:textId="43516BA9" w:rsidR="00C96D68" w:rsidRPr="00DA5FC6" w:rsidRDefault="00C96D68" w:rsidP="000158D7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Hub :</w:t>
      </w:r>
      <w:r w:rsidRPr="00DA5FC6">
        <w:rPr>
          <w:color w:val="0E2841" w:themeColor="text2"/>
          <w:sz w:val="20"/>
          <w:szCs w:val="20"/>
        </w:rPr>
        <w:t xml:space="preserve"> </w:t>
      </w:r>
      <w:r w:rsidRPr="00DA5FC6">
        <w:rPr>
          <w:sz w:val="20"/>
          <w:szCs w:val="20"/>
        </w:rPr>
        <w:t>Répertoire basé sur le Cloud qui permet de trouver et de partager des images de conteneur</w:t>
      </w:r>
    </w:p>
    <w:p w14:paraId="5634E791" w14:textId="77777777" w:rsidR="000158D7" w:rsidRPr="00DA5FC6" w:rsidRDefault="000158D7" w:rsidP="000158D7">
      <w:pPr>
        <w:spacing w:after="0"/>
        <w:rPr>
          <w:sz w:val="8"/>
          <w:szCs w:val="8"/>
        </w:rPr>
      </w:pPr>
    </w:p>
    <w:p w14:paraId="5159DCA0" w14:textId="08D71DD7" w:rsidR="00C96D68" w:rsidRPr="00DA5FC6" w:rsidRDefault="00C96D68" w:rsidP="000158D7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files :</w:t>
      </w:r>
      <w:r w:rsidRPr="00DA5FC6">
        <w:rPr>
          <w:color w:val="0E2841" w:themeColor="text2"/>
          <w:sz w:val="20"/>
          <w:szCs w:val="20"/>
        </w:rPr>
        <w:t xml:space="preserve"> </w:t>
      </w:r>
      <w:r w:rsidRPr="00DA5FC6">
        <w:rPr>
          <w:sz w:val="20"/>
          <w:szCs w:val="20"/>
        </w:rPr>
        <w:t>Script avec des instructions pour créer une image Docker</w:t>
      </w:r>
    </w:p>
    <w:p w14:paraId="074C84D5" w14:textId="77777777" w:rsidR="000158D7" w:rsidRPr="00DA5FC6" w:rsidRDefault="000158D7" w:rsidP="000158D7">
      <w:pPr>
        <w:spacing w:after="0"/>
        <w:rPr>
          <w:sz w:val="8"/>
          <w:szCs w:val="8"/>
        </w:rPr>
      </w:pPr>
    </w:p>
    <w:p w14:paraId="135E8E11" w14:textId="6BB4EA27" w:rsidR="00E509AF" w:rsidRPr="00DA5FC6" w:rsidRDefault="00C96D68" w:rsidP="00E509AF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registry :</w:t>
      </w:r>
      <w:r w:rsidRPr="00DA5FC6">
        <w:rPr>
          <w:color w:val="0E2841" w:themeColor="text2"/>
          <w:sz w:val="20"/>
          <w:szCs w:val="20"/>
        </w:rPr>
        <w:t xml:space="preserve"> </w:t>
      </w:r>
      <w:r w:rsidRPr="00DA5FC6">
        <w:rPr>
          <w:sz w:val="20"/>
          <w:szCs w:val="20"/>
        </w:rPr>
        <w:t>C’est un système de stockage et distribution pour les images Docker prenant en charge le stockage public et privé</w:t>
      </w:r>
    </w:p>
    <w:p w14:paraId="52887679" w14:textId="77777777" w:rsidR="00E509AF" w:rsidRPr="00DA5FC6" w:rsidRDefault="00E509AF" w:rsidP="00E509AF">
      <w:pPr>
        <w:pStyle w:val="Paragraphedeliste"/>
        <w:rPr>
          <w:sz w:val="8"/>
          <w:szCs w:val="8"/>
        </w:rPr>
      </w:pPr>
    </w:p>
    <w:p w14:paraId="701436D5" w14:textId="72FD8BD4" w:rsidR="00E509AF" w:rsidRPr="00DA5FC6" w:rsidRDefault="00E509AF" w:rsidP="00E509AF">
      <w:pPr>
        <w:pStyle w:val="Paragraphedeliste"/>
        <w:numPr>
          <w:ilvl w:val="0"/>
          <w:numId w:val="3"/>
        </w:numPr>
        <w:spacing w:after="0"/>
        <w:rPr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Docker Compose</w:t>
      </w:r>
      <w:r w:rsidRPr="00DA5FC6">
        <w:rPr>
          <w:color w:val="0E2841" w:themeColor="text2"/>
          <w:sz w:val="20"/>
          <w:szCs w:val="20"/>
        </w:rPr>
        <w:t> </w:t>
      </w:r>
      <w:r w:rsidRPr="00DA5FC6">
        <w:rPr>
          <w:sz w:val="20"/>
          <w:szCs w:val="20"/>
        </w:rPr>
        <w:t xml:space="preserve">: est un outil qui permet de définir et de lancer des applications Docker avec </w:t>
      </w:r>
      <w:r w:rsidRPr="00DA5FC6">
        <w:rPr>
          <w:b/>
          <w:bCs/>
          <w:sz w:val="20"/>
          <w:szCs w:val="20"/>
        </w:rPr>
        <w:t>plusieurs conteneurs</w:t>
      </w:r>
      <w:r w:rsidRPr="00DA5FC6">
        <w:rPr>
          <w:sz w:val="20"/>
          <w:szCs w:val="20"/>
        </w:rPr>
        <w:t>. Au lieu d'écrire de longues lignes de commande pour chaque conteneur, vous écrivez un seul fichier de configuration en texte (</w:t>
      </w:r>
      <w:proofErr w:type="spellStart"/>
      <w:r w:rsidRPr="00DA5FC6">
        <w:rPr>
          <w:sz w:val="20"/>
          <w:szCs w:val="20"/>
        </w:rPr>
        <w:t>compose.yml</w:t>
      </w:r>
      <w:proofErr w:type="spellEnd"/>
      <w:r w:rsidRPr="00DA5FC6">
        <w:rPr>
          <w:sz w:val="20"/>
          <w:szCs w:val="20"/>
        </w:rPr>
        <w:t>) et vous utilisez une seule commande pour tout</w:t>
      </w:r>
      <w:r w:rsidR="00E856A6" w:rsidRPr="00DA5FC6">
        <w:rPr>
          <w:sz w:val="20"/>
          <w:szCs w:val="20"/>
        </w:rPr>
        <w:t>.</w:t>
      </w:r>
    </w:p>
    <w:p w14:paraId="2E7DEB2F" w14:textId="77777777" w:rsidR="00034409" w:rsidRPr="00DA5FC6" w:rsidRDefault="00034409" w:rsidP="00034409">
      <w:pPr>
        <w:spacing w:after="0"/>
        <w:ind w:left="708"/>
        <w:rPr>
          <w:b/>
          <w:bCs/>
          <w:sz w:val="20"/>
          <w:szCs w:val="20"/>
        </w:rPr>
      </w:pPr>
      <w:r w:rsidRPr="00DA5FC6">
        <w:rPr>
          <w:b/>
          <w:bCs/>
          <w:sz w:val="20"/>
          <w:szCs w:val="20"/>
        </w:rPr>
        <w:t>Comment ça marche ?</w:t>
      </w:r>
    </w:p>
    <w:p w14:paraId="2FB4336E" w14:textId="77777777" w:rsidR="00034409" w:rsidRPr="00DA5FC6" w:rsidRDefault="00034409" w:rsidP="00DA5FC6">
      <w:pPr>
        <w:pStyle w:val="Paragraphedeliste"/>
        <w:numPr>
          <w:ilvl w:val="0"/>
          <w:numId w:val="10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Un fichier unique</w:t>
      </w:r>
      <w:r w:rsidRPr="00DA5FC6">
        <w:rPr>
          <w:sz w:val="20"/>
          <w:szCs w:val="20"/>
        </w:rPr>
        <w:t xml:space="preserve"> : Le fichier </w:t>
      </w:r>
      <w:proofErr w:type="spellStart"/>
      <w:r w:rsidRPr="00DA5FC6">
        <w:rPr>
          <w:sz w:val="20"/>
          <w:szCs w:val="20"/>
        </w:rPr>
        <w:t>compose.yml</w:t>
      </w:r>
      <w:proofErr w:type="spellEnd"/>
      <w:r w:rsidRPr="00DA5FC6">
        <w:rPr>
          <w:sz w:val="20"/>
          <w:szCs w:val="20"/>
        </w:rPr>
        <w:t xml:space="preserve"> (ou docker-</w:t>
      </w:r>
      <w:proofErr w:type="spellStart"/>
      <w:r w:rsidRPr="00DA5FC6">
        <w:rPr>
          <w:sz w:val="20"/>
          <w:szCs w:val="20"/>
        </w:rPr>
        <w:t>compose.yml</w:t>
      </w:r>
      <w:proofErr w:type="spellEnd"/>
      <w:r w:rsidRPr="00DA5FC6">
        <w:rPr>
          <w:sz w:val="20"/>
          <w:szCs w:val="20"/>
        </w:rPr>
        <w:t>) décrit tous les morceaux de votre programme.</w:t>
      </w:r>
    </w:p>
    <w:p w14:paraId="2F25D622" w14:textId="77777777" w:rsidR="00034409" w:rsidRPr="00DA5FC6" w:rsidRDefault="00034409" w:rsidP="00DA5FC6">
      <w:pPr>
        <w:pStyle w:val="Paragraphedeliste"/>
        <w:numPr>
          <w:ilvl w:val="0"/>
          <w:numId w:val="10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Les services</w:t>
      </w:r>
      <w:r w:rsidRPr="00DA5FC6">
        <w:rPr>
          <w:sz w:val="20"/>
          <w:szCs w:val="20"/>
        </w:rPr>
        <w:t xml:space="preserve"> : Chaque partie de votre logiciel (par exemple, un site web et une base de données) est un service indépendant.</w:t>
      </w:r>
    </w:p>
    <w:p w14:paraId="5994A1A7" w14:textId="77777777" w:rsidR="00034409" w:rsidRPr="00DA5FC6" w:rsidRDefault="00034409" w:rsidP="00DA5FC6">
      <w:pPr>
        <w:pStyle w:val="Paragraphedeliste"/>
        <w:numPr>
          <w:ilvl w:val="0"/>
          <w:numId w:val="10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Une commande simple</w:t>
      </w:r>
      <w:r w:rsidRPr="00DA5FC6">
        <w:rPr>
          <w:sz w:val="20"/>
          <w:szCs w:val="20"/>
        </w:rPr>
        <w:t xml:space="preserve"> : La commande docker compose up lit le fichier et lance tous les conteneurs en même temps. [</w:t>
      </w:r>
      <w:hyperlink r:id="rId7" w:history="1">
        <w:r w:rsidRPr="00DA5FC6">
          <w:rPr>
            <w:rStyle w:val="Lienhypertexte"/>
            <w:sz w:val="20"/>
            <w:szCs w:val="20"/>
          </w:rPr>
          <w:t>1</w:t>
        </w:r>
      </w:hyperlink>
      <w:r w:rsidRPr="00DA5FC6">
        <w:rPr>
          <w:sz w:val="20"/>
          <w:szCs w:val="20"/>
        </w:rPr>
        <w:t xml:space="preserve">, </w:t>
      </w:r>
      <w:hyperlink r:id="rId8" w:history="1">
        <w:r w:rsidRPr="00DA5FC6">
          <w:rPr>
            <w:rStyle w:val="Lienhypertexte"/>
            <w:sz w:val="20"/>
            <w:szCs w:val="20"/>
          </w:rPr>
          <w:t>2</w:t>
        </w:r>
      </w:hyperlink>
      <w:r w:rsidRPr="00DA5FC6">
        <w:rPr>
          <w:sz w:val="20"/>
          <w:szCs w:val="20"/>
        </w:rPr>
        <w:t xml:space="preserve">, </w:t>
      </w:r>
      <w:hyperlink r:id="rId9" w:history="1">
        <w:r w:rsidRPr="00DA5FC6">
          <w:rPr>
            <w:rStyle w:val="Lienhypertexte"/>
            <w:sz w:val="20"/>
            <w:szCs w:val="20"/>
          </w:rPr>
          <w:t>3</w:t>
        </w:r>
      </w:hyperlink>
      <w:r w:rsidRPr="00DA5FC6">
        <w:rPr>
          <w:sz w:val="20"/>
          <w:szCs w:val="20"/>
        </w:rPr>
        <w:t xml:space="preserve">, </w:t>
      </w:r>
      <w:hyperlink r:id="rId10" w:history="1">
        <w:r w:rsidRPr="00DA5FC6">
          <w:rPr>
            <w:rStyle w:val="Lienhypertexte"/>
            <w:sz w:val="20"/>
            <w:szCs w:val="20"/>
          </w:rPr>
          <w:t>4</w:t>
        </w:r>
      </w:hyperlink>
      <w:r w:rsidRPr="00DA5FC6">
        <w:rPr>
          <w:sz w:val="20"/>
          <w:szCs w:val="20"/>
        </w:rPr>
        <w:t>]</w:t>
      </w:r>
    </w:p>
    <w:p w14:paraId="360A7290" w14:textId="77777777" w:rsidR="00034409" w:rsidRPr="00DA5FC6" w:rsidRDefault="00034409" w:rsidP="00AC6D8F">
      <w:pPr>
        <w:spacing w:after="0"/>
        <w:ind w:left="708"/>
        <w:rPr>
          <w:b/>
          <w:bCs/>
          <w:sz w:val="20"/>
          <w:szCs w:val="20"/>
        </w:rPr>
      </w:pPr>
      <w:r w:rsidRPr="00DA5FC6">
        <w:rPr>
          <w:b/>
          <w:bCs/>
          <w:sz w:val="20"/>
          <w:szCs w:val="20"/>
        </w:rPr>
        <w:t>Les trois grands éléments</w:t>
      </w:r>
    </w:p>
    <w:p w14:paraId="49D9D18F" w14:textId="77777777" w:rsidR="00034409" w:rsidRPr="00DA5FC6" w:rsidRDefault="00034409" w:rsidP="00DA5FC6">
      <w:pPr>
        <w:pStyle w:val="Paragraphedeliste"/>
        <w:numPr>
          <w:ilvl w:val="0"/>
          <w:numId w:val="9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Services</w:t>
      </w:r>
      <w:r w:rsidRPr="00DA5FC6">
        <w:rPr>
          <w:sz w:val="20"/>
          <w:szCs w:val="20"/>
        </w:rPr>
        <w:t xml:space="preserve"> : Les conteneurs qui font tourner vos programmes.</w:t>
      </w:r>
    </w:p>
    <w:p w14:paraId="44492D38" w14:textId="77777777" w:rsidR="00034409" w:rsidRPr="00DA5FC6" w:rsidRDefault="00034409" w:rsidP="00DA5FC6">
      <w:pPr>
        <w:pStyle w:val="Paragraphedeliste"/>
        <w:numPr>
          <w:ilvl w:val="0"/>
          <w:numId w:val="9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Réseaux</w:t>
      </w:r>
      <w:r w:rsidRPr="00DA5FC6">
        <w:rPr>
          <w:sz w:val="20"/>
          <w:szCs w:val="20"/>
        </w:rPr>
        <w:t xml:space="preserve"> : Les liens qui permettent aux conteneurs de se parler entre eux.</w:t>
      </w:r>
    </w:p>
    <w:p w14:paraId="4658A81E" w14:textId="77777777" w:rsidR="00034409" w:rsidRPr="00DA5FC6" w:rsidRDefault="00034409" w:rsidP="00DA5FC6">
      <w:pPr>
        <w:pStyle w:val="Paragraphedeliste"/>
        <w:numPr>
          <w:ilvl w:val="0"/>
          <w:numId w:val="9"/>
        </w:numPr>
        <w:spacing w:after="0"/>
        <w:rPr>
          <w:sz w:val="20"/>
          <w:szCs w:val="20"/>
        </w:rPr>
      </w:pPr>
      <w:r w:rsidRPr="00DA5FC6">
        <w:rPr>
          <w:b/>
          <w:bCs/>
          <w:sz w:val="20"/>
          <w:szCs w:val="20"/>
        </w:rPr>
        <w:t>Volumes</w:t>
      </w:r>
      <w:r w:rsidRPr="00DA5FC6">
        <w:rPr>
          <w:sz w:val="20"/>
          <w:szCs w:val="20"/>
        </w:rPr>
        <w:t xml:space="preserve"> : Les espaces de stockage pour garder vos données en mémoire même si le conteneur s'arrête. [</w:t>
      </w:r>
      <w:hyperlink r:id="rId11" w:history="1">
        <w:r w:rsidRPr="00DA5FC6">
          <w:rPr>
            <w:rStyle w:val="Lienhypertexte"/>
            <w:sz w:val="20"/>
            <w:szCs w:val="20"/>
          </w:rPr>
          <w:t>1</w:t>
        </w:r>
      </w:hyperlink>
      <w:r w:rsidRPr="00DA5FC6">
        <w:rPr>
          <w:sz w:val="20"/>
          <w:szCs w:val="20"/>
        </w:rPr>
        <w:t xml:space="preserve">, </w:t>
      </w:r>
      <w:hyperlink r:id="rId12" w:history="1">
        <w:r w:rsidRPr="00DA5FC6">
          <w:rPr>
            <w:rStyle w:val="Lienhypertexte"/>
            <w:sz w:val="20"/>
            <w:szCs w:val="20"/>
          </w:rPr>
          <w:t>2</w:t>
        </w:r>
      </w:hyperlink>
      <w:r w:rsidRPr="00DA5FC6">
        <w:rPr>
          <w:sz w:val="20"/>
          <w:szCs w:val="20"/>
        </w:rPr>
        <w:t>]</w:t>
      </w:r>
    </w:p>
    <w:p w14:paraId="039AE329" w14:textId="77777777" w:rsidR="00034409" w:rsidRPr="00DA5FC6" w:rsidRDefault="00034409" w:rsidP="00034409">
      <w:pPr>
        <w:spacing w:after="0"/>
        <w:rPr>
          <w:sz w:val="20"/>
          <w:szCs w:val="20"/>
        </w:rPr>
      </w:pPr>
    </w:p>
    <w:p w14:paraId="4B2002EC" w14:textId="77777777" w:rsidR="00E856A6" w:rsidRPr="00DA5FC6" w:rsidRDefault="00E856A6" w:rsidP="00E856A6">
      <w:pPr>
        <w:spacing w:after="0"/>
        <w:rPr>
          <w:sz w:val="20"/>
          <w:szCs w:val="20"/>
        </w:rPr>
      </w:pPr>
    </w:p>
    <w:p w14:paraId="3F562855" w14:textId="77777777" w:rsidR="007309FE" w:rsidRPr="00DA5FC6" w:rsidRDefault="007309FE" w:rsidP="007309FE">
      <w:pPr>
        <w:pStyle w:val="Paragraphedeliste"/>
        <w:rPr>
          <w:sz w:val="20"/>
          <w:szCs w:val="20"/>
        </w:rPr>
      </w:pPr>
    </w:p>
    <w:p w14:paraId="77096AE1" w14:textId="77777777" w:rsidR="007309FE" w:rsidRPr="00DA5FC6" w:rsidRDefault="007309FE" w:rsidP="007309FE">
      <w:pPr>
        <w:pStyle w:val="Paragraphedeliste"/>
        <w:spacing w:after="0"/>
        <w:rPr>
          <w:sz w:val="20"/>
          <w:szCs w:val="20"/>
        </w:rPr>
      </w:pPr>
    </w:p>
    <w:p w14:paraId="2627448B" w14:textId="77777777" w:rsidR="000158D7" w:rsidRPr="00DA5FC6" w:rsidRDefault="000158D7" w:rsidP="000158D7">
      <w:pPr>
        <w:pStyle w:val="Paragraphedeliste"/>
        <w:spacing w:after="0"/>
        <w:rPr>
          <w:sz w:val="20"/>
          <w:szCs w:val="20"/>
        </w:rPr>
      </w:pPr>
    </w:p>
    <w:p w14:paraId="70414177" w14:textId="77777777" w:rsidR="00E605BA" w:rsidRDefault="00E605BA" w:rsidP="00C96D68">
      <w:pPr>
        <w:spacing w:after="0"/>
        <w:rPr>
          <w:b/>
          <w:bCs/>
          <w:color w:val="A02B93" w:themeColor="accent5"/>
          <w:sz w:val="20"/>
          <w:szCs w:val="20"/>
        </w:rPr>
      </w:pPr>
    </w:p>
    <w:p w14:paraId="6F51326D" w14:textId="3FD883B3" w:rsidR="00C96D68" w:rsidRPr="00DA5FC6" w:rsidRDefault="003569C4" w:rsidP="00C96D68">
      <w:pPr>
        <w:spacing w:after="0"/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>Comparaison</w:t>
      </w:r>
      <w:r w:rsidR="00371E77" w:rsidRPr="00DA5FC6">
        <w:rPr>
          <w:b/>
          <w:bCs/>
          <w:color w:val="A02B93" w:themeColor="accent5"/>
          <w:sz w:val="20"/>
          <w:szCs w:val="20"/>
        </w:rPr>
        <w:t xml:space="preserve"> entre Machine Virtuelle et </w:t>
      </w:r>
      <w:r w:rsidRPr="00DA5FC6">
        <w:rPr>
          <w:b/>
          <w:bCs/>
          <w:color w:val="A02B93" w:themeColor="accent5"/>
          <w:sz w:val="20"/>
          <w:szCs w:val="20"/>
        </w:rPr>
        <w:t>un conteneur :</w:t>
      </w:r>
    </w:p>
    <w:p w14:paraId="3153D220" w14:textId="6B29EC76" w:rsidR="003569C4" w:rsidRPr="00DA5FC6" w:rsidRDefault="003569C4" w:rsidP="000158D7">
      <w:pPr>
        <w:spacing w:after="0"/>
        <w:jc w:val="center"/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noProof/>
          <w:color w:val="A02B93" w:themeColor="accent5"/>
          <w:sz w:val="20"/>
          <w:szCs w:val="20"/>
        </w:rPr>
        <w:drawing>
          <wp:inline distT="0" distB="0" distL="0" distR="0" wp14:anchorId="4261685F" wp14:editId="2A5B60EB">
            <wp:extent cx="4959705" cy="2041035"/>
            <wp:effectExtent l="0" t="0" r="0" b="0"/>
            <wp:docPr id="616440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40228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772" cy="20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228"/>
        <w:gridCol w:w="5228"/>
      </w:tblGrid>
      <w:tr w:rsidR="002B7CE4" w:rsidRPr="00DA5FC6" w14:paraId="1A50EFF2" w14:textId="77777777" w:rsidTr="002B7CE4">
        <w:trPr>
          <w:jc w:val="center"/>
        </w:trPr>
        <w:tc>
          <w:tcPr>
            <w:tcW w:w="5228" w:type="dxa"/>
            <w:shd w:val="clear" w:color="auto" w:fill="A02B93" w:themeFill="accent5"/>
          </w:tcPr>
          <w:p w14:paraId="123A6438" w14:textId="6B4B6C8A" w:rsidR="002B7CE4" w:rsidRPr="00DA5FC6" w:rsidRDefault="002B7CE4" w:rsidP="002B7CE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A5FC6">
              <w:rPr>
                <w:b/>
                <w:bCs/>
                <w:color w:val="FFFFFF" w:themeColor="background1"/>
                <w:sz w:val="20"/>
                <w:szCs w:val="20"/>
              </w:rPr>
              <w:t>Conteneur</w:t>
            </w:r>
          </w:p>
        </w:tc>
        <w:tc>
          <w:tcPr>
            <w:tcW w:w="5228" w:type="dxa"/>
            <w:shd w:val="clear" w:color="auto" w:fill="A02B93" w:themeFill="accent5"/>
          </w:tcPr>
          <w:p w14:paraId="652367C5" w14:textId="46E542B7" w:rsidR="002B7CE4" w:rsidRPr="00DA5FC6" w:rsidRDefault="002B7CE4" w:rsidP="002B7CE4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A5FC6">
              <w:rPr>
                <w:b/>
                <w:bCs/>
                <w:color w:val="FFFFFF" w:themeColor="background1"/>
                <w:sz w:val="20"/>
                <w:szCs w:val="20"/>
              </w:rPr>
              <w:t>Machine Virtuelle</w:t>
            </w:r>
          </w:p>
        </w:tc>
      </w:tr>
      <w:tr w:rsidR="002B7CE4" w:rsidRPr="00DA5FC6" w14:paraId="1FF36538" w14:textId="77777777" w:rsidTr="002B7CE4">
        <w:trPr>
          <w:jc w:val="center"/>
        </w:trPr>
        <w:tc>
          <w:tcPr>
            <w:tcW w:w="5228" w:type="dxa"/>
          </w:tcPr>
          <w:p w14:paraId="2E11E8AA" w14:textId="16D0B524" w:rsidR="002B7CE4" w:rsidRPr="00DA5FC6" w:rsidRDefault="009A5DA0" w:rsidP="002B7CE4">
            <w:pPr>
              <w:jc w:val="center"/>
              <w:rPr>
                <w:sz w:val="20"/>
                <w:szCs w:val="20"/>
              </w:rPr>
            </w:pPr>
            <w:r w:rsidRPr="00DA5FC6">
              <w:rPr>
                <w:sz w:val="20"/>
                <w:szCs w:val="20"/>
              </w:rPr>
              <w:t xml:space="preserve">Partage </w:t>
            </w:r>
            <w:r w:rsidR="00C10295" w:rsidRPr="00DA5FC6">
              <w:rPr>
                <w:sz w:val="20"/>
                <w:szCs w:val="20"/>
              </w:rPr>
              <w:t>du même noyau pour tous les conteneurs</w:t>
            </w:r>
          </w:p>
        </w:tc>
        <w:tc>
          <w:tcPr>
            <w:tcW w:w="5228" w:type="dxa"/>
          </w:tcPr>
          <w:p w14:paraId="00177BC2" w14:textId="3F73B099" w:rsidR="002B7CE4" w:rsidRPr="00DA5FC6" w:rsidRDefault="00B87276" w:rsidP="002B7CE4">
            <w:pPr>
              <w:jc w:val="center"/>
              <w:rPr>
                <w:sz w:val="20"/>
                <w:szCs w:val="20"/>
              </w:rPr>
            </w:pPr>
            <w:r w:rsidRPr="00DA5FC6">
              <w:rPr>
                <w:sz w:val="20"/>
                <w:szCs w:val="20"/>
              </w:rPr>
              <w:t>Réinstallation de tout le noyau</w:t>
            </w:r>
          </w:p>
        </w:tc>
      </w:tr>
      <w:tr w:rsidR="002B7CE4" w:rsidRPr="00DA5FC6" w14:paraId="4BDA823F" w14:textId="77777777" w:rsidTr="002B7CE4">
        <w:trPr>
          <w:jc w:val="center"/>
        </w:trPr>
        <w:tc>
          <w:tcPr>
            <w:tcW w:w="5228" w:type="dxa"/>
          </w:tcPr>
          <w:p w14:paraId="577EE179" w14:textId="141B48C4" w:rsidR="002B7CE4" w:rsidRPr="00DA5FC6" w:rsidRDefault="00B87276" w:rsidP="002B7CE4">
            <w:pPr>
              <w:jc w:val="center"/>
              <w:rPr>
                <w:sz w:val="20"/>
                <w:szCs w:val="20"/>
              </w:rPr>
            </w:pPr>
            <w:r w:rsidRPr="00DA5FC6">
              <w:rPr>
                <w:sz w:val="20"/>
                <w:szCs w:val="20"/>
              </w:rPr>
              <w:t>Rapidité du lancement</w:t>
            </w:r>
          </w:p>
        </w:tc>
        <w:tc>
          <w:tcPr>
            <w:tcW w:w="5228" w:type="dxa"/>
          </w:tcPr>
          <w:p w14:paraId="399CB50D" w14:textId="1587238E" w:rsidR="002B7CE4" w:rsidRPr="00DA5FC6" w:rsidRDefault="00CC20B1" w:rsidP="002B7CE4">
            <w:pPr>
              <w:jc w:val="center"/>
              <w:rPr>
                <w:sz w:val="20"/>
                <w:szCs w:val="20"/>
              </w:rPr>
            </w:pPr>
            <w:r w:rsidRPr="00DA5FC6">
              <w:rPr>
                <w:sz w:val="20"/>
                <w:szCs w:val="20"/>
              </w:rPr>
              <w:t>Plus long au démarrage</w:t>
            </w:r>
          </w:p>
        </w:tc>
      </w:tr>
      <w:tr w:rsidR="002B7CE4" w:rsidRPr="00DA5FC6" w14:paraId="0BB730CC" w14:textId="77777777" w:rsidTr="002B7CE4">
        <w:trPr>
          <w:jc w:val="center"/>
        </w:trPr>
        <w:tc>
          <w:tcPr>
            <w:tcW w:w="5228" w:type="dxa"/>
          </w:tcPr>
          <w:p w14:paraId="18C39284" w14:textId="40CC8DAE" w:rsidR="002B7CE4" w:rsidRPr="00DA5FC6" w:rsidRDefault="00B87276" w:rsidP="002B7CE4">
            <w:pPr>
              <w:jc w:val="center"/>
              <w:rPr>
                <w:sz w:val="20"/>
                <w:szCs w:val="20"/>
              </w:rPr>
            </w:pPr>
            <w:r w:rsidRPr="00DA5FC6">
              <w:rPr>
                <w:sz w:val="20"/>
                <w:szCs w:val="20"/>
              </w:rPr>
              <w:t>Economie de ressources</w:t>
            </w:r>
          </w:p>
        </w:tc>
        <w:tc>
          <w:tcPr>
            <w:tcW w:w="5228" w:type="dxa"/>
          </w:tcPr>
          <w:p w14:paraId="21D88D73" w14:textId="77777777" w:rsidR="002B7CE4" w:rsidRPr="00DA5FC6" w:rsidRDefault="002B7CE4" w:rsidP="002B7CE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494D83F" w14:textId="77777777" w:rsidR="0000428F" w:rsidRPr="00DA5FC6" w:rsidRDefault="0000428F" w:rsidP="00C96D68">
      <w:pPr>
        <w:spacing w:after="0"/>
        <w:rPr>
          <w:b/>
          <w:bCs/>
          <w:color w:val="A02B93" w:themeColor="accent5"/>
          <w:sz w:val="20"/>
          <w:szCs w:val="20"/>
        </w:rPr>
      </w:pPr>
    </w:p>
    <w:p w14:paraId="4252824A" w14:textId="0943F9AF" w:rsidR="008B7FA7" w:rsidRPr="00DA5FC6" w:rsidRDefault="008B7FA7" w:rsidP="00C96D68">
      <w:pPr>
        <w:spacing w:after="0"/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 xml:space="preserve">Comment choisir entre une machine virtuelle </w:t>
      </w:r>
      <w:r w:rsidR="001C7630" w:rsidRPr="00DA5FC6">
        <w:rPr>
          <w:b/>
          <w:bCs/>
          <w:color w:val="A02B93" w:themeColor="accent5"/>
          <w:sz w:val="20"/>
          <w:szCs w:val="20"/>
        </w:rPr>
        <w:t>et le docker ?</w:t>
      </w:r>
    </w:p>
    <w:p w14:paraId="7D02DDE7" w14:textId="17C7254D" w:rsidR="001C7630" w:rsidRPr="00DA5FC6" w:rsidRDefault="001C7630" w:rsidP="001C7630">
      <w:pPr>
        <w:pStyle w:val="Paragraphedeliste"/>
        <w:numPr>
          <w:ilvl w:val="0"/>
          <w:numId w:val="2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Ce que l’on doit déployer</w:t>
      </w:r>
      <w:r w:rsidR="00371D42" w:rsidRPr="00DA5FC6">
        <w:rPr>
          <w:sz w:val="20"/>
          <w:szCs w:val="20"/>
        </w:rPr>
        <w:t xml:space="preserve"> (quel OS ?)</w:t>
      </w:r>
    </w:p>
    <w:p w14:paraId="653AA9F6" w14:textId="532056F6" w:rsidR="001C7630" w:rsidRPr="00DA5FC6" w:rsidRDefault="00371D42" w:rsidP="001C7630">
      <w:pPr>
        <w:pStyle w:val="Paragraphedeliste"/>
        <w:numPr>
          <w:ilvl w:val="0"/>
          <w:numId w:val="2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La sécurité</w:t>
      </w:r>
    </w:p>
    <w:p w14:paraId="0E221DF0" w14:textId="7B20ED20" w:rsidR="00371D42" w:rsidRPr="00DA5FC6" w:rsidRDefault="00371D42" w:rsidP="00371D42">
      <w:pPr>
        <w:pStyle w:val="Paragraphedeliste"/>
        <w:numPr>
          <w:ilvl w:val="0"/>
          <w:numId w:val="2"/>
        </w:num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Puissance de la machine</w:t>
      </w:r>
    </w:p>
    <w:p w14:paraId="28C98E53" w14:textId="77777777" w:rsidR="00116F4D" w:rsidRPr="00DA5FC6" w:rsidRDefault="00116F4D" w:rsidP="00C96D68">
      <w:pPr>
        <w:spacing w:after="0"/>
        <w:rPr>
          <w:b/>
          <w:bCs/>
          <w:color w:val="A02B93" w:themeColor="accent5"/>
          <w:sz w:val="20"/>
          <w:szCs w:val="20"/>
        </w:rPr>
      </w:pPr>
    </w:p>
    <w:p w14:paraId="19FD2451" w14:textId="2FC4B7BD" w:rsidR="00C96D68" w:rsidRPr="00DA5FC6" w:rsidRDefault="00AB45BE" w:rsidP="00C96D68">
      <w:pPr>
        <w:spacing w:after="0"/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 xml:space="preserve">Docker – le fonctionnement - </w:t>
      </w:r>
      <w:r w:rsidR="00C96D68" w:rsidRPr="00DA5FC6">
        <w:rPr>
          <w:b/>
          <w:bCs/>
          <w:color w:val="A02B93" w:themeColor="accent5"/>
          <w:sz w:val="20"/>
          <w:szCs w:val="20"/>
        </w:rPr>
        <w:t>Comment ça marche ?</w:t>
      </w:r>
    </w:p>
    <w:p w14:paraId="25A502DF" w14:textId="589311FE" w:rsidR="00C96D68" w:rsidRPr="00DA5FC6" w:rsidRDefault="008F0B9A" w:rsidP="00BF5C58">
      <w:pPr>
        <w:spacing w:after="0"/>
        <w:rPr>
          <w:sz w:val="20"/>
          <w:szCs w:val="20"/>
        </w:rPr>
      </w:pPr>
      <w:r w:rsidRPr="00DA5FC6">
        <w:rPr>
          <w:noProof/>
          <w:sz w:val="20"/>
          <w:szCs w:val="20"/>
        </w:rPr>
        <w:drawing>
          <wp:inline distT="0" distB="0" distL="0" distR="0" wp14:anchorId="61E35E06" wp14:editId="71764064">
            <wp:extent cx="1756789" cy="2305085"/>
            <wp:effectExtent l="0" t="0" r="0" b="0"/>
            <wp:docPr id="63204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45815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287" cy="233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C58" w:rsidRPr="00DA5FC6">
        <w:rPr>
          <w:sz w:val="20"/>
          <w:szCs w:val="20"/>
        </w:rPr>
        <w:t xml:space="preserve">  </w:t>
      </w:r>
      <w:r w:rsidR="00BF5C58" w:rsidRPr="00DA5FC6">
        <w:rPr>
          <w:noProof/>
          <w:sz w:val="20"/>
          <w:szCs w:val="20"/>
        </w:rPr>
        <w:drawing>
          <wp:inline distT="0" distB="0" distL="0" distR="0" wp14:anchorId="1D262247" wp14:editId="251C7DE8">
            <wp:extent cx="4754880" cy="2288369"/>
            <wp:effectExtent l="0" t="0" r="7620" b="0"/>
            <wp:docPr id="990995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95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7899" cy="231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CF20" w14:textId="77777777" w:rsidR="00AB45BE" w:rsidRPr="00DA5FC6" w:rsidRDefault="00AB45BE" w:rsidP="007D2F60">
      <w:pPr>
        <w:spacing w:after="0"/>
        <w:rPr>
          <w:b/>
          <w:bCs/>
          <w:color w:val="0E2841" w:themeColor="text2"/>
          <w:sz w:val="20"/>
          <w:szCs w:val="20"/>
        </w:rPr>
      </w:pPr>
    </w:p>
    <w:p w14:paraId="15846E75" w14:textId="7CE67844" w:rsidR="00B57288" w:rsidRPr="00DA5FC6" w:rsidRDefault="00B57288" w:rsidP="007D2F60">
      <w:pPr>
        <w:spacing w:after="0"/>
        <w:rPr>
          <w:b/>
          <w:bCs/>
          <w:color w:val="0E2841" w:themeColor="text2"/>
          <w:sz w:val="20"/>
          <w:szCs w:val="20"/>
        </w:rPr>
      </w:pPr>
      <w:r w:rsidRPr="00DA5FC6">
        <w:rPr>
          <w:b/>
          <w:bCs/>
          <w:color w:val="0E2841" w:themeColor="text2"/>
          <w:sz w:val="20"/>
          <w:szCs w:val="20"/>
        </w:rPr>
        <w:t>Container As a Service :</w:t>
      </w:r>
    </w:p>
    <w:p w14:paraId="7234611D" w14:textId="64BAF0FD" w:rsidR="00B57288" w:rsidRPr="00DA5FC6" w:rsidRDefault="00B57288" w:rsidP="007D2F60">
      <w:pPr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C’est un service basé</w:t>
      </w:r>
      <w:r w:rsidR="00E20F35" w:rsidRPr="00DA5FC6">
        <w:rPr>
          <w:sz w:val="20"/>
          <w:szCs w:val="20"/>
        </w:rPr>
        <w:t xml:space="preserve"> sur le Cloud qui permet au développeur et au service informatique d’organiser, d’exécuter</w:t>
      </w:r>
      <w:r w:rsidR="00C20E63" w:rsidRPr="00DA5FC6">
        <w:rPr>
          <w:sz w:val="20"/>
          <w:szCs w:val="20"/>
        </w:rPr>
        <w:t>, de mettre à l’échelle et de gérer les conteneurs à l’aide de la virtualisation basée sur les conteneurs</w:t>
      </w:r>
      <w:r w:rsidR="00EF7D89" w:rsidRPr="00DA5FC6">
        <w:rPr>
          <w:sz w:val="20"/>
          <w:szCs w:val="20"/>
        </w:rPr>
        <w:t>. Essentiellement sur l’hébergement ou déploiement automatisés de logiciels conteneurisés.</w:t>
      </w:r>
    </w:p>
    <w:p w14:paraId="2848F1BB" w14:textId="77777777" w:rsidR="002F4AC0" w:rsidRPr="00DA5FC6" w:rsidRDefault="002F4AC0" w:rsidP="007D2F60">
      <w:pPr>
        <w:spacing w:after="0"/>
        <w:rPr>
          <w:sz w:val="20"/>
          <w:szCs w:val="20"/>
        </w:rPr>
      </w:pPr>
    </w:p>
    <w:p w14:paraId="0B567C12" w14:textId="713E3919" w:rsidR="005D6D7A" w:rsidRPr="00DA5FC6" w:rsidRDefault="00097A46" w:rsidP="007262D7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>Télécharger Docker : Docker Destop</w:t>
      </w:r>
    </w:p>
    <w:p w14:paraId="7ECF4304" w14:textId="58AB1461" w:rsidR="005D6D7A" w:rsidRPr="00DA5FC6" w:rsidRDefault="00E613F9" w:rsidP="007262D7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>Listes des commandes</w:t>
      </w:r>
      <w:r w:rsidR="00BD3AC3" w:rsidRPr="00DA5FC6">
        <w:rPr>
          <w:b/>
          <w:bCs/>
          <w:color w:val="A02B93" w:themeColor="accent5"/>
          <w:sz w:val="20"/>
          <w:szCs w:val="20"/>
        </w:rPr>
        <w:t xml:space="preserve">  </w:t>
      </w:r>
    </w:p>
    <w:p w14:paraId="2B2561B4" w14:textId="77777777" w:rsidR="001E476B" w:rsidRDefault="001E476B" w:rsidP="007262D7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</w:p>
    <w:p w14:paraId="35C7C7CB" w14:textId="77777777" w:rsidR="001E476B" w:rsidRDefault="001E476B" w:rsidP="007262D7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</w:p>
    <w:p w14:paraId="15898B8F" w14:textId="77777777" w:rsidR="001E476B" w:rsidRDefault="001E476B" w:rsidP="007262D7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</w:p>
    <w:p w14:paraId="25446364" w14:textId="77777777" w:rsidR="002271E5" w:rsidRDefault="002271E5" w:rsidP="3522A7D3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</w:p>
    <w:p w14:paraId="6DFA33EA" w14:textId="268A5DFC" w:rsidR="00CF7B05" w:rsidRPr="00DA5FC6" w:rsidRDefault="00244458" w:rsidP="3522A7D3">
      <w:pPr>
        <w:tabs>
          <w:tab w:val="left" w:pos="3360"/>
        </w:tabs>
        <w:rPr>
          <w:b/>
          <w:bCs/>
          <w:color w:val="A02B93" w:themeColor="accent5"/>
          <w:sz w:val="20"/>
          <w:szCs w:val="20"/>
        </w:rPr>
      </w:pPr>
      <w:r w:rsidRPr="3522A7D3">
        <w:rPr>
          <w:b/>
          <w:bCs/>
          <w:color w:val="A02B93" w:themeColor="accent5"/>
          <w:sz w:val="20"/>
          <w:szCs w:val="20"/>
        </w:rPr>
        <w:t>Comment exécuter une image : d</w:t>
      </w:r>
      <w:r w:rsidR="002E3FE3" w:rsidRPr="3522A7D3">
        <w:rPr>
          <w:b/>
          <w:bCs/>
          <w:color w:val="A02B93" w:themeColor="accent5"/>
          <w:sz w:val="20"/>
          <w:szCs w:val="20"/>
        </w:rPr>
        <w:t xml:space="preserve">ifférences entre docker </w:t>
      </w:r>
      <w:proofErr w:type="spellStart"/>
      <w:r w:rsidR="002E3FE3" w:rsidRPr="3522A7D3">
        <w:rPr>
          <w:b/>
          <w:bCs/>
          <w:color w:val="A02B93" w:themeColor="accent5"/>
          <w:sz w:val="20"/>
          <w:szCs w:val="20"/>
        </w:rPr>
        <w:t>exec</w:t>
      </w:r>
      <w:proofErr w:type="spellEnd"/>
      <w:r w:rsidR="002E3FE3" w:rsidRPr="3522A7D3">
        <w:rPr>
          <w:b/>
          <w:bCs/>
          <w:color w:val="A02B93" w:themeColor="accent5"/>
          <w:sz w:val="20"/>
          <w:szCs w:val="20"/>
        </w:rPr>
        <w:t xml:space="preserve"> et docker run</w:t>
      </w:r>
    </w:p>
    <w:p w14:paraId="11888557" w14:textId="7FD8768E" w:rsidR="002E3FE3" w:rsidRPr="00DA5FC6" w:rsidRDefault="00E5247D" w:rsidP="00E356D8">
      <w:pPr>
        <w:pStyle w:val="Paragraphedeliste"/>
        <w:numPr>
          <w:ilvl w:val="0"/>
          <w:numId w:val="5"/>
        </w:numPr>
        <w:tabs>
          <w:tab w:val="left" w:pos="3360"/>
        </w:tabs>
        <w:rPr>
          <w:sz w:val="20"/>
          <w:szCs w:val="20"/>
        </w:rPr>
      </w:pPr>
      <w:bookmarkStart w:id="1" w:name="_Int_uu7ZDgF7"/>
      <w:r w:rsidRPr="3522A7D3">
        <w:rPr>
          <w:b/>
          <w:bCs/>
          <w:sz w:val="20"/>
          <w:szCs w:val="20"/>
        </w:rPr>
        <w:t>d</w:t>
      </w:r>
      <w:r w:rsidR="002E3FE3" w:rsidRPr="3522A7D3">
        <w:rPr>
          <w:b/>
          <w:bCs/>
          <w:sz w:val="20"/>
          <w:szCs w:val="20"/>
        </w:rPr>
        <w:t>ocker</w:t>
      </w:r>
      <w:bookmarkEnd w:id="1"/>
      <w:r w:rsidR="002E3FE3" w:rsidRPr="3522A7D3">
        <w:rPr>
          <w:b/>
          <w:bCs/>
          <w:sz w:val="20"/>
          <w:szCs w:val="20"/>
        </w:rPr>
        <w:t xml:space="preserve"> exec</w:t>
      </w:r>
      <w:r w:rsidR="002E3FE3" w:rsidRPr="3522A7D3">
        <w:rPr>
          <w:sz w:val="20"/>
          <w:szCs w:val="20"/>
        </w:rPr>
        <w:t xml:space="preserve"> exécute une commande sur un conteneur en cours d’exécution</w:t>
      </w:r>
    </w:p>
    <w:p w14:paraId="779A486A" w14:textId="55F8DBDA" w:rsidR="00C502AA" w:rsidRPr="00DA5FC6" w:rsidRDefault="00E5247D" w:rsidP="00C502AA">
      <w:pPr>
        <w:pStyle w:val="Paragraphedeliste"/>
        <w:numPr>
          <w:ilvl w:val="0"/>
          <w:numId w:val="5"/>
        </w:numPr>
        <w:tabs>
          <w:tab w:val="left" w:pos="3360"/>
        </w:tabs>
        <w:rPr>
          <w:sz w:val="20"/>
          <w:szCs w:val="20"/>
        </w:rPr>
      </w:pPr>
      <w:bookmarkStart w:id="2" w:name="_Int_VK0NTdGX"/>
      <w:r w:rsidRPr="3522A7D3">
        <w:rPr>
          <w:b/>
          <w:bCs/>
          <w:sz w:val="20"/>
          <w:szCs w:val="20"/>
        </w:rPr>
        <w:t>docker</w:t>
      </w:r>
      <w:bookmarkEnd w:id="2"/>
      <w:r w:rsidRPr="3522A7D3">
        <w:rPr>
          <w:b/>
          <w:bCs/>
          <w:sz w:val="20"/>
          <w:szCs w:val="20"/>
        </w:rPr>
        <w:t xml:space="preserve"> run</w:t>
      </w:r>
      <w:r w:rsidRPr="3522A7D3">
        <w:rPr>
          <w:sz w:val="20"/>
          <w:szCs w:val="20"/>
        </w:rPr>
        <w:t xml:space="preserve"> crée un conteneur temporaire et exécute la commande qu’il contient et arrête le conteneur une fois terminé.</w:t>
      </w:r>
    </w:p>
    <w:p w14:paraId="5A153E33" w14:textId="10A6A752" w:rsidR="00C502AA" w:rsidRPr="00DA5FC6" w:rsidRDefault="00C502AA" w:rsidP="00C502AA">
      <w:pPr>
        <w:tabs>
          <w:tab w:val="left" w:pos="3360"/>
        </w:tabs>
        <w:rPr>
          <w:sz w:val="20"/>
          <w:szCs w:val="20"/>
        </w:rPr>
      </w:pPr>
      <w:r w:rsidRPr="00DA5FC6">
        <w:rPr>
          <w:sz w:val="20"/>
          <w:szCs w:val="20"/>
        </w:rPr>
        <w:t>Comment utiliser les commandes docker</w:t>
      </w:r>
      <w:r w:rsidR="0086366E" w:rsidRPr="00DA5FC6">
        <w:rPr>
          <w:sz w:val="20"/>
          <w:szCs w:val="20"/>
        </w:rPr>
        <w:t> ?</w:t>
      </w:r>
    </w:p>
    <w:p w14:paraId="07554379" w14:textId="085F0156" w:rsidR="008C7561" w:rsidRPr="00DA5FC6" w:rsidRDefault="000A5511" w:rsidP="000A5511">
      <w:pPr>
        <w:pStyle w:val="Paragraphedeliste"/>
        <w:numPr>
          <w:ilvl w:val="0"/>
          <w:numId w:val="6"/>
        </w:numPr>
        <w:tabs>
          <w:tab w:val="left" w:pos="3360"/>
        </w:tabs>
        <w:rPr>
          <w:sz w:val="20"/>
          <w:szCs w:val="20"/>
        </w:rPr>
      </w:pPr>
      <w:r w:rsidRPr="00DA5FC6">
        <w:rPr>
          <w:sz w:val="20"/>
          <w:szCs w:val="20"/>
        </w:rPr>
        <w:t>Télécharger</w:t>
      </w:r>
      <w:r w:rsidR="008C7561" w:rsidRPr="00DA5FC6">
        <w:rPr>
          <w:sz w:val="20"/>
          <w:szCs w:val="20"/>
        </w:rPr>
        <w:t xml:space="preserve"> le logiciel docker</w:t>
      </w:r>
    </w:p>
    <w:p w14:paraId="5E4485B8" w14:textId="1E59697C" w:rsidR="0086366E" w:rsidRPr="00DA5FC6" w:rsidRDefault="0086366E" w:rsidP="000A5511">
      <w:pPr>
        <w:pStyle w:val="Paragraphedeliste"/>
        <w:numPr>
          <w:ilvl w:val="0"/>
          <w:numId w:val="6"/>
        </w:numPr>
        <w:tabs>
          <w:tab w:val="left" w:pos="3360"/>
        </w:tabs>
        <w:rPr>
          <w:sz w:val="20"/>
          <w:szCs w:val="20"/>
        </w:rPr>
      </w:pPr>
      <w:r w:rsidRPr="00DA5FC6">
        <w:rPr>
          <w:sz w:val="20"/>
          <w:szCs w:val="20"/>
        </w:rPr>
        <w:t xml:space="preserve">Ouvrir le desktop </w:t>
      </w:r>
      <w:r w:rsidR="000A5511" w:rsidRPr="00DA5FC6">
        <w:rPr>
          <w:sz w:val="20"/>
          <w:szCs w:val="20"/>
        </w:rPr>
        <w:t>docker</w:t>
      </w:r>
    </w:p>
    <w:p w14:paraId="0494AB51" w14:textId="77777777" w:rsidR="000233A0" w:rsidRPr="00DA5FC6" w:rsidRDefault="000A5511" w:rsidP="007262D7">
      <w:pPr>
        <w:pStyle w:val="Paragraphedeliste"/>
        <w:numPr>
          <w:ilvl w:val="0"/>
          <w:numId w:val="6"/>
        </w:numPr>
        <w:tabs>
          <w:tab w:val="left" w:pos="3360"/>
        </w:tabs>
        <w:rPr>
          <w:sz w:val="20"/>
          <w:szCs w:val="20"/>
        </w:rPr>
      </w:pPr>
      <w:r w:rsidRPr="00DA5FC6">
        <w:rPr>
          <w:sz w:val="20"/>
          <w:szCs w:val="20"/>
        </w:rPr>
        <w:t>Ouvrir le terminal</w:t>
      </w:r>
    </w:p>
    <w:p w14:paraId="0C994828" w14:textId="77777777" w:rsidR="000233A0" w:rsidRPr="00DA5FC6" w:rsidRDefault="000233A0" w:rsidP="000233A0">
      <w:pPr>
        <w:pStyle w:val="Paragraphedeliste"/>
        <w:tabs>
          <w:tab w:val="left" w:pos="3360"/>
        </w:tabs>
        <w:rPr>
          <w:sz w:val="20"/>
          <w:szCs w:val="20"/>
        </w:rPr>
      </w:pPr>
    </w:p>
    <w:p w14:paraId="05B47225" w14:textId="4EEA4657" w:rsidR="005D6D7A" w:rsidRPr="00DA5FC6" w:rsidRDefault="009A6F21" w:rsidP="000233A0">
      <w:pPr>
        <w:pStyle w:val="Paragraphedeliste"/>
        <w:tabs>
          <w:tab w:val="left" w:pos="3360"/>
        </w:tabs>
        <w:ind w:left="0"/>
        <w:rPr>
          <w:sz w:val="20"/>
          <w:szCs w:val="20"/>
        </w:rPr>
      </w:pPr>
      <w:r w:rsidRPr="00DA5FC6">
        <w:rPr>
          <w:b/>
          <w:bCs/>
          <w:color w:val="A02B93" w:themeColor="accent5"/>
          <w:sz w:val="20"/>
          <w:szCs w:val="20"/>
        </w:rPr>
        <w:t>Les containers sur Azur</w:t>
      </w:r>
      <w:r w:rsidR="00FE0BA4" w:rsidRPr="00DA5FC6">
        <w:rPr>
          <w:b/>
          <w:bCs/>
          <w:color w:val="A02B93" w:themeColor="accent5"/>
          <w:sz w:val="20"/>
          <w:szCs w:val="20"/>
        </w:rPr>
        <w:t>e :</w:t>
      </w:r>
    </w:p>
    <w:p w14:paraId="6FAF8555" w14:textId="77777777" w:rsidR="00644A96" w:rsidRPr="00DA5FC6" w:rsidRDefault="00644A96" w:rsidP="00644A96">
      <w:pPr>
        <w:tabs>
          <w:tab w:val="left" w:pos="3360"/>
        </w:tabs>
        <w:rPr>
          <w:sz w:val="20"/>
          <w:szCs w:val="20"/>
        </w:rPr>
      </w:pPr>
      <w:r w:rsidRPr="00DA5FC6">
        <w:rPr>
          <w:sz w:val="20"/>
          <w:szCs w:val="20"/>
        </w:rPr>
        <w:t>Voici les principaux services Azure liés aux conteneurs, avec leur fonction et leur domaine d'intervention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069"/>
        <w:gridCol w:w="4116"/>
        <w:gridCol w:w="2716"/>
      </w:tblGrid>
      <w:tr w:rsidR="009F65A3" w:rsidRPr="001E476B" w14:paraId="683FB853" w14:textId="77777777" w:rsidTr="0082567F">
        <w:tc>
          <w:tcPr>
            <w:tcW w:w="1555" w:type="dxa"/>
            <w:vAlign w:val="center"/>
          </w:tcPr>
          <w:p w14:paraId="32CF9830" w14:textId="7CE8FBF1" w:rsidR="009F65A3" w:rsidRPr="001E476B" w:rsidRDefault="000B6500" w:rsidP="000B6500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Logo</w:t>
            </w:r>
          </w:p>
        </w:tc>
        <w:tc>
          <w:tcPr>
            <w:tcW w:w="2069" w:type="dxa"/>
            <w:vAlign w:val="center"/>
            <w:hideMark/>
          </w:tcPr>
          <w:p w14:paraId="3B9B03E4" w14:textId="16B82E29" w:rsidR="009F65A3" w:rsidRPr="001E476B" w:rsidRDefault="009F65A3" w:rsidP="000B6500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Service</w:t>
            </w:r>
          </w:p>
        </w:tc>
        <w:tc>
          <w:tcPr>
            <w:tcW w:w="4116" w:type="dxa"/>
            <w:vAlign w:val="center"/>
            <w:hideMark/>
          </w:tcPr>
          <w:p w14:paraId="44F11EF7" w14:textId="77777777" w:rsidR="009F65A3" w:rsidRPr="001E476B" w:rsidRDefault="009F65A3" w:rsidP="000B6500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Fonction</w:t>
            </w:r>
          </w:p>
        </w:tc>
        <w:tc>
          <w:tcPr>
            <w:tcW w:w="2716" w:type="dxa"/>
            <w:vAlign w:val="center"/>
            <w:hideMark/>
          </w:tcPr>
          <w:p w14:paraId="713DBB1A" w14:textId="77777777" w:rsidR="009F65A3" w:rsidRPr="001E476B" w:rsidRDefault="009F65A3" w:rsidP="000B6500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Domaine d'intervention</w:t>
            </w:r>
          </w:p>
        </w:tc>
      </w:tr>
      <w:tr w:rsidR="009F65A3" w:rsidRPr="001E476B" w14:paraId="1C8E02F2" w14:textId="77777777" w:rsidTr="001E476B">
        <w:trPr>
          <w:trHeight w:val="802"/>
        </w:trPr>
        <w:tc>
          <w:tcPr>
            <w:tcW w:w="1555" w:type="dxa"/>
            <w:vAlign w:val="center"/>
          </w:tcPr>
          <w:p w14:paraId="65BDF8AB" w14:textId="7B377935" w:rsidR="009F65A3" w:rsidRPr="001E476B" w:rsidRDefault="00824A4B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b/>
                <w:bCs/>
                <w:noProof/>
                <w:color w:val="A02B93" w:themeColor="accent5"/>
                <w:sz w:val="18"/>
                <w:szCs w:val="18"/>
              </w:rPr>
              <w:drawing>
                <wp:inline distT="0" distB="0" distL="0" distR="0" wp14:anchorId="1A31D4B3" wp14:editId="4693DFF5">
                  <wp:extent cx="438912" cy="438912"/>
                  <wp:effectExtent l="0" t="0" r="0" b="0"/>
                  <wp:docPr id="902059117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11" cy="4489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6F8F26EF" w14:textId="77CF4604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Azure Container Instances (ACI)</w:t>
            </w:r>
          </w:p>
        </w:tc>
        <w:tc>
          <w:tcPr>
            <w:tcW w:w="4116" w:type="dxa"/>
            <w:vAlign w:val="center"/>
            <w:hideMark/>
          </w:tcPr>
          <w:p w14:paraId="61D59668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Exécuter un conteneur isolé à la demande, sans gérer de serveur ni de cluster</w:t>
            </w:r>
          </w:p>
        </w:tc>
        <w:tc>
          <w:tcPr>
            <w:tcW w:w="2716" w:type="dxa"/>
            <w:vAlign w:val="center"/>
            <w:hideMark/>
          </w:tcPr>
          <w:p w14:paraId="59F81016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Exécution rapide (jobs ponctuels, tâches batch, tests, micro-tâches)</w:t>
            </w:r>
          </w:p>
        </w:tc>
      </w:tr>
      <w:tr w:rsidR="009F65A3" w:rsidRPr="001E476B" w14:paraId="3335EE2B" w14:textId="77777777" w:rsidTr="0082567F">
        <w:tc>
          <w:tcPr>
            <w:tcW w:w="1555" w:type="dxa"/>
            <w:vAlign w:val="center"/>
          </w:tcPr>
          <w:p w14:paraId="04313543" w14:textId="7D36E814" w:rsidR="009F65A3" w:rsidRPr="001E476B" w:rsidRDefault="005313C3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noProof/>
                <w:sz w:val="18"/>
                <w:szCs w:val="18"/>
              </w:rPr>
              <w:drawing>
                <wp:inline distT="0" distB="0" distL="0" distR="0" wp14:anchorId="102B51BF" wp14:editId="7763B140">
                  <wp:extent cx="475488" cy="475488"/>
                  <wp:effectExtent l="0" t="0" r="1270" b="1270"/>
                  <wp:docPr id="1028262885" name="Image 17" descr="Azure Kubernetes Services Icon - Free SVG &amp;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zure Kubernetes Services Icon - Free SVG &amp;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936" cy="481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0F13C76C" w14:textId="52FE6338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Azure Kubernetes Service (AKS)</w:t>
            </w:r>
          </w:p>
        </w:tc>
        <w:tc>
          <w:tcPr>
            <w:tcW w:w="4116" w:type="dxa"/>
            <w:vAlign w:val="center"/>
            <w:hideMark/>
          </w:tcPr>
          <w:p w14:paraId="04D634FB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Orchestrer et gérer des clusters Kubernetes managés (déploiement, scaling, mise à jour)</w:t>
            </w:r>
          </w:p>
        </w:tc>
        <w:tc>
          <w:tcPr>
            <w:tcW w:w="2716" w:type="dxa"/>
            <w:vAlign w:val="center"/>
            <w:hideMark/>
          </w:tcPr>
          <w:p w14:paraId="28BB443F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Orchestration de conteneurs à grande échelle, architectures microservices complexes</w:t>
            </w:r>
          </w:p>
        </w:tc>
      </w:tr>
      <w:tr w:rsidR="009F65A3" w:rsidRPr="001E476B" w14:paraId="144C2E01" w14:textId="77777777" w:rsidTr="0082567F">
        <w:tc>
          <w:tcPr>
            <w:tcW w:w="1555" w:type="dxa"/>
            <w:vAlign w:val="center"/>
          </w:tcPr>
          <w:p w14:paraId="04ED3A42" w14:textId="0E1530FF" w:rsidR="009F65A3" w:rsidRPr="001E476B" w:rsidRDefault="004B6DFA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noProof/>
                <w:sz w:val="18"/>
                <w:szCs w:val="18"/>
              </w:rPr>
              <w:drawing>
                <wp:inline distT="0" distB="0" distL="0" distR="0" wp14:anchorId="5E0570E4" wp14:editId="2D9F9D68">
                  <wp:extent cx="681943" cy="681943"/>
                  <wp:effectExtent l="0" t="0" r="4445" b="4445"/>
                  <wp:docPr id="1818317690" name="Image 18" descr="Azure Worker Container App Icon - Free SVG &amp;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Azure Worker Container App Icon - Free SVG &amp;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872" cy="692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36FEB3D3" w14:textId="69B94DDE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Azure Container Apps</w:t>
            </w:r>
          </w:p>
        </w:tc>
        <w:tc>
          <w:tcPr>
            <w:tcW w:w="4116" w:type="dxa"/>
            <w:vAlign w:val="center"/>
            <w:hideMark/>
          </w:tcPr>
          <w:p w14:paraId="64457513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Héberger des applications conteneurisées "serverless" avec scaling automatique (y compris à zéro), basé sur KEDA/Dapr</w:t>
            </w:r>
          </w:p>
        </w:tc>
        <w:tc>
          <w:tcPr>
            <w:tcW w:w="2716" w:type="dxa"/>
            <w:vAlign w:val="center"/>
            <w:hideMark/>
          </w:tcPr>
          <w:p w14:paraId="57A9486C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Applications événementielles, microservices légers, sans gérer Kubernetes directement</w:t>
            </w:r>
          </w:p>
        </w:tc>
      </w:tr>
      <w:tr w:rsidR="009F65A3" w:rsidRPr="001E476B" w14:paraId="3E648615" w14:textId="77777777" w:rsidTr="0082567F">
        <w:tc>
          <w:tcPr>
            <w:tcW w:w="1555" w:type="dxa"/>
            <w:vAlign w:val="center"/>
          </w:tcPr>
          <w:p w14:paraId="73FE21F6" w14:textId="5237A1E0" w:rsidR="009F65A3" w:rsidRPr="001E476B" w:rsidRDefault="0055450A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noProof/>
                <w:sz w:val="18"/>
                <w:szCs w:val="18"/>
              </w:rPr>
              <w:drawing>
                <wp:inline distT="0" distB="0" distL="0" distR="0" wp14:anchorId="3B49F3C1" wp14:editId="165B34B5">
                  <wp:extent cx="573206" cy="573206"/>
                  <wp:effectExtent l="0" t="0" r="0" b="0"/>
                  <wp:docPr id="1878664737" name="Image 19" descr="Azure Container Registries Icon - Free SVG &amp; PNG Download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Azure Container Registries Icon - Free SVG &amp; PNG Download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616" cy="577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498D9CE0" w14:textId="5B80B720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Azure Container Registry (ACR)</w:t>
            </w:r>
          </w:p>
        </w:tc>
        <w:tc>
          <w:tcPr>
            <w:tcW w:w="4116" w:type="dxa"/>
            <w:vAlign w:val="center"/>
            <w:hideMark/>
          </w:tcPr>
          <w:p w14:paraId="58C82646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Stocker, versionner et gérer les images de conteneurs (privées)</w:t>
            </w:r>
          </w:p>
        </w:tc>
        <w:tc>
          <w:tcPr>
            <w:tcW w:w="2716" w:type="dxa"/>
            <w:vAlign w:val="center"/>
            <w:hideMark/>
          </w:tcPr>
          <w:p w14:paraId="117130A9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Gestion du cycle de vie des images, intégration CI/CD</w:t>
            </w:r>
          </w:p>
        </w:tc>
      </w:tr>
      <w:tr w:rsidR="009F65A3" w:rsidRPr="001E476B" w14:paraId="7117DBBC" w14:textId="77777777" w:rsidTr="0082567F">
        <w:tc>
          <w:tcPr>
            <w:tcW w:w="1555" w:type="dxa"/>
            <w:vAlign w:val="center"/>
          </w:tcPr>
          <w:p w14:paraId="655D37E1" w14:textId="0C01C3D8" w:rsidR="009F65A3" w:rsidRPr="001E476B" w:rsidRDefault="00DE76ED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</w:rPr>
            </w:pPr>
            <w:r w:rsidRPr="001E476B">
              <w:rPr>
                <w:noProof/>
                <w:sz w:val="18"/>
                <w:szCs w:val="18"/>
              </w:rPr>
              <w:drawing>
                <wp:inline distT="0" distB="0" distL="0" distR="0" wp14:anchorId="3AC2FF93" wp14:editId="644684F1">
                  <wp:extent cx="600501" cy="600501"/>
                  <wp:effectExtent l="0" t="0" r="9525" b="9525"/>
                  <wp:docPr id="2115491019" name="Image 20" descr="Service Fabric | Microsoft Azure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Service Fabric | Microsoft Azure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652" cy="605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3178A06E" w14:textId="3B91D9CC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Azure Service Fabric</w:t>
            </w:r>
          </w:p>
        </w:tc>
        <w:tc>
          <w:tcPr>
            <w:tcW w:w="4116" w:type="dxa"/>
            <w:vAlign w:val="center"/>
            <w:hideMark/>
          </w:tcPr>
          <w:p w14:paraId="7BAF7CC4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Plateforme d'orchestration pour microservices et conteneurs, avec gestion d'état (stateful/stateless)</w:t>
            </w:r>
          </w:p>
        </w:tc>
        <w:tc>
          <w:tcPr>
            <w:tcW w:w="2716" w:type="dxa"/>
            <w:vAlign w:val="center"/>
            <w:hideMark/>
          </w:tcPr>
          <w:p w14:paraId="16525F1F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Applications distribuées à haute disponibilité, souvent utilisé en interne chez Microsoft</w:t>
            </w:r>
          </w:p>
        </w:tc>
      </w:tr>
      <w:tr w:rsidR="009F65A3" w:rsidRPr="001E476B" w14:paraId="78E492C7" w14:textId="77777777" w:rsidTr="0082567F">
        <w:tc>
          <w:tcPr>
            <w:tcW w:w="1555" w:type="dxa"/>
            <w:vAlign w:val="center"/>
          </w:tcPr>
          <w:p w14:paraId="24724E70" w14:textId="021D3BA6" w:rsidR="009F65A3" w:rsidRPr="001E476B" w:rsidRDefault="008F0855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  <w:lang w:val="en-US"/>
              </w:rPr>
            </w:pPr>
            <w:r w:rsidRPr="001E476B">
              <w:rPr>
                <w:b/>
                <w:bCs/>
                <w:noProof/>
                <w:color w:val="A02B93" w:themeColor="accent5"/>
                <w:sz w:val="18"/>
                <w:szCs w:val="18"/>
              </w:rPr>
              <w:drawing>
                <wp:inline distT="0" distB="0" distL="0" distR="0" wp14:anchorId="3685F24C" wp14:editId="4BAD20C8">
                  <wp:extent cx="668740" cy="668740"/>
                  <wp:effectExtent l="0" t="0" r="0" b="0"/>
                  <wp:docPr id="2001403934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622" cy="6796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3B55B355" w14:textId="08F46FD1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  <w:lang w:val="en-US"/>
              </w:rPr>
            </w:pPr>
            <w:r w:rsidRPr="001E476B">
              <w:rPr>
                <w:sz w:val="18"/>
                <w:szCs w:val="18"/>
                <w:lang w:val="en-US"/>
              </w:rPr>
              <w:t>Azure Red Hat OpenShift (ARO)</w:t>
            </w:r>
          </w:p>
        </w:tc>
        <w:tc>
          <w:tcPr>
            <w:tcW w:w="4116" w:type="dxa"/>
            <w:vAlign w:val="center"/>
            <w:hideMark/>
          </w:tcPr>
          <w:p w14:paraId="61CD9D6B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Plateforme Kubernetes managée conjointement par Microsoft et Red Hat, avec outillage enterprise (CI/CD, sécurité)</w:t>
            </w:r>
          </w:p>
        </w:tc>
        <w:tc>
          <w:tcPr>
            <w:tcW w:w="2716" w:type="dxa"/>
            <w:vAlign w:val="center"/>
            <w:hideMark/>
          </w:tcPr>
          <w:p w14:paraId="281CEE09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Environnements d'entreprise nécessitant OpenShift, conformité et support Red Hat</w:t>
            </w:r>
          </w:p>
        </w:tc>
      </w:tr>
      <w:tr w:rsidR="009F65A3" w:rsidRPr="001E476B" w14:paraId="6D54CE8A" w14:textId="77777777" w:rsidTr="0082567F">
        <w:tc>
          <w:tcPr>
            <w:tcW w:w="1555" w:type="dxa"/>
            <w:vAlign w:val="center"/>
          </w:tcPr>
          <w:p w14:paraId="5A1007B6" w14:textId="01408DBD" w:rsidR="009F65A3" w:rsidRPr="001E476B" w:rsidRDefault="008511DC" w:rsidP="009F65A3">
            <w:pPr>
              <w:tabs>
                <w:tab w:val="left" w:pos="3360"/>
              </w:tabs>
              <w:jc w:val="center"/>
              <w:rPr>
                <w:sz w:val="18"/>
                <w:szCs w:val="18"/>
                <w:lang w:val="en-US"/>
              </w:rPr>
            </w:pPr>
            <w:r w:rsidRPr="001E476B">
              <w:rPr>
                <w:noProof/>
                <w:sz w:val="18"/>
                <w:szCs w:val="18"/>
              </w:rPr>
              <w:drawing>
                <wp:inline distT="0" distB="0" distL="0" distR="0" wp14:anchorId="248A48A7" wp14:editId="3C9CCD82">
                  <wp:extent cx="655092" cy="655092"/>
                  <wp:effectExtent l="0" t="0" r="0" b="0"/>
                  <wp:docPr id="1037427030" name="Image 23" descr="Azure App Services Icon - Free SVG &amp; PNG Download | AZ-Ic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Azure App Services Icon - Free SVG &amp; PNG Download | AZ-Ic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176" cy="6591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9" w:type="dxa"/>
            <w:vAlign w:val="center"/>
            <w:hideMark/>
          </w:tcPr>
          <w:p w14:paraId="73DFCF61" w14:textId="5BB8C2A4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  <w:lang w:val="en-US"/>
              </w:rPr>
            </w:pPr>
            <w:r w:rsidRPr="001E476B">
              <w:rPr>
                <w:sz w:val="18"/>
                <w:szCs w:val="18"/>
                <w:lang w:val="en-US"/>
              </w:rPr>
              <w:t>Azure App Service (Web App for Containers)</w:t>
            </w:r>
          </w:p>
        </w:tc>
        <w:tc>
          <w:tcPr>
            <w:tcW w:w="4116" w:type="dxa"/>
            <w:vAlign w:val="center"/>
            <w:hideMark/>
          </w:tcPr>
          <w:p w14:paraId="6C23BC70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Héberger une application web packagée en conteneur, sans gérer l'infrastructure</w:t>
            </w:r>
          </w:p>
        </w:tc>
        <w:tc>
          <w:tcPr>
            <w:tcW w:w="2716" w:type="dxa"/>
            <w:vAlign w:val="center"/>
            <w:hideMark/>
          </w:tcPr>
          <w:p w14:paraId="32010CCC" w14:textId="77777777" w:rsidR="009F65A3" w:rsidRPr="001E476B" w:rsidRDefault="009F65A3" w:rsidP="0082567F">
            <w:pPr>
              <w:tabs>
                <w:tab w:val="left" w:pos="3360"/>
              </w:tabs>
              <w:spacing w:after="160" w:line="278" w:lineRule="auto"/>
              <w:rPr>
                <w:sz w:val="18"/>
                <w:szCs w:val="18"/>
              </w:rPr>
            </w:pPr>
            <w:r w:rsidRPr="001E476B">
              <w:rPr>
                <w:sz w:val="18"/>
                <w:szCs w:val="18"/>
              </w:rPr>
              <w:t>Applications web classiques conteneurisées, déploiement simplifié</w:t>
            </w:r>
          </w:p>
        </w:tc>
      </w:tr>
    </w:tbl>
    <w:p w14:paraId="357065F6" w14:textId="77777777" w:rsidR="00A015F0" w:rsidRPr="00DA5FC6" w:rsidRDefault="00A015F0" w:rsidP="00FB6668">
      <w:pPr>
        <w:tabs>
          <w:tab w:val="left" w:pos="3360"/>
        </w:tabs>
        <w:spacing w:after="0"/>
        <w:rPr>
          <w:sz w:val="20"/>
          <w:szCs w:val="20"/>
        </w:rPr>
      </w:pPr>
    </w:p>
    <w:p w14:paraId="69847B91" w14:textId="534FBF72" w:rsidR="00644A96" w:rsidRPr="00DA5FC6" w:rsidRDefault="00644A96" w:rsidP="00FB6668">
      <w:p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Comment les choisir selon le besoin :</w:t>
      </w:r>
    </w:p>
    <w:p w14:paraId="1A855833" w14:textId="77777777" w:rsidR="00644A96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Besoin ponctuel, sans orchestration → ACI</w:t>
      </w:r>
    </w:p>
    <w:p w14:paraId="08954CEF" w14:textId="77777777" w:rsidR="00644A96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Orchestration complexe, contrôle fin → AKS</w:t>
      </w:r>
    </w:p>
    <w:p w14:paraId="62B52D56" w14:textId="77777777" w:rsidR="00644A96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Simplicité + scaling automatique, sans gérer Kubernetes → Container Apps</w:t>
      </w:r>
    </w:p>
    <w:p w14:paraId="5B992524" w14:textId="77777777" w:rsidR="00644A96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Stockage des images → ACR (quasi systématiquement associé aux autres)</w:t>
      </w:r>
    </w:p>
    <w:p w14:paraId="1D32BB4F" w14:textId="77777777" w:rsidR="00644A96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Application web simple en conteneur → App Service</w:t>
      </w:r>
    </w:p>
    <w:p w14:paraId="3C7FF6F1" w14:textId="03A02A08" w:rsidR="005D6D7A" w:rsidRPr="00DA5FC6" w:rsidRDefault="00644A96" w:rsidP="00FB6668">
      <w:pPr>
        <w:numPr>
          <w:ilvl w:val="0"/>
          <w:numId w:val="4"/>
        </w:numPr>
        <w:tabs>
          <w:tab w:val="left" w:pos="3360"/>
        </w:tabs>
        <w:spacing w:after="0"/>
        <w:rPr>
          <w:sz w:val="20"/>
          <w:szCs w:val="20"/>
        </w:rPr>
      </w:pPr>
      <w:r w:rsidRPr="00DA5FC6">
        <w:rPr>
          <w:sz w:val="20"/>
          <w:szCs w:val="20"/>
        </w:rPr>
        <w:t>Contexte Red Hat / conformité entreprise → ARO</w:t>
      </w:r>
    </w:p>
    <w:p w14:paraId="0237A38F" w14:textId="2279DDB8" w:rsidR="005D6D7A" w:rsidRPr="00DA5FC6" w:rsidRDefault="005D6D7A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075691D" w14:textId="1C8F6BA8" w:rsidR="126FE40B" w:rsidRDefault="126FE40B" w:rsidP="126FE40B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5BCEA244" w14:textId="71775AD6" w:rsidR="3522A7D3" w:rsidRDefault="3522A7D3" w:rsidP="3522A7D3">
      <w:pPr>
        <w:tabs>
          <w:tab w:val="left" w:pos="3360"/>
        </w:tabs>
        <w:spacing w:after="0"/>
        <w:rPr>
          <w:b/>
          <w:bCs/>
          <w:color w:val="9F2B92"/>
          <w:sz w:val="20"/>
          <w:szCs w:val="20"/>
        </w:rPr>
      </w:pPr>
    </w:p>
    <w:p w14:paraId="74FFBBAB" w14:textId="77777777" w:rsidR="002271E5" w:rsidRDefault="002271E5" w:rsidP="3522A7D3">
      <w:pPr>
        <w:tabs>
          <w:tab w:val="left" w:pos="3360"/>
        </w:tabs>
        <w:rPr>
          <w:b/>
          <w:bCs/>
          <w:color w:val="A02B93" w:themeColor="accent5"/>
        </w:rPr>
      </w:pPr>
    </w:p>
    <w:p w14:paraId="1377C28B" w14:textId="39CFD3DE" w:rsidR="009B73BF" w:rsidRDefault="009B73BF" w:rsidP="3522A7D3">
      <w:pPr>
        <w:tabs>
          <w:tab w:val="left" w:pos="3360"/>
        </w:tabs>
        <w:rPr>
          <w:b/>
          <w:bCs/>
          <w:color w:val="A02B93" w:themeColor="accent5"/>
        </w:rPr>
      </w:pPr>
      <w:r w:rsidRPr="3522A7D3">
        <w:rPr>
          <w:b/>
          <w:bCs/>
          <w:color w:val="A02B93" w:themeColor="accent5"/>
        </w:rPr>
        <w:t xml:space="preserve">DOCKER – </w:t>
      </w:r>
      <w:r w:rsidR="77584BD4" w:rsidRPr="3522A7D3">
        <w:rPr>
          <w:b/>
          <w:bCs/>
          <w:color w:val="A02B93" w:themeColor="accent5"/>
        </w:rPr>
        <w:t>VOLUME :</w:t>
      </w:r>
    </w:p>
    <w:p w14:paraId="646C3AC4" w14:textId="6156C960" w:rsidR="2EF62B6D" w:rsidRDefault="2EF62B6D" w:rsidP="3522A7D3">
      <w:pPr>
        <w:tabs>
          <w:tab w:val="left" w:pos="3360"/>
        </w:tabs>
        <w:spacing w:after="0"/>
      </w:pPr>
      <w:r w:rsidRPr="3522A7D3">
        <w:rPr>
          <w:rFonts w:ascii="Aptos" w:eastAsia="Aptos" w:hAnsi="Aptos" w:cs="Aptos"/>
          <w:sz w:val="20"/>
          <w:szCs w:val="20"/>
        </w:rPr>
        <w:t xml:space="preserve">Un </w:t>
      </w:r>
      <w:r w:rsidRPr="3522A7D3">
        <w:rPr>
          <w:rFonts w:ascii="Aptos" w:eastAsia="Aptos" w:hAnsi="Aptos" w:cs="Aptos"/>
          <w:b/>
          <w:bCs/>
          <w:sz w:val="20"/>
          <w:szCs w:val="20"/>
        </w:rPr>
        <w:t>volume Docker</w:t>
      </w:r>
      <w:r w:rsidRPr="3522A7D3">
        <w:rPr>
          <w:rFonts w:ascii="Aptos" w:eastAsia="Aptos" w:hAnsi="Aptos" w:cs="Aptos"/>
          <w:sz w:val="20"/>
          <w:szCs w:val="20"/>
        </w:rPr>
        <w:t xml:space="preserve"> est un mécanisme de stockage persistant géré par Docker, qui permet de conserver des données indépendamment du cycle de vie d'un conteneur.</w:t>
      </w:r>
      <w:r w:rsidR="30443552" w:rsidRPr="3522A7D3">
        <w:rPr>
          <w:rFonts w:ascii="Aptos" w:eastAsia="Aptos" w:hAnsi="Aptos" w:cs="Aptos"/>
          <w:sz w:val="20"/>
          <w:szCs w:val="20"/>
        </w:rPr>
        <w:t xml:space="preserve"> On peut connecter plusieurs conteneurs à un volume.</w:t>
      </w:r>
    </w:p>
    <w:p w14:paraId="5BD33C34" w14:textId="6F3F54CC" w:rsidR="126FE40B" w:rsidRDefault="126FE40B" w:rsidP="3522A7D3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745192AA" w14:textId="1E41215D" w:rsidR="2B0D63F1" w:rsidRDefault="2EF62B6D" w:rsidP="3522A7D3">
      <w:pPr>
        <w:tabs>
          <w:tab w:val="left" w:pos="3360"/>
        </w:tabs>
        <w:spacing w:after="0"/>
      </w:pPr>
      <w:r w:rsidRPr="3522A7D3">
        <w:rPr>
          <w:b/>
          <w:bCs/>
          <w:color w:val="9F2B92"/>
          <w:sz w:val="20"/>
          <w:szCs w:val="20"/>
        </w:rPr>
        <w:t xml:space="preserve">Il existe 3 types de volumes : </w:t>
      </w:r>
    </w:p>
    <w:p w14:paraId="60706257" w14:textId="3F0528DE" w:rsidR="2B0D63F1" w:rsidRDefault="2EF62B6D" w:rsidP="3522A7D3">
      <w:pPr>
        <w:pStyle w:val="Paragraphedeliste"/>
        <w:numPr>
          <w:ilvl w:val="0"/>
          <w:numId w:val="1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>Volume nommé :  contene</w:t>
      </w:r>
      <w:r w:rsidR="7C8BA347" w:rsidRPr="3522A7D3">
        <w:rPr>
          <w:sz w:val="20"/>
          <w:szCs w:val="20"/>
        </w:rPr>
        <w:t xml:space="preserve">ur lié avec un volume (exple: machine + clé </w:t>
      </w:r>
      <w:r w:rsidR="568C63D7" w:rsidRPr="3522A7D3">
        <w:rPr>
          <w:sz w:val="20"/>
          <w:szCs w:val="20"/>
        </w:rPr>
        <w:t>USB</w:t>
      </w:r>
      <w:r w:rsidR="7C8BA347" w:rsidRPr="3522A7D3">
        <w:rPr>
          <w:sz w:val="20"/>
          <w:szCs w:val="20"/>
        </w:rPr>
        <w:t>)</w:t>
      </w:r>
    </w:p>
    <w:p w14:paraId="4CBF0B30" w14:textId="4820CBF2" w:rsidR="2B0D63F1" w:rsidRDefault="7C8BA347" w:rsidP="3522A7D3">
      <w:pPr>
        <w:pStyle w:val="Paragraphedeliste"/>
        <w:numPr>
          <w:ilvl w:val="0"/>
          <w:numId w:val="1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 xml:space="preserve">Volume anonyme : moins facilement manipulable </w:t>
      </w:r>
    </w:p>
    <w:p w14:paraId="020EECDA" w14:textId="4969DE93" w:rsidR="2B0D63F1" w:rsidRDefault="7C8BA347" w:rsidP="3522A7D3">
      <w:pPr>
        <w:pStyle w:val="Paragraphedeliste"/>
        <w:numPr>
          <w:ilvl w:val="0"/>
          <w:numId w:val="1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>Bind-mount : volume, répertoire sur sa machine perso (utile pour faire des tests)</w:t>
      </w:r>
      <w:r w:rsidR="19A484D2" w:rsidRPr="3522A7D3">
        <w:rPr>
          <w:sz w:val="20"/>
          <w:szCs w:val="20"/>
        </w:rPr>
        <w:t xml:space="preserve"> </w:t>
      </w:r>
    </w:p>
    <w:p w14:paraId="62514659" w14:textId="1AC8FEB5" w:rsidR="2B0D63F1" w:rsidRDefault="19A484D2" w:rsidP="3522A7D3">
      <w:pPr>
        <w:pStyle w:val="Paragraphedeliste"/>
        <w:numPr>
          <w:ilvl w:val="1"/>
          <w:numId w:val="1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 xml:space="preserve">Avantage : synchronisation </w:t>
      </w:r>
    </w:p>
    <w:p w14:paraId="6569239C" w14:textId="1C9643D3" w:rsidR="2B0D63F1" w:rsidRDefault="2B0D63F1" w:rsidP="3522A7D3">
      <w:pPr>
        <w:tabs>
          <w:tab w:val="left" w:pos="3360"/>
        </w:tabs>
        <w:spacing w:after="0"/>
        <w:rPr>
          <w:sz w:val="20"/>
          <w:szCs w:val="20"/>
        </w:rPr>
      </w:pPr>
    </w:p>
    <w:p w14:paraId="11B99D68" w14:textId="46F6C927" w:rsidR="2B0D63F1" w:rsidRDefault="246C90E2" w:rsidP="3522A7D3">
      <w:pPr>
        <w:pStyle w:val="Paragraphedeliste"/>
        <w:numPr>
          <w:ilvl w:val="0"/>
          <w:numId w:val="13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>Docker volume non lié : Docker permet la création de volume en dehors de tout conteneur</w:t>
      </w:r>
    </w:p>
    <w:p w14:paraId="45B23D18" w14:textId="2BDD6E7A" w:rsidR="2B0D63F1" w:rsidRDefault="246C90E2" w:rsidP="3522A7D3">
      <w:pPr>
        <w:pStyle w:val="Paragraphedeliste"/>
        <w:numPr>
          <w:ilvl w:val="0"/>
          <w:numId w:val="13"/>
        </w:numPr>
        <w:tabs>
          <w:tab w:val="left" w:pos="3360"/>
        </w:tabs>
        <w:spacing w:after="0"/>
        <w:rPr>
          <w:sz w:val="20"/>
          <w:szCs w:val="20"/>
        </w:rPr>
      </w:pPr>
      <w:r w:rsidRPr="3522A7D3">
        <w:rPr>
          <w:sz w:val="20"/>
          <w:szCs w:val="20"/>
        </w:rPr>
        <w:t>Docker volume lié : On peut également monter un volume local sur un conteneur</w:t>
      </w:r>
    </w:p>
    <w:p w14:paraId="4366D7F9" w14:textId="05FF3F10" w:rsidR="2B0D63F1" w:rsidRDefault="2B0D63F1" w:rsidP="3522A7D3">
      <w:pPr>
        <w:tabs>
          <w:tab w:val="left" w:pos="3360"/>
        </w:tabs>
        <w:spacing w:after="0"/>
        <w:rPr>
          <w:sz w:val="20"/>
          <w:szCs w:val="20"/>
        </w:rPr>
      </w:pPr>
    </w:p>
    <w:p w14:paraId="78CAC3C3" w14:textId="5C277743" w:rsidR="2B0D63F1" w:rsidRDefault="4A6FB7BE" w:rsidP="3522A7D3">
      <w:pPr>
        <w:tabs>
          <w:tab w:val="left" w:pos="3360"/>
        </w:tabs>
        <w:spacing w:after="0"/>
      </w:pPr>
      <w:r>
        <w:rPr>
          <w:noProof/>
        </w:rPr>
        <w:drawing>
          <wp:inline distT="0" distB="0" distL="0" distR="0" wp14:anchorId="134B8C3A" wp14:editId="29713D0D">
            <wp:extent cx="7210425" cy="5772150"/>
            <wp:effectExtent l="0" t="0" r="0" b="0"/>
            <wp:docPr id="909607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08121" name="Picture 13529081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4C8D" w14:textId="56096CCB" w:rsidR="2B0D63F1" w:rsidRDefault="2B0D63F1" w:rsidP="126FE40B">
      <w:pPr>
        <w:tabs>
          <w:tab w:val="left" w:pos="3360"/>
        </w:tabs>
        <w:spacing w:after="0"/>
        <w:ind w:left="1416"/>
        <w:jc w:val="center"/>
      </w:pPr>
    </w:p>
    <w:p w14:paraId="7EE4B72E" w14:textId="11D36E9A" w:rsidR="00ED73DB" w:rsidRPr="00ED73DB" w:rsidRDefault="00ED73DB" w:rsidP="3522A7D3">
      <w:pPr>
        <w:pStyle w:val="Paragraphedeliste"/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</w:p>
    <w:p w14:paraId="5E8DFAD8" w14:textId="50F08FBE" w:rsidR="00077F81" w:rsidRDefault="00077F81" w:rsidP="3522A7D3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</w:p>
    <w:p w14:paraId="782B888F" w14:textId="77777777" w:rsidR="00D372D7" w:rsidRDefault="00D372D7" w:rsidP="3522A7D3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</w:p>
    <w:p w14:paraId="09645D93" w14:textId="77777777" w:rsidR="00D372D7" w:rsidRDefault="00D372D7" w:rsidP="3522A7D3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</w:p>
    <w:p w14:paraId="727C8841" w14:textId="5B1C35C1" w:rsidR="00077F81" w:rsidRDefault="00077F81" w:rsidP="3522A7D3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  <w:r w:rsidRPr="3522A7D3">
        <w:rPr>
          <w:b/>
          <w:bCs/>
          <w:color w:val="A02B93" w:themeColor="accent5"/>
          <w:sz w:val="20"/>
          <w:szCs w:val="20"/>
        </w:rPr>
        <w:t>Docker – Gestion de Réseau :</w:t>
      </w:r>
    </w:p>
    <w:p w14:paraId="0054BCB6" w14:textId="5BDC23A0" w:rsidR="009D4068" w:rsidRPr="009D4068" w:rsidRDefault="009D4068" w:rsidP="009D4068">
      <w:pPr>
        <w:pStyle w:val="Paragraphedeliste"/>
        <w:numPr>
          <w:ilvl w:val="0"/>
          <w:numId w:val="14"/>
        </w:numPr>
        <w:tabs>
          <w:tab w:val="left" w:pos="3360"/>
        </w:tabs>
        <w:spacing w:after="0"/>
        <w:rPr>
          <w:sz w:val="20"/>
          <w:szCs w:val="20"/>
        </w:rPr>
      </w:pPr>
      <w:r w:rsidRPr="009D4068">
        <w:rPr>
          <w:sz w:val="20"/>
          <w:szCs w:val="20"/>
        </w:rPr>
        <w:t xml:space="preserve">Le réseau docker utilise des drivers réseau </w:t>
      </w:r>
    </w:p>
    <w:p w14:paraId="52B61E72" w14:textId="1138332B" w:rsidR="009D4068" w:rsidRPr="009D4068" w:rsidRDefault="009D4068" w:rsidP="009D4068">
      <w:pPr>
        <w:pStyle w:val="Paragraphedeliste"/>
        <w:numPr>
          <w:ilvl w:val="0"/>
          <w:numId w:val="14"/>
        </w:numPr>
        <w:tabs>
          <w:tab w:val="left" w:pos="3360"/>
        </w:tabs>
        <w:spacing w:after="0"/>
        <w:rPr>
          <w:sz w:val="20"/>
          <w:szCs w:val="20"/>
        </w:rPr>
      </w:pPr>
      <w:r w:rsidRPr="009D4068">
        <w:rPr>
          <w:sz w:val="20"/>
          <w:szCs w:val="20"/>
        </w:rPr>
        <w:t xml:space="preserve">Par défaut docker crée un driver Bridge </w:t>
      </w:r>
    </w:p>
    <w:p w14:paraId="2F083049" w14:textId="5076A2F9" w:rsidR="009D4068" w:rsidRPr="009D4068" w:rsidRDefault="009D4068" w:rsidP="009D4068">
      <w:pPr>
        <w:pStyle w:val="Paragraphedeliste"/>
        <w:numPr>
          <w:ilvl w:val="0"/>
          <w:numId w:val="14"/>
        </w:numPr>
        <w:tabs>
          <w:tab w:val="left" w:pos="3360"/>
        </w:tabs>
        <w:spacing w:after="0"/>
        <w:rPr>
          <w:sz w:val="20"/>
          <w:szCs w:val="20"/>
        </w:rPr>
      </w:pPr>
      <w:r w:rsidRPr="009D4068">
        <w:rPr>
          <w:sz w:val="20"/>
          <w:szCs w:val="20"/>
        </w:rPr>
        <w:t xml:space="preserve">Chaque nouveau conteneur est automatiquement connecté à ce réseau </w:t>
      </w:r>
    </w:p>
    <w:p w14:paraId="507878E4" w14:textId="1F4BA262" w:rsidR="009D4068" w:rsidRPr="009D4068" w:rsidRDefault="009D4068" w:rsidP="009D4068">
      <w:pPr>
        <w:pStyle w:val="Paragraphedeliste"/>
        <w:numPr>
          <w:ilvl w:val="0"/>
          <w:numId w:val="14"/>
        </w:numPr>
        <w:tabs>
          <w:tab w:val="left" w:pos="3360"/>
        </w:tabs>
        <w:spacing w:after="0"/>
        <w:rPr>
          <w:sz w:val="20"/>
          <w:szCs w:val="20"/>
        </w:rPr>
      </w:pPr>
      <w:r w:rsidRPr="009D4068">
        <w:rPr>
          <w:sz w:val="20"/>
          <w:szCs w:val="20"/>
        </w:rPr>
        <w:t xml:space="preserve">Les conteneurs qui utilisent ce driver, ne peuvent communiquer qu’entre eux.  </w:t>
      </w:r>
    </w:p>
    <w:p w14:paraId="2CFB562F" w14:textId="5EA57717" w:rsidR="00077F81" w:rsidRPr="009D4068" w:rsidRDefault="009D4068" w:rsidP="009D4068">
      <w:pPr>
        <w:pStyle w:val="Paragraphedeliste"/>
        <w:numPr>
          <w:ilvl w:val="0"/>
          <w:numId w:val="14"/>
        </w:numPr>
        <w:tabs>
          <w:tab w:val="left" w:pos="3360"/>
        </w:tabs>
        <w:spacing w:after="0"/>
        <w:rPr>
          <w:sz w:val="20"/>
          <w:szCs w:val="20"/>
        </w:rPr>
      </w:pPr>
      <w:r w:rsidRPr="009D4068">
        <w:rPr>
          <w:sz w:val="20"/>
          <w:szCs w:val="20"/>
        </w:rPr>
        <w:t>Il</w:t>
      </w:r>
      <w:r>
        <w:rPr>
          <w:sz w:val="20"/>
          <w:szCs w:val="20"/>
        </w:rPr>
        <w:t>s</w:t>
      </w:r>
      <w:r w:rsidRPr="009D4068">
        <w:rPr>
          <w:sz w:val="20"/>
          <w:szCs w:val="20"/>
        </w:rPr>
        <w:t xml:space="preserve"> ne sont pas accessibles de l’extérieur</w:t>
      </w:r>
    </w:p>
    <w:p w14:paraId="3D0E4267" w14:textId="4831F205" w:rsidR="00083F0D" w:rsidRPr="00077F81" w:rsidRDefault="00083F0D" w:rsidP="003858A7">
      <w:pPr>
        <w:tabs>
          <w:tab w:val="left" w:pos="3360"/>
        </w:tabs>
        <w:spacing w:after="0"/>
        <w:jc w:val="center"/>
        <w:rPr>
          <w:b/>
          <w:bCs/>
          <w:color w:val="A02B93" w:themeColor="accent5"/>
          <w:sz w:val="20"/>
          <w:szCs w:val="20"/>
        </w:rPr>
      </w:pPr>
      <w:r w:rsidRPr="00083F0D">
        <w:rPr>
          <w:b/>
          <w:bCs/>
          <w:noProof/>
          <w:color w:val="A02B93" w:themeColor="accent5"/>
          <w:sz w:val="20"/>
          <w:szCs w:val="20"/>
        </w:rPr>
        <w:drawing>
          <wp:inline distT="0" distB="0" distL="0" distR="0" wp14:anchorId="3F1E8D66" wp14:editId="4C66CA0B">
            <wp:extent cx="2545690" cy="2360453"/>
            <wp:effectExtent l="0" t="0" r="7620" b="1905"/>
            <wp:docPr id="959896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669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372" cy="236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439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0E420FB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5C5C29B9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2901FF33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5DEC9CE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8BFB871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772921C8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783BC2F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3248775C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2B82C457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3B244742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050738B8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03E1ED4A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276A4E55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5CDEC9EE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0164D4E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F0C729B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C6C5F25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33425E58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320003CB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6F99C2C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5BFE843E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5C87B9C5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289A1F19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2CBED72F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4FEB5E32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C4F2290" w14:textId="77777777" w:rsidR="003858A7" w:rsidRDefault="003858A7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45E2CB0F" w14:textId="58F588C7" w:rsidR="277FE0FB" w:rsidRDefault="277FE0FB" w:rsidP="277FE0FB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FA04574" w14:textId="2C96A53C" w:rsidR="277FE0FB" w:rsidRDefault="277FE0FB" w:rsidP="277FE0FB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646999F5" w14:textId="3D18375A" w:rsidR="277FE0FB" w:rsidRDefault="277FE0FB" w:rsidP="277FE0FB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2991D80" w14:textId="5EDD4AF1" w:rsidR="277FE0FB" w:rsidRDefault="277FE0FB" w:rsidP="277FE0FB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p w14:paraId="1669863C" w14:textId="13897B62" w:rsidR="008C407D" w:rsidRDefault="008C407D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  <w:r>
        <w:rPr>
          <w:b/>
          <w:bCs/>
          <w:color w:val="A02B93" w:themeColor="accent5"/>
          <w:sz w:val="20"/>
          <w:szCs w:val="20"/>
        </w:rPr>
        <w:t>Glossaire :</w:t>
      </w:r>
    </w:p>
    <w:p w14:paraId="48CEEC93" w14:textId="451D608F" w:rsidR="008C407D" w:rsidRDefault="00FB1ABE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  <w:r w:rsidRPr="00FB1ABE">
        <w:rPr>
          <w:color w:val="0E2841" w:themeColor="text2"/>
          <w:sz w:val="20"/>
          <w:szCs w:val="20"/>
        </w:rPr>
        <w:t>Drivers :</w:t>
      </w:r>
    </w:p>
    <w:p w14:paraId="25AD6CF5" w14:textId="7FED54D3" w:rsidR="007A34C5" w:rsidRDefault="007A34C5" w:rsidP="007A34C5">
      <w:pPr>
        <w:tabs>
          <w:tab w:val="left" w:pos="3360"/>
        </w:tabs>
        <w:spacing w:after="0"/>
        <w:ind w:left="708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Driver réseau :</w:t>
      </w:r>
    </w:p>
    <w:p w14:paraId="189D7288" w14:textId="6BCAD8FB" w:rsidR="007A34C5" w:rsidRDefault="007A34C5" w:rsidP="007A34C5">
      <w:pPr>
        <w:tabs>
          <w:tab w:val="left" w:pos="3360"/>
        </w:tabs>
        <w:spacing w:after="0"/>
        <w:ind w:left="708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Driver bridge :</w:t>
      </w:r>
    </w:p>
    <w:p w14:paraId="22AD40FF" w14:textId="7A29824A" w:rsidR="00FB1ABE" w:rsidRDefault="00F40950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P</w:t>
      </w:r>
      <w:r w:rsidR="00312231">
        <w:rPr>
          <w:color w:val="0E2841" w:themeColor="text2"/>
          <w:sz w:val="20"/>
          <w:szCs w:val="20"/>
        </w:rPr>
        <w:t>ort</w:t>
      </w:r>
      <w:r>
        <w:rPr>
          <w:color w:val="0E2841" w:themeColor="text2"/>
          <w:sz w:val="20"/>
          <w:szCs w:val="20"/>
        </w:rPr>
        <w:t> :</w:t>
      </w:r>
    </w:p>
    <w:p w14:paraId="1591B64F" w14:textId="309FA37F" w:rsidR="00F40950" w:rsidRDefault="00F40950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Hyperviseur :</w:t>
      </w:r>
    </w:p>
    <w:p w14:paraId="565106B3" w14:textId="289E07D4" w:rsidR="00F40950" w:rsidRDefault="00F40950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Scalabilité ;</w:t>
      </w:r>
    </w:p>
    <w:p w14:paraId="5D0242AF" w14:textId="0D340060" w:rsidR="00F40950" w:rsidRDefault="00F40950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  <w:r>
        <w:rPr>
          <w:color w:val="0E2841" w:themeColor="text2"/>
          <w:sz w:val="20"/>
          <w:szCs w:val="20"/>
        </w:rPr>
        <w:t>CLI : Commande Ligne Interface</w:t>
      </w:r>
    </w:p>
    <w:p w14:paraId="2957D207" w14:textId="77777777" w:rsidR="004E1DEB" w:rsidRPr="00FB1ABE" w:rsidRDefault="004E1DEB" w:rsidP="00FB6668">
      <w:pPr>
        <w:tabs>
          <w:tab w:val="left" w:pos="3360"/>
        </w:tabs>
        <w:spacing w:after="0"/>
        <w:rPr>
          <w:color w:val="0E2841" w:themeColor="text2"/>
          <w:sz w:val="20"/>
          <w:szCs w:val="20"/>
        </w:rPr>
      </w:pPr>
    </w:p>
    <w:p w14:paraId="233B697C" w14:textId="77777777" w:rsidR="00FB1ABE" w:rsidRPr="00DA5FC6" w:rsidRDefault="00FB1ABE" w:rsidP="00FB6668">
      <w:pPr>
        <w:tabs>
          <w:tab w:val="left" w:pos="3360"/>
        </w:tabs>
        <w:spacing w:after="0"/>
        <w:rPr>
          <w:b/>
          <w:bCs/>
          <w:color w:val="A02B93" w:themeColor="accent5"/>
          <w:sz w:val="20"/>
          <w:szCs w:val="20"/>
        </w:rPr>
      </w:pPr>
    </w:p>
    <w:sectPr w:rsidR="00FB1ABE" w:rsidRPr="00DA5FC6" w:rsidSect="001E476B">
      <w:headerReference w:type="default" r:id="rId28"/>
      <w:pgSz w:w="11906" w:h="16838"/>
      <w:pgMar w:top="720" w:right="284" w:bottom="72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6FE9B" w14:textId="77777777" w:rsidR="00634526" w:rsidRDefault="00634526" w:rsidP="00797FDB">
      <w:pPr>
        <w:spacing w:after="0" w:line="240" w:lineRule="auto"/>
      </w:pPr>
      <w:r>
        <w:separator/>
      </w:r>
    </w:p>
  </w:endnote>
  <w:endnote w:type="continuationSeparator" w:id="0">
    <w:p w14:paraId="5D0E4913" w14:textId="77777777" w:rsidR="00634526" w:rsidRDefault="00634526" w:rsidP="00797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CE9A" w14:textId="77777777" w:rsidR="00634526" w:rsidRDefault="00634526" w:rsidP="00797FDB">
      <w:pPr>
        <w:spacing w:after="0" w:line="240" w:lineRule="auto"/>
      </w:pPr>
      <w:r>
        <w:separator/>
      </w:r>
    </w:p>
  </w:footnote>
  <w:footnote w:type="continuationSeparator" w:id="0">
    <w:p w14:paraId="0E2B50B2" w14:textId="77777777" w:rsidR="00634526" w:rsidRDefault="00634526" w:rsidP="00797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5EC7" w14:textId="2F44CA1F" w:rsidR="00797FDB" w:rsidRDefault="00797FDB" w:rsidP="00797FDB">
    <w:pPr>
      <w:pStyle w:val="En-tte"/>
      <w:jc w:val="center"/>
    </w:pPr>
    <w:r>
      <w:rPr>
        <w:noProof/>
      </w:rPr>
      <w:drawing>
        <wp:inline distT="0" distB="0" distL="0" distR="0" wp14:anchorId="6919D01A" wp14:editId="48A6E3E6">
          <wp:extent cx="1426464" cy="802386"/>
          <wp:effectExtent l="0" t="0" r="2540" b="0"/>
          <wp:docPr id="62819614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1755" cy="8109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4A09B7B" w14:textId="77777777" w:rsidR="00797FDB" w:rsidRDefault="00797FDB">
    <w:pPr>
      <w:pStyle w:val="En-tt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3ETNOxDXLWj+e" int2:id="YuYmAEPn">
      <int2:state int2:value="Rejected" int2:type="spell"/>
    </int2:textHash>
    <int2:textHash int2:hashCode="rcH1yHB/fXq6Oq" int2:id="wyVb1lsY">
      <int2:state int2:value="Rejected" int2:type="spell"/>
    </int2:textHash>
    <int2:textHash int2:hashCode="sf1MLqVNSNJJkg" int2:id="5FgOwKGB">
      <int2:state int2:value="Rejected" int2:type="spell"/>
    </int2:textHash>
    <int2:textHash int2:hashCode="J0gvAnmydqvpxl" int2:id="YmUZy6gj">
      <int2:state int2:value="Rejected" int2:type="spell"/>
    </int2:textHash>
    <int2:bookmark int2:bookmarkName="_Int_iE5xzQJV" int2:invalidationBookmarkName="" int2:hashCode="2NyGINCwiKhwxm" int2:id="kDzNhN3D">
      <int2:state int2:value="Rejected" int2:type="gram"/>
    </int2:bookmark>
    <int2:bookmark int2:bookmarkName="_Int_VK0NTdGX" int2:invalidationBookmarkName="" int2:hashCode="6YLxe8vg9yQGO3" int2:id="jzqga8wB">
      <int2:state int2:value="Rejected" int2:type="gram"/>
    </int2:bookmark>
    <int2:bookmark int2:bookmarkName="_Int_uu7ZDgF7" int2:invalidationBookmarkName="" int2:hashCode="6YLxe8vg9yQGO3" int2:id="heY60Gzh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Mégaphone1 avec un remplissage uni" style="width:12.9pt;height:10.7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" o:bullet="t">
        <v:imagedata r:id="rId1" o:title="" croptop="-9007f" cropbottom="-12734f" cropleft="-2530f" cropright="-3036f"/>
      </v:shape>
    </w:pict>
  </w:numPicBullet>
  <w:abstractNum w:abstractNumId="0" w15:restartNumberingAfterBreak="0">
    <w:nsid w:val="07602482"/>
    <w:multiLevelType w:val="multilevel"/>
    <w:tmpl w:val="9536DA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1706E"/>
    <w:multiLevelType w:val="hybridMultilevel"/>
    <w:tmpl w:val="09E263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A0071"/>
    <w:multiLevelType w:val="hybridMultilevel"/>
    <w:tmpl w:val="57386562"/>
    <w:lvl w:ilvl="0" w:tplc="9A88FD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E2701"/>
    <w:multiLevelType w:val="hybridMultilevel"/>
    <w:tmpl w:val="1818C8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05800"/>
    <w:multiLevelType w:val="hybridMultilevel"/>
    <w:tmpl w:val="9F3A00A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0333EC"/>
    <w:multiLevelType w:val="hybridMultilevel"/>
    <w:tmpl w:val="1FA8D120"/>
    <w:lvl w:ilvl="0" w:tplc="2A7645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2B008BA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C9E199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34852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5ECEA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7065F4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2C3E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D5EA54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F40F5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BC0423"/>
    <w:multiLevelType w:val="hybridMultilevel"/>
    <w:tmpl w:val="D098F9D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94DBC"/>
    <w:multiLevelType w:val="hybridMultilevel"/>
    <w:tmpl w:val="B1A470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712CA"/>
    <w:multiLevelType w:val="multilevel"/>
    <w:tmpl w:val="022A63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C304E"/>
    <w:multiLevelType w:val="hybridMultilevel"/>
    <w:tmpl w:val="D294F5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EE5530"/>
    <w:multiLevelType w:val="hybridMultilevel"/>
    <w:tmpl w:val="D76AB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F563C"/>
    <w:multiLevelType w:val="hybridMultilevel"/>
    <w:tmpl w:val="1708F34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CF26419"/>
    <w:multiLevelType w:val="hybridMultilevel"/>
    <w:tmpl w:val="6E2AD428"/>
    <w:lvl w:ilvl="0" w:tplc="A3940F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56C3A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27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3E6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A9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D0F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26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4E0B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46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A16C7"/>
    <w:multiLevelType w:val="multilevel"/>
    <w:tmpl w:val="1FF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896589">
    <w:abstractNumId w:val="12"/>
  </w:num>
  <w:num w:numId="2" w16cid:durableId="2093965179">
    <w:abstractNumId w:val="2"/>
  </w:num>
  <w:num w:numId="3" w16cid:durableId="1910654456">
    <w:abstractNumId w:val="3"/>
  </w:num>
  <w:num w:numId="4" w16cid:durableId="1136412719">
    <w:abstractNumId w:val="13"/>
  </w:num>
  <w:num w:numId="5" w16cid:durableId="1066997856">
    <w:abstractNumId w:val="7"/>
  </w:num>
  <w:num w:numId="6" w16cid:durableId="963804129">
    <w:abstractNumId w:val="6"/>
  </w:num>
  <w:num w:numId="7" w16cid:durableId="1303775008">
    <w:abstractNumId w:val="8"/>
  </w:num>
  <w:num w:numId="8" w16cid:durableId="170531162">
    <w:abstractNumId w:val="0"/>
  </w:num>
  <w:num w:numId="9" w16cid:durableId="1345327701">
    <w:abstractNumId w:val="11"/>
  </w:num>
  <w:num w:numId="10" w16cid:durableId="1219590443">
    <w:abstractNumId w:val="4"/>
  </w:num>
  <w:num w:numId="11" w16cid:durableId="611136450">
    <w:abstractNumId w:val="9"/>
  </w:num>
  <w:num w:numId="12" w16cid:durableId="1844474040">
    <w:abstractNumId w:val="1"/>
  </w:num>
  <w:num w:numId="13" w16cid:durableId="891427048">
    <w:abstractNumId w:val="5"/>
  </w:num>
  <w:num w:numId="14" w16cid:durableId="5292983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86"/>
    <w:rsid w:val="0000428F"/>
    <w:rsid w:val="000158D7"/>
    <w:rsid w:val="000171C2"/>
    <w:rsid w:val="000233A0"/>
    <w:rsid w:val="00034409"/>
    <w:rsid w:val="00041375"/>
    <w:rsid w:val="00077F81"/>
    <w:rsid w:val="00083F0D"/>
    <w:rsid w:val="00097A46"/>
    <w:rsid w:val="000A5511"/>
    <w:rsid w:val="000B1C60"/>
    <w:rsid w:val="000B6500"/>
    <w:rsid w:val="0010023F"/>
    <w:rsid w:val="001030AC"/>
    <w:rsid w:val="00106C43"/>
    <w:rsid w:val="001077EF"/>
    <w:rsid w:val="00110A8C"/>
    <w:rsid w:val="001136BE"/>
    <w:rsid w:val="00116F4D"/>
    <w:rsid w:val="00150B59"/>
    <w:rsid w:val="00195494"/>
    <w:rsid w:val="001A7E36"/>
    <w:rsid w:val="001C6239"/>
    <w:rsid w:val="001C7630"/>
    <w:rsid w:val="001E476B"/>
    <w:rsid w:val="001E7406"/>
    <w:rsid w:val="001F5503"/>
    <w:rsid w:val="00202D57"/>
    <w:rsid w:val="002045DB"/>
    <w:rsid w:val="002271E5"/>
    <w:rsid w:val="00235DB1"/>
    <w:rsid w:val="00244458"/>
    <w:rsid w:val="002676BC"/>
    <w:rsid w:val="00274CED"/>
    <w:rsid w:val="00275C26"/>
    <w:rsid w:val="002B7CE4"/>
    <w:rsid w:val="002C145B"/>
    <w:rsid w:val="002E3FE3"/>
    <w:rsid w:val="002F0C7C"/>
    <w:rsid w:val="002F4AC0"/>
    <w:rsid w:val="00312231"/>
    <w:rsid w:val="003324B8"/>
    <w:rsid w:val="00351711"/>
    <w:rsid w:val="00355971"/>
    <w:rsid w:val="003569C4"/>
    <w:rsid w:val="003620EC"/>
    <w:rsid w:val="00371D42"/>
    <w:rsid w:val="00371E77"/>
    <w:rsid w:val="003841B7"/>
    <w:rsid w:val="003858A7"/>
    <w:rsid w:val="00386347"/>
    <w:rsid w:val="00390101"/>
    <w:rsid w:val="003B2854"/>
    <w:rsid w:val="003B40C6"/>
    <w:rsid w:val="003B71BA"/>
    <w:rsid w:val="003C074A"/>
    <w:rsid w:val="003D2D60"/>
    <w:rsid w:val="003D625D"/>
    <w:rsid w:val="003D7D38"/>
    <w:rsid w:val="003E2E22"/>
    <w:rsid w:val="0041799A"/>
    <w:rsid w:val="004232A5"/>
    <w:rsid w:val="00427518"/>
    <w:rsid w:val="00434645"/>
    <w:rsid w:val="0046010D"/>
    <w:rsid w:val="00461001"/>
    <w:rsid w:val="00493D23"/>
    <w:rsid w:val="004B6DFA"/>
    <w:rsid w:val="004C3FD2"/>
    <w:rsid w:val="004E0886"/>
    <w:rsid w:val="004E1DEB"/>
    <w:rsid w:val="005313C3"/>
    <w:rsid w:val="00533E23"/>
    <w:rsid w:val="00551E54"/>
    <w:rsid w:val="00552DB5"/>
    <w:rsid w:val="0055450A"/>
    <w:rsid w:val="005960CB"/>
    <w:rsid w:val="005D1CE2"/>
    <w:rsid w:val="005D5B69"/>
    <w:rsid w:val="005D68FE"/>
    <w:rsid w:val="005D6D7A"/>
    <w:rsid w:val="005E1E4F"/>
    <w:rsid w:val="005E28D8"/>
    <w:rsid w:val="005E3EF3"/>
    <w:rsid w:val="0060064A"/>
    <w:rsid w:val="006060FC"/>
    <w:rsid w:val="00630A61"/>
    <w:rsid w:val="00634526"/>
    <w:rsid w:val="00635AA5"/>
    <w:rsid w:val="00636C1F"/>
    <w:rsid w:val="00644A96"/>
    <w:rsid w:val="00645089"/>
    <w:rsid w:val="00647FA2"/>
    <w:rsid w:val="006501AF"/>
    <w:rsid w:val="00651A99"/>
    <w:rsid w:val="006557B2"/>
    <w:rsid w:val="00695BB5"/>
    <w:rsid w:val="006A047D"/>
    <w:rsid w:val="006A5AE1"/>
    <w:rsid w:val="006A79FC"/>
    <w:rsid w:val="006A7F2A"/>
    <w:rsid w:val="006A7F7E"/>
    <w:rsid w:val="006E6A3E"/>
    <w:rsid w:val="006E793F"/>
    <w:rsid w:val="007151B5"/>
    <w:rsid w:val="007262D7"/>
    <w:rsid w:val="0072721F"/>
    <w:rsid w:val="007309FE"/>
    <w:rsid w:val="00744FB3"/>
    <w:rsid w:val="00751700"/>
    <w:rsid w:val="00755CAD"/>
    <w:rsid w:val="007611B0"/>
    <w:rsid w:val="00766E88"/>
    <w:rsid w:val="00780AB3"/>
    <w:rsid w:val="00782A0F"/>
    <w:rsid w:val="00797FDB"/>
    <w:rsid w:val="007A34C5"/>
    <w:rsid w:val="007B15EC"/>
    <w:rsid w:val="007D2F60"/>
    <w:rsid w:val="007E7522"/>
    <w:rsid w:val="00805D3F"/>
    <w:rsid w:val="00821F7B"/>
    <w:rsid w:val="00824A4B"/>
    <w:rsid w:val="0082567F"/>
    <w:rsid w:val="008511DC"/>
    <w:rsid w:val="0086366E"/>
    <w:rsid w:val="008B37BB"/>
    <w:rsid w:val="008B7FA7"/>
    <w:rsid w:val="008C407D"/>
    <w:rsid w:val="008C7561"/>
    <w:rsid w:val="008C7FF6"/>
    <w:rsid w:val="008E4C76"/>
    <w:rsid w:val="008F0855"/>
    <w:rsid w:val="008F0B9A"/>
    <w:rsid w:val="009036F0"/>
    <w:rsid w:val="0091348C"/>
    <w:rsid w:val="009548EA"/>
    <w:rsid w:val="009612AD"/>
    <w:rsid w:val="009629F7"/>
    <w:rsid w:val="009752FF"/>
    <w:rsid w:val="00982266"/>
    <w:rsid w:val="00994A4B"/>
    <w:rsid w:val="009A56FE"/>
    <w:rsid w:val="009A5DA0"/>
    <w:rsid w:val="009A6F21"/>
    <w:rsid w:val="009B73BF"/>
    <w:rsid w:val="009D4068"/>
    <w:rsid w:val="009E1551"/>
    <w:rsid w:val="009E5463"/>
    <w:rsid w:val="009F5A35"/>
    <w:rsid w:val="009F65A3"/>
    <w:rsid w:val="00A015F0"/>
    <w:rsid w:val="00A132EB"/>
    <w:rsid w:val="00A26EAF"/>
    <w:rsid w:val="00A36C32"/>
    <w:rsid w:val="00A432CB"/>
    <w:rsid w:val="00A60A58"/>
    <w:rsid w:val="00A65284"/>
    <w:rsid w:val="00A775D3"/>
    <w:rsid w:val="00AA0C84"/>
    <w:rsid w:val="00AB16F7"/>
    <w:rsid w:val="00AB307B"/>
    <w:rsid w:val="00AB45BE"/>
    <w:rsid w:val="00AC4193"/>
    <w:rsid w:val="00AC6D8F"/>
    <w:rsid w:val="00AD472D"/>
    <w:rsid w:val="00AF1FC7"/>
    <w:rsid w:val="00B10786"/>
    <w:rsid w:val="00B26BD7"/>
    <w:rsid w:val="00B44937"/>
    <w:rsid w:val="00B51E15"/>
    <w:rsid w:val="00B57288"/>
    <w:rsid w:val="00B57A55"/>
    <w:rsid w:val="00B74C64"/>
    <w:rsid w:val="00B76761"/>
    <w:rsid w:val="00B87276"/>
    <w:rsid w:val="00B96623"/>
    <w:rsid w:val="00BD3AC3"/>
    <w:rsid w:val="00BE6C11"/>
    <w:rsid w:val="00BF5C58"/>
    <w:rsid w:val="00BF73B9"/>
    <w:rsid w:val="00C10295"/>
    <w:rsid w:val="00C1437C"/>
    <w:rsid w:val="00C20E63"/>
    <w:rsid w:val="00C25CEC"/>
    <w:rsid w:val="00C267F8"/>
    <w:rsid w:val="00C405D6"/>
    <w:rsid w:val="00C44702"/>
    <w:rsid w:val="00C502AA"/>
    <w:rsid w:val="00C51F3E"/>
    <w:rsid w:val="00C54CEA"/>
    <w:rsid w:val="00C66F1F"/>
    <w:rsid w:val="00C72112"/>
    <w:rsid w:val="00C7783A"/>
    <w:rsid w:val="00C86B8D"/>
    <w:rsid w:val="00C96D68"/>
    <w:rsid w:val="00CA05D8"/>
    <w:rsid w:val="00CA75D5"/>
    <w:rsid w:val="00CC14A6"/>
    <w:rsid w:val="00CC20B1"/>
    <w:rsid w:val="00CF7B05"/>
    <w:rsid w:val="00D321B3"/>
    <w:rsid w:val="00D372D7"/>
    <w:rsid w:val="00D3732C"/>
    <w:rsid w:val="00D628D0"/>
    <w:rsid w:val="00DA5FC6"/>
    <w:rsid w:val="00DE5D61"/>
    <w:rsid w:val="00DE76ED"/>
    <w:rsid w:val="00DF1253"/>
    <w:rsid w:val="00E1258D"/>
    <w:rsid w:val="00E20F35"/>
    <w:rsid w:val="00E24FE6"/>
    <w:rsid w:val="00E33903"/>
    <w:rsid w:val="00E355D6"/>
    <w:rsid w:val="00E356D8"/>
    <w:rsid w:val="00E4496A"/>
    <w:rsid w:val="00E509AF"/>
    <w:rsid w:val="00E5151D"/>
    <w:rsid w:val="00E5203B"/>
    <w:rsid w:val="00E5247D"/>
    <w:rsid w:val="00E605BA"/>
    <w:rsid w:val="00E613F9"/>
    <w:rsid w:val="00E67A8A"/>
    <w:rsid w:val="00E8205C"/>
    <w:rsid w:val="00E856A6"/>
    <w:rsid w:val="00E967F0"/>
    <w:rsid w:val="00EB49F5"/>
    <w:rsid w:val="00EC2D06"/>
    <w:rsid w:val="00ED73DB"/>
    <w:rsid w:val="00EF7D89"/>
    <w:rsid w:val="00F20324"/>
    <w:rsid w:val="00F207D8"/>
    <w:rsid w:val="00F40950"/>
    <w:rsid w:val="00FB1ABE"/>
    <w:rsid w:val="00FB6668"/>
    <w:rsid w:val="00FE0BA4"/>
    <w:rsid w:val="01834303"/>
    <w:rsid w:val="01CE23FD"/>
    <w:rsid w:val="04774DAD"/>
    <w:rsid w:val="11157855"/>
    <w:rsid w:val="126FE40B"/>
    <w:rsid w:val="16FB4FAB"/>
    <w:rsid w:val="19871B0B"/>
    <w:rsid w:val="19A484D2"/>
    <w:rsid w:val="1E019993"/>
    <w:rsid w:val="246C90E2"/>
    <w:rsid w:val="277FE0FB"/>
    <w:rsid w:val="2AC3F874"/>
    <w:rsid w:val="2B0D63F1"/>
    <w:rsid w:val="2D95E56B"/>
    <w:rsid w:val="2EF62B6D"/>
    <w:rsid w:val="30443552"/>
    <w:rsid w:val="3522A7D3"/>
    <w:rsid w:val="35D8960A"/>
    <w:rsid w:val="382E543D"/>
    <w:rsid w:val="429341B6"/>
    <w:rsid w:val="4608050C"/>
    <w:rsid w:val="4A6FB7BE"/>
    <w:rsid w:val="4C0115AB"/>
    <w:rsid w:val="4E2E70A7"/>
    <w:rsid w:val="53B0BDEA"/>
    <w:rsid w:val="568C63D7"/>
    <w:rsid w:val="58C9AD0F"/>
    <w:rsid w:val="59F198F7"/>
    <w:rsid w:val="5A2BF113"/>
    <w:rsid w:val="5B396699"/>
    <w:rsid w:val="60AE3A95"/>
    <w:rsid w:val="613242FC"/>
    <w:rsid w:val="63169F98"/>
    <w:rsid w:val="6422D336"/>
    <w:rsid w:val="658D0139"/>
    <w:rsid w:val="68ABC2F3"/>
    <w:rsid w:val="6AE971C1"/>
    <w:rsid w:val="77584BD4"/>
    <w:rsid w:val="7AEC76F5"/>
    <w:rsid w:val="7C8BA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D71DFE"/>
  <w15:chartTrackingRefBased/>
  <w15:docId w15:val="{DC0CB754-3A70-4379-8ECF-228AAAB5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0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0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0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0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0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0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0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0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0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0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078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078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078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078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078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078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0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078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078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078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078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078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97F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7FDB"/>
  </w:style>
  <w:style w:type="paragraph" w:styleId="Pieddepage">
    <w:name w:val="footer"/>
    <w:basedOn w:val="Normal"/>
    <w:link w:val="PieddepageCar"/>
    <w:uiPriority w:val="99"/>
    <w:unhideWhenUsed/>
    <w:rsid w:val="00797F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7FDB"/>
  </w:style>
  <w:style w:type="table" w:styleId="Grilledutableau">
    <w:name w:val="Table Grid"/>
    <w:basedOn w:val="TableauNormal"/>
    <w:uiPriority w:val="39"/>
    <w:rsid w:val="0010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44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4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GLOPu0i7eDU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s://www.youtube.com/watch?v=XNImxLbJ_dI" TargetMode="External"/><Relationship Id="rId12" Type="http://schemas.openxmlformats.org/officeDocument/2006/relationships/hyperlink" Target="https://liora.io/docker-compose-tout-savoir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stephane-robert.info/docs/conteneurs/orchestrateurs/docker-compose/" TargetMode="External"/><Relationship Id="rId24" Type="http://schemas.openxmlformats.org/officeDocument/2006/relationships/image" Target="media/image11.jpe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header" Target="header1.xml"/><Relationship Id="rId10" Type="http://schemas.openxmlformats.org/officeDocument/2006/relationships/hyperlink" Target="https://www.youtube.com/watch?v=MfxKDC3RR-U&amp;t=25" TargetMode="External"/><Relationship Id="rId19" Type="http://schemas.openxmlformats.org/officeDocument/2006/relationships/image" Target="media/image6.jpeg"/><Relationship Id="rId31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hyperlink" Target="https://blog.stephane-robert.info/docs/conteneurs/orchestrateurs/docker-compose/" TargetMode="External"/><Relationship Id="rId14" Type="http://schemas.microsoft.com/office/2007/relationships/hdphoto" Target="media/hdphoto1.wdp"/><Relationship Id="rId22" Type="http://schemas.openxmlformats.org/officeDocument/2006/relationships/image" Target="media/image9.jpeg"/><Relationship Id="rId27" Type="http://schemas.microsoft.com/office/2007/relationships/hdphoto" Target="media/hdphoto3.wdp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1202</Words>
  <Characters>6617</Characters>
  <Application>Microsoft Office Word</Application>
  <DocSecurity>0</DocSecurity>
  <Lines>55</Lines>
  <Paragraphs>15</Paragraphs>
  <ScaleCrop>false</ScaleCrop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Zounon</dc:creator>
  <cp:keywords/>
  <dc:description/>
  <cp:lastModifiedBy>Ines Zounon</cp:lastModifiedBy>
  <cp:revision>320</cp:revision>
  <dcterms:created xsi:type="dcterms:W3CDTF">2026-07-29T18:00:00Z</dcterms:created>
  <dcterms:modified xsi:type="dcterms:W3CDTF">2026-09-01T06:50:00Z</dcterms:modified>
</cp:coreProperties>
</file>