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F2A900" w:sz="48"/>
              <w:bottom w:val="none" w:color="FFFFFF" w:sz="0"/>
              <w:right w:val="none" w:color="FFFFFF" w:sz="0"/>
            </w:tcBorders>
            <w:shd w:fill="0D2B4E" w:color="auto" w:val="clear"/>
            <w:tcMar>
              <w:top w:type="dxa" w:w="500"/>
              <w:left w:type="dxa" w:w="400"/>
              <w:bottom w:type="dxa" w:w="500"/>
              <w:right w:type="dxa" w:w="400"/>
            </w:tcMar>
          </w:tcPr>
          <w:p>
            <w:pPr>
              <w:spacing w:after="200"/>
            </w:pPr>
            <w:r>
              <w:rPr>
                <w:rFonts w:ascii="Calibri" w:cs="Calibri" w:eastAsia="Calibri" w:hAnsi="Calibri"/>
                <w:b/>
                <w:bCs/>
                <w:color w:val="F2A900"/>
                <w:sz w:val="18"/>
                <w:szCs w:val="18"/>
              </w:rPr>
              <w:t xml:space="preserve">AMAZON WEB SERVICES</w:t>
            </w:r>
          </w:p>
          <w:p>
            <w:pPr>
              <w:spacing w:after="60"/>
            </w:pPr>
            <w:r>
              <w:rPr>
                <w:rFonts w:ascii="Calibri" w:cs="Calibri" w:eastAsia="Calibri" w:hAnsi="Calibri"/>
                <w:b/>
                <w:bCs/>
                <w:color w:val="FFFFFF"/>
                <w:sz w:val="22"/>
                <w:szCs w:val="22"/>
              </w:rPr>
              <w:t xml:space="preserve">Fondamentaux et services core — Partie 2</w:t>
            </w:r>
          </w:p>
          <w:p>
            <w:pPr>
              <w:spacing w:after="200"/>
            </w:pPr>
            <w:r>
              <w:rPr>
                <w:rFonts w:ascii="Calibri" w:cs="Calibri" w:eastAsia="Calibri" w:hAnsi="Calibri"/>
                <w:b/>
                <w:bCs/>
                <w:color w:val="FFFFFF"/>
                <w:sz w:val="22"/>
                <w:szCs w:val="22"/>
              </w:rPr>
              <w:t xml:space="preserve">AWS — Services avancés et serverless</w:t>
            </w:r>
          </w:p>
          <w:p>
            <w:pPr>
              <w:spacing w:after="60"/>
            </w:pPr>
            <w:r>
              <w:rPr>
                <w:rFonts w:ascii="Calibri" w:cs="Calibri" w:eastAsia="Calibri" w:hAnsi="Calibri"/>
                <w:b w:val="false"/>
                <w:bCs w:val="false"/>
                <w:color w:val="D6E4F5"/>
                <w:sz w:val="18"/>
                <w:szCs w:val="18"/>
              </w:rPr>
              <w:t xml:space="preserve">Réseau sur mesure, haute disponibilité, bases managées, supervision, puis Lambda, API, NoSQL, messagerie, orchestration, conteneurs et infrastructure en code.</w:t>
            </w:r>
          </w:p>
          <w:p>
            <w:pPr>
              <w:spacing w:after="0"/>
            </w:pPr>
            <w:r>
              <w:rPr>
                <w:rFonts w:ascii="Calibri" w:cs="Calibri" w:eastAsia="Calibri" w:hAnsi="Calibri"/>
                <w:b w:val="false"/>
                <w:bCs w:val="false"/>
                <w:color w:val="D6E4F5"/>
                <w:sz w:val="18"/>
                <w:szCs w:val="18"/>
              </w:rPr>
              <w:t xml:space="preserve">Formation Administration Cloud — niveau junior</w:t>
            </w:r>
          </w:p>
        </w:tc>
      </w:tr>
    </w:tbl>
    <w:p>
      <w:pPr>
        <w:spacing w:after="0" w:before="0" w:line="283" w:lineRule="exact"/>
      </w:pPr>
      <w:r>
        <w:rPr>
          <w:sz w:val="2"/>
          <w:szCs w:val="2"/>
        </w:rPr>
        <w:t xml:space="preserve"/>
      </w:r>
    </w:p>
    <w:p>
      <w:pPr>
        <w:spacing w:after="0" w:before="0" w:line="283"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blHeader/>
        </w:trPr>
        <w:tc>
          <w:tcPr>
            <w:tcW w:type="dxa" w:w="2505"/>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Ce document</w:t>
            </w:r>
          </w:p>
        </w:tc>
        <w:tc>
          <w:tcPr>
            <w:tcW w:type="dxa" w:w="7133"/>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Détail</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Suite de</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 Comprendre AWS de zéro », « Cours EC2 » et « Cours S3 » (notions non répétées ici)</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Contenu</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19 chapitres, un fil rouge complet en deux architectures, pas à pas console et CLI, annexe de toutes les commandes</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Sources</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Documentation officielle AWS : guides utilisateur et développeur, FAQ, référence AWS CLI v2, annonces « What's New »</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Vérification</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Septembre 2026 — limites et chiffres récents signalés par l'encadré ✅ Précision vérifiée</w:t>
            </w:r>
          </w:p>
        </w:tc>
      </w:tr>
    </w:tbl>
    <w:p>
      <w:pPr>
        <w:spacing w:after="0" w:before="0" w:line="283" w:lineRule="exact"/>
      </w:pPr>
      <w:r>
        <w:rPr>
          <w:sz w:val="2"/>
          <w:szCs w:val="2"/>
        </w:rPr>
        <w:t xml:space="preserve"/>
      </w:r>
    </w:p>
    <w:p>
      <w:r>
        <w:br w:type="page"/>
      </w:r>
    </w:p>
    <w:p>
      <w:pPr>
        <w:pStyle w:val="Heading1"/>
        <w:keepNext/>
        <w:pBdr>
          <w:bottom w:val="single" w:color="1F5C99" w:sz="8" w:space="2"/>
        </w:pBdr>
      </w:pPr>
      <w:r>
        <w:rPr>
          <w:rFonts w:ascii="Calibri" w:cs="Calibri" w:eastAsia="Calibri" w:hAnsi="Calibri"/>
          <w:b/>
          <w:bCs/>
          <w:color w:val="1F5C99"/>
          <w:sz w:val="22"/>
          <w:szCs w:val="22"/>
        </w:rPr>
        <w:t xml:space="preserve">Comment lire ce document</w:t>
      </w:r>
    </w:p>
    <w:p>
      <w:pPr>
        <w:spacing w:after="80" w:line="264"/>
      </w:pPr>
      <w:r>
        <w:rPr>
          <w:rFonts w:ascii="Calibri" w:cs="Calibri" w:eastAsia="Calibri" w:hAnsi="Calibri"/>
          <w:sz w:val="18"/>
          <w:szCs w:val="18"/>
        </w:rPr>
        <w:t xml:space="preserve">Ce document est la </w:t>
      </w:r>
      <w:r>
        <w:rPr>
          <w:rFonts w:ascii="Calibri" w:cs="Calibri" w:eastAsia="Calibri" w:hAnsi="Calibri"/>
          <w:b/>
          <w:bCs/>
          <w:sz w:val="18"/>
          <w:szCs w:val="18"/>
        </w:rPr>
        <w:t xml:space="preserve">Partie 2</w:t>
      </w:r>
      <w:r>
        <w:rPr>
          <w:rFonts w:ascii="Calibri" w:cs="Calibri" w:eastAsia="Calibri" w:hAnsi="Calibri"/>
          <w:sz w:val="18"/>
          <w:szCs w:val="18"/>
        </w:rPr>
        <w:t xml:space="preserve"> du parcours « Fondamentaux et services core ». Il fait suite à trois supports déjà remis : « Comprendre AWS de zéro » (Cloud, infrastructure mondiale, IAM, CLI, coûts), « Cours EC2 » (AMI, types d'instances, key pairs, security groups, user data, IMDSv2, EBS, Elastic IP, cycle de vie) et « Cours S3 » (buckets, objets, sécurité, versioning, classes de stockage). Ces notions ne sont pas réexpliquées ici : elles sont rappelées d'une ligne quand on s'appuie dessus.</w:t>
      </w:r>
    </w:p>
    <w:p>
      <w:pPr>
        <w:spacing w:after="80" w:line="264"/>
      </w:pPr>
      <w:r>
        <w:rPr>
          <w:rFonts w:ascii="Calibri" w:cs="Calibri" w:eastAsia="Calibri" w:hAnsi="Calibri"/>
          <w:sz w:val="18"/>
          <w:szCs w:val="18"/>
        </w:rPr>
        <w:t xml:space="preserve">Le code couleur est le même que dans les supports précédents, complété par deux encadrés : les pas à pas et les commandes.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6362"/>
      </w:tblGrid>
      <w:tr>
        <w:trPr>
          <w:cantSplit/>
          <w:tblHeader/>
        </w:trPr>
        <w:tc>
          <w:tcPr>
            <w:tcW w:type="dxa" w:w="3276"/>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Encadré</w:t>
            </w:r>
          </w:p>
        </w:tc>
        <w:tc>
          <w:tcPr>
            <w:tcW w:type="dxa" w:w="6362"/>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Ce qu'il contient</w:t>
            </w:r>
          </w:p>
        </w:tc>
      </w:tr>
      <w:tr>
        <w:trPr>
          <w:cantSplit/>
          <w:tblHeader w:val="false"/>
        </w:trPr>
        <w:tc>
          <w:tcPr>
            <w:tcW w:type="dxa" w:w="32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 Bleu — Qu'est-ce que c'est ?</w:t>
            </w:r>
          </w:p>
        </w:tc>
        <w:tc>
          <w:tcPr>
            <w:tcW w:type="dxa" w:w="63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La définition simple de la notion.</w:t>
            </w:r>
          </w:p>
        </w:tc>
      </w:tr>
      <w:tr>
        <w:trPr>
          <w:cantSplit/>
          <w:tblHeader w:val="false"/>
        </w:trPr>
        <w:tc>
          <w:tcPr>
            <w:tcW w:type="dxa" w:w="3276"/>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 Vert — À quoi ça sert ?</w:t>
            </w:r>
          </w:p>
        </w:tc>
        <w:tc>
          <w:tcPr>
            <w:tcW w:type="dxa" w:w="6362"/>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Le besoin concret auquel la notion répond.</w:t>
            </w:r>
          </w:p>
        </w:tc>
      </w:tr>
      <w:tr>
        <w:trPr>
          <w:cantSplit/>
          <w:tblHeader w:val="false"/>
        </w:trPr>
        <w:tc>
          <w:tcPr>
            <w:tcW w:type="dxa" w:w="32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 Violet — Comment ça marche ?</w:t>
            </w:r>
          </w:p>
        </w:tc>
        <w:tc>
          <w:tcPr>
            <w:tcW w:type="dxa" w:w="63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Le mécanisme, ce qui se passe réellement.</w:t>
            </w:r>
          </w:p>
        </w:tc>
      </w:tr>
      <w:tr>
        <w:trPr>
          <w:cantSplit/>
          <w:tblHeader w:val="false"/>
        </w:trPr>
        <w:tc>
          <w:tcPr>
            <w:tcW w:type="dxa" w:w="3276"/>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 Turquoise — Pas à pas</w:t>
            </w:r>
          </w:p>
        </w:tc>
        <w:tc>
          <w:tcPr>
            <w:tcW w:type="dxa" w:w="6362"/>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Une procédure à suivre dans l'ordre, console ou CLI.</w:t>
            </w:r>
          </w:p>
        </w:tc>
      </w:tr>
      <w:tr>
        <w:trPr>
          <w:cantSplit/>
          <w:tblHeader w:val="false"/>
        </w:trPr>
        <w:tc>
          <w:tcPr>
            <w:tcW w:type="dxa" w:w="32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 Gris — Commandes</w:t>
            </w:r>
          </w:p>
        </w:tc>
        <w:tc>
          <w:tcPr>
            <w:tcW w:type="dxa" w:w="63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La liste exacte des commandes à taper.</w:t>
            </w:r>
          </w:p>
        </w:tc>
      </w:tr>
      <w:tr>
        <w:trPr>
          <w:cantSplit/>
          <w:tblHeader w:val="false"/>
        </w:trPr>
        <w:tc>
          <w:tcPr>
            <w:tcW w:type="dxa" w:w="3276"/>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 Jaune — À retenir</w:t>
            </w:r>
          </w:p>
        </w:tc>
        <w:tc>
          <w:tcPr>
            <w:tcW w:type="dxa" w:w="6362"/>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La synthèse de la section.</w:t>
            </w:r>
          </w:p>
        </w:tc>
      </w:tr>
      <w:tr>
        <w:trPr>
          <w:cantSplit/>
          <w:tblHeader w:val="false"/>
        </w:trPr>
        <w:tc>
          <w:tcPr>
            <w:tcW w:type="dxa" w:w="32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 Rouge — Point de vigilance</w:t>
            </w:r>
          </w:p>
        </w:tc>
        <w:tc>
          <w:tcPr>
            <w:tcW w:type="dxa" w:w="63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Piège de sécurité ou erreur fréquente.</w:t>
            </w:r>
          </w:p>
        </w:tc>
      </w:tr>
      <w:tr>
        <w:trPr>
          <w:cantSplit/>
          <w:tblHeader w:val="false"/>
        </w:trPr>
        <w:tc>
          <w:tcPr>
            <w:tcW w:type="dxa" w:w="3276"/>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 Orange — Attention au coût</w:t>
            </w:r>
          </w:p>
        </w:tc>
        <w:tc>
          <w:tcPr>
            <w:tcW w:type="dxa" w:w="6362"/>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Ce qui peut apparaître sur la facture.</w:t>
            </w:r>
          </w:p>
        </w:tc>
      </w:tr>
      <w:tr>
        <w:trPr>
          <w:cantSplit/>
          <w:tblHeader w:val="false"/>
        </w:trPr>
        <w:tc>
          <w:tcPr>
            <w:tcW w:type="dxa" w:w="32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 Indigo — Précision vérifiée</w:t>
            </w:r>
          </w:p>
        </w:tc>
        <w:tc>
          <w:tcPr>
            <w:tcW w:type="dxa" w:w="63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Chiffre ou limite contrôlé dans la documentation AWS officielle (septembre 2026).</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C62828" w:sz="4"/>
              <w:left w:val="single" w:color="C62828" w:sz="24"/>
              <w:bottom w:val="single" w:color="C62828" w:sz="4"/>
              <w:right w:val="single" w:color="C62828" w:sz="4"/>
            </w:tcBorders>
            <w:shd w:fill="FDECEA" w:color="auto" w:val="clear"/>
            <w:tcMar>
              <w:top w:type="dxa" w:w="100"/>
              <w:left w:type="dxa" w:w="170"/>
              <w:bottom w:type="dxa" w:w="100"/>
              <w:right w:type="dxa" w:w="170"/>
            </w:tcMar>
          </w:tcPr>
          <w:p>
            <w:pPr>
              <w:keepNext/>
              <w:spacing w:after="80"/>
            </w:pPr>
            <w:r>
              <w:rPr>
                <w:rFonts w:ascii="Calibri" w:cs="Calibri" w:eastAsia="Calibri" w:hAnsi="Calibri"/>
                <w:b/>
                <w:bCs/>
                <w:color w:val="B71C1C"/>
                <w:sz w:val="19"/>
                <w:szCs w:val="19"/>
              </w:rPr>
              <w:t xml:space="preserve">⚠️ Point de vigilance  ·  Sources et fiabilité</w:t>
            </w:r>
          </w:p>
          <w:p>
            <w:pPr>
              <w:spacing w:after="80" w:line="264"/>
            </w:pPr>
            <w:r>
              <w:rPr>
                <w:rFonts w:ascii="Calibri" w:cs="Calibri" w:eastAsia="Calibri" w:hAnsi="Calibri"/>
                <w:sz w:val="18"/>
                <w:szCs w:val="18"/>
              </w:rPr>
              <w:t xml:space="preserve">Toutes les définitions, limites et commandes proviennent de la documentation officielle AWS (guides utilisateur et guides développeur de chaque service, référence de l'AWS CLI v2, FAQ officielles et annonces « What's New »). Les limites qui ont changé récemment sont signalées par un encadré ✅. Les quotas évoluent : avant une mise en production, vérifiez toujours la page « Quotas » du service concerné.</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before="120"/>
      </w:pPr>
      <w:r>
        <w:rPr>
          <w:rFonts w:ascii="Calibri" w:cs="Calibri" w:eastAsia="Calibri" w:hAnsi="Calibri"/>
          <w:i/>
          <w:iCs/>
          <w:color w:val="666666"/>
          <w:sz w:val="16"/>
          <w:szCs w:val="16"/>
        </w:rPr>
        <w:t xml:space="preserve">Si le sommaire est vide : clic droit dessus › Mettre à jour les champs › Mettre à jour toute la table.</w:t>
      </w:r>
    </w:p>
    <w:p>
      <w:r>
        <w:br w:type="page"/>
      </w:r>
    </w:p>
    <w:p>
      <w:pPr>
        <w:pStyle w:val="Heading1"/>
        <w:keepNext/>
        <w:pBdr>
          <w:bottom w:val="single" w:color="1F5C99" w:sz="8" w:space="2"/>
        </w:pBdr>
      </w:pPr>
      <w:r>
        <w:rPr>
          <w:rFonts w:ascii="Calibri" w:cs="Calibri" w:eastAsia="Calibri" w:hAnsi="Calibri"/>
          <w:b/>
          <w:bCs/>
          <w:color w:val="1F5C99"/>
          <w:sz w:val="22"/>
          <w:szCs w:val="22"/>
        </w:rPr>
        <w:t xml:space="preserve">0. Le cheminement de la Partie 2</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Le fil rouge</w:t>
            </w:r>
          </w:p>
          <w:p>
            <w:pPr>
              <w:spacing w:after="80" w:line="264"/>
            </w:pPr>
            <w:r>
              <w:rPr>
                <w:rFonts w:ascii="Calibri" w:cs="Calibri" w:eastAsia="Calibri" w:hAnsi="Calibri"/>
                <w:sz w:val="18"/>
                <w:szCs w:val="18"/>
              </w:rPr>
              <w:t xml:space="preserve">Pour que chaque service ait un sens, on construit </w:t>
            </w:r>
            <w:r>
              <w:rPr>
                <w:rFonts w:ascii="Calibri" w:cs="Calibri" w:eastAsia="Calibri" w:hAnsi="Calibri"/>
                <w:b/>
                <w:bCs/>
                <w:sz w:val="18"/>
                <w:szCs w:val="18"/>
              </w:rPr>
              <w:t xml:space="preserve">une même application de prise de notes</w:t>
            </w:r>
            <w:r>
              <w:rPr>
                <w:rFonts w:ascii="Calibri" w:cs="Calibri" w:eastAsia="Calibri" w:hAnsi="Calibri"/>
                <w:sz w:val="18"/>
                <w:szCs w:val="18"/>
              </w:rPr>
              <w:t xml:space="preserve"> de deux façons différentes :</w:t>
            </w:r>
          </w:p>
          <w:p>
            <w:pPr>
              <w:pStyle w:val="ListParagraph"/>
              <w:numPr>
                <w:ilvl w:val="0"/>
                <w:numId w:val="2"/>
              </w:numPr>
              <w:spacing w:after="50" w:line="252"/>
            </w:pPr>
            <w:r>
              <w:rPr>
                <w:rFonts w:ascii="Calibri" w:cs="Calibri" w:eastAsia="Calibri" w:hAnsi="Calibri"/>
                <w:b/>
                <w:bCs/>
                <w:sz w:val="18"/>
                <w:szCs w:val="18"/>
              </w:rPr>
              <w:t xml:space="preserve">Version A — architecture classique hautement disponible</w:t>
            </w:r>
            <w:r>
              <w:rPr>
                <w:rFonts w:ascii="Calibri" w:cs="Calibri" w:eastAsia="Calibri" w:hAnsi="Calibri"/>
                <w:sz w:val="18"/>
                <w:szCs w:val="18"/>
              </w:rPr>
              <w:t xml:space="preserve"> : un réseau privé sur mesure (VPC), un répartiteur de charge (ALB), un groupe d'instances EC2 qui s'agrandit tout seul (Auto Scaling), une base de données managée (RDS), le tout supervisé (CloudWatch).</w:t>
            </w:r>
          </w:p>
          <w:p>
            <w:pPr>
              <w:pStyle w:val="ListParagraph"/>
              <w:numPr>
                <w:ilvl w:val="0"/>
                <w:numId w:val="2"/>
              </w:numPr>
              <w:spacing w:after="50" w:line="252"/>
            </w:pPr>
            <w:r>
              <w:rPr>
                <w:rFonts w:ascii="Calibri" w:cs="Calibri" w:eastAsia="Calibri" w:hAnsi="Calibri"/>
                <w:b/>
                <w:bCs/>
                <w:sz w:val="18"/>
                <w:szCs w:val="18"/>
              </w:rPr>
              <w:t xml:space="preserve">Version B — architecture serverless</w:t>
            </w:r>
            <w:r>
              <w:rPr>
                <w:rFonts w:ascii="Calibri" w:cs="Calibri" w:eastAsia="Calibri" w:hAnsi="Calibri"/>
                <w:sz w:val="18"/>
                <w:szCs w:val="18"/>
              </w:rPr>
              <w:t xml:space="preserve"> : une API (API Gateway) qui déclenche du code (Lambda) qui écrit dans une base NoSQL (DynamoDB), avec des traitements asynchrones (S3, SQS, SNS, EventBridge, Step Functions), puis le tout décrit en code (CloudFormation / SAM).</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7B1FA2" w:sz="4"/>
              <w:left w:val="single" w:color="7B1FA2" w:sz="24"/>
              <w:bottom w:val="single" w:color="7B1FA2" w:sz="4"/>
              <w:right w:val="single" w:color="7B1FA2" w:sz="4"/>
            </w:tcBorders>
            <w:shd w:fill="F3E8F8" w:color="auto" w:val="clear"/>
            <w:tcMar>
              <w:top w:type="dxa" w:w="100"/>
              <w:left w:type="dxa" w:w="170"/>
              <w:bottom w:type="dxa" w:w="100"/>
              <w:right w:type="dxa" w:w="170"/>
            </w:tcMar>
          </w:tcPr>
          <w:p>
            <w:pPr>
              <w:keepNext/>
              <w:spacing w:after="80"/>
            </w:pPr>
            <w:r>
              <w:rPr>
                <w:rFonts w:ascii="Calibri" w:cs="Calibri" w:eastAsia="Calibri" w:hAnsi="Calibri"/>
                <w:b/>
                <w:bCs/>
                <w:color w:val="7B1FA2"/>
                <w:sz w:val="19"/>
                <w:szCs w:val="19"/>
              </w:rPr>
              <w:t xml:space="preserve">⚙️ Comment ça marche ?  ·  Vue d'ensemble des deux architectures</w:t>
            </w:r>
          </w:p>
          <w:p>
            <w:pPr>
              <w:shd w:fill="FFFFFF" w:color="auto" w:val="clear"/>
              <w:spacing w:after="0" w:before="0" w:line="240"/>
            </w:pPr>
            <w:r>
              <w:rPr>
                <w:rFonts w:ascii="Consolas" w:cs="Consolas" w:eastAsia="Consolas" w:hAnsi="Consolas"/>
                <w:color w:val="263238"/>
                <w:sz w:val="18"/>
                <w:szCs w:val="18"/>
              </w:rPr>
              <w:t xml:space="preserve">VERSION A (classique)                        VERSION B (serverless)</w:t>
            </w:r>
          </w:p>
          <w:p>
            <w:pPr>
              <w:shd w:fill="FFFFFF" w:color="auto" w:val="clear"/>
              <w:spacing w:after="0" w:before="0" w:line="240"/>
            </w:pPr>
            <w:r>
              <w:rPr>
                <w:rFonts w:ascii="Consolas" w:cs="Consolas" w:eastAsia="Consolas" w:hAnsi="Consolas"/>
                <w:color w:val="263238"/>
                <w:sz w:val="18"/>
                <w:szCs w:val="18"/>
              </w:rPr>
              <w:t xml:space="preserve">Internet                                     Client (curl / navigateur)</w:t>
            </w:r>
          </w:p>
          <w:p>
            <w:pPr>
              <w:shd w:fill="FFFFFF" w:color="auto" w:val="clear"/>
              <w:spacing w:after="0" w:before="0" w:line="240"/>
            </w:pPr>
            <w:r>
              <w:rPr>
                <w:rFonts w:ascii="Consolas" w:cs="Consolas" w:eastAsia="Consolas" w:hAnsi="Consolas"/>
                <w:color w:val="263238"/>
                <w:sz w:val="18"/>
                <w:szCs w:val="18"/>
              </w:rPr>
              <w:t xml:space="preserve">   │                                            │</w:t>
            </w:r>
          </w:p>
          <w:p>
            <w:pPr>
              <w:shd w:fill="FFFFFF" w:color="auto" w:val="clear"/>
              <w:spacing w:after="0" w:before="0" w:line="240"/>
            </w:pPr>
            <w:r>
              <w:rPr>
                <w:rFonts w:ascii="Consolas" w:cs="Consolas" w:eastAsia="Consolas" w:hAnsi="Consolas"/>
                <w:color w:val="263238"/>
                <w:sz w:val="18"/>
                <w:szCs w:val="18"/>
              </w:rPr>
              <w:t xml:space="preserve">[ALB]  sous-réseaux publics (2 AZ)           [API Gateway HTTP API]</w:t>
            </w:r>
          </w:p>
          <w:p>
            <w:pPr>
              <w:shd w:fill="FFFFFF" w:color="auto" w:val="clear"/>
              <w:spacing w:after="0" w:before="0" w:line="240"/>
            </w:pPr>
            <w:r>
              <w:rPr>
                <w:rFonts w:ascii="Consolas" w:cs="Consolas" w:eastAsia="Consolas" w:hAnsi="Consolas"/>
                <w:color w:val="263238"/>
                <w:sz w:val="18"/>
                <w:szCs w:val="18"/>
              </w:rPr>
              <w:t xml:space="preserve">   │                                            │</w:t>
            </w:r>
          </w:p>
          <w:p>
            <w:pPr>
              <w:shd w:fill="FFFFFF" w:color="auto" w:val="clear"/>
              <w:spacing w:after="0" w:before="0" w:line="240"/>
            </w:pPr>
            <w:r>
              <w:rPr>
                <w:rFonts w:ascii="Consolas" w:cs="Consolas" w:eastAsia="Consolas" w:hAnsi="Consolas"/>
                <w:color w:val="263238"/>
                <w:sz w:val="18"/>
                <w:szCs w:val="18"/>
              </w:rPr>
              <w:t xml:space="preserve">[EC2][EC2]  Auto Scaling, sous-réseaux       [Lambda] ──► [DynamoDB]</w:t>
            </w:r>
          </w:p>
          <w:p>
            <w:pPr>
              <w:shd w:fill="FFFFFF" w:color="auto" w:val="clear"/>
              <w:spacing w:after="0" w:before="0" w:line="240"/>
            </w:pPr>
            <w:r>
              <w:rPr>
                <w:rFonts w:ascii="Consolas" w:cs="Consolas" w:eastAsia="Consolas" w:hAnsi="Consolas"/>
                <w:color w:val="263238"/>
                <w:sz w:val="18"/>
                <w:szCs w:val="18"/>
              </w:rPr>
              <w:t xml:space="preserve">   │         privés « app » (2 AZ)              │</w:t>
            </w:r>
          </w:p>
          <w:p>
            <w:pPr>
              <w:shd w:fill="FFFFFF" w:color="auto" w:val="clear"/>
              <w:spacing w:after="0" w:before="0" w:line="240"/>
            </w:pPr>
            <w:r>
              <w:rPr>
                <w:rFonts w:ascii="Consolas" w:cs="Consolas" w:eastAsia="Consolas" w:hAnsi="Consolas"/>
                <w:color w:val="263238"/>
                <w:sz w:val="18"/>
                <w:szCs w:val="18"/>
              </w:rPr>
              <w:t xml:space="preserve">[RDS PostgreSQL]  sous-réseaux privés        [S3] ─événement─► [Lambda]</w:t>
            </w:r>
          </w:p>
          <w:p>
            <w:pPr>
              <w:shd w:fill="FFFFFF" w:color="auto" w:val="clear"/>
              <w:spacing w:after="0" w:before="0" w:line="240"/>
            </w:pPr>
            <w:r>
              <w:rPr>
                <w:rFonts w:ascii="Consolas" w:cs="Consolas" w:eastAsia="Consolas" w:hAnsi="Consolas"/>
                <w:color w:val="263238"/>
                <w:sz w:val="18"/>
                <w:szCs w:val="18"/>
              </w:rPr>
              <w:t xml:space="preserve">                  « db » (2 AZ)              [SNS] ─► [SQS] ─► [Lambda worker]</w:t>
            </w:r>
          </w:p>
          <w:p>
            <w:pPr>
              <w:shd w:fill="FFFFFF" w:color="auto" w:val="clear"/>
              <w:spacing w:after="0" w:before="0" w:line="240"/>
            </w:pPr>
            <w:r>
              <w:rPr>
                <w:rFonts w:ascii="Consolas" w:cs="Consolas" w:eastAsia="Consolas" w:hAnsi="Consolas"/>
                <w:color w:val="263238"/>
                <w:sz w:val="18"/>
                <w:szCs w:val="18"/>
              </w:rPr>
              <w:t xml:space="preserve">[NAT Gateway] pour les mises à jour          [EventBridge] ─► [Step Functions]</w:t>
            </w:r>
          </w:p>
          <w:p>
            <w:pPr>
              <w:shd w:fill="FFFFFF" w:color="auto" w:val="clear"/>
              <w:spacing w:after="0" w:before="0" w:line="240"/>
            </w:pPr>
            <w:r>
              <w:rPr>
                <w:rFonts w:ascii="Consolas" w:cs="Consolas" w:eastAsia="Consolas" w:hAnsi="Consolas"/>
                <w:color w:val="263238"/>
                <w:sz w:val="18"/>
                <w:szCs w:val="18"/>
              </w:rPr>
              <w:t xml:space="preserve">CloudWatch + SNS : alarmes par e-mail        Tout déployé par un modèle SAM</w:t>
            </w:r>
          </w:p>
        </w:tc>
      </w:tr>
    </w:tbl>
    <w:p>
      <w:pPr>
        <w:spacing w:after="0" w:before="0" w:line="283"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891"/>
        <w:gridCol w:w="5976"/>
      </w:tblGrid>
      <w:tr>
        <w:trPr>
          <w:cantSplit/>
          <w:tblHeader/>
        </w:trPr>
        <w:tc>
          <w:tcPr>
            <w:tcW w:type="dxa" w:w="771"/>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Étape</w:t>
            </w:r>
          </w:p>
        </w:tc>
        <w:tc>
          <w:tcPr>
            <w:tcW w:type="dxa" w:w="2891"/>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Chapitre</w:t>
            </w:r>
          </w:p>
        </w:tc>
        <w:tc>
          <w:tcPr>
            <w:tcW w:type="dxa" w:w="5976"/>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Ce que vous saurez faire</w:t>
            </w:r>
          </w:p>
        </w:tc>
      </w:tr>
      <w:tr>
        <w:trPr>
          <w:cantSplit/>
          <w:tblHeader w:val="false"/>
        </w:trPr>
        <w:tc>
          <w:tcPr>
            <w:tcW w:type="dxa" w:w="77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1</w:t>
            </w:r>
          </w:p>
        </w:tc>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VPC sur mesure</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Construire un réseau à sous-réseaux publics et privés sur 2 AZ</w:t>
            </w:r>
          </w:p>
        </w:tc>
      </w:tr>
      <w:tr>
        <w:trPr>
          <w:cantSplit/>
          <w:tblHeader w:val="false"/>
        </w:trPr>
        <w:tc>
          <w:tcPr>
            <w:tcW w:type="dxa" w:w="77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2</w:t>
            </w:r>
          </w:p>
        </w:tc>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Elastic Load Balancing</w:t>
            </w:r>
          </w:p>
        </w:tc>
        <w:tc>
          <w:tcPr>
            <w:tcW w:type="dxa" w:w="5976"/>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Répartir le trafic et détecter les serveurs malades</w:t>
            </w:r>
          </w:p>
        </w:tc>
      </w:tr>
      <w:tr>
        <w:trPr>
          <w:cantSplit/>
          <w:tblHeader w:val="false"/>
        </w:trPr>
        <w:tc>
          <w:tcPr>
            <w:tcW w:type="dxa" w:w="77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3</w:t>
            </w:r>
          </w:p>
        </w:tc>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EC2 Auto Scaling</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Ajouter / retirer des serveurs automatiquement</w:t>
            </w:r>
          </w:p>
        </w:tc>
      </w:tr>
      <w:tr>
        <w:trPr>
          <w:cantSplit/>
          <w:tblHeader w:val="false"/>
        </w:trPr>
        <w:tc>
          <w:tcPr>
            <w:tcW w:type="dxa" w:w="77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4</w:t>
            </w:r>
          </w:p>
        </w:tc>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Amazon RDS avancé</w:t>
            </w:r>
          </w:p>
        </w:tc>
        <w:tc>
          <w:tcPr>
            <w:tcW w:type="dxa" w:w="5976"/>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Déployer une base privée, sauvegardée, Multi-AZ</w:t>
            </w:r>
          </w:p>
        </w:tc>
      </w:tr>
      <w:tr>
        <w:trPr>
          <w:cantSplit/>
          <w:tblHeader w:val="false"/>
        </w:trPr>
        <w:tc>
          <w:tcPr>
            <w:tcW w:type="dxa" w:w="77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5</w:t>
            </w:r>
          </w:p>
        </w:tc>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Secrets et chiffrement</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Stocker mots de passe et paramètres sans les écrire dans le code</w:t>
            </w:r>
          </w:p>
        </w:tc>
      </w:tr>
      <w:tr>
        <w:trPr>
          <w:cantSplit/>
          <w:tblHeader w:val="false"/>
        </w:trPr>
        <w:tc>
          <w:tcPr>
            <w:tcW w:type="dxa" w:w="77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6</w:t>
            </w:r>
          </w:p>
        </w:tc>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CloudWatch et CloudTrail</w:t>
            </w:r>
          </w:p>
        </w:tc>
        <w:tc>
          <w:tcPr>
            <w:tcW w:type="dxa" w:w="5976"/>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Mesurer, alerter, journaliser, auditer</w:t>
            </w:r>
          </w:p>
        </w:tc>
      </w:tr>
      <w:tr>
        <w:trPr>
          <w:cantSplit/>
          <w:tblHeader w:val="false"/>
        </w:trPr>
        <w:tc>
          <w:tcPr>
            <w:tcW w:type="dxa" w:w="77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7</w:t>
            </w:r>
          </w:p>
        </w:tc>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Principes du serverless</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Comprendre le modèle événementiel</w:t>
            </w:r>
          </w:p>
        </w:tc>
      </w:tr>
      <w:tr>
        <w:trPr>
          <w:cantSplit/>
          <w:tblHeader w:val="false"/>
        </w:trPr>
        <w:tc>
          <w:tcPr>
            <w:tcW w:type="dxa" w:w="77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8</w:t>
            </w:r>
          </w:p>
        </w:tc>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Lambda</w:t>
            </w:r>
          </w:p>
        </w:tc>
        <w:tc>
          <w:tcPr>
            <w:tcW w:type="dxa" w:w="5976"/>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Écrire, déployer, versionner une fonction</w:t>
            </w:r>
          </w:p>
        </w:tc>
      </w:tr>
      <w:tr>
        <w:trPr>
          <w:cantSplit/>
          <w:tblHeader w:val="false"/>
        </w:trPr>
        <w:tc>
          <w:tcPr>
            <w:tcW w:type="dxa" w:w="77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9</w:t>
            </w:r>
          </w:p>
        </w:tc>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API Gateway</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Exposer une fonction en HTTP</w:t>
            </w:r>
          </w:p>
        </w:tc>
      </w:tr>
      <w:tr>
        <w:trPr>
          <w:cantSplit/>
          <w:tblHeader w:val="false"/>
        </w:trPr>
        <w:tc>
          <w:tcPr>
            <w:tcW w:type="dxa" w:w="77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10</w:t>
            </w:r>
          </w:p>
        </w:tc>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DynamoDB</w:t>
            </w:r>
          </w:p>
        </w:tc>
        <w:tc>
          <w:tcPr>
            <w:tcW w:type="dxa" w:w="5976"/>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Concevoir une table NoSQL et l'interroger</w:t>
            </w:r>
          </w:p>
        </w:tc>
      </w:tr>
      <w:tr>
        <w:trPr>
          <w:cantSplit/>
          <w:tblHeader w:val="false"/>
        </w:trPr>
        <w:tc>
          <w:tcPr>
            <w:tcW w:type="dxa" w:w="77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11</w:t>
            </w:r>
          </w:p>
        </w:tc>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Déclencheurs S3</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Lancer du code à chaque dépôt de fichier</w:t>
            </w:r>
          </w:p>
        </w:tc>
      </w:tr>
      <w:tr>
        <w:trPr>
          <w:cantSplit/>
          <w:tblHeader w:val="false"/>
        </w:trPr>
        <w:tc>
          <w:tcPr>
            <w:tcW w:type="dxa" w:w="77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12 à 14</w:t>
            </w:r>
          </w:p>
        </w:tc>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SQS, SNS, EventBridge</w:t>
            </w:r>
          </w:p>
        </w:tc>
        <w:tc>
          <w:tcPr>
            <w:tcW w:type="dxa" w:w="5976"/>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Découpler les composants par messages et événements</w:t>
            </w:r>
          </w:p>
        </w:tc>
      </w:tr>
      <w:tr>
        <w:trPr>
          <w:cantSplit/>
          <w:tblHeader w:val="false"/>
        </w:trPr>
        <w:tc>
          <w:tcPr>
            <w:tcW w:type="dxa" w:w="77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15</w:t>
            </w:r>
          </w:p>
        </w:tc>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Step Functions</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Orchestrer plusieurs étapes</w:t>
            </w:r>
          </w:p>
        </w:tc>
      </w:tr>
      <w:tr>
        <w:trPr>
          <w:cantSplit/>
          <w:tblHeader w:val="false"/>
        </w:trPr>
        <w:tc>
          <w:tcPr>
            <w:tcW w:type="dxa" w:w="77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16</w:t>
            </w:r>
          </w:p>
        </w:tc>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ECS et Fargate</w:t>
            </w:r>
          </w:p>
        </w:tc>
        <w:tc>
          <w:tcPr>
            <w:tcW w:type="dxa" w:w="5976"/>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Exécuter un conteneur sans gérer de serveur</w:t>
            </w:r>
          </w:p>
        </w:tc>
      </w:tr>
      <w:tr>
        <w:trPr>
          <w:cantSplit/>
          <w:tblHeader w:val="false"/>
        </w:trPr>
        <w:tc>
          <w:tcPr>
            <w:tcW w:type="dxa" w:w="77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17</w:t>
            </w:r>
          </w:p>
        </w:tc>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CloudFormation et SAM</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Tout décrire en code et redéployer en une commande</w:t>
            </w:r>
          </w:p>
        </w:tc>
      </w:tr>
      <w:tr>
        <w:trPr>
          <w:cantSplit/>
          <w:tblHeader w:val="false"/>
        </w:trPr>
        <w:tc>
          <w:tcPr>
            <w:tcW w:type="dxa" w:w="77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18</w:t>
            </w:r>
          </w:p>
        </w:tc>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Nettoyage et coûts</w:t>
            </w:r>
          </w:p>
        </w:tc>
        <w:tc>
          <w:tcPr>
            <w:tcW w:type="dxa" w:w="5976"/>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Tout supprimer dans le bon ordre</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0.1 Préparer sa session de travail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0796B" w:sz="4"/>
              <w:left w:val="single" w:color="00796B" w:sz="24"/>
              <w:bottom w:val="single" w:color="00796B" w:sz="4"/>
              <w:right w:val="single" w:color="00796B" w:sz="4"/>
            </w:tcBorders>
            <w:shd w:fill="E0F2F1" w:color="auto" w:val="clear"/>
            <w:tcMar>
              <w:top w:type="dxa" w:w="100"/>
              <w:left w:type="dxa" w:w="170"/>
              <w:bottom w:type="dxa" w:w="100"/>
              <w:right w:type="dxa" w:w="170"/>
            </w:tcMar>
          </w:tcPr>
          <w:p>
            <w:pPr>
              <w:keepNext/>
              <w:spacing w:after="80"/>
            </w:pPr>
            <w:r>
              <w:rPr>
                <w:rFonts w:ascii="Calibri" w:cs="Calibri" w:eastAsia="Calibri" w:hAnsi="Calibri"/>
                <w:b/>
                <w:bCs/>
                <w:color w:val="00695C"/>
                <w:sz w:val="19"/>
                <w:szCs w:val="19"/>
              </w:rPr>
              <w:t xml:space="preserve">🧭 Pas à pas : ouvrir une session propre</w:t>
            </w:r>
          </w:p>
          <w:p>
            <w:pPr>
              <w:tabs>
                <w:tab w:val="left" w:pos="400"/>
              </w:tabs>
              <w:spacing w:after="60" w:line="252"/>
              <w:ind w:left="400" w:hanging="400"/>
            </w:pPr>
            <w:r>
              <w:rPr>
                <w:rFonts w:ascii="Calibri" w:cs="Calibri" w:eastAsia="Calibri" w:hAnsi="Calibri"/>
                <w:b/>
                <w:bCs/>
                <w:color w:val="00695C"/>
                <w:sz w:val="18"/>
                <w:szCs w:val="18"/>
              </w:rPr>
              <w:t xml:space="preserve">1.</w:t>
            </w:r>
            <w:r>
              <w:rPr>
                <w:sz w:val="18"/>
                <w:szCs w:val="18"/>
              </w:rPr>
              <w:t xml:space="preserve">	</w:t>
            </w:r>
            <w:r>
              <w:rPr>
                <w:rFonts w:ascii="Calibri" w:cs="Calibri" w:eastAsia="Calibri" w:hAnsi="Calibri"/>
                <w:sz w:val="18"/>
                <w:szCs w:val="18"/>
              </w:rPr>
              <w:t xml:space="preserve">Ouvrez </w:t>
            </w:r>
            <w:r>
              <w:rPr>
                <w:rFonts w:ascii="Calibri" w:cs="Calibri" w:eastAsia="Calibri" w:hAnsi="Calibri"/>
                <w:b/>
                <w:bCs/>
                <w:sz w:val="18"/>
                <w:szCs w:val="18"/>
              </w:rPr>
              <w:t xml:space="preserve">AWS CloudShell</w:t>
            </w:r>
            <w:r>
              <w:rPr>
                <w:rFonts w:ascii="Calibri" w:cs="Calibri" w:eastAsia="Calibri" w:hAnsi="Calibri"/>
                <w:sz w:val="18"/>
                <w:szCs w:val="18"/>
              </w:rPr>
              <w:t xml:space="preserve"> (icône terminal en haut de la console) ou un terminal où l'AWS CLI v2 est configurée (voir « Comprendre AWS de zéro », chapitre AWS CLI).</w:t>
            </w:r>
          </w:p>
          <w:p>
            <w:pPr>
              <w:tabs>
                <w:tab w:val="left" w:pos="400"/>
              </w:tabs>
              <w:spacing w:after="60" w:line="252"/>
              <w:ind w:left="400" w:hanging="400"/>
            </w:pPr>
            <w:r>
              <w:rPr>
                <w:rFonts w:ascii="Calibri" w:cs="Calibri" w:eastAsia="Calibri" w:hAnsi="Calibri"/>
                <w:b/>
                <w:bCs/>
                <w:color w:val="00695C"/>
                <w:sz w:val="18"/>
                <w:szCs w:val="18"/>
              </w:rPr>
              <w:t xml:space="preserve">2.</w:t>
            </w:r>
            <w:r>
              <w:rPr>
                <w:sz w:val="18"/>
                <w:szCs w:val="18"/>
              </w:rPr>
              <w:t xml:space="preserve">	</w:t>
            </w:r>
            <w:r>
              <w:rPr>
                <w:rFonts w:ascii="Calibri" w:cs="Calibri" w:eastAsia="Calibri" w:hAnsi="Calibri"/>
                <w:sz w:val="18"/>
                <w:szCs w:val="18"/>
              </w:rPr>
              <w:t xml:space="preserve">Vérifiez qui vous êtes et dans quelle Region vous travaillez.</w:t>
            </w:r>
          </w:p>
          <w:p>
            <w:pPr>
              <w:tabs>
                <w:tab w:val="left" w:pos="400"/>
              </w:tabs>
              <w:spacing w:after="60" w:line="252"/>
              <w:ind w:left="400" w:hanging="400"/>
            </w:pPr>
            <w:r>
              <w:rPr>
                <w:rFonts w:ascii="Calibri" w:cs="Calibri" w:eastAsia="Calibri" w:hAnsi="Calibri"/>
                <w:b/>
                <w:bCs/>
                <w:color w:val="00695C"/>
                <w:sz w:val="18"/>
                <w:szCs w:val="18"/>
              </w:rPr>
              <w:t xml:space="preserve">3.</w:t>
            </w:r>
            <w:r>
              <w:rPr>
                <w:sz w:val="18"/>
                <w:szCs w:val="18"/>
              </w:rPr>
              <w:t xml:space="preserve">	</w:t>
            </w:r>
            <w:r>
              <w:rPr>
                <w:rFonts w:ascii="Calibri" w:cs="Calibri" w:eastAsia="Calibri" w:hAnsi="Calibri"/>
                <w:sz w:val="18"/>
                <w:szCs w:val="18"/>
              </w:rPr>
              <w:t xml:space="preserve">Définissez trois variables réutilisées dans tout le document : la Region, un préfixe de nommage et l'identifiant du compte.</w:t>
            </w:r>
          </w:p>
          <w:p>
            <w:pPr>
              <w:tabs>
                <w:tab w:val="left" w:pos="400"/>
              </w:tabs>
              <w:spacing w:after="60" w:line="252"/>
              <w:ind w:left="400" w:hanging="400"/>
            </w:pPr>
            <w:r>
              <w:rPr>
                <w:rFonts w:ascii="Calibri" w:cs="Calibri" w:eastAsia="Calibri" w:hAnsi="Calibri"/>
                <w:b/>
                <w:bCs/>
                <w:color w:val="00695C"/>
                <w:sz w:val="18"/>
                <w:szCs w:val="18"/>
              </w:rPr>
              <w:t xml:space="preserve">4.</w:t>
            </w:r>
            <w:r>
              <w:rPr>
                <w:sz w:val="18"/>
                <w:szCs w:val="18"/>
              </w:rPr>
              <w:t xml:space="preserve">	</w:t>
            </w:r>
            <w:r>
              <w:rPr>
                <w:rFonts w:ascii="Calibri" w:cs="Calibri" w:eastAsia="Calibri" w:hAnsi="Calibri"/>
                <w:sz w:val="18"/>
                <w:szCs w:val="18"/>
              </w:rPr>
              <w:t xml:space="preserve">Enregistrez chaque identifiant créé dans un fichier </w:t>
            </w:r>
            <w:r>
              <w:rPr>
                <w:rFonts w:ascii="Consolas" w:cs="Consolas" w:eastAsia="Consolas" w:hAnsi="Consolas"/>
                <w:color w:val="A1260D"/>
                <w:sz w:val="18"/>
                <w:szCs w:val="18"/>
              </w:rPr>
              <w:t xml:space="preserve">~/p2.env</w:t>
            </w:r>
            <w:r>
              <w:rPr>
                <w:rFonts w:ascii="Calibri" w:cs="Calibri" w:eastAsia="Calibri" w:hAnsi="Calibri"/>
                <w:sz w:val="18"/>
                <w:szCs w:val="18"/>
              </w:rPr>
              <w:t xml:space="preserve"> : si la session se ferme, un simple </w:t>
            </w:r>
            <w:r>
              <w:rPr>
                <w:rFonts w:ascii="Consolas" w:cs="Consolas" w:eastAsia="Consolas" w:hAnsi="Consolas"/>
                <w:color w:val="A1260D"/>
                <w:sz w:val="18"/>
                <w:szCs w:val="18"/>
              </w:rPr>
              <w:t xml:space="preserve">source ~/p2.env</w:t>
            </w:r>
            <w:r>
              <w:rPr>
                <w:rFonts w:ascii="Calibri" w:cs="Calibri" w:eastAsia="Calibri" w:hAnsi="Calibri"/>
                <w:sz w:val="18"/>
                <w:szCs w:val="18"/>
              </w:rPr>
              <w:t xml:space="preserve"> restaure tout.</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initialisation de la session</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aws sts get-caller-identity</w:t>
            </w:r>
          </w:p>
          <w:p>
            <w:pPr>
              <w:spacing w:after="0" w:before="0" w:line="240"/>
            </w:pPr>
            <w:r>
              <w:rPr>
                <w:rFonts w:ascii="Consolas" w:cs="Consolas" w:eastAsia="Consolas" w:hAnsi="Consolas"/>
                <w:color w:val="263238"/>
                <w:sz w:val="18"/>
                <w:szCs w:val="18"/>
              </w:rPr>
              <w:t xml:space="preserve">aws configure get region</w:t>
            </w:r>
          </w:p>
          <w:p>
            <w:pPr>
              <w:spacing w:after="0" w:before="0" w:line="240"/>
            </w:pPr>
            <w:r>
              <w:rPr>
                <w:rFonts w:ascii="Consolas" w:cs="Consolas" w:eastAsia="Consolas" w:hAnsi="Consolas"/>
                <w:color w:val="263238"/>
                <w:sz w:val="18"/>
                <w:szCs w:val="18"/>
              </w:rPr>
              <w:t xml:space="preserve">export AWS_REGION=eu-west-3          # Paris</w:t>
            </w:r>
          </w:p>
          <w:p>
            <w:pPr>
              <w:spacing w:after="0" w:before="0" w:line="240"/>
            </w:pPr>
            <w:r>
              <w:rPr>
                <w:rFonts w:ascii="Consolas" w:cs="Consolas" w:eastAsia="Consolas" w:hAnsi="Consolas"/>
                <w:color w:val="263238"/>
                <w:sz w:val="18"/>
                <w:szCs w:val="18"/>
              </w:rPr>
              <w:t xml:space="preserve">export PREFIX=p2</w:t>
            </w:r>
          </w:p>
          <w:p>
            <w:pPr>
              <w:spacing w:after="0" w:before="0" w:line="240"/>
            </w:pPr>
            <w:r>
              <w:rPr>
                <w:rFonts w:ascii="Consolas" w:cs="Consolas" w:eastAsia="Consolas" w:hAnsi="Consolas"/>
                <w:color w:val="263238"/>
                <w:sz w:val="18"/>
                <w:szCs w:val="18"/>
              </w:rPr>
              <w:t xml:space="preserve">export ACCOUNT_ID=$(aws sts get-caller-identity --query Account --output text)</w:t>
            </w:r>
          </w:p>
          <w:p>
            <w:pPr>
              <w:spacing w:after="0" w:before="0" w:line="240"/>
            </w:pPr>
            <w:r>
              <w:rPr>
                <w:rFonts w:ascii="Consolas" w:cs="Consolas" w:eastAsia="Consolas" w:hAnsi="Consolas"/>
                <w:color w:val="263238"/>
                <w:sz w:val="18"/>
                <w:szCs w:val="18"/>
              </w:rPr>
              <w:t xml:space="preserve">echo "export AWS_REGION=$AWS_REGION PREFIX=$PREFIX ACCOUNT_ID=$ACCOUNT_ID" &gt; ~/p2.env</w:t>
            </w:r>
          </w:p>
          <w:p>
            <w:pPr>
              <w:spacing w:after="0" w:before="0" w:line="240"/>
            </w:pPr>
            <w:r>
              <w:rPr>
                <w:rFonts w:ascii="Consolas" w:cs="Consolas" w:eastAsia="Consolas" w:hAnsi="Consolas"/>
                <w:color w:val="263238"/>
                <w:sz w:val="18"/>
                <w:szCs w:val="18"/>
              </w:rPr>
              <w:t xml:space="preserve"># Plus tard, pour chaque identifiant créé :</w:t>
            </w:r>
          </w:p>
          <w:p>
            <w:pPr>
              <w:spacing w:after="0" w:before="0" w:line="240"/>
            </w:pPr>
            <w:r>
              <w:rPr>
                <w:rFonts w:ascii="Consolas" w:cs="Consolas" w:eastAsia="Consolas" w:hAnsi="Consolas"/>
                <w:color w:val="263238"/>
                <w:sz w:val="18"/>
                <w:szCs w:val="18"/>
              </w:rPr>
              <w:t xml:space="preserve">echo "export VPC_ID=$VPC_ID" &gt;&gt; ~/p2.env</w:t>
            </w:r>
          </w:p>
          <w:p>
            <w:pPr>
              <w:spacing w:after="0" w:before="0" w:line="240"/>
            </w:pPr>
            <w:r>
              <w:rPr>
                <w:rFonts w:ascii="Consolas" w:cs="Consolas" w:eastAsia="Consolas" w:hAnsi="Consolas"/>
                <w:color w:val="263238"/>
                <w:sz w:val="18"/>
                <w:szCs w:val="18"/>
              </w:rPr>
              <w:t xml:space="preserve"># Après une déconnexion :</w:t>
            </w:r>
          </w:p>
          <w:p>
            <w:pPr>
              <w:spacing w:after="0" w:before="0" w:line="240"/>
            </w:pPr>
            <w:r>
              <w:rPr>
                <w:rFonts w:ascii="Consolas" w:cs="Consolas" w:eastAsia="Consolas" w:hAnsi="Consolas"/>
                <w:color w:val="263238"/>
                <w:sz w:val="18"/>
                <w:szCs w:val="18"/>
              </w:rPr>
              <w:t xml:space="preserve">source ~/p2.env</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AD1457" w:sz="4"/>
              <w:left w:val="single" w:color="AD1457" w:sz="24"/>
              <w:bottom w:val="single" w:color="AD1457" w:sz="4"/>
              <w:right w:val="single" w:color="AD1457" w:sz="4"/>
            </w:tcBorders>
            <w:shd w:fill="FCE4EC" w:color="auto" w:val="clear"/>
            <w:tcMar>
              <w:top w:type="dxa" w:w="100"/>
              <w:left w:type="dxa" w:w="170"/>
              <w:bottom w:type="dxa" w:w="100"/>
              <w:right w:type="dxa" w:w="170"/>
            </w:tcMar>
          </w:tcPr>
          <w:p>
            <w:pPr>
              <w:keepNext/>
              <w:spacing w:after="80"/>
            </w:pPr>
            <w:r>
              <w:rPr>
                <w:rFonts w:ascii="Calibri" w:cs="Calibri" w:eastAsia="Calibri" w:hAnsi="Calibri"/>
                <w:b/>
                <w:bCs/>
                <w:color w:val="880E4F"/>
                <w:sz w:val="19"/>
                <w:szCs w:val="19"/>
              </w:rPr>
              <w:t xml:space="preserve">💡 Astuce pratique  ·  Taguer tout ce que l'on crée</w:t>
            </w:r>
          </w:p>
          <w:p>
            <w:pPr>
              <w:spacing w:after="80" w:line="264"/>
            </w:pPr>
            <w:r>
              <w:rPr>
                <w:rFonts w:ascii="Calibri" w:cs="Calibri" w:eastAsia="Calibri" w:hAnsi="Calibri"/>
                <w:sz w:val="18"/>
                <w:szCs w:val="18"/>
              </w:rPr>
              <w:t xml:space="preserve">Ajoutez systématiquement un tag </w:t>
            </w:r>
            <w:r>
              <w:rPr>
                <w:rFonts w:ascii="Consolas" w:cs="Consolas" w:eastAsia="Consolas" w:hAnsi="Consolas"/>
                <w:color w:val="A1260D"/>
                <w:sz w:val="18"/>
                <w:szCs w:val="18"/>
              </w:rPr>
              <w:t xml:space="preserve">Name</w:t>
            </w:r>
            <w:r>
              <w:rPr>
                <w:rFonts w:ascii="Calibri" w:cs="Calibri" w:eastAsia="Calibri" w:hAnsi="Calibri"/>
                <w:sz w:val="18"/>
                <w:szCs w:val="18"/>
              </w:rPr>
              <w:t xml:space="preserve"> commençant par votre préfixe. Au moment du nettoyage, la recherche par tag (Resource Groups &amp; Tag Editor dans la console) retrouve tout ce qui reste, service par service.</w:t>
            </w:r>
          </w:p>
        </w:tc>
      </w:tr>
    </w:tbl>
    <w:p>
      <w:pPr>
        <w:spacing w:after="0" w:before="0" w:line="283" w:lineRule="exact"/>
      </w:pPr>
      <w:r>
        <w:rPr>
          <w:sz w:val="2"/>
          <w:szCs w:val="2"/>
        </w:rPr>
        <w:t xml:space="preserve"/>
      </w: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F2A900" w:sz="36"/>
              <w:bottom w:val="none" w:color="FFFFFF" w:sz="0"/>
              <w:right w:val="none" w:color="FFFFFF" w:sz="0"/>
            </w:tcBorders>
            <w:shd w:fill="0D2B4E" w:color="auto" w:val="clear"/>
            <w:tcMar>
              <w:top w:type="dxa" w:w="200"/>
              <w:left w:type="dxa" w:w="260"/>
              <w:bottom w:type="dxa" w:w="200"/>
              <w:right w:type="dxa" w:w="260"/>
            </w:tcMar>
          </w:tcPr>
          <w:p>
            <w:r>
              <w:rPr>
                <w:rFonts w:ascii="Calibri" w:cs="Calibri" w:eastAsia="Calibri" w:hAnsi="Calibri"/>
                <w:b/>
                <w:bCs/>
                <w:color w:val="F2A900"/>
                <w:sz w:val="18"/>
                <w:szCs w:val="18"/>
              </w:rPr>
              <w:t xml:space="preserve">PARTIE A</w:t>
            </w:r>
          </w:p>
          <w:p>
            <w:r>
              <w:rPr>
                <w:rFonts w:ascii="Calibri" w:cs="Calibri" w:eastAsia="Calibri" w:hAnsi="Calibri"/>
                <w:b/>
                <w:bCs/>
                <w:color w:val="FFFFFF"/>
                <w:sz w:val="22"/>
                <w:szCs w:val="22"/>
              </w:rPr>
              <w:t xml:space="preserve">Architecture classique hautement disponible</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1. Amazon VPC sur mesure</w:t>
      </w:r>
    </w:p>
    <w:p>
      <w:pPr>
        <w:spacing w:after="80" w:line="264"/>
      </w:pPr>
      <w:r>
        <w:rPr>
          <w:rFonts w:ascii="Calibri" w:cs="Calibri" w:eastAsia="Calibri" w:hAnsi="Calibri"/>
          <w:sz w:val="18"/>
          <w:szCs w:val="18"/>
        </w:rPr>
        <w:t xml:space="preserve">Le cours EC2 a utilisé le </w:t>
      </w:r>
      <w:r>
        <w:rPr>
          <w:rFonts w:ascii="Calibri" w:cs="Calibri" w:eastAsia="Calibri" w:hAnsi="Calibri"/>
          <w:b/>
          <w:bCs/>
          <w:sz w:val="18"/>
          <w:szCs w:val="18"/>
        </w:rPr>
        <w:t xml:space="preserve">VPC par défaut</w:t>
      </w:r>
      <w:r>
        <w:rPr>
          <w:rFonts w:ascii="Calibri" w:cs="Calibri" w:eastAsia="Calibri" w:hAnsi="Calibri"/>
          <w:sz w:val="18"/>
          <w:szCs w:val="18"/>
        </w:rPr>
        <w:t xml:space="preserve"> (172.31.0.0/16, un sous-réseau public par AZ). En entreprise, on construit son propre VPC pour séparer ce qui doit être exposé à Internet de ce qui doit rester privé.</w:t>
      </w:r>
    </w:p>
    <w:p>
      <w:pPr>
        <w:pStyle w:val="Heading2"/>
        <w:keepNext/>
      </w:pPr>
      <w:r>
        <w:rPr>
          <w:rFonts w:ascii="Calibri" w:cs="Calibri" w:eastAsia="Calibri" w:hAnsi="Calibri"/>
          <w:b/>
          <w:bCs/>
          <w:color w:val="1F5C99"/>
          <w:sz w:val="22"/>
          <w:szCs w:val="22"/>
        </w:rPr>
        <w:t xml:space="preserve">1.1 Le VPC et son plan d'adressage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VPC — Virtual Private Cloud</w:t>
            </w:r>
          </w:p>
          <w:p>
            <w:pPr>
              <w:spacing w:after="80" w:line="264"/>
            </w:pPr>
            <w:r>
              <w:rPr>
                <w:rFonts w:ascii="Calibri" w:cs="Calibri" w:eastAsia="Calibri" w:hAnsi="Calibri"/>
                <w:sz w:val="18"/>
                <w:szCs w:val="18"/>
              </w:rPr>
              <w:t xml:space="preserve">Un VPC est un réseau virtuel isolé logiquement, dédié à votre compte, dans une Region. Vous choisissez sa plage d'adresses IPv4 (bloc CIDR), vous le découpez en sous-réseaux et vous décidez des routes et des filtres.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2E7D32" w:sz="4"/>
              <w:left w:val="single" w:color="2E7D32" w:sz="24"/>
              <w:bottom w:val="single" w:color="2E7D32" w:sz="4"/>
              <w:right w:val="single" w:color="2E7D32" w:sz="4"/>
            </w:tcBorders>
            <w:shd w:fill="E8F5E9" w:color="auto" w:val="clear"/>
            <w:tcMar>
              <w:top w:type="dxa" w:w="100"/>
              <w:left w:type="dxa" w:w="170"/>
              <w:bottom w:type="dxa" w:w="100"/>
              <w:right w:type="dxa" w:w="170"/>
            </w:tcMar>
          </w:tcPr>
          <w:p>
            <w:pPr>
              <w:keepNext/>
              <w:spacing w:after="80"/>
            </w:pPr>
            <w:r>
              <w:rPr>
                <w:rFonts w:ascii="Calibri" w:cs="Calibri" w:eastAsia="Calibri" w:hAnsi="Calibri"/>
                <w:b/>
                <w:bCs/>
                <w:color w:val="2E7D32"/>
                <w:sz w:val="19"/>
                <w:szCs w:val="19"/>
              </w:rPr>
              <w:t xml:space="preserve">🎯 À quoi ça sert ?</w:t>
            </w:r>
          </w:p>
          <w:p>
            <w:pPr>
              <w:pStyle w:val="ListParagraph"/>
              <w:numPr>
                <w:ilvl w:val="0"/>
                <w:numId w:val="2"/>
              </w:numPr>
              <w:spacing w:after="50" w:line="252"/>
            </w:pPr>
            <w:r>
              <w:rPr>
                <w:rFonts w:ascii="Calibri" w:cs="Calibri" w:eastAsia="Calibri" w:hAnsi="Calibri"/>
                <w:sz w:val="18"/>
                <w:szCs w:val="18"/>
              </w:rPr>
              <w:t xml:space="preserve">Isoler les ressources d'un projet ou d'un environnement (dev, recette, production).</w:t>
            </w:r>
          </w:p>
          <w:p>
            <w:pPr>
              <w:pStyle w:val="ListParagraph"/>
              <w:numPr>
                <w:ilvl w:val="0"/>
                <w:numId w:val="2"/>
              </w:numPr>
              <w:spacing w:after="50" w:line="252"/>
            </w:pPr>
            <w:r>
              <w:rPr>
                <w:rFonts w:ascii="Calibri" w:cs="Calibri" w:eastAsia="Calibri" w:hAnsi="Calibri"/>
                <w:sz w:val="18"/>
                <w:szCs w:val="18"/>
              </w:rPr>
              <w:t xml:space="preserve">Rendre certaines ressources joignables depuis Internet (serveurs web) et en garder d'autres totalement privées (bases de données).</w:t>
            </w:r>
          </w:p>
          <w:p>
            <w:pPr>
              <w:pStyle w:val="ListParagraph"/>
              <w:numPr>
                <w:ilvl w:val="0"/>
                <w:numId w:val="2"/>
              </w:numPr>
              <w:spacing w:after="50" w:line="252"/>
            </w:pPr>
            <w:r>
              <w:rPr>
                <w:rFonts w:ascii="Calibri" w:cs="Calibri" w:eastAsia="Calibri" w:hAnsi="Calibri"/>
                <w:sz w:val="18"/>
                <w:szCs w:val="18"/>
              </w:rPr>
              <w:t xml:space="preserve">Relier le Cloud au réseau de l'entreprise (VPN, Direct Connect) sans conflit d'adresses.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7B1FA2" w:sz="4"/>
              <w:left w:val="single" w:color="7B1FA2" w:sz="24"/>
              <w:bottom w:val="single" w:color="7B1FA2" w:sz="4"/>
              <w:right w:val="single" w:color="7B1FA2" w:sz="4"/>
            </w:tcBorders>
            <w:shd w:fill="F3E8F8" w:color="auto" w:val="clear"/>
            <w:tcMar>
              <w:top w:type="dxa" w:w="100"/>
              <w:left w:type="dxa" w:w="170"/>
              <w:bottom w:type="dxa" w:w="100"/>
              <w:right w:type="dxa" w:w="170"/>
            </w:tcMar>
          </w:tcPr>
          <w:p>
            <w:pPr>
              <w:keepNext/>
              <w:spacing w:after="80"/>
            </w:pPr>
            <w:r>
              <w:rPr>
                <w:rFonts w:ascii="Calibri" w:cs="Calibri" w:eastAsia="Calibri" w:hAnsi="Calibri"/>
                <w:b/>
                <w:bCs/>
                <w:color w:val="7B1FA2"/>
                <w:sz w:val="19"/>
                <w:szCs w:val="19"/>
              </w:rPr>
              <w:t xml:space="preserve">⚙️ Comment ça marche ?</w:t>
            </w:r>
          </w:p>
          <w:p>
            <w:pPr>
              <w:spacing w:after="80" w:line="264"/>
            </w:pPr>
            <w:r>
              <w:rPr>
                <w:rFonts w:ascii="Calibri" w:cs="Calibri" w:eastAsia="Calibri" w:hAnsi="Calibri"/>
                <w:sz w:val="18"/>
                <w:szCs w:val="18"/>
              </w:rPr>
              <w:t xml:space="preserve">Vous attribuez au VPC un bloc CIDR, par exemple </w:t>
            </w:r>
            <w:r>
              <w:rPr>
                <w:rFonts w:ascii="Consolas" w:cs="Consolas" w:eastAsia="Consolas" w:hAnsi="Consolas"/>
                <w:color w:val="A1260D"/>
                <w:sz w:val="18"/>
                <w:szCs w:val="18"/>
              </w:rPr>
              <w:t xml:space="preserve">10.0.0.0/16</w:t>
            </w:r>
            <w:r>
              <w:rPr>
                <w:rFonts w:ascii="Calibri" w:cs="Calibri" w:eastAsia="Calibri" w:hAnsi="Calibri"/>
                <w:sz w:val="18"/>
                <w:szCs w:val="18"/>
              </w:rPr>
              <w:t xml:space="preserve"> (65 536 adresses). Le VPC couvre toutes les AZ de la Region, mais chaque </w:t>
            </w:r>
            <w:r>
              <w:rPr>
                <w:rFonts w:ascii="Calibri" w:cs="Calibri" w:eastAsia="Calibri" w:hAnsi="Calibri"/>
                <w:b/>
                <w:bCs/>
                <w:sz w:val="18"/>
                <w:szCs w:val="18"/>
              </w:rPr>
              <w:t xml:space="preserve">sous-réseau</w:t>
            </w:r>
            <w:r>
              <w:rPr>
                <w:rFonts w:ascii="Calibri" w:cs="Calibri" w:eastAsia="Calibri" w:hAnsi="Calibri"/>
                <w:sz w:val="18"/>
                <w:szCs w:val="18"/>
              </w:rPr>
              <w:t xml:space="preserve"> (subnet) vit dans </w:t>
            </w:r>
            <w:r>
              <w:rPr>
                <w:rFonts w:ascii="Calibri" w:cs="Calibri" w:eastAsia="Calibri" w:hAnsi="Calibri"/>
                <w:b/>
                <w:bCs/>
                <w:sz w:val="18"/>
                <w:szCs w:val="18"/>
              </w:rPr>
              <w:t xml:space="preserve">une seule AZ</w:t>
            </w:r>
            <w:r>
              <w:rPr>
                <w:rFonts w:ascii="Calibri" w:cs="Calibri" w:eastAsia="Calibri" w:hAnsi="Calibri"/>
                <w:sz w:val="18"/>
                <w:szCs w:val="18"/>
              </w:rPr>
              <w:t xml:space="preserve">. Un routeur implicite relie tous les sous-réseaux du VPC entre eux (route </w:t>
            </w:r>
            <w:r>
              <w:rPr>
                <w:rFonts w:ascii="Consolas" w:cs="Consolas" w:eastAsia="Consolas" w:hAnsi="Consolas"/>
                <w:color w:val="A1260D"/>
                <w:sz w:val="18"/>
                <w:szCs w:val="18"/>
              </w:rPr>
              <w:t xml:space="preserve">local</w:t>
            </w:r>
            <w:r>
              <w:rPr>
                <w:rFonts w:ascii="Calibri" w:cs="Calibri" w:eastAsia="Calibri" w:hAnsi="Calibri"/>
                <w:sz w:val="18"/>
                <w:szCs w:val="18"/>
              </w:rPr>
              <w:t xml:space="preserv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283593" w:sz="4"/>
              <w:left w:val="single" w:color="283593" w:sz="24"/>
              <w:bottom w:val="single" w:color="283593" w:sz="4"/>
              <w:right w:val="single" w:color="283593" w:sz="4"/>
            </w:tcBorders>
            <w:shd w:fill="E8EAF6" w:color="auto" w:val="clear"/>
            <w:tcMar>
              <w:top w:type="dxa" w:w="100"/>
              <w:left w:type="dxa" w:w="170"/>
              <w:bottom w:type="dxa" w:w="100"/>
              <w:right w:type="dxa" w:w="170"/>
            </w:tcMar>
          </w:tcPr>
          <w:p>
            <w:pPr>
              <w:keepNext/>
              <w:spacing w:after="80"/>
            </w:pPr>
            <w:r>
              <w:rPr>
                <w:rFonts w:ascii="Calibri" w:cs="Calibri" w:eastAsia="Calibri" w:hAnsi="Calibri"/>
                <w:b/>
                <w:bCs/>
                <w:color w:val="283593"/>
                <w:sz w:val="19"/>
                <w:szCs w:val="19"/>
              </w:rPr>
              <w:t xml:space="preserve">✅ Précision vérifiée  ·  Limites d'adressage (documentation Amazon VPC)</w:t>
            </w:r>
          </w:p>
          <w:p>
            <w:pPr>
              <w:pStyle w:val="ListParagraph"/>
              <w:numPr>
                <w:ilvl w:val="0"/>
                <w:numId w:val="2"/>
              </w:numPr>
              <w:spacing w:after="50" w:line="252"/>
            </w:pPr>
            <w:r>
              <w:rPr>
                <w:rFonts w:ascii="Calibri" w:cs="Calibri" w:eastAsia="Calibri" w:hAnsi="Calibri"/>
                <w:sz w:val="18"/>
                <w:szCs w:val="18"/>
              </w:rPr>
              <w:t xml:space="preserve">Un bloc CIDR IPv4 de VPC ou de sous-réseau va de </w:t>
            </w:r>
            <w:r>
              <w:rPr>
                <w:rFonts w:ascii="Calibri" w:cs="Calibri" w:eastAsia="Calibri" w:hAnsi="Calibri"/>
                <w:b/>
                <w:bCs/>
                <w:sz w:val="18"/>
                <w:szCs w:val="18"/>
              </w:rPr>
              <w:t xml:space="preserve">/16</w:t>
            </w:r>
            <w:r>
              <w:rPr>
                <w:rFonts w:ascii="Calibri" w:cs="Calibri" w:eastAsia="Calibri" w:hAnsi="Calibri"/>
                <w:sz w:val="18"/>
                <w:szCs w:val="18"/>
              </w:rPr>
              <w:t xml:space="preserve"> (65 536 adresses) à </w:t>
            </w:r>
            <w:r>
              <w:rPr>
                <w:rFonts w:ascii="Calibri" w:cs="Calibri" w:eastAsia="Calibri" w:hAnsi="Calibri"/>
                <w:b/>
                <w:bCs/>
                <w:sz w:val="18"/>
                <w:szCs w:val="18"/>
              </w:rPr>
              <w:t xml:space="preserve">/28</w:t>
            </w:r>
            <w:r>
              <w:rPr>
                <w:rFonts w:ascii="Calibri" w:cs="Calibri" w:eastAsia="Calibri" w:hAnsi="Calibri"/>
                <w:sz w:val="18"/>
                <w:szCs w:val="18"/>
              </w:rPr>
              <w:t xml:space="preserve"> (16 adresses).</w:t>
            </w:r>
          </w:p>
          <w:p>
            <w:pPr>
              <w:pStyle w:val="ListParagraph"/>
              <w:numPr>
                <w:ilvl w:val="0"/>
                <w:numId w:val="2"/>
              </w:numPr>
              <w:spacing w:after="50" w:line="252"/>
            </w:pPr>
            <w:r>
              <w:rPr>
                <w:rFonts w:ascii="Calibri" w:cs="Calibri" w:eastAsia="Calibri" w:hAnsi="Calibri"/>
                <w:sz w:val="18"/>
                <w:szCs w:val="18"/>
              </w:rPr>
              <w:t xml:space="preserve">AWS réserve </w:t>
            </w:r>
            <w:r>
              <w:rPr>
                <w:rFonts w:ascii="Calibri" w:cs="Calibri" w:eastAsia="Calibri" w:hAnsi="Calibri"/>
                <w:b/>
                <w:bCs/>
                <w:sz w:val="18"/>
                <w:szCs w:val="18"/>
              </w:rPr>
              <w:t xml:space="preserve">5 adresses dans chaque sous-réseau</w:t>
            </w:r>
            <w:r>
              <w:rPr>
                <w:rFonts w:ascii="Calibri" w:cs="Calibri" w:eastAsia="Calibri" w:hAnsi="Calibri"/>
                <w:sz w:val="18"/>
                <w:szCs w:val="18"/>
              </w:rPr>
              <w:t xml:space="preserve"> : les 4 premières (réseau, routeur du VPC, DNS Amazon, usage futur) et la dernière. Un /24 offre donc 251 adresses utilisables.</w:t>
            </w:r>
          </w:p>
          <w:p>
            <w:pPr>
              <w:pStyle w:val="ListParagraph"/>
              <w:numPr>
                <w:ilvl w:val="0"/>
                <w:numId w:val="2"/>
              </w:numPr>
              <w:spacing w:after="50" w:line="252"/>
            </w:pPr>
            <w:r>
              <w:rPr>
                <w:rFonts w:ascii="Calibri" w:cs="Calibri" w:eastAsia="Calibri" w:hAnsi="Calibri"/>
                <w:sz w:val="18"/>
                <w:szCs w:val="18"/>
              </w:rPr>
              <w:t xml:space="preserve">Un VPC accepte un bloc principal et jusqu'à 4 blocs secondaires. Le bloc principal ne peut plus être modifié : choisissez-le large dès le départ et sans chevauchement avec les autres réseaux de l'entreprise (plages privées RFC 1918 : 10.0.0.0/8, 172.16.0.0/12, 192.168.0.0/16).</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1.2 Sous-réseau public, sous-réseau privé</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Sous-réseau public / privé</w:t>
            </w:r>
          </w:p>
          <w:p>
            <w:pPr>
              <w:spacing w:after="80" w:line="264"/>
            </w:pPr>
            <w:r>
              <w:rPr>
                <w:rFonts w:ascii="Calibri" w:cs="Calibri" w:eastAsia="Calibri" w:hAnsi="Calibri"/>
                <w:sz w:val="18"/>
                <w:szCs w:val="18"/>
              </w:rPr>
              <w:t xml:space="preserve">Un </w:t>
            </w:r>
            <w:r>
              <w:rPr>
                <w:rFonts w:ascii="Calibri" w:cs="Calibri" w:eastAsia="Calibri" w:hAnsi="Calibri"/>
                <w:b/>
                <w:bCs/>
                <w:sz w:val="18"/>
                <w:szCs w:val="18"/>
              </w:rPr>
              <w:t xml:space="preserve">sous-réseau public</w:t>
            </w:r>
            <w:r>
              <w:rPr>
                <w:rFonts w:ascii="Calibri" w:cs="Calibri" w:eastAsia="Calibri" w:hAnsi="Calibri"/>
                <w:sz w:val="18"/>
                <w:szCs w:val="18"/>
              </w:rPr>
              <w:t xml:space="preserve"> possède, dans sa table de routage, une route vers une </w:t>
            </w:r>
            <w:r>
              <w:rPr>
                <w:rFonts w:ascii="Calibri" w:cs="Calibri" w:eastAsia="Calibri" w:hAnsi="Calibri"/>
                <w:b/>
                <w:bCs/>
                <w:sz w:val="18"/>
                <w:szCs w:val="18"/>
              </w:rPr>
              <w:t xml:space="preserve">Internet Gateway</w:t>
            </w:r>
            <w:r>
              <w:rPr>
                <w:rFonts w:ascii="Calibri" w:cs="Calibri" w:eastAsia="Calibri" w:hAnsi="Calibri"/>
                <w:sz w:val="18"/>
                <w:szCs w:val="18"/>
              </w:rPr>
              <w:t xml:space="preserve">. Un </w:t>
            </w:r>
            <w:r>
              <w:rPr>
                <w:rFonts w:ascii="Calibri" w:cs="Calibri" w:eastAsia="Calibri" w:hAnsi="Calibri"/>
                <w:b/>
                <w:bCs/>
                <w:sz w:val="18"/>
                <w:szCs w:val="18"/>
              </w:rPr>
              <w:t xml:space="preserve">sous-réseau privé</w:t>
            </w:r>
            <w:r>
              <w:rPr>
                <w:rFonts w:ascii="Calibri" w:cs="Calibri" w:eastAsia="Calibri" w:hAnsi="Calibri"/>
                <w:sz w:val="18"/>
                <w:szCs w:val="18"/>
              </w:rPr>
              <w:t xml:space="preserve"> n'en a pas : ses ressources ne sont pas joignables depuis Internet. « Public » ou « privé » n'est donc pas une case à cocher : c'est une conséquence du routage.</w:t>
            </w:r>
          </w:p>
        </w:tc>
      </w:tr>
    </w:tbl>
    <w:p>
      <w:pPr>
        <w:spacing w:after="0" w:before="0" w:line="283"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5"/>
        <w:gridCol w:w="2505"/>
        <w:gridCol w:w="2508"/>
      </w:tblGrid>
      <w:tr>
        <w:trPr>
          <w:cantSplit/>
          <w:tblHeader/>
        </w:trPr>
        <w:tc>
          <w:tcPr>
            <w:tcW w:type="dxa" w:w="2120"/>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Plan d'adressage du fil rouge</w:t>
            </w:r>
          </w:p>
        </w:tc>
        <w:tc>
          <w:tcPr>
            <w:tcW w:type="dxa" w:w="2505"/>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AZ a (eu-west-3a)</w:t>
            </w:r>
          </w:p>
        </w:tc>
        <w:tc>
          <w:tcPr>
            <w:tcW w:type="dxa" w:w="2505"/>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AZ b (eu-west-3b)</w:t>
            </w:r>
          </w:p>
        </w:tc>
        <w:tc>
          <w:tcPr>
            <w:tcW w:type="dxa" w:w="2508"/>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Contenu</w:t>
            </w:r>
          </w:p>
        </w:tc>
      </w:tr>
      <w:tr>
        <w:trPr>
          <w:cantSplit/>
          <w:tblHeader w:val="false"/>
        </w:trPr>
        <w:tc>
          <w:tcPr>
            <w:tcW w:type="dxa" w:w="212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Public</w:t>
            </w:r>
          </w:p>
        </w:tc>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10.0.1.0/24</w:t>
            </w:r>
          </w:p>
        </w:tc>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10.0.2.0/24</w:t>
            </w:r>
          </w:p>
        </w:tc>
        <w:tc>
          <w:tcPr>
            <w:tcW w:type="dxa" w:w="250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ALB, NAT Gateway</w:t>
            </w:r>
          </w:p>
        </w:tc>
      </w:tr>
      <w:tr>
        <w:trPr>
          <w:cantSplit/>
          <w:tblHeader w:val="false"/>
        </w:trPr>
        <w:tc>
          <w:tcPr>
            <w:tcW w:type="dxa" w:w="2120"/>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Privé « app »</w:t>
            </w:r>
          </w:p>
        </w:tc>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10.0.11.0/24</w:t>
            </w:r>
          </w:p>
        </w:tc>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10.0.12.0/24</w:t>
            </w:r>
          </w:p>
        </w:tc>
        <w:tc>
          <w:tcPr>
            <w:tcW w:type="dxa" w:w="2508"/>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Instances EC2</w:t>
            </w:r>
          </w:p>
        </w:tc>
      </w:tr>
      <w:tr>
        <w:trPr>
          <w:cantSplit/>
          <w:tblHeader w:val="false"/>
        </w:trPr>
        <w:tc>
          <w:tcPr>
            <w:tcW w:type="dxa" w:w="212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Privé « db »</w:t>
            </w:r>
          </w:p>
        </w:tc>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10.0.21.0/24</w:t>
            </w:r>
          </w:p>
        </w:tc>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10.0.22.0/24</w:t>
            </w:r>
          </w:p>
        </w:tc>
        <w:tc>
          <w:tcPr>
            <w:tcW w:type="dxa" w:w="250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Base RDS</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1.3 Tables de routage, Internet Gateway et NAT Gateway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Table de routage (route table)</w:t>
            </w:r>
          </w:p>
          <w:p>
            <w:pPr>
              <w:spacing w:after="80" w:line="264"/>
            </w:pPr>
            <w:r>
              <w:rPr>
                <w:rFonts w:ascii="Calibri" w:cs="Calibri" w:eastAsia="Calibri" w:hAnsi="Calibri"/>
                <w:sz w:val="18"/>
                <w:szCs w:val="18"/>
              </w:rPr>
              <w:t xml:space="preserve">Une table de routage est une liste de règles « destination → cible » qui indique où envoyer le trafic sortant d'un sous-réseau. Chaque sous-réseau est associé à exactement une table ; à défaut, il utilise la </w:t>
            </w:r>
            <w:r>
              <w:rPr>
                <w:rFonts w:ascii="Calibri" w:cs="Calibri" w:eastAsia="Calibri" w:hAnsi="Calibri"/>
                <w:b/>
                <w:bCs/>
                <w:sz w:val="18"/>
                <w:szCs w:val="18"/>
              </w:rPr>
              <w:t xml:space="preserve">table principale</w:t>
            </w:r>
            <w:r>
              <w:rPr>
                <w:rFonts w:ascii="Calibri" w:cs="Calibri" w:eastAsia="Calibri" w:hAnsi="Calibri"/>
                <w:sz w:val="18"/>
                <w:szCs w:val="18"/>
              </w:rPr>
              <w:t xml:space="preserve"> du VPC.</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Internet Gateway (IGW)</w:t>
            </w:r>
          </w:p>
          <w:p>
            <w:pPr>
              <w:spacing w:after="80" w:line="264"/>
            </w:pPr>
            <w:r>
              <w:rPr>
                <w:rFonts w:ascii="Calibri" w:cs="Calibri" w:eastAsia="Calibri" w:hAnsi="Calibri"/>
                <w:sz w:val="18"/>
                <w:szCs w:val="18"/>
              </w:rPr>
              <w:t xml:space="preserve">Composant managé, redondant et hautement disponible, attaché au VPC (une seule IGW par VPC), qui permet la communication entre Internet et les ressources dotées d'une adresse IP publique.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NAT Gateway</w:t>
            </w:r>
          </w:p>
          <w:p>
            <w:pPr>
              <w:spacing w:after="80" w:line="264"/>
            </w:pPr>
            <w:r>
              <w:rPr>
                <w:rFonts w:ascii="Calibri" w:cs="Calibri" w:eastAsia="Calibri" w:hAnsi="Calibri"/>
                <w:sz w:val="18"/>
                <w:szCs w:val="18"/>
              </w:rPr>
              <w:t xml:space="preserve">Service managé de traduction d'adresses qui permet aux ressources d'un sous-réseau </w:t>
            </w:r>
            <w:r>
              <w:rPr>
                <w:rFonts w:ascii="Calibri" w:cs="Calibri" w:eastAsia="Calibri" w:hAnsi="Calibri"/>
                <w:b/>
                <w:bCs/>
                <w:sz w:val="18"/>
                <w:szCs w:val="18"/>
              </w:rPr>
              <w:t xml:space="preserve">privé</w:t>
            </w:r>
            <w:r>
              <w:rPr>
                <w:rFonts w:ascii="Calibri" w:cs="Calibri" w:eastAsia="Calibri" w:hAnsi="Calibri"/>
                <w:sz w:val="18"/>
                <w:szCs w:val="18"/>
              </w:rPr>
              <w:t xml:space="preserve"> d'initier des connexions </w:t>
            </w:r>
            <w:r>
              <w:rPr>
                <w:rFonts w:ascii="Calibri" w:cs="Calibri" w:eastAsia="Calibri" w:hAnsi="Calibri"/>
                <w:b/>
                <w:bCs/>
                <w:sz w:val="18"/>
                <w:szCs w:val="18"/>
              </w:rPr>
              <w:t xml:space="preserve">sortantes</w:t>
            </w:r>
            <w:r>
              <w:rPr>
                <w:rFonts w:ascii="Calibri" w:cs="Calibri" w:eastAsia="Calibri" w:hAnsi="Calibri"/>
                <w:sz w:val="18"/>
                <w:szCs w:val="18"/>
              </w:rPr>
              <w:t xml:space="preserve"> vers Internet (mises à jour, appels d'API), tout en restant injoignables depuis l'extérieur.</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7B1FA2" w:sz="4"/>
              <w:left w:val="single" w:color="7B1FA2" w:sz="24"/>
              <w:bottom w:val="single" w:color="7B1FA2" w:sz="4"/>
              <w:right w:val="single" w:color="7B1FA2" w:sz="4"/>
            </w:tcBorders>
            <w:shd w:fill="F3E8F8" w:color="auto" w:val="clear"/>
            <w:tcMar>
              <w:top w:type="dxa" w:w="100"/>
              <w:left w:type="dxa" w:w="170"/>
              <w:bottom w:type="dxa" w:w="100"/>
              <w:right w:type="dxa" w:w="170"/>
            </w:tcMar>
          </w:tcPr>
          <w:p>
            <w:pPr>
              <w:keepNext/>
              <w:spacing w:after="80"/>
            </w:pPr>
            <w:r>
              <w:rPr>
                <w:rFonts w:ascii="Calibri" w:cs="Calibri" w:eastAsia="Calibri" w:hAnsi="Calibri"/>
                <w:b/>
                <w:bCs/>
                <w:color w:val="7B1FA2"/>
                <w:sz w:val="19"/>
                <w:szCs w:val="19"/>
              </w:rPr>
              <w:t xml:space="preserve">⚙️ Comment ça marche ?  ·  Comment le trafic circule</w:t>
            </w:r>
          </w:p>
          <w:p>
            <w:pPr>
              <w:shd w:fill="FFFFFF" w:color="auto" w:val="clear"/>
              <w:spacing w:after="0" w:before="0" w:line="240"/>
            </w:pPr>
            <w:r>
              <w:rPr>
                <w:rFonts w:ascii="Consolas" w:cs="Consolas" w:eastAsia="Consolas" w:hAnsi="Consolas"/>
                <w:color w:val="263238"/>
                <w:sz w:val="18"/>
                <w:szCs w:val="18"/>
              </w:rPr>
              <w:t xml:space="preserve">Table « publique »  : 10.0.0.0/16 → local      0.0.0.0/0 → igw-xxxx</w:t>
            </w:r>
          </w:p>
          <w:p>
            <w:pPr>
              <w:shd w:fill="FFFFFF" w:color="auto" w:val="clear"/>
              <w:spacing w:after="0" w:before="0" w:line="240"/>
            </w:pPr>
            <w:r>
              <w:rPr>
                <w:rFonts w:ascii="Consolas" w:cs="Consolas" w:eastAsia="Consolas" w:hAnsi="Consolas"/>
                <w:color w:val="263238"/>
                <w:sz w:val="18"/>
                <w:szCs w:val="18"/>
              </w:rPr>
              <w:t xml:space="preserve">Table « privée »    : 10.0.0.0/16 → local      0.0.0.0/0 → nat-xxxx</w:t>
            </w:r>
          </w:p>
          <w:p>
            <w:pPr>
              <w:pStyle w:val="ListParagraph"/>
              <w:numPr>
                <w:ilvl w:val="0"/>
                <w:numId w:val="2"/>
              </w:numPr>
              <w:spacing w:after="50" w:line="252"/>
            </w:pPr>
            <w:r>
              <w:rPr>
                <w:rFonts w:ascii="Calibri" w:cs="Calibri" w:eastAsia="Calibri" w:hAnsi="Calibri"/>
                <w:sz w:val="18"/>
                <w:szCs w:val="18"/>
              </w:rPr>
              <w:t xml:space="preserve">La route </w:t>
            </w:r>
            <w:r>
              <w:rPr>
                <w:rFonts w:ascii="Consolas" w:cs="Consolas" w:eastAsia="Consolas" w:hAnsi="Consolas"/>
                <w:color w:val="A1260D"/>
                <w:sz w:val="18"/>
                <w:szCs w:val="18"/>
              </w:rPr>
              <w:t xml:space="preserve">local</w:t>
            </w:r>
            <w:r>
              <w:rPr>
                <w:rFonts w:ascii="Calibri" w:cs="Calibri" w:eastAsia="Calibri" w:hAnsi="Calibri"/>
                <w:sz w:val="18"/>
                <w:szCs w:val="18"/>
              </w:rPr>
              <w:t xml:space="preserve"> est créée automatiquement et ne peut pas être supprimée.</w:t>
            </w:r>
          </w:p>
          <w:p>
            <w:pPr>
              <w:pStyle w:val="ListParagraph"/>
              <w:numPr>
                <w:ilvl w:val="0"/>
                <w:numId w:val="2"/>
              </w:numPr>
              <w:spacing w:after="50" w:line="252"/>
            </w:pPr>
            <w:r>
              <w:rPr>
                <w:rFonts w:ascii="Calibri" w:cs="Calibri" w:eastAsia="Calibri" w:hAnsi="Calibri"/>
                <w:sz w:val="18"/>
                <w:szCs w:val="18"/>
              </w:rPr>
              <w:t xml:space="preserve">La </w:t>
            </w:r>
            <w:r>
              <w:rPr>
                <w:rFonts w:ascii="Calibri" w:cs="Calibri" w:eastAsia="Calibri" w:hAnsi="Calibri"/>
                <w:b/>
                <w:bCs/>
                <w:sz w:val="18"/>
                <w:szCs w:val="18"/>
              </w:rPr>
              <w:t xml:space="preserve">NAT Gateway est placée dans un sous-réseau public</w:t>
            </w:r>
            <w:r>
              <w:rPr>
                <w:rFonts w:ascii="Calibri" w:cs="Calibri" w:eastAsia="Calibri" w:hAnsi="Calibri"/>
                <w:sz w:val="18"/>
                <w:szCs w:val="18"/>
              </w:rPr>
              <w:t xml:space="preserve"> et reçoit une Elastic IP : elle sort par l'IGW au nom des instances privées.</w:t>
            </w:r>
          </w:p>
          <w:p>
            <w:pPr>
              <w:pStyle w:val="ListParagraph"/>
              <w:numPr>
                <w:ilvl w:val="0"/>
                <w:numId w:val="2"/>
              </w:numPr>
              <w:spacing w:after="50" w:line="252"/>
            </w:pPr>
            <w:r>
              <w:rPr>
                <w:rFonts w:ascii="Calibri" w:cs="Calibri" w:eastAsia="Calibri" w:hAnsi="Calibri"/>
                <w:sz w:val="18"/>
                <w:szCs w:val="18"/>
              </w:rPr>
              <w:t xml:space="preserve">Une NAT Gateway est rattachée à une AZ. Pour la haute disponibilité, AWS recommande une NAT Gateway par AZ, chaque table privée pointant vers celle de sa propre AZ.</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E65100" w:sz="4"/>
              <w:left w:val="single" w:color="E65100" w:sz="24"/>
              <w:bottom w:val="single" w:color="E65100" w:sz="4"/>
              <w:right w:val="single" w:color="E65100" w:sz="4"/>
            </w:tcBorders>
            <w:shd w:fill="FFF3E0" w:color="auto" w:val="clear"/>
            <w:tcMar>
              <w:top w:type="dxa" w:w="100"/>
              <w:left w:type="dxa" w:w="170"/>
              <w:bottom w:type="dxa" w:w="100"/>
              <w:right w:type="dxa" w:w="170"/>
            </w:tcMar>
          </w:tcPr>
          <w:p>
            <w:pPr>
              <w:keepNext/>
              <w:spacing w:after="80"/>
            </w:pPr>
            <w:r>
              <w:rPr>
                <w:rFonts w:ascii="Calibri" w:cs="Calibri" w:eastAsia="Calibri" w:hAnsi="Calibri"/>
                <w:b/>
                <w:bCs/>
                <w:color w:val="BF360C"/>
                <w:sz w:val="19"/>
                <w:szCs w:val="19"/>
              </w:rPr>
              <w:t xml:space="preserve">💰 Attention au coût  ·  NAT Gateway et adresses IPv4 publiques</w:t>
            </w:r>
          </w:p>
          <w:p>
            <w:pPr>
              <w:spacing w:after="80" w:line="264"/>
            </w:pPr>
            <w:r>
              <w:rPr>
                <w:rFonts w:ascii="Calibri" w:cs="Calibri" w:eastAsia="Calibri" w:hAnsi="Calibri"/>
                <w:sz w:val="18"/>
                <w:szCs w:val="18"/>
              </w:rPr>
              <w:t xml:space="preserve">Une NAT Gateway est facturée </w:t>
            </w:r>
            <w:r>
              <w:rPr>
                <w:rFonts w:ascii="Calibri" w:cs="Calibri" w:eastAsia="Calibri" w:hAnsi="Calibri"/>
                <w:b/>
                <w:bCs/>
                <w:sz w:val="18"/>
                <w:szCs w:val="18"/>
              </w:rPr>
              <w:t xml:space="preserve">à l'heure tant qu'elle existe</w:t>
            </w:r>
            <w:r>
              <w:rPr>
                <w:rFonts w:ascii="Calibri" w:cs="Calibri" w:eastAsia="Calibri" w:hAnsi="Calibri"/>
                <w:sz w:val="18"/>
                <w:szCs w:val="18"/>
              </w:rPr>
              <w:t xml:space="preserve">, plus chaque Go traité, même sans trafic. C'est la ressource oubliée la plus fréquente d'un TP réseau. Toute adresse IPv4 publique (Elastic IP comprise) est également facturée à l'heure. Supprimez-les en fin de séance (chapitre 18).</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1.4 Security Groups et Network ACL</w:t>
      </w:r>
    </w:p>
    <w:p>
      <w:pPr>
        <w:spacing w:after="80" w:line="264"/>
      </w:pPr>
      <w:r>
        <w:rPr>
          <w:rFonts w:ascii="Calibri" w:cs="Calibri" w:eastAsia="Calibri" w:hAnsi="Calibri"/>
          <w:sz w:val="18"/>
          <w:szCs w:val="18"/>
        </w:rPr>
        <w:t xml:space="preserve">Le cours EC2 a présenté le </w:t>
      </w:r>
      <w:r>
        <w:rPr>
          <w:rFonts w:ascii="Calibri" w:cs="Calibri" w:eastAsia="Calibri" w:hAnsi="Calibri"/>
          <w:b/>
          <w:bCs/>
          <w:sz w:val="18"/>
          <w:szCs w:val="18"/>
        </w:rPr>
        <w:t xml:space="preserve">security group</w:t>
      </w:r>
      <w:r>
        <w:rPr>
          <w:rFonts w:ascii="Calibri" w:cs="Calibri" w:eastAsia="Calibri" w:hAnsi="Calibri"/>
          <w:sz w:val="18"/>
          <w:szCs w:val="18"/>
        </w:rPr>
        <w:t xml:space="preserve"> (pare-feu attaché à l'instance). Le VPC ajoute un second niveau de filtrage, la </w:t>
      </w:r>
      <w:r>
        <w:rPr>
          <w:rFonts w:ascii="Calibri" w:cs="Calibri" w:eastAsia="Calibri" w:hAnsi="Calibri"/>
          <w:b/>
          <w:bCs/>
          <w:sz w:val="18"/>
          <w:szCs w:val="18"/>
        </w:rPr>
        <w:t xml:space="preserve">Network ACL</w:t>
      </w:r>
      <w:r>
        <w:rPr>
          <w:rFonts w:ascii="Calibri" w:cs="Calibri" w:eastAsia="Calibri" w:hAnsi="Calibri"/>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Network ACL (NACL)</w:t>
            </w:r>
          </w:p>
          <w:p>
            <w:pPr>
              <w:spacing w:after="80" w:line="264"/>
            </w:pPr>
            <w:r>
              <w:rPr>
                <w:rFonts w:ascii="Calibri" w:cs="Calibri" w:eastAsia="Calibri" w:hAnsi="Calibri"/>
                <w:sz w:val="18"/>
                <w:szCs w:val="18"/>
              </w:rPr>
              <w:t xml:space="preserve">Une NACL est un pare-feu optionnel appliqué </w:t>
            </w:r>
            <w:r>
              <w:rPr>
                <w:rFonts w:ascii="Calibri" w:cs="Calibri" w:eastAsia="Calibri" w:hAnsi="Calibri"/>
                <w:b/>
                <w:bCs/>
                <w:sz w:val="18"/>
                <w:szCs w:val="18"/>
              </w:rPr>
              <w:t xml:space="preserve">au niveau du sous-réseau</w:t>
            </w:r>
            <w:r>
              <w:rPr>
                <w:rFonts w:ascii="Calibri" w:cs="Calibri" w:eastAsia="Calibri" w:hAnsi="Calibri"/>
                <w:sz w:val="18"/>
                <w:szCs w:val="18"/>
              </w:rPr>
              <w:t xml:space="preserve">. Elle contient des règles numérotées d'autorisation et de refus, pour le trafic entrant et sortant.</w:t>
            </w:r>
          </w:p>
        </w:tc>
      </w:tr>
    </w:tbl>
    <w:p>
      <w:pPr>
        <w:spacing w:after="0" w:before="0" w:line="283"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Critère</w:t>
            </w:r>
          </w:p>
        </w:tc>
        <w:tc>
          <w:tcPr>
            <w:tcW w:type="dxa" w:w="3662"/>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Security Group</w:t>
            </w:r>
          </w:p>
        </w:tc>
        <w:tc>
          <w:tcPr>
            <w:tcW w:type="dxa" w:w="3663"/>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Network ACL</w:t>
            </w:r>
          </w:p>
        </w:tc>
      </w:tr>
      <w:tr>
        <w:trPr>
          <w:cantSplit/>
          <w:tblHeader w:val="false"/>
        </w:trPr>
        <w:tc>
          <w:tcPr>
            <w:tcW w:type="dxa" w:w="231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Niveau</w:t>
            </w:r>
          </w:p>
        </w:tc>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Interface réseau (instance, ALB, RDS…)</w:t>
            </w:r>
          </w:p>
        </w:tc>
        <w:tc>
          <w:tcPr>
            <w:tcW w:type="dxa" w:w="366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Sous-réseau entier</w:t>
            </w:r>
          </w:p>
        </w:tc>
      </w:tr>
      <w:tr>
        <w:trPr>
          <w:cantSplit/>
          <w:tblHeader w:val="false"/>
        </w:trPr>
        <w:tc>
          <w:tcPr>
            <w:tcW w:type="dxa" w:w="231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Règles</w:t>
            </w:r>
          </w:p>
        </w:tc>
        <w:tc>
          <w:tcPr>
            <w:tcW w:type="dxa" w:w="3662"/>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Autorisations uniquement</w:t>
            </w:r>
          </w:p>
        </w:tc>
        <w:tc>
          <w:tcPr>
            <w:tcW w:type="dxa" w:w="366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Autorisations et refus (ALLOW / DENY)</w:t>
            </w:r>
          </w:p>
        </w:tc>
      </w:tr>
      <w:tr>
        <w:trPr>
          <w:cantSplit/>
          <w:tblHeader w:val="false"/>
        </w:trPr>
        <w:tc>
          <w:tcPr>
            <w:tcW w:type="dxa" w:w="231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État</w:t>
            </w:r>
          </w:p>
        </w:tc>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Stateful : la réponse est autorisée automatiquement</w:t>
            </w:r>
          </w:p>
        </w:tc>
        <w:tc>
          <w:tcPr>
            <w:tcW w:type="dxa" w:w="366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Stateless : il faut aussi autoriser le retour (ports éphémères 1024-65535)</w:t>
            </w:r>
          </w:p>
        </w:tc>
      </w:tr>
      <w:tr>
        <w:trPr>
          <w:cantSplit/>
          <w:tblHeader w:val="false"/>
        </w:trPr>
        <w:tc>
          <w:tcPr>
            <w:tcW w:type="dxa" w:w="231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Évaluation</w:t>
            </w:r>
          </w:p>
        </w:tc>
        <w:tc>
          <w:tcPr>
            <w:tcW w:type="dxa" w:w="3662"/>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Toutes les règles sont évaluées</w:t>
            </w:r>
          </w:p>
        </w:tc>
        <w:tc>
          <w:tcPr>
            <w:tcW w:type="dxa" w:w="366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Par numéro croissant, la première qui correspond s'applique</w:t>
            </w:r>
          </w:p>
        </w:tc>
      </w:tr>
      <w:tr>
        <w:trPr>
          <w:cantSplit/>
          <w:tblHeader w:val="false"/>
        </w:trPr>
        <w:tc>
          <w:tcPr>
            <w:tcW w:type="dxa" w:w="231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Défaut</w:t>
            </w:r>
          </w:p>
        </w:tc>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Entrant refusé, sortant autorisé</w:t>
            </w:r>
          </w:p>
        </w:tc>
        <w:tc>
          <w:tcPr>
            <w:tcW w:type="dxa" w:w="366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NACL par défaut : tout autorisé. NACL personnalisée : tout refusé</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AD1457" w:sz="4"/>
              <w:left w:val="single" w:color="AD1457" w:sz="24"/>
              <w:bottom w:val="single" w:color="AD1457" w:sz="4"/>
              <w:right w:val="single" w:color="AD1457" w:sz="4"/>
            </w:tcBorders>
            <w:shd w:fill="FCE4EC" w:color="auto" w:val="clear"/>
            <w:tcMar>
              <w:top w:type="dxa" w:w="100"/>
              <w:left w:type="dxa" w:w="170"/>
              <w:bottom w:type="dxa" w:w="100"/>
              <w:right w:type="dxa" w:w="170"/>
            </w:tcMar>
          </w:tcPr>
          <w:p>
            <w:pPr>
              <w:keepNext/>
              <w:spacing w:after="80"/>
            </w:pPr>
            <w:r>
              <w:rPr>
                <w:rFonts w:ascii="Calibri" w:cs="Calibri" w:eastAsia="Calibri" w:hAnsi="Calibri"/>
                <w:b/>
                <w:bCs/>
                <w:color w:val="880E4F"/>
                <w:sz w:val="19"/>
                <w:szCs w:val="19"/>
              </w:rPr>
              <w:t xml:space="preserve">💡 Astuce pratique  ·  Chaîner les security groups</w:t>
            </w:r>
          </w:p>
          <w:p>
            <w:pPr>
              <w:spacing w:after="80" w:line="264"/>
            </w:pPr>
            <w:r>
              <w:rPr>
                <w:rFonts w:ascii="Calibri" w:cs="Calibri" w:eastAsia="Calibri" w:hAnsi="Calibri"/>
                <w:sz w:val="18"/>
                <w:szCs w:val="18"/>
              </w:rPr>
              <w:t xml:space="preserve">Plutôt que d'ouvrir un port à une plage d'adresses, autorisez un </w:t>
            </w:r>
            <w:r>
              <w:rPr>
                <w:rFonts w:ascii="Calibri" w:cs="Calibri" w:eastAsia="Calibri" w:hAnsi="Calibri"/>
                <w:b/>
                <w:bCs/>
                <w:sz w:val="18"/>
                <w:szCs w:val="18"/>
              </w:rPr>
              <w:t xml:space="preserve">autre security group</w:t>
            </w:r>
            <w:r>
              <w:rPr>
                <w:rFonts w:ascii="Calibri" w:cs="Calibri" w:eastAsia="Calibri" w:hAnsi="Calibri"/>
                <w:sz w:val="18"/>
                <w:szCs w:val="18"/>
              </w:rPr>
              <w:t xml:space="preserve"> comme source : « la base accepte le port 5432 uniquement depuis le SG des serveurs d'application ». Si une instance change d'adresse, la règle reste valable. C'est la méthode utilisée dans le fil rouge : SG ALB ← Internet, SG App ← SG ALB, SG DB ← SG App.</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1.5 VPC endpoints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VPC endpoint</w:t>
            </w:r>
          </w:p>
          <w:p>
            <w:pPr>
              <w:spacing w:after="80" w:line="264"/>
            </w:pPr>
            <w:r>
              <w:rPr>
                <w:rFonts w:ascii="Calibri" w:cs="Calibri" w:eastAsia="Calibri" w:hAnsi="Calibri"/>
                <w:sz w:val="18"/>
                <w:szCs w:val="18"/>
              </w:rPr>
              <w:t xml:space="preserve">Point d'accès privé qui permet à vos ressources de joindre un service AWS (S3, DynamoDB, SQS…) </w:t>
            </w:r>
            <w:r>
              <w:rPr>
                <w:rFonts w:ascii="Calibri" w:cs="Calibri" w:eastAsia="Calibri" w:hAnsi="Calibri"/>
                <w:b/>
                <w:bCs/>
                <w:sz w:val="18"/>
                <w:szCs w:val="18"/>
              </w:rPr>
              <w:t xml:space="preserve">sans passer par Internet ni par la NAT Gateway</w:t>
            </w:r>
            <w:r>
              <w:rPr>
                <w:rFonts w:ascii="Calibri" w:cs="Calibri" w:eastAsia="Calibri" w:hAnsi="Calibri"/>
                <w:sz w:val="18"/>
                <w:szCs w:val="18"/>
              </w:rPr>
              <w:t xml:space="preserv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7B1FA2" w:sz="4"/>
              <w:left w:val="single" w:color="7B1FA2" w:sz="24"/>
              <w:bottom w:val="single" w:color="7B1FA2" w:sz="4"/>
              <w:right w:val="single" w:color="7B1FA2" w:sz="4"/>
            </w:tcBorders>
            <w:shd w:fill="F3E8F8" w:color="auto" w:val="clear"/>
            <w:tcMar>
              <w:top w:type="dxa" w:w="100"/>
              <w:left w:type="dxa" w:w="170"/>
              <w:bottom w:type="dxa" w:w="100"/>
              <w:right w:type="dxa" w:w="170"/>
            </w:tcMar>
          </w:tcPr>
          <w:p>
            <w:pPr>
              <w:keepNext/>
              <w:spacing w:after="80"/>
            </w:pPr>
            <w:r>
              <w:rPr>
                <w:rFonts w:ascii="Calibri" w:cs="Calibri" w:eastAsia="Calibri" w:hAnsi="Calibri"/>
                <w:b/>
                <w:bCs/>
                <w:color w:val="7B1FA2"/>
                <w:sz w:val="19"/>
                <w:szCs w:val="19"/>
              </w:rPr>
              <w:t xml:space="preserve">⚙️ Comment ça marche ?  ·  Deux types d'endpoints</w:t>
            </w:r>
          </w:p>
          <w:p>
            <w:pPr>
              <w:pStyle w:val="ListParagraph"/>
              <w:numPr>
                <w:ilvl w:val="0"/>
                <w:numId w:val="2"/>
              </w:numPr>
              <w:spacing w:after="50" w:line="252"/>
            </w:pPr>
            <w:r>
              <w:rPr>
                <w:rFonts w:ascii="Calibri" w:cs="Calibri" w:eastAsia="Calibri" w:hAnsi="Calibri"/>
                <w:b/>
                <w:bCs/>
                <w:sz w:val="18"/>
                <w:szCs w:val="18"/>
              </w:rPr>
              <w:t xml:space="preserve">Gateway endpoint</w:t>
            </w:r>
            <w:r>
              <w:rPr>
                <w:rFonts w:ascii="Calibri" w:cs="Calibri" w:eastAsia="Calibri" w:hAnsi="Calibri"/>
                <w:sz w:val="18"/>
                <w:szCs w:val="18"/>
              </w:rPr>
              <w:t xml:space="preserve"> : une route ajoutée dans la table de routage. Disponible uniquement pour </w:t>
            </w:r>
            <w:r>
              <w:rPr>
                <w:rFonts w:ascii="Calibri" w:cs="Calibri" w:eastAsia="Calibri" w:hAnsi="Calibri"/>
                <w:b/>
                <w:bCs/>
                <w:sz w:val="18"/>
                <w:szCs w:val="18"/>
              </w:rPr>
              <w:t xml:space="preserve">Amazon S3 et DynamoDB</w:t>
            </w:r>
            <w:r>
              <w:rPr>
                <w:rFonts w:ascii="Calibri" w:cs="Calibri" w:eastAsia="Calibri" w:hAnsi="Calibri"/>
                <w:sz w:val="18"/>
                <w:szCs w:val="18"/>
              </w:rPr>
              <w:t xml:space="preserve">, sans coût supplémentaire.</w:t>
            </w:r>
          </w:p>
          <w:p>
            <w:pPr>
              <w:pStyle w:val="ListParagraph"/>
              <w:numPr>
                <w:ilvl w:val="0"/>
                <w:numId w:val="2"/>
              </w:numPr>
              <w:spacing w:after="50" w:line="252"/>
            </w:pPr>
            <w:r>
              <w:rPr>
                <w:rFonts w:ascii="Calibri" w:cs="Calibri" w:eastAsia="Calibri" w:hAnsi="Calibri"/>
                <w:b/>
                <w:bCs/>
                <w:sz w:val="18"/>
                <w:szCs w:val="18"/>
              </w:rPr>
              <w:t xml:space="preserve">Interface endpoint</w:t>
            </w:r>
            <w:r>
              <w:rPr>
                <w:rFonts w:ascii="Calibri" w:cs="Calibri" w:eastAsia="Calibri" w:hAnsi="Calibri"/>
                <w:sz w:val="18"/>
                <w:szCs w:val="18"/>
              </w:rPr>
              <w:t xml:space="preserve"> (AWS PrivateLink) : une interface réseau avec une IP privée dans votre sous-réseau, pour la plupart des autres services. Facturé à l'heure et au Go.</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B7950B" w:sz="4"/>
              <w:left w:val="single" w:color="B7950B" w:sz="24"/>
              <w:bottom w:val="single" w:color="B7950B" w:sz="4"/>
              <w:right w:val="single" w:color="B7950B" w:sz="4"/>
            </w:tcBorders>
            <w:shd w:fill="FFF9DB" w:color="auto" w:val="clear"/>
            <w:tcMar>
              <w:top w:type="dxa" w:w="100"/>
              <w:left w:type="dxa" w:w="170"/>
              <w:bottom w:type="dxa" w:w="100"/>
              <w:right w:type="dxa" w:w="170"/>
            </w:tcMar>
          </w:tcPr>
          <w:p>
            <w:pPr>
              <w:keepNext/>
              <w:spacing w:after="80"/>
            </w:pPr>
            <w:r>
              <w:rPr>
                <w:rFonts w:ascii="Calibri" w:cs="Calibri" w:eastAsia="Calibri" w:hAnsi="Calibri"/>
                <w:b/>
                <w:bCs/>
                <w:color w:val="7A6400"/>
                <w:sz w:val="19"/>
                <w:szCs w:val="19"/>
              </w:rPr>
              <w:t xml:space="preserve">📌 À retenir  ·  Pourquoi c'est rentable</w:t>
            </w:r>
          </w:p>
          <w:p>
            <w:pPr>
              <w:spacing w:after="80" w:line="264"/>
            </w:pPr>
            <w:r>
              <w:rPr>
                <w:rFonts w:ascii="Calibri" w:cs="Calibri" w:eastAsia="Calibri" w:hAnsi="Calibri"/>
                <w:sz w:val="18"/>
                <w:szCs w:val="18"/>
              </w:rPr>
              <w:t xml:space="preserve">Des instances privées qui lisent beaucoup dans S3 via la NAT Gateway paient le traitement NAT à chaque Go. Un gateway endpoint S3 supprime ce coût et garde le trafic sur le réseau AWS.</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1.6 Construire le VPC du fil rouge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0796B" w:sz="4"/>
              <w:left w:val="single" w:color="00796B" w:sz="24"/>
              <w:bottom w:val="single" w:color="00796B" w:sz="4"/>
              <w:right w:val="single" w:color="00796B" w:sz="4"/>
            </w:tcBorders>
            <w:shd w:fill="E0F2F1" w:color="auto" w:val="clear"/>
            <w:tcMar>
              <w:top w:type="dxa" w:w="100"/>
              <w:left w:type="dxa" w:w="170"/>
              <w:bottom w:type="dxa" w:w="100"/>
              <w:right w:type="dxa" w:w="170"/>
            </w:tcMar>
          </w:tcPr>
          <w:p>
            <w:pPr>
              <w:keepNext/>
              <w:spacing w:after="80"/>
            </w:pPr>
            <w:r>
              <w:rPr>
                <w:rFonts w:ascii="Calibri" w:cs="Calibri" w:eastAsia="Calibri" w:hAnsi="Calibri"/>
                <w:b/>
                <w:bCs/>
                <w:color w:val="00695C"/>
                <w:sz w:val="19"/>
                <w:szCs w:val="19"/>
              </w:rPr>
              <w:t xml:space="preserve">🧭 Pas à pas : créer le VPC dans la console</w:t>
            </w:r>
          </w:p>
          <w:p>
            <w:pPr>
              <w:tabs>
                <w:tab w:val="left" w:pos="400"/>
              </w:tabs>
              <w:spacing w:after="60" w:line="252"/>
              <w:ind w:left="400" w:hanging="400"/>
            </w:pPr>
            <w:r>
              <w:rPr>
                <w:rFonts w:ascii="Calibri" w:cs="Calibri" w:eastAsia="Calibri" w:hAnsi="Calibri"/>
                <w:b/>
                <w:bCs/>
                <w:color w:val="00695C"/>
                <w:sz w:val="18"/>
                <w:szCs w:val="18"/>
              </w:rPr>
              <w:t xml:space="preserve">1.</w:t>
            </w:r>
            <w:r>
              <w:rPr>
                <w:sz w:val="18"/>
                <w:szCs w:val="18"/>
              </w:rPr>
              <w:t xml:space="preserve">	</w:t>
            </w:r>
            <w:r>
              <w:rPr>
                <w:rFonts w:ascii="Calibri" w:cs="Calibri" w:eastAsia="Calibri" w:hAnsi="Calibri"/>
                <w:sz w:val="18"/>
                <w:szCs w:val="18"/>
              </w:rPr>
              <w:t xml:space="preserve">Console </w:t>
            </w:r>
            <w:r>
              <w:rPr>
                <w:rFonts w:ascii="Calibri" w:cs="Calibri" w:eastAsia="Calibri" w:hAnsi="Calibri"/>
                <w:b/>
                <w:bCs/>
                <w:sz w:val="18"/>
                <w:szCs w:val="18"/>
              </w:rPr>
              <w:t xml:space="preserve">VPC</w:t>
            </w:r>
            <w:r>
              <w:rPr>
                <w:rFonts w:ascii="Calibri" w:cs="Calibri" w:eastAsia="Calibri" w:hAnsi="Calibri"/>
                <w:sz w:val="18"/>
                <w:szCs w:val="18"/>
              </w:rPr>
              <w:t xml:space="preserve"> › </w:t>
            </w:r>
            <w:r>
              <w:rPr>
                <w:rFonts w:ascii="Calibri" w:cs="Calibri" w:eastAsia="Calibri" w:hAnsi="Calibri"/>
                <w:b/>
                <w:bCs/>
                <w:sz w:val="18"/>
                <w:szCs w:val="18"/>
              </w:rPr>
              <w:t xml:space="preserve">Create VPC</w:t>
            </w:r>
            <w:r>
              <w:rPr>
                <w:rFonts w:ascii="Calibri" w:cs="Calibri" w:eastAsia="Calibri" w:hAnsi="Calibri"/>
                <w:sz w:val="18"/>
                <w:szCs w:val="18"/>
              </w:rPr>
              <w:t xml:space="preserve"> › choisissez </w:t>
            </w:r>
            <w:r>
              <w:rPr>
                <w:rFonts w:ascii="Calibri" w:cs="Calibri" w:eastAsia="Calibri" w:hAnsi="Calibri"/>
                <w:b/>
                <w:bCs/>
                <w:sz w:val="18"/>
                <w:szCs w:val="18"/>
              </w:rPr>
              <w:t xml:space="preserve">VPC and more</w:t>
            </w:r>
            <w:r>
              <w:rPr>
                <w:rFonts w:ascii="Calibri" w:cs="Calibri" w:eastAsia="Calibri" w:hAnsi="Calibri"/>
                <w:sz w:val="18"/>
                <w:szCs w:val="18"/>
              </w:rPr>
              <w:t xml:space="preserve"> (l'assistant crée tout d'un coup).</w:t>
            </w:r>
          </w:p>
          <w:p>
            <w:pPr>
              <w:tabs>
                <w:tab w:val="left" w:pos="400"/>
              </w:tabs>
              <w:spacing w:after="60" w:line="252"/>
              <w:ind w:left="400" w:hanging="400"/>
            </w:pPr>
            <w:r>
              <w:rPr>
                <w:rFonts w:ascii="Calibri" w:cs="Calibri" w:eastAsia="Calibri" w:hAnsi="Calibri"/>
                <w:b/>
                <w:bCs/>
                <w:color w:val="00695C"/>
                <w:sz w:val="18"/>
                <w:szCs w:val="18"/>
              </w:rPr>
              <w:t xml:space="preserve">2.</w:t>
            </w:r>
            <w:r>
              <w:rPr>
                <w:sz w:val="18"/>
                <w:szCs w:val="18"/>
              </w:rPr>
              <w:t xml:space="preserve">	</w:t>
            </w:r>
            <w:r>
              <w:rPr>
                <w:rFonts w:ascii="Calibri" w:cs="Calibri" w:eastAsia="Calibri" w:hAnsi="Calibri"/>
                <w:sz w:val="18"/>
                <w:szCs w:val="18"/>
              </w:rPr>
              <w:t xml:space="preserve">Name tag auto-generation : </w:t>
            </w:r>
            <w:r>
              <w:rPr>
                <w:rFonts w:ascii="Consolas" w:cs="Consolas" w:eastAsia="Consolas" w:hAnsi="Consolas"/>
                <w:color w:val="A1260D"/>
                <w:sz w:val="18"/>
                <w:szCs w:val="18"/>
              </w:rPr>
              <w:t xml:space="preserve">p2</w:t>
            </w:r>
            <w:r>
              <w:rPr>
                <w:rFonts w:ascii="Calibri" w:cs="Calibri" w:eastAsia="Calibri" w:hAnsi="Calibri"/>
                <w:sz w:val="18"/>
                <w:szCs w:val="18"/>
              </w:rPr>
              <w:t xml:space="preserve">. IPv4 CIDR : </w:t>
            </w:r>
            <w:r>
              <w:rPr>
                <w:rFonts w:ascii="Consolas" w:cs="Consolas" w:eastAsia="Consolas" w:hAnsi="Consolas"/>
                <w:color w:val="A1260D"/>
                <w:sz w:val="18"/>
                <w:szCs w:val="18"/>
              </w:rPr>
              <w:t xml:space="preserve">10.0.0.0/16</w:t>
            </w:r>
            <w:r>
              <w:rPr>
                <w:rFonts w:ascii="Calibri" w:cs="Calibri" w:eastAsia="Calibri" w:hAnsi="Calibri"/>
                <w:sz w:val="18"/>
                <w:szCs w:val="18"/>
              </w:rPr>
              <w:t xml:space="preserve">.</w:t>
            </w:r>
          </w:p>
          <w:p>
            <w:pPr>
              <w:tabs>
                <w:tab w:val="left" w:pos="400"/>
              </w:tabs>
              <w:spacing w:after="60" w:line="252"/>
              <w:ind w:left="400" w:hanging="400"/>
            </w:pPr>
            <w:r>
              <w:rPr>
                <w:rFonts w:ascii="Calibri" w:cs="Calibri" w:eastAsia="Calibri" w:hAnsi="Calibri"/>
                <w:b/>
                <w:bCs/>
                <w:color w:val="00695C"/>
                <w:sz w:val="18"/>
                <w:szCs w:val="18"/>
              </w:rPr>
              <w:t xml:space="preserve">3.</w:t>
            </w:r>
            <w:r>
              <w:rPr>
                <w:sz w:val="18"/>
                <w:szCs w:val="18"/>
              </w:rPr>
              <w:t xml:space="preserve">	</w:t>
            </w:r>
            <w:r>
              <w:rPr>
                <w:rFonts w:ascii="Calibri" w:cs="Calibri" w:eastAsia="Calibri" w:hAnsi="Calibri"/>
                <w:sz w:val="18"/>
                <w:szCs w:val="18"/>
              </w:rPr>
              <w:t xml:space="preserve">Number of AZs : </w:t>
            </w:r>
            <w:r>
              <w:rPr>
                <w:rFonts w:ascii="Calibri" w:cs="Calibri" w:eastAsia="Calibri" w:hAnsi="Calibri"/>
                <w:b/>
                <w:bCs/>
                <w:sz w:val="18"/>
                <w:szCs w:val="18"/>
              </w:rPr>
              <w:t xml:space="preserve">2</w:t>
            </w:r>
            <w:r>
              <w:rPr>
                <w:rFonts w:ascii="Calibri" w:cs="Calibri" w:eastAsia="Calibri" w:hAnsi="Calibri"/>
                <w:sz w:val="18"/>
                <w:szCs w:val="18"/>
              </w:rPr>
              <w:t xml:space="preserve">. Public subnets : </w:t>
            </w:r>
            <w:r>
              <w:rPr>
                <w:rFonts w:ascii="Calibri" w:cs="Calibri" w:eastAsia="Calibri" w:hAnsi="Calibri"/>
                <w:b/>
                <w:bCs/>
                <w:sz w:val="18"/>
                <w:szCs w:val="18"/>
              </w:rPr>
              <w:t xml:space="preserve">2</w:t>
            </w:r>
            <w:r>
              <w:rPr>
                <w:rFonts w:ascii="Calibri" w:cs="Calibri" w:eastAsia="Calibri" w:hAnsi="Calibri"/>
                <w:sz w:val="18"/>
                <w:szCs w:val="18"/>
              </w:rPr>
              <w:t xml:space="preserve">. Private subnets : </w:t>
            </w:r>
            <w:r>
              <w:rPr>
                <w:rFonts w:ascii="Calibri" w:cs="Calibri" w:eastAsia="Calibri" w:hAnsi="Calibri"/>
                <w:b/>
                <w:bCs/>
                <w:sz w:val="18"/>
                <w:szCs w:val="18"/>
              </w:rPr>
              <w:t xml:space="preserve">4</w:t>
            </w:r>
            <w:r>
              <w:rPr>
                <w:rFonts w:ascii="Calibri" w:cs="Calibri" w:eastAsia="Calibri" w:hAnsi="Calibri"/>
                <w:sz w:val="18"/>
                <w:szCs w:val="18"/>
              </w:rPr>
              <w:t xml:space="preserve"> (l'assistant en crée 2 par AZ).</w:t>
            </w:r>
          </w:p>
          <w:p>
            <w:pPr>
              <w:tabs>
                <w:tab w:val="left" w:pos="400"/>
              </w:tabs>
              <w:spacing w:after="60" w:line="252"/>
              <w:ind w:left="400" w:hanging="400"/>
            </w:pPr>
            <w:r>
              <w:rPr>
                <w:rFonts w:ascii="Calibri" w:cs="Calibri" w:eastAsia="Calibri" w:hAnsi="Calibri"/>
                <w:b/>
                <w:bCs/>
                <w:color w:val="00695C"/>
                <w:sz w:val="18"/>
                <w:szCs w:val="18"/>
              </w:rPr>
              <w:t xml:space="preserve">4.</w:t>
            </w:r>
            <w:r>
              <w:rPr>
                <w:sz w:val="18"/>
                <w:szCs w:val="18"/>
              </w:rPr>
              <w:t xml:space="preserve">	</w:t>
            </w:r>
            <w:r>
              <w:rPr>
                <w:rFonts w:ascii="Calibri" w:cs="Calibri" w:eastAsia="Calibri" w:hAnsi="Calibri"/>
                <w:sz w:val="18"/>
                <w:szCs w:val="18"/>
              </w:rPr>
              <w:t xml:space="preserve">NAT gateways : </w:t>
            </w:r>
            <w:r>
              <w:rPr>
                <w:rFonts w:ascii="Calibri" w:cs="Calibri" w:eastAsia="Calibri" w:hAnsi="Calibri"/>
                <w:b/>
                <w:bCs/>
                <w:sz w:val="18"/>
                <w:szCs w:val="18"/>
              </w:rPr>
              <w:t xml:space="preserve">In 1 AZ</w:t>
            </w:r>
            <w:r>
              <w:rPr>
                <w:rFonts w:ascii="Calibri" w:cs="Calibri" w:eastAsia="Calibri" w:hAnsi="Calibri"/>
                <w:sz w:val="18"/>
                <w:szCs w:val="18"/>
              </w:rPr>
              <w:t xml:space="preserve"> pour un TP (1 per AZ en production). VPC endpoints : </w:t>
            </w:r>
            <w:r>
              <w:rPr>
                <w:rFonts w:ascii="Calibri" w:cs="Calibri" w:eastAsia="Calibri" w:hAnsi="Calibri"/>
                <w:b/>
                <w:bCs/>
                <w:sz w:val="18"/>
                <w:szCs w:val="18"/>
              </w:rPr>
              <w:t xml:space="preserve">S3 Gateway</w:t>
            </w:r>
            <w:r>
              <w:rPr>
                <w:rFonts w:ascii="Calibri" w:cs="Calibri" w:eastAsia="Calibri" w:hAnsi="Calibri"/>
                <w:sz w:val="18"/>
                <w:szCs w:val="18"/>
              </w:rPr>
              <w:t xml:space="preserve">.</w:t>
            </w:r>
          </w:p>
          <w:p>
            <w:pPr>
              <w:tabs>
                <w:tab w:val="left" w:pos="400"/>
              </w:tabs>
              <w:spacing w:after="60" w:line="252"/>
              <w:ind w:left="400" w:hanging="400"/>
            </w:pPr>
            <w:r>
              <w:rPr>
                <w:rFonts w:ascii="Calibri" w:cs="Calibri" w:eastAsia="Calibri" w:hAnsi="Calibri"/>
                <w:b/>
                <w:bCs/>
                <w:color w:val="00695C"/>
                <w:sz w:val="18"/>
                <w:szCs w:val="18"/>
              </w:rPr>
              <w:t xml:space="preserve">5.</w:t>
            </w:r>
            <w:r>
              <w:rPr>
                <w:sz w:val="18"/>
                <w:szCs w:val="18"/>
              </w:rPr>
              <w:t xml:space="preserve">	</w:t>
            </w:r>
            <w:r>
              <w:rPr>
                <w:rFonts w:ascii="Calibri" w:cs="Calibri" w:eastAsia="Calibri" w:hAnsi="Calibri"/>
                <w:sz w:val="18"/>
                <w:szCs w:val="18"/>
              </w:rPr>
              <w:t xml:space="preserve">Laissez DNS hostnames et DNS resolution activés › </w:t>
            </w:r>
            <w:r>
              <w:rPr>
                <w:rFonts w:ascii="Calibri" w:cs="Calibri" w:eastAsia="Calibri" w:hAnsi="Calibri"/>
                <w:b/>
                <w:bCs/>
                <w:sz w:val="18"/>
                <w:szCs w:val="18"/>
              </w:rPr>
              <w:t xml:space="preserve">Create VPC</w:t>
            </w:r>
            <w:r>
              <w:rPr>
                <w:rFonts w:ascii="Calibri" w:cs="Calibri" w:eastAsia="Calibri" w:hAnsi="Calibri"/>
                <w:sz w:val="18"/>
                <w:szCs w:val="18"/>
              </w:rPr>
              <w:t xml:space="preserve">, puis observez le schéma « Resource map » qui montre sous-réseaux, tables et passerelles.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0796B" w:sz="4"/>
              <w:left w:val="single" w:color="00796B" w:sz="24"/>
              <w:bottom w:val="single" w:color="00796B" w:sz="4"/>
              <w:right w:val="single" w:color="00796B" w:sz="4"/>
            </w:tcBorders>
            <w:shd w:fill="E0F2F1" w:color="auto" w:val="clear"/>
            <w:tcMar>
              <w:top w:type="dxa" w:w="100"/>
              <w:left w:type="dxa" w:w="170"/>
              <w:bottom w:type="dxa" w:w="100"/>
              <w:right w:type="dxa" w:w="170"/>
            </w:tcMar>
          </w:tcPr>
          <w:p>
            <w:pPr>
              <w:keepNext/>
              <w:spacing w:after="80"/>
            </w:pPr>
            <w:r>
              <w:rPr>
                <w:rFonts w:ascii="Calibri" w:cs="Calibri" w:eastAsia="Calibri" w:hAnsi="Calibri"/>
                <w:b/>
                <w:bCs/>
                <w:color w:val="00695C"/>
                <w:sz w:val="19"/>
                <w:szCs w:val="19"/>
              </w:rPr>
              <w:t xml:space="preserve">🧭 Pas à pas : le même VPC en CLI (pour comprendre chaque brique)</w:t>
            </w:r>
          </w:p>
          <w:p>
            <w:pPr>
              <w:tabs>
                <w:tab w:val="left" w:pos="400"/>
              </w:tabs>
              <w:spacing w:after="60" w:line="252"/>
              <w:ind w:left="400" w:hanging="400"/>
            </w:pPr>
            <w:r>
              <w:rPr>
                <w:rFonts w:ascii="Calibri" w:cs="Calibri" w:eastAsia="Calibri" w:hAnsi="Calibri"/>
                <w:b/>
                <w:bCs/>
                <w:color w:val="00695C"/>
                <w:sz w:val="18"/>
                <w:szCs w:val="18"/>
              </w:rPr>
              <w:t xml:space="preserve">1.</w:t>
            </w:r>
            <w:r>
              <w:rPr>
                <w:sz w:val="18"/>
                <w:szCs w:val="18"/>
              </w:rPr>
              <w:t xml:space="preserve">	</w:t>
            </w:r>
            <w:r>
              <w:rPr>
                <w:rFonts w:ascii="Calibri" w:cs="Calibri" w:eastAsia="Calibri" w:hAnsi="Calibri"/>
                <w:sz w:val="18"/>
                <w:szCs w:val="18"/>
              </w:rPr>
              <w:t xml:space="preserve">Créer le VPC et activer les noms DNS.</w:t>
            </w:r>
          </w:p>
          <w:p>
            <w:pPr>
              <w:tabs>
                <w:tab w:val="left" w:pos="400"/>
              </w:tabs>
              <w:spacing w:after="60" w:line="252"/>
              <w:ind w:left="400" w:hanging="400"/>
            </w:pPr>
            <w:r>
              <w:rPr>
                <w:rFonts w:ascii="Calibri" w:cs="Calibri" w:eastAsia="Calibri" w:hAnsi="Calibri"/>
                <w:b/>
                <w:bCs/>
                <w:color w:val="00695C"/>
                <w:sz w:val="18"/>
                <w:szCs w:val="18"/>
              </w:rPr>
              <w:t xml:space="preserve">2.</w:t>
            </w:r>
            <w:r>
              <w:rPr>
                <w:sz w:val="18"/>
                <w:szCs w:val="18"/>
              </w:rPr>
              <w:t xml:space="preserve">	</w:t>
            </w:r>
            <w:r>
              <w:rPr>
                <w:rFonts w:ascii="Calibri" w:cs="Calibri" w:eastAsia="Calibri" w:hAnsi="Calibri"/>
                <w:sz w:val="18"/>
                <w:szCs w:val="18"/>
              </w:rPr>
              <w:t xml:space="preserve">Créer les 6 sous-réseaux dans 2 AZ ; activer l'IP publique automatique sur les 2 publics.</w:t>
            </w:r>
          </w:p>
          <w:p>
            <w:pPr>
              <w:tabs>
                <w:tab w:val="left" w:pos="400"/>
              </w:tabs>
              <w:spacing w:after="60" w:line="252"/>
              <w:ind w:left="400" w:hanging="400"/>
            </w:pPr>
            <w:r>
              <w:rPr>
                <w:rFonts w:ascii="Calibri" w:cs="Calibri" w:eastAsia="Calibri" w:hAnsi="Calibri"/>
                <w:b/>
                <w:bCs/>
                <w:color w:val="00695C"/>
                <w:sz w:val="18"/>
                <w:szCs w:val="18"/>
              </w:rPr>
              <w:t xml:space="preserve">3.</w:t>
            </w:r>
            <w:r>
              <w:rPr>
                <w:sz w:val="18"/>
                <w:szCs w:val="18"/>
              </w:rPr>
              <w:t xml:space="preserve">	</w:t>
            </w:r>
            <w:r>
              <w:rPr>
                <w:rFonts w:ascii="Calibri" w:cs="Calibri" w:eastAsia="Calibri" w:hAnsi="Calibri"/>
                <w:sz w:val="18"/>
                <w:szCs w:val="18"/>
              </w:rPr>
              <w:t xml:space="preserve">Créer et attacher l'Internet Gateway.</w:t>
            </w:r>
          </w:p>
          <w:p>
            <w:pPr>
              <w:tabs>
                <w:tab w:val="left" w:pos="400"/>
              </w:tabs>
              <w:spacing w:after="60" w:line="252"/>
              <w:ind w:left="400" w:hanging="400"/>
            </w:pPr>
            <w:r>
              <w:rPr>
                <w:rFonts w:ascii="Calibri" w:cs="Calibri" w:eastAsia="Calibri" w:hAnsi="Calibri"/>
                <w:b/>
                <w:bCs/>
                <w:color w:val="00695C"/>
                <w:sz w:val="18"/>
                <w:szCs w:val="18"/>
              </w:rPr>
              <w:t xml:space="preserve">4.</w:t>
            </w:r>
            <w:r>
              <w:rPr>
                <w:sz w:val="18"/>
                <w:szCs w:val="18"/>
              </w:rPr>
              <w:t xml:space="preserve">	</w:t>
            </w:r>
            <w:r>
              <w:rPr>
                <w:rFonts w:ascii="Calibri" w:cs="Calibri" w:eastAsia="Calibri" w:hAnsi="Calibri"/>
                <w:sz w:val="18"/>
                <w:szCs w:val="18"/>
              </w:rPr>
              <w:t xml:space="preserve">Créer la table publique, sa route 0.0.0.0/0 vers l'IGW, l'associer aux sous-réseaux publics.</w:t>
            </w:r>
          </w:p>
          <w:p>
            <w:pPr>
              <w:tabs>
                <w:tab w:val="left" w:pos="400"/>
              </w:tabs>
              <w:spacing w:after="60" w:line="252"/>
              <w:ind w:left="400" w:hanging="400"/>
            </w:pPr>
            <w:r>
              <w:rPr>
                <w:rFonts w:ascii="Calibri" w:cs="Calibri" w:eastAsia="Calibri" w:hAnsi="Calibri"/>
                <w:b/>
                <w:bCs/>
                <w:color w:val="00695C"/>
                <w:sz w:val="18"/>
                <w:szCs w:val="18"/>
              </w:rPr>
              <w:t xml:space="preserve">5.</w:t>
            </w:r>
            <w:r>
              <w:rPr>
                <w:sz w:val="18"/>
                <w:szCs w:val="18"/>
              </w:rPr>
              <w:t xml:space="preserve">	</w:t>
            </w:r>
            <w:r>
              <w:rPr>
                <w:rFonts w:ascii="Calibri" w:cs="Calibri" w:eastAsia="Calibri" w:hAnsi="Calibri"/>
                <w:sz w:val="18"/>
                <w:szCs w:val="18"/>
              </w:rPr>
              <w:t xml:space="preserve">Allouer une Elastic IP, créer la NAT Gateway dans le public A, attendre qu'elle soit disponible.</w:t>
            </w:r>
          </w:p>
          <w:p>
            <w:pPr>
              <w:tabs>
                <w:tab w:val="left" w:pos="400"/>
              </w:tabs>
              <w:spacing w:after="60" w:line="252"/>
              <w:ind w:left="400" w:hanging="400"/>
            </w:pPr>
            <w:r>
              <w:rPr>
                <w:rFonts w:ascii="Calibri" w:cs="Calibri" w:eastAsia="Calibri" w:hAnsi="Calibri"/>
                <w:b/>
                <w:bCs/>
                <w:color w:val="00695C"/>
                <w:sz w:val="18"/>
                <w:szCs w:val="18"/>
              </w:rPr>
              <w:t xml:space="preserve">6.</w:t>
            </w:r>
            <w:r>
              <w:rPr>
                <w:sz w:val="18"/>
                <w:szCs w:val="18"/>
              </w:rPr>
              <w:t xml:space="preserve">	</w:t>
            </w:r>
            <w:r>
              <w:rPr>
                <w:rFonts w:ascii="Calibri" w:cs="Calibri" w:eastAsia="Calibri" w:hAnsi="Calibri"/>
                <w:sz w:val="18"/>
                <w:szCs w:val="18"/>
              </w:rPr>
              <w:t xml:space="preserve">Créer la table privée, sa route 0.0.0.0/0 vers la NAT, l'associer aux 4 sous-réseaux privés.</w:t>
            </w:r>
          </w:p>
          <w:p>
            <w:pPr>
              <w:tabs>
                <w:tab w:val="left" w:pos="400"/>
              </w:tabs>
              <w:spacing w:after="60" w:line="252"/>
              <w:ind w:left="400" w:hanging="400"/>
            </w:pPr>
            <w:r>
              <w:rPr>
                <w:rFonts w:ascii="Calibri" w:cs="Calibri" w:eastAsia="Calibri" w:hAnsi="Calibri"/>
                <w:b/>
                <w:bCs/>
                <w:color w:val="00695C"/>
                <w:sz w:val="18"/>
                <w:szCs w:val="18"/>
              </w:rPr>
              <w:t xml:space="preserve">7.</w:t>
            </w:r>
            <w:r>
              <w:rPr>
                <w:sz w:val="18"/>
                <w:szCs w:val="18"/>
              </w:rPr>
              <w:t xml:space="preserve">	</w:t>
            </w:r>
            <w:r>
              <w:rPr>
                <w:rFonts w:ascii="Calibri" w:cs="Calibri" w:eastAsia="Calibri" w:hAnsi="Calibri"/>
                <w:sz w:val="18"/>
                <w:szCs w:val="18"/>
              </w:rPr>
              <w:t xml:space="preserve">Ajouter le gateway endpoint S3 sur la table privée.</w:t>
            </w:r>
          </w:p>
          <w:p>
            <w:pPr>
              <w:tabs>
                <w:tab w:val="left" w:pos="400"/>
              </w:tabs>
              <w:spacing w:after="60" w:line="252"/>
              <w:ind w:left="400" w:hanging="400"/>
            </w:pPr>
            <w:r>
              <w:rPr>
                <w:rFonts w:ascii="Calibri" w:cs="Calibri" w:eastAsia="Calibri" w:hAnsi="Calibri"/>
                <w:b/>
                <w:bCs/>
                <w:color w:val="00695C"/>
                <w:sz w:val="18"/>
                <w:szCs w:val="18"/>
              </w:rPr>
              <w:t xml:space="preserve">8.</w:t>
            </w:r>
            <w:r>
              <w:rPr>
                <w:sz w:val="18"/>
                <w:szCs w:val="18"/>
              </w:rPr>
              <w:t xml:space="preserve">	</w:t>
            </w:r>
            <w:r>
              <w:rPr>
                <w:rFonts w:ascii="Calibri" w:cs="Calibri" w:eastAsia="Calibri" w:hAnsi="Calibri"/>
                <w:sz w:val="18"/>
                <w:szCs w:val="18"/>
              </w:rPr>
              <w:t xml:space="preserve">Créer les 3 security groups chaînés.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1 à 4 : VPC, sous-réseaux, IGW, route publique</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VPC_ID=$(aws ec2 create-vpc --cidr-block 10.0.0.0/16 \</w:t>
            </w:r>
          </w:p>
          <w:p>
            <w:pPr>
              <w:spacing w:after="0" w:before="0" w:line="240"/>
            </w:pPr>
            <w:r>
              <w:rPr>
                <w:rFonts w:ascii="Consolas" w:cs="Consolas" w:eastAsia="Consolas" w:hAnsi="Consolas"/>
                <w:color w:val="263238"/>
                <w:sz w:val="18"/>
                <w:szCs w:val="18"/>
              </w:rPr>
              <w:t xml:space="preserve">  --tag-specifications "ResourceType=vpc,Tags=[{Key=Name,Value=${PREFIX}-vpc}]" \</w:t>
            </w:r>
          </w:p>
          <w:p>
            <w:pPr>
              <w:spacing w:after="0" w:before="0" w:line="240"/>
            </w:pPr>
            <w:r>
              <w:rPr>
                <w:rFonts w:ascii="Consolas" w:cs="Consolas" w:eastAsia="Consolas" w:hAnsi="Consolas"/>
                <w:color w:val="263238"/>
                <w:sz w:val="18"/>
                <w:szCs w:val="18"/>
              </w:rPr>
              <w:t xml:space="preserve">  --query 'Vpc.VpcId' --output text)</w:t>
            </w:r>
          </w:p>
          <w:p>
            <w:pPr>
              <w:spacing w:after="0" w:before="0" w:line="240"/>
            </w:pPr>
            <w:r>
              <w:rPr>
                <w:rFonts w:ascii="Consolas" w:cs="Consolas" w:eastAsia="Consolas" w:hAnsi="Consolas"/>
                <w:color w:val="263238"/>
                <w:sz w:val="18"/>
                <w:szCs w:val="18"/>
              </w:rPr>
              <w:t xml:space="preserve">aws ec2 modify-vpc-attribute --vpc-id $VPC_ID --enable-dns-hostnames '{"Value":true}'</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mk_subnet() {  # usage : mk_subnet CIDR AZ NOM</w:t>
            </w:r>
          </w:p>
          <w:p>
            <w:pPr>
              <w:spacing w:after="0" w:before="0" w:line="240"/>
            </w:pPr>
            <w:r>
              <w:rPr>
                <w:rFonts w:ascii="Consolas" w:cs="Consolas" w:eastAsia="Consolas" w:hAnsi="Consolas"/>
                <w:color w:val="263238"/>
                <w:sz w:val="18"/>
                <w:szCs w:val="18"/>
              </w:rPr>
              <w:t xml:space="preserve">  aws ec2 create-subnet --vpc-id $VPC_ID --cidr-block $1 --availability-zone $2 \</w:t>
            </w:r>
          </w:p>
          <w:p>
            <w:pPr>
              <w:spacing w:after="0" w:before="0" w:line="240"/>
            </w:pPr>
            <w:r>
              <w:rPr>
                <w:rFonts w:ascii="Consolas" w:cs="Consolas" w:eastAsia="Consolas" w:hAnsi="Consolas"/>
                <w:color w:val="263238"/>
                <w:sz w:val="18"/>
                <w:szCs w:val="18"/>
              </w:rPr>
              <w:t xml:space="preserve">    --tag-specifications "ResourceType=subnet,Tags=[{Key=Name,Value=${PREFIX}-$3}]" \</w:t>
            </w:r>
          </w:p>
          <w:p>
            <w:pPr>
              <w:spacing w:after="0" w:before="0" w:line="240"/>
            </w:pPr>
            <w:r>
              <w:rPr>
                <w:rFonts w:ascii="Consolas" w:cs="Consolas" w:eastAsia="Consolas" w:hAnsi="Consolas"/>
                <w:color w:val="263238"/>
                <w:sz w:val="18"/>
                <w:szCs w:val="18"/>
              </w:rPr>
              <w:t xml:space="preserve">    --query 'Subnet.SubnetId' --output text; }</w:t>
            </w:r>
          </w:p>
          <w:p>
            <w:pPr>
              <w:spacing w:after="0" w:before="0" w:line="240"/>
            </w:pPr>
            <w:r>
              <w:rPr>
                <w:rFonts w:ascii="Consolas" w:cs="Consolas" w:eastAsia="Consolas" w:hAnsi="Consolas"/>
                <w:color w:val="263238"/>
                <w:sz w:val="18"/>
                <w:szCs w:val="18"/>
              </w:rPr>
              <w:t xml:space="preserve">PUB_A=$(mk_subnet 10.0.1.0/24  ${AWS_REGION}a pub-a)</w:t>
            </w:r>
          </w:p>
          <w:p>
            <w:pPr>
              <w:spacing w:after="0" w:before="0" w:line="240"/>
            </w:pPr>
            <w:r>
              <w:rPr>
                <w:rFonts w:ascii="Consolas" w:cs="Consolas" w:eastAsia="Consolas" w:hAnsi="Consolas"/>
                <w:color w:val="263238"/>
                <w:sz w:val="18"/>
                <w:szCs w:val="18"/>
              </w:rPr>
              <w:t xml:space="preserve">PUB_B=$(mk_subnet 10.0.2.0/24  ${AWS_REGION}b pub-b)</w:t>
            </w:r>
          </w:p>
          <w:p>
            <w:pPr>
              <w:spacing w:after="0" w:before="0" w:line="240"/>
            </w:pPr>
            <w:r>
              <w:rPr>
                <w:rFonts w:ascii="Consolas" w:cs="Consolas" w:eastAsia="Consolas" w:hAnsi="Consolas"/>
                <w:color w:val="263238"/>
                <w:sz w:val="18"/>
                <w:szCs w:val="18"/>
              </w:rPr>
              <w:t xml:space="preserve">APP_A=$(mk_subnet 10.0.11.0/24 ${AWS_REGION}a app-a)</w:t>
            </w:r>
          </w:p>
          <w:p>
            <w:pPr>
              <w:spacing w:after="0" w:before="0" w:line="240"/>
            </w:pPr>
            <w:r>
              <w:rPr>
                <w:rFonts w:ascii="Consolas" w:cs="Consolas" w:eastAsia="Consolas" w:hAnsi="Consolas"/>
                <w:color w:val="263238"/>
                <w:sz w:val="18"/>
                <w:szCs w:val="18"/>
              </w:rPr>
              <w:t xml:space="preserve">APP_B=$(mk_subnet 10.0.12.0/24 ${AWS_REGION}b app-b)</w:t>
            </w:r>
          </w:p>
          <w:p>
            <w:pPr>
              <w:spacing w:after="0" w:before="0" w:line="240"/>
            </w:pPr>
            <w:r>
              <w:rPr>
                <w:rFonts w:ascii="Consolas" w:cs="Consolas" w:eastAsia="Consolas" w:hAnsi="Consolas"/>
                <w:color w:val="263238"/>
                <w:sz w:val="18"/>
                <w:szCs w:val="18"/>
              </w:rPr>
              <w:t xml:space="preserve">DB_A=$(mk_subnet  10.0.21.0/24 ${AWS_REGION}a db-a)</w:t>
            </w:r>
          </w:p>
          <w:p>
            <w:pPr>
              <w:spacing w:after="0" w:before="0" w:line="240"/>
            </w:pPr>
            <w:r>
              <w:rPr>
                <w:rFonts w:ascii="Consolas" w:cs="Consolas" w:eastAsia="Consolas" w:hAnsi="Consolas"/>
                <w:color w:val="263238"/>
                <w:sz w:val="18"/>
                <w:szCs w:val="18"/>
              </w:rPr>
              <w:t xml:space="preserve">DB_B=$(mk_subnet  10.0.22.0/24 ${AWS_REGION}b db-b)</w:t>
            </w:r>
          </w:p>
          <w:p>
            <w:pPr>
              <w:spacing w:after="0" w:before="0" w:line="240"/>
            </w:pPr>
            <w:r>
              <w:rPr>
                <w:rFonts w:ascii="Consolas" w:cs="Consolas" w:eastAsia="Consolas" w:hAnsi="Consolas"/>
                <w:color w:val="263238"/>
                <w:sz w:val="18"/>
                <w:szCs w:val="18"/>
              </w:rPr>
              <w:t xml:space="preserve">aws ec2 modify-subnet-attribute --subnet-id $PUB_A --map-public-ip-on-launch</w:t>
            </w:r>
          </w:p>
          <w:p>
            <w:pPr>
              <w:spacing w:after="0" w:before="0" w:line="240"/>
            </w:pPr>
            <w:r>
              <w:rPr>
                <w:rFonts w:ascii="Consolas" w:cs="Consolas" w:eastAsia="Consolas" w:hAnsi="Consolas"/>
                <w:color w:val="263238"/>
                <w:sz w:val="18"/>
                <w:szCs w:val="18"/>
              </w:rPr>
              <w:t xml:space="preserve">aws ec2 modify-subnet-attribute --subnet-id $PUB_B --map-public-ip-on-launch</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IGW_ID=$(aws ec2 create-internet-gateway --query 'InternetGateway.InternetGatewayId' --output text)</w:t>
            </w:r>
          </w:p>
          <w:p>
            <w:pPr>
              <w:spacing w:after="0" w:before="0" w:line="240"/>
            </w:pPr>
            <w:r>
              <w:rPr>
                <w:rFonts w:ascii="Consolas" w:cs="Consolas" w:eastAsia="Consolas" w:hAnsi="Consolas"/>
                <w:color w:val="263238"/>
                <w:sz w:val="18"/>
                <w:szCs w:val="18"/>
              </w:rPr>
              <w:t xml:space="preserve">aws ec2 attach-internet-gateway --internet-gateway-id $IGW_ID --vpc-id $VPC_ID</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RT_PUB=$(aws ec2 create-route-table --vpc-id $VPC_ID --query 'RouteTable.RouteTableId' --output text)</w:t>
            </w:r>
          </w:p>
          <w:p>
            <w:pPr>
              <w:spacing w:after="0" w:before="0" w:line="240"/>
            </w:pPr>
            <w:r>
              <w:rPr>
                <w:rFonts w:ascii="Consolas" w:cs="Consolas" w:eastAsia="Consolas" w:hAnsi="Consolas"/>
                <w:color w:val="263238"/>
                <w:sz w:val="18"/>
                <w:szCs w:val="18"/>
              </w:rPr>
              <w:t xml:space="preserve">aws ec2 create-route --route-table-id $RT_PUB --destination-cidr-block 0.0.0.0/0 --gateway-id $IGW_ID</w:t>
            </w:r>
          </w:p>
          <w:p>
            <w:pPr>
              <w:spacing w:after="0" w:before="0" w:line="240"/>
            </w:pPr>
            <w:r>
              <w:rPr>
                <w:rFonts w:ascii="Consolas" w:cs="Consolas" w:eastAsia="Consolas" w:hAnsi="Consolas"/>
                <w:color w:val="263238"/>
                <w:sz w:val="18"/>
                <w:szCs w:val="18"/>
              </w:rPr>
              <w:t xml:space="preserve">aws ec2 associate-route-table --route-table-id $RT_PUB --subnet-id $PUB_A</w:t>
            </w:r>
          </w:p>
          <w:p>
            <w:pPr>
              <w:spacing w:after="0" w:before="0" w:line="240"/>
            </w:pPr>
            <w:r>
              <w:rPr>
                <w:rFonts w:ascii="Consolas" w:cs="Consolas" w:eastAsia="Consolas" w:hAnsi="Consolas"/>
                <w:color w:val="263238"/>
                <w:sz w:val="18"/>
                <w:szCs w:val="18"/>
              </w:rPr>
              <w:t xml:space="preserve">aws ec2 associate-route-table --route-table-id $RT_PUB --subnet-id $PUB_B</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5 à 7 : NAT Gateway, route privée, endpoint S3</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EIP_ALLOC=$(aws ec2 allocate-address --domain vpc --query 'AllocationId' --output text)</w:t>
            </w:r>
          </w:p>
          <w:p>
            <w:pPr>
              <w:spacing w:after="0" w:before="0" w:line="240"/>
            </w:pPr>
            <w:r>
              <w:rPr>
                <w:rFonts w:ascii="Consolas" w:cs="Consolas" w:eastAsia="Consolas" w:hAnsi="Consolas"/>
                <w:color w:val="263238"/>
                <w:sz w:val="18"/>
                <w:szCs w:val="18"/>
              </w:rPr>
              <w:t xml:space="preserve">NAT_ID=$(aws ec2 create-nat-gateway --subnet-id $PUB_A --allocation-id $EIP_ALLOC \</w:t>
            </w:r>
          </w:p>
          <w:p>
            <w:pPr>
              <w:spacing w:after="0" w:before="0" w:line="240"/>
            </w:pPr>
            <w:r>
              <w:rPr>
                <w:rFonts w:ascii="Consolas" w:cs="Consolas" w:eastAsia="Consolas" w:hAnsi="Consolas"/>
                <w:color w:val="263238"/>
                <w:sz w:val="18"/>
                <w:szCs w:val="18"/>
              </w:rPr>
              <w:t xml:space="preserve">  --query 'NatGateway.NatGatewayId' --output text)</w:t>
            </w:r>
          </w:p>
          <w:p>
            <w:pPr>
              <w:spacing w:after="0" w:before="0" w:line="240"/>
            </w:pPr>
            <w:r>
              <w:rPr>
                <w:rFonts w:ascii="Consolas" w:cs="Consolas" w:eastAsia="Consolas" w:hAnsi="Consolas"/>
                <w:color w:val="263238"/>
                <w:sz w:val="18"/>
                <w:szCs w:val="18"/>
              </w:rPr>
              <w:t xml:space="preserve">aws ec2 wait nat-gateway-available --nat-gateway-ids $NAT_ID</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RT_PRIV=$(aws ec2 create-route-table --vpc-id $VPC_ID --query 'RouteTable.RouteTableId' --output text)</w:t>
            </w:r>
          </w:p>
          <w:p>
            <w:pPr>
              <w:spacing w:after="0" w:before="0" w:line="240"/>
            </w:pPr>
            <w:r>
              <w:rPr>
                <w:rFonts w:ascii="Consolas" w:cs="Consolas" w:eastAsia="Consolas" w:hAnsi="Consolas"/>
                <w:color w:val="263238"/>
                <w:sz w:val="18"/>
                <w:szCs w:val="18"/>
              </w:rPr>
              <w:t xml:space="preserve">aws ec2 create-route --route-table-id $RT_PRIV --destination-cidr-block 0.0.0.0/0 --nat-gateway-id $NAT_ID</w:t>
            </w:r>
          </w:p>
          <w:p>
            <w:pPr>
              <w:spacing w:after="0" w:before="0" w:line="240"/>
            </w:pPr>
            <w:r>
              <w:rPr>
                <w:rFonts w:ascii="Consolas" w:cs="Consolas" w:eastAsia="Consolas" w:hAnsi="Consolas"/>
                <w:color w:val="263238"/>
                <w:sz w:val="18"/>
                <w:szCs w:val="18"/>
              </w:rPr>
              <w:t xml:space="preserve">for s in $APP_A $APP_B $DB_A $DB_B; do</w:t>
            </w:r>
          </w:p>
          <w:p>
            <w:pPr>
              <w:spacing w:after="0" w:before="0" w:line="240"/>
            </w:pPr>
            <w:r>
              <w:rPr>
                <w:rFonts w:ascii="Consolas" w:cs="Consolas" w:eastAsia="Consolas" w:hAnsi="Consolas"/>
                <w:color w:val="263238"/>
                <w:sz w:val="18"/>
                <w:szCs w:val="18"/>
              </w:rPr>
              <w:t xml:space="preserve">  aws ec2 associate-route-table --route-table-id $RT_PRIV --subnet-id $s; done</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VPCE_ID=$(aws ec2 create-vpc-endpoint --vpc-id $VPC_ID --vpc-endpoint-type Gateway \</w:t>
            </w:r>
          </w:p>
          <w:p>
            <w:pPr>
              <w:spacing w:after="0" w:before="0" w:line="240"/>
            </w:pPr>
            <w:r>
              <w:rPr>
                <w:rFonts w:ascii="Consolas" w:cs="Consolas" w:eastAsia="Consolas" w:hAnsi="Consolas"/>
                <w:color w:val="263238"/>
                <w:sz w:val="18"/>
                <w:szCs w:val="18"/>
              </w:rPr>
              <w:t xml:space="preserve">  --service-name com.amazonaws.${AWS_REGION}.s3 --route-table-ids $RT_PRIV \</w:t>
            </w:r>
          </w:p>
          <w:p>
            <w:pPr>
              <w:spacing w:after="0" w:before="0" w:line="240"/>
            </w:pPr>
            <w:r>
              <w:rPr>
                <w:rFonts w:ascii="Consolas" w:cs="Consolas" w:eastAsia="Consolas" w:hAnsi="Consolas"/>
                <w:color w:val="263238"/>
                <w:sz w:val="18"/>
                <w:szCs w:val="18"/>
              </w:rPr>
              <w:t xml:space="preserve">  --query 'VpcEndpoint.VpcEndpointId' --output text)</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8 : security groups chaînés</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SG_ALB=$(aws ec2 create-security-group --group-name ${PREFIX}-sg-alb \</w:t>
            </w:r>
          </w:p>
          <w:p>
            <w:pPr>
              <w:spacing w:after="0" w:before="0" w:line="240"/>
            </w:pPr>
            <w:r>
              <w:rPr>
                <w:rFonts w:ascii="Consolas" w:cs="Consolas" w:eastAsia="Consolas" w:hAnsi="Consolas"/>
                <w:color w:val="263238"/>
                <w:sz w:val="18"/>
                <w:szCs w:val="18"/>
              </w:rPr>
              <w:t xml:space="preserve">  --description "ALB public" --vpc-id $VPC_ID --query GroupId --output text)</w:t>
            </w:r>
          </w:p>
          <w:p>
            <w:pPr>
              <w:spacing w:after="0" w:before="0" w:line="240"/>
            </w:pPr>
            <w:r>
              <w:rPr>
                <w:rFonts w:ascii="Consolas" w:cs="Consolas" w:eastAsia="Consolas" w:hAnsi="Consolas"/>
                <w:color w:val="263238"/>
                <w:sz w:val="18"/>
                <w:szCs w:val="18"/>
              </w:rPr>
              <w:t xml:space="preserve">SG_APP=$(aws ec2 create-security-group --group-name ${PREFIX}-sg-app \</w:t>
            </w:r>
          </w:p>
          <w:p>
            <w:pPr>
              <w:spacing w:after="0" w:before="0" w:line="240"/>
            </w:pPr>
            <w:r>
              <w:rPr>
                <w:rFonts w:ascii="Consolas" w:cs="Consolas" w:eastAsia="Consolas" w:hAnsi="Consolas"/>
                <w:color w:val="263238"/>
                <w:sz w:val="18"/>
                <w:szCs w:val="18"/>
              </w:rPr>
              <w:t xml:space="preserve">  --description "Serveurs app" --vpc-id $VPC_ID --query GroupId --output text)</w:t>
            </w:r>
          </w:p>
          <w:p>
            <w:pPr>
              <w:spacing w:after="0" w:before="0" w:line="240"/>
            </w:pPr>
            <w:r>
              <w:rPr>
                <w:rFonts w:ascii="Consolas" w:cs="Consolas" w:eastAsia="Consolas" w:hAnsi="Consolas"/>
                <w:color w:val="263238"/>
                <w:sz w:val="18"/>
                <w:szCs w:val="18"/>
              </w:rPr>
              <w:t xml:space="preserve">SG_DB=$(aws ec2 create-security-group --group-name ${PREFIX}-sg-db \</w:t>
            </w:r>
          </w:p>
          <w:p>
            <w:pPr>
              <w:spacing w:after="0" w:before="0" w:line="240"/>
            </w:pPr>
            <w:r>
              <w:rPr>
                <w:rFonts w:ascii="Consolas" w:cs="Consolas" w:eastAsia="Consolas" w:hAnsi="Consolas"/>
                <w:color w:val="263238"/>
                <w:sz w:val="18"/>
                <w:szCs w:val="18"/>
              </w:rPr>
              <w:t xml:space="preserve">  --description "Base RDS" --vpc-id $VPC_ID --query GroupId --output text)</w:t>
            </w:r>
          </w:p>
          <w:p>
            <w:pPr>
              <w:spacing w:after="0" w:before="0" w:line="240"/>
            </w:pPr>
            <w:r>
              <w:rPr>
                <w:rFonts w:ascii="Consolas" w:cs="Consolas" w:eastAsia="Consolas" w:hAnsi="Consolas"/>
                <w:color w:val="263238"/>
                <w:sz w:val="18"/>
                <w:szCs w:val="18"/>
              </w:rPr>
              <w:t xml:space="preserve">aws ec2 authorize-security-group-ingress --group-id $SG_ALB --protocol tcp --port 80 --cidr 0.0.0.0/0</w:t>
            </w:r>
          </w:p>
          <w:p>
            <w:pPr>
              <w:spacing w:after="0" w:before="0" w:line="240"/>
            </w:pPr>
            <w:r>
              <w:rPr>
                <w:rFonts w:ascii="Consolas" w:cs="Consolas" w:eastAsia="Consolas" w:hAnsi="Consolas"/>
                <w:color w:val="263238"/>
                <w:sz w:val="18"/>
                <w:szCs w:val="18"/>
              </w:rPr>
              <w:t xml:space="preserve">aws ec2 authorize-security-group-ingress --group-id $SG_APP --protocol tcp --port 80 --source-group $SG_ALB</w:t>
            </w:r>
          </w:p>
          <w:p>
            <w:pPr>
              <w:spacing w:after="0" w:before="0" w:line="240"/>
            </w:pPr>
            <w:r>
              <w:rPr>
                <w:rFonts w:ascii="Consolas" w:cs="Consolas" w:eastAsia="Consolas" w:hAnsi="Consolas"/>
                <w:color w:val="263238"/>
                <w:sz w:val="18"/>
                <w:szCs w:val="18"/>
              </w:rPr>
              <w:t xml:space="preserve">aws ec2 authorize-security-group-ingress --group-id $SG_DB --protocol tcp --port 5432 --source-group $SG_APP</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 Sauvegarde de tous les identifiants</w:t>
            </w:r>
          </w:p>
          <w:p>
            <w:pPr>
              <w:spacing w:after="0" w:before="0" w:line="240"/>
            </w:pPr>
            <w:r>
              <w:rPr>
                <w:rFonts w:ascii="Consolas" w:cs="Consolas" w:eastAsia="Consolas" w:hAnsi="Consolas"/>
                <w:color w:val="263238"/>
                <w:sz w:val="18"/>
                <w:szCs w:val="18"/>
              </w:rPr>
              <w:t xml:space="preserve">for v in VPC_ID PUB_A PUB_B APP_A APP_B DB_A DB_B IGW_ID RT_PUB RT_PRIV EIP_ALLOC NAT_ID VPCE_ID SG_ALB SG_APP SG_DB; do</w:t>
            </w:r>
          </w:p>
          <w:p>
            <w:pPr>
              <w:spacing w:after="0" w:before="0" w:line="240"/>
            </w:pPr>
            <w:r>
              <w:rPr>
                <w:rFonts w:ascii="Consolas" w:cs="Consolas" w:eastAsia="Consolas" w:hAnsi="Consolas"/>
                <w:color w:val="263238"/>
                <w:sz w:val="18"/>
                <w:szCs w:val="18"/>
              </w:rPr>
              <w:t xml:space="preserve">  echo "export $v=${!v}" &gt;&gt; ~/p2.env; done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vérifier et diagnostiquer le réseau</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aws ec2 describe-subnets --filters Name=vpc-id,Values=$VPC_ID \</w:t>
            </w:r>
          </w:p>
          <w:p>
            <w:pPr>
              <w:spacing w:after="0" w:before="0" w:line="240"/>
            </w:pPr>
            <w:r>
              <w:rPr>
                <w:rFonts w:ascii="Consolas" w:cs="Consolas" w:eastAsia="Consolas" w:hAnsi="Consolas"/>
                <w:color w:val="263238"/>
                <w:sz w:val="18"/>
                <w:szCs w:val="18"/>
              </w:rPr>
              <w:t xml:space="preserve">  --query 'Subnets[].[Tags[?Key==`Name`]|[0].Value,CidrBlock,AvailabilityZone,MapPublicIpOnLaunch]' --output table</w:t>
            </w:r>
          </w:p>
          <w:p>
            <w:pPr>
              <w:spacing w:after="0" w:before="0" w:line="240"/>
            </w:pPr>
            <w:r>
              <w:rPr>
                <w:rFonts w:ascii="Consolas" w:cs="Consolas" w:eastAsia="Consolas" w:hAnsi="Consolas"/>
                <w:color w:val="263238"/>
                <w:sz w:val="18"/>
                <w:szCs w:val="18"/>
              </w:rPr>
              <w:t xml:space="preserve">aws ec2 describe-route-tables --filters Name=vpc-id,Values=$VPC_ID --query 'RouteTables[].Routes'</w:t>
            </w:r>
          </w:p>
          <w:p>
            <w:pPr>
              <w:spacing w:after="0" w:before="0" w:line="240"/>
            </w:pPr>
            <w:r>
              <w:rPr>
                <w:rFonts w:ascii="Consolas" w:cs="Consolas" w:eastAsia="Consolas" w:hAnsi="Consolas"/>
                <w:color w:val="263238"/>
                <w:sz w:val="18"/>
                <w:szCs w:val="18"/>
              </w:rPr>
              <w:t xml:space="preserve">aws ec2 describe-nat-gateways --nat-gateway-ids $NAT_ID --query 'NatGateways[0].State'</w:t>
            </w:r>
          </w:p>
          <w:p>
            <w:pPr>
              <w:spacing w:after="0" w:before="0" w:line="240"/>
            </w:pPr>
            <w:r>
              <w:rPr>
                <w:rFonts w:ascii="Consolas" w:cs="Consolas" w:eastAsia="Consolas" w:hAnsi="Consolas"/>
                <w:color w:val="263238"/>
                <w:sz w:val="18"/>
                <w:szCs w:val="18"/>
              </w:rPr>
              <w:t xml:space="preserve">aws ec2 describe-network-acls --filters Name=vpc-id,Values=$VPC_ID</w:t>
            </w:r>
          </w:p>
          <w:p>
            <w:pPr>
              <w:spacing w:after="0" w:before="0" w:line="240"/>
            </w:pPr>
            <w:r>
              <w:rPr>
                <w:rFonts w:ascii="Consolas" w:cs="Consolas" w:eastAsia="Consolas" w:hAnsi="Consolas"/>
                <w:color w:val="263238"/>
                <w:sz w:val="18"/>
                <w:szCs w:val="18"/>
              </w:rPr>
              <w:t xml:space="preserve"># Optionnel : journaux de flux (VPC Flow Logs) vers CloudWatch Logs</w:t>
            </w:r>
          </w:p>
          <w:p>
            <w:pPr>
              <w:spacing w:after="0" w:before="0" w:line="240"/>
            </w:pPr>
            <w:r>
              <w:rPr>
                <w:rFonts w:ascii="Consolas" w:cs="Consolas" w:eastAsia="Consolas" w:hAnsi="Consolas"/>
                <w:color w:val="263238"/>
                <w:sz w:val="18"/>
                <w:szCs w:val="18"/>
              </w:rPr>
              <w:t xml:space="preserve">aws ec2 create-flow-logs --resource-type VPC --resource-ids $VPC_ID --traffic-type REJECT \</w:t>
            </w:r>
          </w:p>
          <w:p>
            <w:pPr>
              <w:spacing w:after="0" w:before="0" w:line="240"/>
            </w:pPr>
            <w:r>
              <w:rPr>
                <w:rFonts w:ascii="Consolas" w:cs="Consolas" w:eastAsia="Consolas" w:hAnsi="Consolas"/>
                <w:color w:val="263238"/>
                <w:sz w:val="18"/>
                <w:szCs w:val="18"/>
              </w:rPr>
              <w:t xml:space="preserve">  --log-destination-type cloud-watch-logs --log-group-name /${PREFIX}/vpc-flow \</w:t>
            </w:r>
          </w:p>
          <w:p>
            <w:pPr>
              <w:spacing w:after="0" w:before="0" w:line="240"/>
            </w:pPr>
            <w:r>
              <w:rPr>
                <w:rFonts w:ascii="Consolas" w:cs="Consolas" w:eastAsia="Consolas" w:hAnsi="Consolas"/>
                <w:color w:val="263238"/>
                <w:sz w:val="18"/>
                <w:szCs w:val="18"/>
              </w:rPr>
              <w:t xml:space="preserve">  --deliver-logs-permission-arn arn:aws:iam::${ACCOUNT_ID}:role/&lt;role-flow-logs&gt;</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C62828" w:sz="4"/>
              <w:left w:val="single" w:color="C62828" w:sz="24"/>
              <w:bottom w:val="single" w:color="C62828" w:sz="4"/>
              <w:right w:val="single" w:color="C62828" w:sz="4"/>
            </w:tcBorders>
            <w:shd w:fill="FDECEA" w:color="auto" w:val="clear"/>
            <w:tcMar>
              <w:top w:type="dxa" w:w="100"/>
              <w:left w:type="dxa" w:w="170"/>
              <w:bottom w:type="dxa" w:w="100"/>
              <w:right w:type="dxa" w:w="170"/>
            </w:tcMar>
          </w:tcPr>
          <w:p>
            <w:pPr>
              <w:keepNext/>
              <w:spacing w:after="80"/>
            </w:pPr>
            <w:r>
              <w:rPr>
                <w:rFonts w:ascii="Calibri" w:cs="Calibri" w:eastAsia="Calibri" w:hAnsi="Calibri"/>
                <w:b/>
                <w:bCs/>
                <w:color w:val="B71C1C"/>
                <w:sz w:val="19"/>
                <w:szCs w:val="19"/>
              </w:rPr>
              <w:t xml:space="preserve">⚠️ Point de vigilance  ·  Les erreurs réseau les plus fréquentes</w:t>
            </w:r>
          </w:p>
          <w:p>
            <w:pPr>
              <w:pStyle w:val="ListParagraph"/>
              <w:numPr>
                <w:ilvl w:val="0"/>
                <w:numId w:val="2"/>
              </w:numPr>
              <w:spacing w:after="50" w:line="252"/>
            </w:pPr>
            <w:r>
              <w:rPr>
                <w:rFonts w:ascii="Calibri" w:cs="Calibri" w:eastAsia="Calibri" w:hAnsi="Calibri"/>
                <w:sz w:val="18"/>
                <w:szCs w:val="18"/>
              </w:rPr>
              <w:t xml:space="preserve">Instance « publique » injoignable : le sous-réseau n'est pas associé à la table qui contient la route vers l'IGW, ou l'instance n'a pas d'IP publique.</w:t>
            </w:r>
          </w:p>
          <w:p>
            <w:pPr>
              <w:pStyle w:val="ListParagraph"/>
              <w:numPr>
                <w:ilvl w:val="0"/>
                <w:numId w:val="2"/>
              </w:numPr>
              <w:spacing w:after="50" w:line="252"/>
            </w:pPr>
            <w:r>
              <w:rPr>
                <w:rFonts w:ascii="Calibri" w:cs="Calibri" w:eastAsia="Calibri" w:hAnsi="Calibri"/>
                <w:sz w:val="18"/>
                <w:szCs w:val="18"/>
              </w:rPr>
              <w:t xml:space="preserve">Instance privée sans accès aux mises à jour : NAT Gateway créée dans un sous-réseau </w:t>
            </w:r>
            <w:r>
              <w:rPr>
                <w:rFonts w:ascii="Calibri" w:cs="Calibri" w:eastAsia="Calibri" w:hAnsi="Calibri"/>
                <w:b/>
                <w:bCs/>
                <w:sz w:val="18"/>
                <w:szCs w:val="18"/>
              </w:rPr>
              <w:t xml:space="preserve">privé</w:t>
            </w:r>
            <w:r>
              <w:rPr>
                <w:rFonts w:ascii="Calibri" w:cs="Calibri" w:eastAsia="Calibri" w:hAnsi="Calibri"/>
                <w:sz w:val="18"/>
                <w:szCs w:val="18"/>
              </w:rPr>
              <w:t xml:space="preserve"> (elle doit être dans un public) ou route 0.0.0.0/0 manquante dans la table privée.</w:t>
            </w:r>
          </w:p>
          <w:p>
            <w:pPr>
              <w:pStyle w:val="ListParagraph"/>
              <w:numPr>
                <w:ilvl w:val="0"/>
                <w:numId w:val="2"/>
              </w:numPr>
              <w:spacing w:after="50" w:line="252"/>
            </w:pPr>
            <w:r>
              <w:rPr>
                <w:rFonts w:ascii="Calibri" w:cs="Calibri" w:eastAsia="Calibri" w:hAnsi="Calibri"/>
                <w:sz w:val="18"/>
                <w:szCs w:val="18"/>
              </w:rPr>
              <w:t xml:space="preserve">Règle NACL entrante ajoutée mais pas la règle sortante sur les ports éphémères : la NACL est stateless.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B7950B" w:sz="4"/>
              <w:left w:val="single" w:color="B7950B" w:sz="24"/>
              <w:bottom w:val="single" w:color="B7950B" w:sz="4"/>
              <w:right w:val="single" w:color="B7950B" w:sz="4"/>
            </w:tcBorders>
            <w:shd w:fill="FFF9DB" w:color="auto" w:val="clear"/>
            <w:tcMar>
              <w:top w:type="dxa" w:w="100"/>
              <w:left w:type="dxa" w:w="170"/>
              <w:bottom w:type="dxa" w:w="100"/>
              <w:right w:type="dxa" w:w="170"/>
            </w:tcMar>
          </w:tcPr>
          <w:p>
            <w:pPr>
              <w:keepNext/>
              <w:spacing w:after="80"/>
            </w:pPr>
            <w:r>
              <w:rPr>
                <w:rFonts w:ascii="Calibri" w:cs="Calibri" w:eastAsia="Calibri" w:hAnsi="Calibri"/>
                <w:b/>
                <w:bCs/>
                <w:color w:val="7A6400"/>
                <w:sz w:val="19"/>
                <w:szCs w:val="19"/>
              </w:rPr>
              <w:t xml:space="preserve">📌 À retenir</w:t>
            </w:r>
          </w:p>
          <w:p>
            <w:pPr>
              <w:spacing w:after="80" w:line="264"/>
            </w:pPr>
            <w:r>
              <w:rPr>
                <w:rFonts w:ascii="Calibri" w:cs="Calibri" w:eastAsia="Calibri" w:hAnsi="Calibri"/>
                <w:sz w:val="18"/>
                <w:szCs w:val="18"/>
              </w:rPr>
              <w:t xml:space="preserve">Un VPC = un bloc CIDR dans une Region. Un sous-réseau = une AZ. « Public » = une route vers l'IGW. Les ressources privées sortent par une NAT Gateway placée dans un sous-réseau public. Le security group filtre l'instance (stateful), la NACL filtre le sous-réseau (stateless).</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2. Elastic Load Balancing</w:t>
      </w:r>
    </w:p>
    <w:p>
      <w:pPr>
        <w:pStyle w:val="Heading2"/>
        <w:keepNext/>
      </w:pPr>
      <w:r>
        <w:rPr>
          <w:rFonts w:ascii="Calibri" w:cs="Calibri" w:eastAsia="Calibri" w:hAnsi="Calibri"/>
          <w:b/>
          <w:bCs/>
          <w:color w:val="1F5C99"/>
          <w:sz w:val="22"/>
          <w:szCs w:val="22"/>
        </w:rPr>
        <w:t xml:space="preserve">2.1 Le répartiteur de charge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Elastic Load Balancing (ELB)</w:t>
            </w:r>
          </w:p>
          <w:p>
            <w:pPr>
              <w:spacing w:after="80" w:line="264"/>
            </w:pPr>
            <w:r>
              <w:rPr>
                <w:rFonts w:ascii="Calibri" w:cs="Calibri" w:eastAsia="Calibri" w:hAnsi="Calibri"/>
                <w:sz w:val="18"/>
                <w:szCs w:val="18"/>
              </w:rPr>
              <w:t xml:space="preserve">Service managé qui reçoit le trafic des clients et le </w:t>
            </w:r>
            <w:r>
              <w:rPr>
                <w:rFonts w:ascii="Calibri" w:cs="Calibri" w:eastAsia="Calibri" w:hAnsi="Calibri"/>
                <w:b/>
                <w:bCs/>
                <w:sz w:val="18"/>
                <w:szCs w:val="18"/>
              </w:rPr>
              <w:t xml:space="preserve">répartit automatiquement</w:t>
            </w:r>
            <w:r>
              <w:rPr>
                <w:rFonts w:ascii="Calibri" w:cs="Calibri" w:eastAsia="Calibri" w:hAnsi="Calibri"/>
                <w:sz w:val="18"/>
                <w:szCs w:val="18"/>
              </w:rPr>
              <w:t xml:space="preserve"> entre plusieurs cibles (instances EC2, conteneurs, adresses IP, fonctions Lambda), situées dans une ou plusieurs AZ.</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2E7D32" w:sz="4"/>
              <w:left w:val="single" w:color="2E7D32" w:sz="24"/>
              <w:bottom w:val="single" w:color="2E7D32" w:sz="4"/>
              <w:right w:val="single" w:color="2E7D32" w:sz="4"/>
            </w:tcBorders>
            <w:shd w:fill="E8F5E9" w:color="auto" w:val="clear"/>
            <w:tcMar>
              <w:top w:type="dxa" w:w="100"/>
              <w:left w:type="dxa" w:w="170"/>
              <w:bottom w:type="dxa" w:w="100"/>
              <w:right w:type="dxa" w:w="170"/>
            </w:tcMar>
          </w:tcPr>
          <w:p>
            <w:pPr>
              <w:keepNext/>
              <w:spacing w:after="80"/>
            </w:pPr>
            <w:r>
              <w:rPr>
                <w:rFonts w:ascii="Calibri" w:cs="Calibri" w:eastAsia="Calibri" w:hAnsi="Calibri"/>
                <w:b/>
                <w:bCs/>
                <w:color w:val="2E7D32"/>
                <w:sz w:val="19"/>
                <w:szCs w:val="19"/>
              </w:rPr>
              <w:t xml:space="preserve">🎯 À quoi ça sert ?</w:t>
            </w:r>
          </w:p>
          <w:p>
            <w:pPr>
              <w:pStyle w:val="ListParagraph"/>
              <w:numPr>
                <w:ilvl w:val="0"/>
                <w:numId w:val="2"/>
              </w:numPr>
              <w:spacing w:after="50" w:line="252"/>
            </w:pPr>
            <w:r>
              <w:rPr>
                <w:rFonts w:ascii="Calibri" w:cs="Calibri" w:eastAsia="Calibri" w:hAnsi="Calibri"/>
                <w:b/>
                <w:bCs/>
                <w:sz w:val="18"/>
                <w:szCs w:val="18"/>
              </w:rPr>
              <w:t xml:space="preserve">Haute disponibilité</w:t>
            </w:r>
            <w:r>
              <w:rPr>
                <w:rFonts w:ascii="Calibri" w:cs="Calibri" w:eastAsia="Calibri" w:hAnsi="Calibri"/>
                <w:sz w:val="18"/>
                <w:szCs w:val="18"/>
              </w:rPr>
              <w:t xml:space="preserve"> : si un serveur ou une AZ tombe, le trafic part vers les cibles saines.</w:t>
            </w:r>
          </w:p>
          <w:p>
            <w:pPr>
              <w:pStyle w:val="ListParagraph"/>
              <w:numPr>
                <w:ilvl w:val="0"/>
                <w:numId w:val="2"/>
              </w:numPr>
              <w:spacing w:after="50" w:line="252"/>
            </w:pPr>
            <w:r>
              <w:rPr>
                <w:rFonts w:ascii="Calibri" w:cs="Calibri" w:eastAsia="Calibri" w:hAnsi="Calibri"/>
                <w:b/>
                <w:bCs/>
                <w:sz w:val="18"/>
                <w:szCs w:val="18"/>
              </w:rPr>
              <w:t xml:space="preserve">Scalabilité</w:t>
            </w:r>
            <w:r>
              <w:rPr>
                <w:rFonts w:ascii="Calibri" w:cs="Calibri" w:eastAsia="Calibri" w:hAnsi="Calibri"/>
                <w:sz w:val="18"/>
                <w:szCs w:val="18"/>
              </w:rPr>
              <w:t xml:space="preserve"> : on ajoute des serveurs derrière un point d'entrée unique, dont le nom DNS ne change pas.</w:t>
            </w:r>
          </w:p>
          <w:p>
            <w:pPr>
              <w:pStyle w:val="ListParagraph"/>
              <w:numPr>
                <w:ilvl w:val="0"/>
                <w:numId w:val="2"/>
              </w:numPr>
              <w:spacing w:after="50" w:line="252"/>
            </w:pPr>
            <w:r>
              <w:rPr>
                <w:rFonts w:ascii="Calibri" w:cs="Calibri" w:eastAsia="Calibri" w:hAnsi="Calibri"/>
                <w:b/>
                <w:bCs/>
                <w:sz w:val="18"/>
                <w:szCs w:val="18"/>
              </w:rPr>
              <w:t xml:space="preserve">Sécurité</w:t>
            </w:r>
            <w:r>
              <w:rPr>
                <w:rFonts w:ascii="Calibri" w:cs="Calibri" w:eastAsia="Calibri" w:hAnsi="Calibri"/>
                <w:sz w:val="18"/>
                <w:szCs w:val="18"/>
              </w:rPr>
              <w:t xml:space="preserve"> : seuls l'équilibreur et son security group sont exposés ; les instances restent dans des sous-réseaux privés. L'ALB peut aussi porter le certificat TLS (HTTPS) et s'intégrer à AWS WAF.</w:t>
            </w:r>
          </w:p>
        </w:tc>
      </w:tr>
    </w:tbl>
    <w:p>
      <w:pPr>
        <w:spacing w:after="0" w:before="0" w:line="283"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5784"/>
      </w:tblGrid>
      <w:tr>
        <w:trPr>
          <w:cantSplit/>
          <w:tblHeader/>
        </w:trPr>
        <w:tc>
          <w:tcPr>
            <w:tcW w:type="dxa" w:w="1927"/>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Type</w:t>
            </w:r>
          </w:p>
        </w:tc>
        <w:tc>
          <w:tcPr>
            <w:tcW w:type="dxa" w:w="1927"/>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Couche OSI</w:t>
            </w:r>
          </w:p>
        </w:tc>
        <w:tc>
          <w:tcPr>
            <w:tcW w:type="dxa" w:w="5784"/>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Usage type</w:t>
            </w:r>
          </w:p>
        </w:tc>
      </w:tr>
      <w:tr>
        <w:trPr>
          <w:cantSplit/>
          <w:tblHeader w:val="false"/>
        </w:trPr>
        <w:tc>
          <w:tcPr>
            <w:tcW w:type="dxa" w:w="192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Application Load Balancer (ALB)</w:t>
            </w:r>
          </w:p>
        </w:tc>
        <w:tc>
          <w:tcPr>
            <w:tcW w:type="dxa" w:w="192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7 (HTTP/HTTPS, gRPC)</w:t>
            </w:r>
          </w:p>
        </w:tc>
        <w:tc>
          <w:tcPr>
            <w:tcW w:type="dxa" w:w="578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Sites et API web ; routage par chemin (/api/*), par nom d'hôte, par en-tête ; cibles EC2, IP, Lambda</w:t>
            </w:r>
          </w:p>
        </w:tc>
      </w:tr>
      <w:tr>
        <w:trPr>
          <w:cantSplit/>
          <w:tblHeader w:val="false"/>
        </w:trPr>
        <w:tc>
          <w:tcPr>
            <w:tcW w:type="dxa" w:w="192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Network Load Balancer (NLB)</w:t>
            </w:r>
          </w:p>
        </w:tc>
        <w:tc>
          <w:tcPr>
            <w:tcW w:type="dxa" w:w="192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4 (TCP, UDP, TLS)</w:t>
            </w:r>
          </w:p>
        </w:tc>
        <w:tc>
          <w:tcPr>
            <w:tcW w:type="dxa" w:w="5784"/>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Très hautes performances, faible latence, adresse IP statique par AZ, protocoles non HTTP</w:t>
            </w:r>
          </w:p>
        </w:tc>
      </w:tr>
      <w:tr>
        <w:trPr>
          <w:cantSplit/>
          <w:tblHeader w:val="false"/>
        </w:trPr>
        <w:tc>
          <w:tcPr>
            <w:tcW w:type="dxa" w:w="192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Gateway Load Balancer (GWLB)</w:t>
            </w:r>
          </w:p>
        </w:tc>
        <w:tc>
          <w:tcPr>
            <w:tcW w:type="dxa" w:w="192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3 (IP, GENEVE)</w:t>
            </w:r>
          </w:p>
        </w:tc>
        <w:tc>
          <w:tcPr>
            <w:tcW w:type="dxa" w:w="578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Insérer des appliances réseau tierces (pare-feu, IDS) dans le chemin du trafic</w:t>
            </w:r>
          </w:p>
        </w:tc>
      </w:tr>
      <w:tr>
        <w:trPr>
          <w:cantSplit/>
          <w:tblHeader w:val="false"/>
        </w:trPr>
        <w:tc>
          <w:tcPr>
            <w:tcW w:type="dxa" w:w="192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Classic Load Balancer</w:t>
            </w:r>
          </w:p>
        </w:tc>
        <w:tc>
          <w:tcPr>
            <w:tcW w:type="dxa" w:w="192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4 et 7</w:t>
            </w:r>
          </w:p>
        </w:tc>
        <w:tc>
          <w:tcPr>
            <w:tcW w:type="dxa" w:w="5784"/>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Génération précédente : à ne plus utiliser pour un nouveau projet</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2.2 Listener, règles, target group, health check</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Les quatre briques d'un ALB</w:t>
            </w:r>
          </w:p>
          <w:p>
            <w:pPr>
              <w:pStyle w:val="ListParagraph"/>
              <w:numPr>
                <w:ilvl w:val="0"/>
                <w:numId w:val="2"/>
              </w:numPr>
              <w:spacing w:after="50" w:line="252"/>
            </w:pPr>
            <w:r>
              <w:rPr>
                <w:rFonts w:ascii="Calibri" w:cs="Calibri" w:eastAsia="Calibri" w:hAnsi="Calibri"/>
                <w:b/>
                <w:bCs/>
                <w:sz w:val="18"/>
                <w:szCs w:val="18"/>
              </w:rPr>
              <w:t xml:space="preserve">Listener</w:t>
            </w:r>
            <w:r>
              <w:rPr>
                <w:rFonts w:ascii="Calibri" w:cs="Calibri" w:eastAsia="Calibri" w:hAnsi="Calibri"/>
                <w:sz w:val="18"/>
                <w:szCs w:val="18"/>
              </w:rPr>
              <w:t xml:space="preserve"> : écoute un protocole et un port (HTTP:80, HTTPS:443).</w:t>
            </w:r>
          </w:p>
          <w:p>
            <w:pPr>
              <w:pStyle w:val="ListParagraph"/>
              <w:numPr>
                <w:ilvl w:val="0"/>
                <w:numId w:val="2"/>
              </w:numPr>
              <w:spacing w:after="50" w:line="252"/>
            </w:pPr>
            <w:r>
              <w:rPr>
                <w:rFonts w:ascii="Calibri" w:cs="Calibri" w:eastAsia="Calibri" w:hAnsi="Calibri"/>
                <w:b/>
                <w:bCs/>
                <w:sz w:val="18"/>
                <w:szCs w:val="18"/>
              </w:rPr>
              <w:t xml:space="preserve">Règle</w:t>
            </w:r>
            <w:r>
              <w:rPr>
                <w:rFonts w:ascii="Calibri" w:cs="Calibri" w:eastAsia="Calibri" w:hAnsi="Calibri"/>
                <w:sz w:val="18"/>
                <w:szCs w:val="18"/>
              </w:rPr>
              <w:t xml:space="preserve"> : condition (chemin, hôte…) → action (transférer, rediriger, réponse fixe). La règle par défaut s'applique si aucune autre ne correspond.</w:t>
            </w:r>
          </w:p>
          <w:p>
            <w:pPr>
              <w:pStyle w:val="ListParagraph"/>
              <w:numPr>
                <w:ilvl w:val="0"/>
                <w:numId w:val="2"/>
              </w:numPr>
              <w:spacing w:after="50" w:line="252"/>
            </w:pPr>
            <w:r>
              <w:rPr>
                <w:rFonts w:ascii="Calibri" w:cs="Calibri" w:eastAsia="Calibri" w:hAnsi="Calibri"/>
                <w:b/>
                <w:bCs/>
                <w:sz w:val="18"/>
                <w:szCs w:val="18"/>
              </w:rPr>
              <w:t xml:space="preserve">Target group</w:t>
            </w:r>
            <w:r>
              <w:rPr>
                <w:rFonts w:ascii="Calibri" w:cs="Calibri" w:eastAsia="Calibri" w:hAnsi="Calibri"/>
                <w:sz w:val="18"/>
                <w:szCs w:val="18"/>
              </w:rPr>
              <w:t xml:space="preserve"> : ensemble de cibles vers lesquelles l'ALB transfère le trafic.</w:t>
            </w:r>
          </w:p>
          <w:p>
            <w:pPr>
              <w:pStyle w:val="ListParagraph"/>
              <w:numPr>
                <w:ilvl w:val="0"/>
                <w:numId w:val="2"/>
              </w:numPr>
              <w:spacing w:after="50" w:line="252"/>
            </w:pPr>
            <w:r>
              <w:rPr>
                <w:rFonts w:ascii="Calibri" w:cs="Calibri" w:eastAsia="Calibri" w:hAnsi="Calibri"/>
                <w:b/>
                <w:bCs/>
                <w:sz w:val="18"/>
                <w:szCs w:val="18"/>
              </w:rPr>
              <w:t xml:space="preserve">Health check</w:t>
            </w:r>
            <w:r>
              <w:rPr>
                <w:rFonts w:ascii="Calibri" w:cs="Calibri" w:eastAsia="Calibri" w:hAnsi="Calibri"/>
                <w:sz w:val="18"/>
                <w:szCs w:val="18"/>
              </w:rPr>
              <w:t xml:space="preserve"> : requête périodique envoyée par l'ALB à chaque cible pour savoir si elle est saine.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7B1FA2" w:sz="4"/>
              <w:left w:val="single" w:color="7B1FA2" w:sz="24"/>
              <w:bottom w:val="single" w:color="7B1FA2" w:sz="4"/>
              <w:right w:val="single" w:color="7B1FA2" w:sz="4"/>
            </w:tcBorders>
            <w:shd w:fill="F3E8F8" w:color="auto" w:val="clear"/>
            <w:tcMar>
              <w:top w:type="dxa" w:w="100"/>
              <w:left w:type="dxa" w:w="170"/>
              <w:bottom w:type="dxa" w:w="100"/>
              <w:right w:type="dxa" w:w="170"/>
            </w:tcMar>
          </w:tcPr>
          <w:p>
            <w:pPr>
              <w:keepNext/>
              <w:spacing w:after="80"/>
            </w:pPr>
            <w:r>
              <w:rPr>
                <w:rFonts w:ascii="Calibri" w:cs="Calibri" w:eastAsia="Calibri" w:hAnsi="Calibri"/>
                <w:b/>
                <w:bCs/>
                <w:color w:val="7B1FA2"/>
                <w:sz w:val="19"/>
                <w:szCs w:val="19"/>
              </w:rPr>
              <w:t xml:space="preserve">⚙️ Comment ça marche ?</w:t>
            </w:r>
          </w:p>
          <w:p>
            <w:pPr>
              <w:shd w:fill="FFFFFF" w:color="auto" w:val="clear"/>
              <w:spacing w:after="0" w:before="0" w:line="240"/>
            </w:pPr>
            <w:r>
              <w:rPr>
                <w:rFonts w:ascii="Consolas" w:cs="Consolas" w:eastAsia="Consolas" w:hAnsi="Consolas"/>
                <w:color w:val="263238"/>
                <w:sz w:val="18"/>
                <w:szCs w:val="18"/>
              </w:rPr>
              <w:t xml:space="preserve">Client ─► DNS de l'ALB ─► Listener HTTP:80 ─► Règle par défaut ─► Target group</w:t>
            </w:r>
          </w:p>
          <w:p>
            <w:pPr>
              <w:shd w:fill="FFFFFF" w:color="auto" w:val="clear"/>
              <w:spacing w:after="0" w:before="0" w:line="240"/>
            </w:pPr>
            <w:r>
              <w:rPr>
                <w:rFonts w:ascii="Consolas" w:cs="Consolas" w:eastAsia="Consolas" w:hAnsi="Consolas"/>
                <w:color w:val="263238"/>
                <w:sz w:val="18"/>
                <w:szCs w:val="18"/>
              </w:rPr>
              <w:t xml:space="preserve">                                                                  ├─ EC2 AZ a (healthy)</w:t>
            </w:r>
          </w:p>
          <w:p>
            <w:pPr>
              <w:shd w:fill="FFFFFF" w:color="auto" w:val="clear"/>
              <w:spacing w:after="0" w:before="0" w:line="240"/>
            </w:pPr>
            <w:r>
              <w:rPr>
                <w:rFonts w:ascii="Consolas" w:cs="Consolas" w:eastAsia="Consolas" w:hAnsi="Consolas"/>
                <w:color w:val="263238"/>
                <w:sz w:val="18"/>
                <w:szCs w:val="18"/>
              </w:rPr>
              <w:t xml:space="preserve">                                                                  └─ EC2 AZ b (unhealthy → exclue)</w:t>
            </w:r>
          </w:p>
          <w:p>
            <w:pPr>
              <w:spacing w:after="80" w:line="264"/>
            </w:pPr>
            <w:r>
              <w:rPr>
                <w:rFonts w:ascii="Calibri" w:cs="Calibri" w:eastAsia="Calibri" w:hAnsi="Calibri"/>
                <w:sz w:val="18"/>
                <w:szCs w:val="18"/>
              </w:rPr>
              <w:t xml:space="preserve">Une cible n'est considérée saine qu'après plusieurs réponses correctes consécutives au health check ; elle est exclue après plusieurs échecs consécutifs. Tant qu'elle est « unhealthy », l'ALB ne lui envoie plus de requêtes.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283593" w:sz="4"/>
              <w:left w:val="single" w:color="283593" w:sz="24"/>
              <w:bottom w:val="single" w:color="283593" w:sz="4"/>
              <w:right w:val="single" w:color="283593" w:sz="4"/>
            </w:tcBorders>
            <w:shd w:fill="E8EAF6" w:color="auto" w:val="clear"/>
            <w:tcMar>
              <w:top w:type="dxa" w:w="100"/>
              <w:left w:type="dxa" w:w="170"/>
              <w:bottom w:type="dxa" w:w="100"/>
              <w:right w:type="dxa" w:w="170"/>
            </w:tcMar>
          </w:tcPr>
          <w:p>
            <w:pPr>
              <w:keepNext/>
              <w:spacing w:after="80"/>
            </w:pPr>
            <w:r>
              <w:rPr>
                <w:rFonts w:ascii="Calibri" w:cs="Calibri" w:eastAsia="Calibri" w:hAnsi="Calibri"/>
                <w:b/>
                <w:bCs/>
                <w:color w:val="283593"/>
                <w:sz w:val="19"/>
                <w:szCs w:val="19"/>
              </w:rPr>
              <w:t xml:space="preserve">✅ Précision vérifiée  ·  Paramètres par défaut d'un target group HTTP (ALB)</w:t>
            </w:r>
          </w:p>
          <w:p>
            <w:pPr>
              <w:spacing w:after="80" w:line="264"/>
            </w:pPr>
            <w:r>
              <w:rPr>
                <w:rFonts w:ascii="Calibri" w:cs="Calibri" w:eastAsia="Calibri" w:hAnsi="Calibri"/>
                <w:sz w:val="18"/>
                <w:szCs w:val="18"/>
              </w:rPr>
              <w:t xml:space="preserve">Intervalle 30 s, délai de réponse 5 s, seuil « healthy » 5 succès consécutifs, seuil « unhealthy » 2 échecs consécutifs, code attendu 200. Un ALB doit être déployé dans </w:t>
            </w:r>
            <w:r>
              <w:rPr>
                <w:rFonts w:ascii="Calibri" w:cs="Calibri" w:eastAsia="Calibri" w:hAnsi="Calibri"/>
                <w:b/>
                <w:bCs/>
                <w:sz w:val="18"/>
                <w:szCs w:val="18"/>
              </w:rPr>
              <w:t xml:space="preserve">au moins deux AZ</w:t>
            </w:r>
            <w:r>
              <w:rPr>
                <w:rFonts w:ascii="Calibri" w:cs="Calibri" w:eastAsia="Calibri" w:hAnsi="Calibri"/>
                <w:sz w:val="18"/>
                <w:szCs w:val="18"/>
              </w:rPr>
              <w:t xml:space="preserve"> (deux sous-réseaux).</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0796B" w:sz="4"/>
              <w:left w:val="single" w:color="00796B" w:sz="24"/>
              <w:bottom w:val="single" w:color="00796B" w:sz="4"/>
              <w:right w:val="single" w:color="00796B" w:sz="4"/>
            </w:tcBorders>
            <w:shd w:fill="E0F2F1" w:color="auto" w:val="clear"/>
            <w:tcMar>
              <w:top w:type="dxa" w:w="100"/>
              <w:left w:type="dxa" w:w="170"/>
              <w:bottom w:type="dxa" w:w="100"/>
              <w:right w:type="dxa" w:w="170"/>
            </w:tcMar>
          </w:tcPr>
          <w:p>
            <w:pPr>
              <w:keepNext/>
              <w:spacing w:after="80"/>
            </w:pPr>
            <w:r>
              <w:rPr>
                <w:rFonts w:ascii="Calibri" w:cs="Calibri" w:eastAsia="Calibri" w:hAnsi="Calibri"/>
                <w:b/>
                <w:bCs/>
                <w:color w:val="00695C"/>
                <w:sz w:val="19"/>
                <w:szCs w:val="19"/>
              </w:rPr>
              <w:t xml:space="preserve">🧭 Pas à pas : créer l'ALB du fil rouge</w:t>
            </w:r>
          </w:p>
          <w:p>
            <w:pPr>
              <w:tabs>
                <w:tab w:val="left" w:pos="400"/>
              </w:tabs>
              <w:spacing w:after="60" w:line="252"/>
              <w:ind w:left="400" w:hanging="400"/>
            </w:pPr>
            <w:r>
              <w:rPr>
                <w:rFonts w:ascii="Calibri" w:cs="Calibri" w:eastAsia="Calibri" w:hAnsi="Calibri"/>
                <w:b/>
                <w:bCs/>
                <w:color w:val="00695C"/>
                <w:sz w:val="18"/>
                <w:szCs w:val="18"/>
              </w:rPr>
              <w:t xml:space="preserve">1.</w:t>
            </w:r>
            <w:r>
              <w:rPr>
                <w:sz w:val="18"/>
                <w:szCs w:val="18"/>
              </w:rPr>
              <w:t xml:space="preserve">	</w:t>
            </w:r>
            <w:r>
              <w:rPr>
                <w:rFonts w:ascii="Calibri" w:cs="Calibri" w:eastAsia="Calibri" w:hAnsi="Calibri"/>
                <w:sz w:val="18"/>
                <w:szCs w:val="18"/>
              </w:rPr>
              <w:t xml:space="preserve">Créer le target group (type instance, HTTP:80, health check sur </w:t>
            </w:r>
            <w:r>
              <w:rPr>
                <w:rFonts w:ascii="Consolas" w:cs="Consolas" w:eastAsia="Consolas" w:hAnsi="Consolas"/>
                <w:color w:val="A1260D"/>
                <w:sz w:val="18"/>
                <w:szCs w:val="18"/>
              </w:rPr>
              <w:t xml:space="preserve">/</w:t>
            </w:r>
            <w:r>
              <w:rPr>
                <w:rFonts w:ascii="Calibri" w:cs="Calibri" w:eastAsia="Calibri" w:hAnsi="Calibri"/>
                <w:sz w:val="18"/>
                <w:szCs w:val="18"/>
              </w:rPr>
              <w:t xml:space="preserve">).</w:t>
            </w:r>
          </w:p>
          <w:p>
            <w:pPr>
              <w:tabs>
                <w:tab w:val="left" w:pos="400"/>
              </w:tabs>
              <w:spacing w:after="60" w:line="252"/>
              <w:ind w:left="400" w:hanging="400"/>
            </w:pPr>
            <w:r>
              <w:rPr>
                <w:rFonts w:ascii="Calibri" w:cs="Calibri" w:eastAsia="Calibri" w:hAnsi="Calibri"/>
                <w:b/>
                <w:bCs/>
                <w:color w:val="00695C"/>
                <w:sz w:val="18"/>
                <w:szCs w:val="18"/>
              </w:rPr>
              <w:t xml:space="preserve">2.</w:t>
            </w:r>
            <w:r>
              <w:rPr>
                <w:sz w:val="18"/>
                <w:szCs w:val="18"/>
              </w:rPr>
              <w:t xml:space="preserve">	</w:t>
            </w:r>
            <w:r>
              <w:rPr>
                <w:rFonts w:ascii="Calibri" w:cs="Calibri" w:eastAsia="Calibri" w:hAnsi="Calibri"/>
                <w:sz w:val="18"/>
                <w:szCs w:val="18"/>
              </w:rPr>
              <w:t xml:space="preserve">Créer l'ALB « internet-facing » dans les 2 sous-réseaux publics, avec le SG ALB.</w:t>
            </w:r>
          </w:p>
          <w:p>
            <w:pPr>
              <w:tabs>
                <w:tab w:val="left" w:pos="400"/>
              </w:tabs>
              <w:spacing w:after="60" w:line="252"/>
              <w:ind w:left="400" w:hanging="400"/>
            </w:pPr>
            <w:r>
              <w:rPr>
                <w:rFonts w:ascii="Calibri" w:cs="Calibri" w:eastAsia="Calibri" w:hAnsi="Calibri"/>
                <w:b/>
                <w:bCs/>
                <w:color w:val="00695C"/>
                <w:sz w:val="18"/>
                <w:szCs w:val="18"/>
              </w:rPr>
              <w:t xml:space="preserve">3.</w:t>
            </w:r>
            <w:r>
              <w:rPr>
                <w:sz w:val="18"/>
                <w:szCs w:val="18"/>
              </w:rPr>
              <w:t xml:space="preserve">	</w:t>
            </w:r>
            <w:r>
              <w:rPr>
                <w:rFonts w:ascii="Calibri" w:cs="Calibri" w:eastAsia="Calibri" w:hAnsi="Calibri"/>
                <w:sz w:val="18"/>
                <w:szCs w:val="18"/>
              </w:rPr>
              <w:t xml:space="preserve">Créer le listener HTTP:80 dont l'action par défaut transfère vers le target group.</w:t>
            </w:r>
          </w:p>
          <w:p>
            <w:pPr>
              <w:tabs>
                <w:tab w:val="left" w:pos="400"/>
              </w:tabs>
              <w:spacing w:after="60" w:line="252"/>
              <w:ind w:left="400" w:hanging="400"/>
            </w:pPr>
            <w:r>
              <w:rPr>
                <w:rFonts w:ascii="Calibri" w:cs="Calibri" w:eastAsia="Calibri" w:hAnsi="Calibri"/>
                <w:b/>
                <w:bCs/>
                <w:color w:val="00695C"/>
                <w:sz w:val="18"/>
                <w:szCs w:val="18"/>
              </w:rPr>
              <w:t xml:space="preserve">4.</w:t>
            </w:r>
            <w:r>
              <w:rPr>
                <w:sz w:val="18"/>
                <w:szCs w:val="18"/>
              </w:rPr>
              <w:t xml:space="preserve">	</w:t>
            </w:r>
            <w:r>
              <w:rPr>
                <w:rFonts w:ascii="Calibri" w:cs="Calibri" w:eastAsia="Calibri" w:hAnsi="Calibri"/>
                <w:sz w:val="18"/>
                <w:szCs w:val="18"/>
              </w:rPr>
              <w:t xml:space="preserve">Récupérer le nom DNS : c'est l'URL de l'application. Les cibles seront ajoutées automatiquement par l'Auto Scaling group (chapitre 3).</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ALB, target group, listener</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TG_ARN=$(aws elbv2 create-target-group --name ${PREFIX}-tg --protocol HTTP --port 80 \</w:t>
            </w:r>
          </w:p>
          <w:p>
            <w:pPr>
              <w:spacing w:after="0" w:before="0" w:line="240"/>
            </w:pPr>
            <w:r>
              <w:rPr>
                <w:rFonts w:ascii="Consolas" w:cs="Consolas" w:eastAsia="Consolas" w:hAnsi="Consolas"/>
                <w:color w:val="263238"/>
                <w:sz w:val="18"/>
                <w:szCs w:val="18"/>
              </w:rPr>
              <w:t xml:space="preserve">  --vpc-id $VPC_ID --target-type instance --health-check-path / \</w:t>
            </w:r>
          </w:p>
          <w:p>
            <w:pPr>
              <w:spacing w:after="0" w:before="0" w:line="240"/>
            </w:pPr>
            <w:r>
              <w:rPr>
                <w:rFonts w:ascii="Consolas" w:cs="Consolas" w:eastAsia="Consolas" w:hAnsi="Consolas"/>
                <w:color w:val="263238"/>
                <w:sz w:val="18"/>
                <w:szCs w:val="18"/>
              </w:rPr>
              <w:t xml:space="preserve">  --query 'TargetGroups[0].TargetGroupArn' --output text)</w:t>
            </w:r>
          </w:p>
          <w:p>
            <w:pPr>
              <w:spacing w:after="0" w:before="0" w:line="240"/>
            </w:pPr>
            <w:r>
              <w:rPr>
                <w:rFonts w:ascii="Consolas" w:cs="Consolas" w:eastAsia="Consolas" w:hAnsi="Consolas"/>
                <w:color w:val="263238"/>
                <w:sz w:val="18"/>
                <w:szCs w:val="18"/>
              </w:rPr>
              <w:t xml:space="preserve">ALB_ARN=$(aws elbv2 create-load-balancer --name ${PREFIX}-alb --type application \</w:t>
            </w:r>
          </w:p>
          <w:p>
            <w:pPr>
              <w:spacing w:after="0" w:before="0" w:line="240"/>
            </w:pPr>
            <w:r>
              <w:rPr>
                <w:rFonts w:ascii="Consolas" w:cs="Consolas" w:eastAsia="Consolas" w:hAnsi="Consolas"/>
                <w:color w:val="263238"/>
                <w:sz w:val="18"/>
                <w:szCs w:val="18"/>
              </w:rPr>
              <w:t xml:space="preserve">  --scheme internet-facing --subnets $PUB_A $PUB_B --security-groups $SG_ALB \</w:t>
            </w:r>
          </w:p>
          <w:p>
            <w:pPr>
              <w:spacing w:after="0" w:before="0" w:line="240"/>
            </w:pPr>
            <w:r>
              <w:rPr>
                <w:rFonts w:ascii="Consolas" w:cs="Consolas" w:eastAsia="Consolas" w:hAnsi="Consolas"/>
                <w:color w:val="263238"/>
                <w:sz w:val="18"/>
                <w:szCs w:val="18"/>
              </w:rPr>
              <w:t xml:space="preserve">  --query 'LoadBalancers[0].LoadBalancerArn' --output text)</w:t>
            </w:r>
          </w:p>
          <w:p>
            <w:pPr>
              <w:spacing w:after="0" w:before="0" w:line="240"/>
            </w:pPr>
            <w:r>
              <w:rPr>
                <w:rFonts w:ascii="Consolas" w:cs="Consolas" w:eastAsia="Consolas" w:hAnsi="Consolas"/>
                <w:color w:val="263238"/>
                <w:sz w:val="18"/>
                <w:szCs w:val="18"/>
              </w:rPr>
              <w:t xml:space="preserve">aws elbv2 create-listener --load-balancer-arn $ALB_ARN --protocol HTTP --port 80 \</w:t>
            </w:r>
          </w:p>
          <w:p>
            <w:pPr>
              <w:spacing w:after="0" w:before="0" w:line="240"/>
            </w:pPr>
            <w:r>
              <w:rPr>
                <w:rFonts w:ascii="Consolas" w:cs="Consolas" w:eastAsia="Consolas" w:hAnsi="Consolas"/>
                <w:color w:val="263238"/>
                <w:sz w:val="18"/>
                <w:szCs w:val="18"/>
              </w:rPr>
              <w:t xml:space="preserve">  --default-actions Type=forward,TargetGroupArn=$TG_ARN</w:t>
            </w:r>
          </w:p>
          <w:p>
            <w:pPr>
              <w:spacing w:after="0" w:before="0" w:line="240"/>
            </w:pPr>
            <w:r>
              <w:rPr>
                <w:rFonts w:ascii="Consolas" w:cs="Consolas" w:eastAsia="Consolas" w:hAnsi="Consolas"/>
                <w:color w:val="263238"/>
                <w:sz w:val="18"/>
                <w:szCs w:val="18"/>
              </w:rPr>
              <w:t xml:space="preserve">ALB_DNS=$(aws elbv2 describe-load-balancers --load-balancer-arns $ALB_ARN \</w:t>
            </w:r>
          </w:p>
          <w:p>
            <w:pPr>
              <w:spacing w:after="0" w:before="0" w:line="240"/>
            </w:pPr>
            <w:r>
              <w:rPr>
                <w:rFonts w:ascii="Consolas" w:cs="Consolas" w:eastAsia="Consolas" w:hAnsi="Consolas"/>
                <w:color w:val="263238"/>
                <w:sz w:val="18"/>
                <w:szCs w:val="18"/>
              </w:rPr>
              <w:t xml:space="preserve">  --query 'LoadBalancers[0].DNSName' --output text); echo $ALB_DNS</w:t>
            </w:r>
          </w:p>
          <w:p>
            <w:pPr>
              <w:spacing w:after="0" w:before="0" w:line="240"/>
            </w:pPr>
            <w:r>
              <w:rPr>
                <w:rFonts w:ascii="Consolas" w:cs="Consolas" w:eastAsia="Consolas" w:hAnsi="Consolas"/>
                <w:color w:val="263238"/>
                <w:sz w:val="18"/>
                <w:szCs w:val="18"/>
              </w:rPr>
              <w:t xml:space="preserve">echo "export TG_ARN=$TG_ARN ALB_ARN=$ALB_ARN ALB_DNS=$ALB_DNS" &gt;&gt; ~/p2.env</w:t>
            </w:r>
          </w:p>
          <w:p>
            <w:pPr>
              <w:spacing w:after="0" w:before="0" w:line="240"/>
            </w:pPr>
            <w:r>
              <w:rPr>
                <w:rFonts w:ascii="Consolas" w:cs="Consolas" w:eastAsia="Consolas" w:hAnsi="Consolas"/>
                <w:color w:val="263238"/>
                <w:sz w:val="18"/>
                <w:szCs w:val="18"/>
              </w:rPr>
              <w:t xml:space="preserve"># Suivi</w:t>
            </w:r>
          </w:p>
          <w:p>
            <w:pPr>
              <w:spacing w:after="0" w:before="0" w:line="240"/>
            </w:pPr>
            <w:r>
              <w:rPr>
                <w:rFonts w:ascii="Consolas" w:cs="Consolas" w:eastAsia="Consolas" w:hAnsi="Consolas"/>
                <w:color w:val="263238"/>
                <w:sz w:val="18"/>
                <w:szCs w:val="18"/>
              </w:rPr>
              <w:t xml:space="preserve">aws elbv2 describe-target-health --target-group-arn $TG_ARN</w:t>
            </w:r>
          </w:p>
          <w:p>
            <w:pPr>
              <w:spacing w:after="0" w:before="0" w:line="240"/>
            </w:pPr>
            <w:r>
              <w:rPr>
                <w:rFonts w:ascii="Consolas" w:cs="Consolas" w:eastAsia="Consolas" w:hAnsi="Consolas"/>
                <w:color w:val="263238"/>
                <w:sz w:val="18"/>
                <w:szCs w:val="18"/>
              </w:rPr>
              <w:t xml:space="preserve">aws elbv2 modify-target-group --target-group-arn $TG_ARN --health-check-interval-seconds 15</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E65100" w:sz="4"/>
              <w:left w:val="single" w:color="E65100" w:sz="24"/>
              <w:bottom w:val="single" w:color="E65100" w:sz="4"/>
              <w:right w:val="single" w:color="E65100" w:sz="4"/>
            </w:tcBorders>
            <w:shd w:fill="FFF3E0" w:color="auto" w:val="clear"/>
            <w:tcMar>
              <w:top w:type="dxa" w:w="100"/>
              <w:left w:type="dxa" w:w="170"/>
              <w:bottom w:type="dxa" w:w="100"/>
              <w:right w:type="dxa" w:w="170"/>
            </w:tcMar>
          </w:tcPr>
          <w:p>
            <w:pPr>
              <w:keepNext/>
              <w:spacing w:after="80"/>
            </w:pPr>
            <w:r>
              <w:rPr>
                <w:rFonts w:ascii="Calibri" w:cs="Calibri" w:eastAsia="Calibri" w:hAnsi="Calibri"/>
                <w:b/>
                <w:bCs/>
                <w:color w:val="BF360C"/>
                <w:sz w:val="19"/>
                <w:szCs w:val="19"/>
              </w:rPr>
              <w:t xml:space="preserve">💰 Attention au coût  ·  Un ALB se paie à l'heure</w:t>
            </w:r>
          </w:p>
          <w:p>
            <w:pPr>
              <w:spacing w:after="80" w:line="264"/>
            </w:pPr>
            <w:r>
              <w:rPr>
                <w:rFonts w:ascii="Calibri" w:cs="Calibri" w:eastAsia="Calibri" w:hAnsi="Calibri"/>
                <w:sz w:val="18"/>
                <w:szCs w:val="18"/>
              </w:rPr>
              <w:t xml:space="preserve">L'ALB est facturé à l'heure d'existence plus des « LCU » (unités de capacité consommées). Il coûte même sans trafic : supprimez-le en fin de TP.</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B7950B" w:sz="4"/>
              <w:left w:val="single" w:color="B7950B" w:sz="24"/>
              <w:bottom w:val="single" w:color="B7950B" w:sz="4"/>
              <w:right w:val="single" w:color="B7950B" w:sz="4"/>
            </w:tcBorders>
            <w:shd w:fill="FFF9DB" w:color="auto" w:val="clear"/>
            <w:tcMar>
              <w:top w:type="dxa" w:w="100"/>
              <w:left w:type="dxa" w:w="170"/>
              <w:bottom w:type="dxa" w:w="100"/>
              <w:right w:type="dxa" w:w="170"/>
            </w:tcMar>
          </w:tcPr>
          <w:p>
            <w:pPr>
              <w:keepNext/>
              <w:spacing w:after="80"/>
            </w:pPr>
            <w:r>
              <w:rPr>
                <w:rFonts w:ascii="Calibri" w:cs="Calibri" w:eastAsia="Calibri" w:hAnsi="Calibri"/>
                <w:b/>
                <w:bCs/>
                <w:color w:val="7A6400"/>
                <w:sz w:val="19"/>
                <w:szCs w:val="19"/>
              </w:rPr>
              <w:t xml:space="preserve">📌 À retenir</w:t>
            </w:r>
          </w:p>
          <w:p>
            <w:pPr>
              <w:spacing w:after="80" w:line="264"/>
            </w:pPr>
            <w:r>
              <w:rPr>
                <w:rFonts w:ascii="Calibri" w:cs="Calibri" w:eastAsia="Calibri" w:hAnsi="Calibri"/>
                <w:sz w:val="18"/>
                <w:szCs w:val="18"/>
              </w:rPr>
              <w:t xml:space="preserve">L'ALB (couche 7) route le HTTP, le NLB (couche 4) le TCP/UDP à très haute performance. Listener → règle → target group → cibles, surveillées par des health checks. Le nom DNS de l'équilibreur est le point d'entrée stable de l'application.</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3. Amazon EC2 Auto Scaling</w:t>
      </w:r>
    </w:p>
    <w:p>
      <w:pPr>
        <w:pStyle w:val="Heading2"/>
        <w:keepNext/>
      </w:pPr>
      <w:r>
        <w:rPr>
          <w:rFonts w:ascii="Calibri" w:cs="Calibri" w:eastAsia="Calibri" w:hAnsi="Calibri"/>
          <w:b/>
          <w:bCs/>
          <w:color w:val="1F5C99"/>
          <w:sz w:val="22"/>
          <w:szCs w:val="22"/>
        </w:rPr>
        <w:t xml:space="preserve">3.1 Le principe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Auto Scaling group (ASG)</w:t>
            </w:r>
          </w:p>
          <w:p>
            <w:pPr>
              <w:spacing w:after="80" w:line="264"/>
            </w:pPr>
            <w:r>
              <w:rPr>
                <w:rFonts w:ascii="Calibri" w:cs="Calibri" w:eastAsia="Calibri" w:hAnsi="Calibri"/>
                <w:sz w:val="18"/>
                <w:szCs w:val="18"/>
              </w:rPr>
              <w:t xml:space="preserve">Un Auto Scaling group est un ensemble d'instances EC2 gérées comme un tout : AWS maintient automatiquement le nombre d'instances voulu, remplace celles qui tombent en panne et ajuste ce nombre selon la charge.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2E7D32" w:sz="4"/>
              <w:left w:val="single" w:color="2E7D32" w:sz="24"/>
              <w:bottom w:val="single" w:color="2E7D32" w:sz="4"/>
              <w:right w:val="single" w:color="2E7D32" w:sz="4"/>
            </w:tcBorders>
            <w:shd w:fill="E8F5E9" w:color="auto" w:val="clear"/>
            <w:tcMar>
              <w:top w:type="dxa" w:w="100"/>
              <w:left w:type="dxa" w:w="170"/>
              <w:bottom w:type="dxa" w:w="100"/>
              <w:right w:type="dxa" w:w="170"/>
            </w:tcMar>
          </w:tcPr>
          <w:p>
            <w:pPr>
              <w:keepNext/>
              <w:spacing w:after="80"/>
            </w:pPr>
            <w:r>
              <w:rPr>
                <w:rFonts w:ascii="Calibri" w:cs="Calibri" w:eastAsia="Calibri" w:hAnsi="Calibri"/>
                <w:b/>
                <w:bCs/>
                <w:color w:val="2E7D32"/>
                <w:sz w:val="19"/>
                <w:szCs w:val="19"/>
              </w:rPr>
              <w:t xml:space="preserve">🎯 À quoi ça sert ?</w:t>
            </w:r>
          </w:p>
          <w:p>
            <w:pPr>
              <w:pStyle w:val="ListParagraph"/>
              <w:numPr>
                <w:ilvl w:val="0"/>
                <w:numId w:val="2"/>
              </w:numPr>
              <w:spacing w:after="50" w:line="252"/>
            </w:pPr>
            <w:r>
              <w:rPr>
                <w:rFonts w:ascii="Calibri" w:cs="Calibri" w:eastAsia="Calibri" w:hAnsi="Calibri"/>
                <w:b/>
                <w:bCs/>
                <w:sz w:val="18"/>
                <w:szCs w:val="18"/>
              </w:rPr>
              <w:t xml:space="preserve">Tolérance aux pannes</w:t>
            </w:r>
            <w:r>
              <w:rPr>
                <w:rFonts w:ascii="Calibri" w:cs="Calibri" w:eastAsia="Calibri" w:hAnsi="Calibri"/>
                <w:sz w:val="18"/>
                <w:szCs w:val="18"/>
              </w:rPr>
              <w:t xml:space="preserve"> : une instance défaillante est terminée puis remplacée, sans intervention.</w:t>
            </w:r>
          </w:p>
          <w:p>
            <w:pPr>
              <w:pStyle w:val="ListParagraph"/>
              <w:numPr>
                <w:ilvl w:val="0"/>
                <w:numId w:val="2"/>
              </w:numPr>
              <w:spacing w:after="50" w:line="252"/>
            </w:pPr>
            <w:r>
              <w:rPr>
                <w:rFonts w:ascii="Calibri" w:cs="Calibri" w:eastAsia="Calibri" w:hAnsi="Calibri"/>
                <w:b/>
                <w:bCs/>
                <w:sz w:val="18"/>
                <w:szCs w:val="18"/>
              </w:rPr>
              <w:t xml:space="preserve">Élasticité</w:t>
            </w:r>
            <w:r>
              <w:rPr>
                <w:rFonts w:ascii="Calibri" w:cs="Calibri" w:eastAsia="Calibri" w:hAnsi="Calibri"/>
                <w:sz w:val="18"/>
                <w:szCs w:val="18"/>
              </w:rPr>
              <w:t xml:space="preserve"> : plus de serveurs aux heures de pointe, moins la nuit ; on paie la capacité réellement nécessaire.</w:t>
            </w:r>
          </w:p>
          <w:p>
            <w:pPr>
              <w:pStyle w:val="ListParagraph"/>
              <w:numPr>
                <w:ilvl w:val="0"/>
                <w:numId w:val="2"/>
              </w:numPr>
              <w:spacing w:after="50" w:line="252"/>
            </w:pPr>
            <w:r>
              <w:rPr>
                <w:rFonts w:ascii="Calibri" w:cs="Calibri" w:eastAsia="Calibri" w:hAnsi="Calibri"/>
                <w:b/>
                <w:bCs/>
                <w:sz w:val="18"/>
                <w:szCs w:val="18"/>
              </w:rPr>
              <w:t xml:space="preserve">Répartition multi-AZ</w:t>
            </w:r>
            <w:r>
              <w:rPr>
                <w:rFonts w:ascii="Calibri" w:cs="Calibri" w:eastAsia="Calibri" w:hAnsi="Calibri"/>
                <w:sz w:val="18"/>
                <w:szCs w:val="18"/>
              </w:rPr>
              <w:t xml:space="preserve"> : l'ASG équilibre les instances entre les sous-réseaux indiqués.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7B1FA2" w:sz="4"/>
              <w:left w:val="single" w:color="7B1FA2" w:sz="24"/>
              <w:bottom w:val="single" w:color="7B1FA2" w:sz="4"/>
              <w:right w:val="single" w:color="7B1FA2" w:sz="4"/>
            </w:tcBorders>
            <w:shd w:fill="F3E8F8" w:color="auto" w:val="clear"/>
            <w:tcMar>
              <w:top w:type="dxa" w:w="100"/>
              <w:left w:type="dxa" w:w="170"/>
              <w:bottom w:type="dxa" w:w="100"/>
              <w:right w:type="dxa" w:w="170"/>
            </w:tcMar>
          </w:tcPr>
          <w:p>
            <w:pPr>
              <w:keepNext/>
              <w:spacing w:after="80"/>
            </w:pPr>
            <w:r>
              <w:rPr>
                <w:rFonts w:ascii="Calibri" w:cs="Calibri" w:eastAsia="Calibri" w:hAnsi="Calibri"/>
                <w:b/>
                <w:bCs/>
                <w:color w:val="7B1FA2"/>
                <w:sz w:val="19"/>
                <w:szCs w:val="19"/>
              </w:rPr>
              <w:t xml:space="preserve">⚙️ Comment ça marche ?</w:t>
            </w:r>
          </w:p>
          <w:p>
            <w:pPr>
              <w:shd w:fill="FFFFFF" w:color="auto" w:val="clear"/>
              <w:spacing w:after="0" w:before="0" w:line="240"/>
            </w:pPr>
            <w:r>
              <w:rPr>
                <w:rFonts w:ascii="Consolas" w:cs="Consolas" w:eastAsia="Consolas" w:hAnsi="Consolas"/>
                <w:color w:val="263238"/>
                <w:sz w:val="18"/>
                <w:szCs w:val="18"/>
              </w:rPr>
              <w:t xml:space="preserve"> minimum ≤ capacité désirée ≤ maximum</w:t>
            </w:r>
          </w:p>
          <w:p>
            <w:pPr>
              <w:shd w:fill="FFFFFF" w:color="auto" w:val="clear"/>
              <w:spacing w:after="0" w:before="0" w:line="240"/>
            </w:pPr>
            <w:r>
              <w:rPr>
                <w:rFonts w:ascii="Consolas" w:cs="Consolas" w:eastAsia="Consolas" w:hAnsi="Consolas"/>
                <w:color w:val="263238"/>
                <w:sz w:val="18"/>
                <w:szCs w:val="18"/>
              </w:rPr>
              <w:t xml:space="preserve">    2            2                4</w:t>
            </w:r>
          </w:p>
          <w:p>
            <w:pPr>
              <w:spacing w:after="80" w:line="264"/>
            </w:pPr>
            <w:r>
              <w:rPr>
                <w:rFonts w:ascii="Calibri" w:cs="Calibri" w:eastAsia="Calibri" w:hAnsi="Calibri"/>
                <w:sz w:val="18"/>
                <w:szCs w:val="18"/>
              </w:rPr>
              <w:t xml:space="preserve">L'ASG compare en permanence le nombre d'instances saines à la </w:t>
            </w:r>
            <w:r>
              <w:rPr>
                <w:rFonts w:ascii="Calibri" w:cs="Calibri" w:eastAsia="Calibri" w:hAnsi="Calibri"/>
                <w:b/>
                <w:bCs/>
                <w:sz w:val="18"/>
                <w:szCs w:val="18"/>
              </w:rPr>
              <w:t xml:space="preserve">capacité désirée</w:t>
            </w:r>
            <w:r>
              <w:rPr>
                <w:rFonts w:ascii="Calibri" w:cs="Calibri" w:eastAsia="Calibri" w:hAnsi="Calibri"/>
                <w:sz w:val="18"/>
                <w:szCs w:val="18"/>
              </w:rPr>
              <w:t xml:space="preserve">. S'il en manque, il en lance à partir du </w:t>
            </w:r>
            <w:r>
              <w:rPr>
                <w:rFonts w:ascii="Calibri" w:cs="Calibri" w:eastAsia="Calibri" w:hAnsi="Calibri"/>
                <w:b/>
                <w:bCs/>
                <w:sz w:val="18"/>
                <w:szCs w:val="18"/>
              </w:rPr>
              <w:t xml:space="preserve">launch template</w:t>
            </w:r>
            <w:r>
              <w:rPr>
                <w:rFonts w:ascii="Calibri" w:cs="Calibri" w:eastAsia="Calibri" w:hAnsi="Calibri"/>
                <w:sz w:val="18"/>
                <w:szCs w:val="18"/>
              </w:rPr>
              <w:t xml:space="preserve"> ; s'il y en a trop, il en termine. Les politiques de scaling modifient la capacité désirée, sans jamais sortir de l'intervalle [min ; max].</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3.2 Le launch template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Launch template</w:t>
            </w:r>
          </w:p>
          <w:p>
            <w:pPr>
              <w:spacing w:after="80" w:line="264"/>
            </w:pPr>
            <w:r>
              <w:rPr>
                <w:rFonts w:ascii="Calibri" w:cs="Calibri" w:eastAsia="Calibri" w:hAnsi="Calibri"/>
                <w:sz w:val="18"/>
                <w:szCs w:val="18"/>
              </w:rPr>
              <w:t xml:space="preserve">Modèle versionné qui décrit </w:t>
            </w:r>
            <w:r>
              <w:rPr>
                <w:rFonts w:ascii="Calibri" w:cs="Calibri" w:eastAsia="Calibri" w:hAnsi="Calibri"/>
                <w:b/>
                <w:bCs/>
                <w:sz w:val="18"/>
                <w:szCs w:val="18"/>
              </w:rPr>
              <w:t xml:space="preserve">comment lancer une instance</w:t>
            </w:r>
            <w:r>
              <w:rPr>
                <w:rFonts w:ascii="Calibri" w:cs="Calibri" w:eastAsia="Calibri" w:hAnsi="Calibri"/>
                <w:sz w:val="18"/>
                <w:szCs w:val="18"/>
              </w:rPr>
              <w:t xml:space="preserve"> : AMI, type d'instance, security groups, user data, rôle IAM (instance profile), options IMDS, volumes, tags. Il remplace les anciennes « launch configurations », que AWS déconseille désormais.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AD1457" w:sz="4"/>
              <w:left w:val="single" w:color="AD1457" w:sz="24"/>
              <w:bottom w:val="single" w:color="AD1457" w:sz="4"/>
              <w:right w:val="single" w:color="AD1457" w:sz="4"/>
            </w:tcBorders>
            <w:shd w:fill="FCE4EC" w:color="auto" w:val="clear"/>
            <w:tcMar>
              <w:top w:type="dxa" w:w="100"/>
              <w:left w:type="dxa" w:w="170"/>
              <w:bottom w:type="dxa" w:w="100"/>
              <w:right w:type="dxa" w:w="170"/>
            </w:tcMar>
          </w:tcPr>
          <w:p>
            <w:pPr>
              <w:keepNext/>
              <w:spacing w:after="80"/>
            </w:pPr>
            <w:r>
              <w:rPr>
                <w:rFonts w:ascii="Calibri" w:cs="Calibri" w:eastAsia="Calibri" w:hAnsi="Calibri"/>
                <w:b/>
                <w:bCs/>
                <w:color w:val="880E4F"/>
                <w:sz w:val="19"/>
                <w:szCs w:val="19"/>
              </w:rPr>
              <w:t xml:space="preserve">💡 Astuce pratique  ·  Tout ce que vous savez du cours EC2 s'applique</w:t>
            </w:r>
          </w:p>
          <w:p>
            <w:pPr>
              <w:spacing w:after="80" w:line="264"/>
            </w:pPr>
            <w:r>
              <w:rPr>
                <w:rFonts w:ascii="Calibri" w:cs="Calibri" w:eastAsia="Calibri" w:hAnsi="Calibri"/>
                <w:sz w:val="18"/>
                <w:szCs w:val="18"/>
              </w:rPr>
              <w:t xml:space="preserve">Les paramètres de </w:t>
            </w:r>
            <w:r>
              <w:rPr>
                <w:rFonts w:ascii="Consolas" w:cs="Consolas" w:eastAsia="Consolas" w:hAnsi="Consolas"/>
                <w:color w:val="A1260D"/>
                <w:sz w:val="18"/>
                <w:szCs w:val="18"/>
              </w:rPr>
              <w:t xml:space="preserve">run-instances</w:t>
            </w:r>
            <w:r>
              <w:rPr>
                <w:rFonts w:ascii="Calibri" w:cs="Calibri" w:eastAsia="Calibri" w:hAnsi="Calibri"/>
                <w:sz w:val="18"/>
                <w:szCs w:val="18"/>
              </w:rPr>
              <w:t xml:space="preserve"> (AMI trouvée via SSM, user data, IMDSv2 obligatoire) se retrouvent dans le launch template. Chaque modification crée une </w:t>
            </w:r>
            <w:r>
              <w:rPr>
                <w:rFonts w:ascii="Calibri" w:cs="Calibri" w:eastAsia="Calibri" w:hAnsi="Calibri"/>
                <w:b/>
                <w:bCs/>
                <w:sz w:val="18"/>
                <w:szCs w:val="18"/>
              </w:rPr>
              <w:t xml:space="preserve">nouvelle version</w:t>
            </w:r>
            <w:r>
              <w:rPr>
                <w:rFonts w:ascii="Calibri" w:cs="Calibri" w:eastAsia="Calibri" w:hAnsi="Calibri"/>
                <w:sz w:val="18"/>
                <w:szCs w:val="18"/>
              </w:rPr>
              <w:t xml:space="preserve"> ; l'ASG peut suivre </w:t>
            </w:r>
            <w:r>
              <w:rPr>
                <w:rFonts w:ascii="Consolas" w:cs="Consolas" w:eastAsia="Consolas" w:hAnsi="Consolas"/>
                <w:color w:val="A1260D"/>
                <w:sz w:val="18"/>
                <w:szCs w:val="18"/>
              </w:rPr>
              <w:t xml:space="preserve">$Latest</w:t>
            </w:r>
            <w:r>
              <w:rPr>
                <w:rFonts w:ascii="Calibri" w:cs="Calibri" w:eastAsia="Calibri" w:hAnsi="Calibri"/>
                <w:sz w:val="18"/>
                <w:szCs w:val="18"/>
              </w:rPr>
              <w:t xml:space="preserve"> ou une version précise.</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3.3 Les politiques de scaling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blHeader/>
        </w:trPr>
        <w:tc>
          <w:tcPr>
            <w:tcW w:type="dxa" w:w="2505"/>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Politique</w:t>
            </w:r>
          </w:p>
        </w:tc>
        <w:tc>
          <w:tcPr>
            <w:tcW w:type="dxa" w:w="7133"/>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Fonctionnement</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Target tracking</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On fixe une cible (ex. CPU moyen à 50 %) ; l'ASG ajoute ou retire des instances pour s'en approcher. C'est la politique recommandée par défaut.</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Step scaling</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Paliers déclenchés par des alarmes CloudWatch (ex. +1 instance au-delà de 70 %, +3 au-delà de 90 %).</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Simple scaling</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Une alarme, une action, puis une période d'attente (cooldown). Génération précédente.</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Scheduled scaling</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Changement planifié de min / désirée / max (ex. 4 instances de 8 h à 20 h en semaine).</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Predictive scaling</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Prévision fondée sur l'historique de charge pour lancer les instances à l'avance.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Health check de l'ASG</w:t>
            </w:r>
          </w:p>
          <w:p>
            <w:pPr>
              <w:spacing w:after="80" w:line="264"/>
            </w:pPr>
            <w:r>
              <w:rPr>
                <w:rFonts w:ascii="Calibri" w:cs="Calibri" w:eastAsia="Calibri" w:hAnsi="Calibri"/>
                <w:sz w:val="18"/>
                <w:szCs w:val="18"/>
              </w:rPr>
              <w:t xml:space="preserve">Par défaut, l'ASG ne regarde que l'état EC2 (l'instance tourne-t-elle ?). En choisissant le type </w:t>
            </w:r>
            <w:r>
              <w:rPr>
                <w:rFonts w:ascii="Calibri" w:cs="Calibri" w:eastAsia="Calibri" w:hAnsi="Calibri"/>
                <w:b/>
                <w:bCs/>
                <w:sz w:val="18"/>
                <w:szCs w:val="18"/>
              </w:rPr>
              <w:t xml:space="preserve">ELB</w:t>
            </w:r>
            <w:r>
              <w:rPr>
                <w:rFonts w:ascii="Calibri" w:cs="Calibri" w:eastAsia="Calibri" w:hAnsi="Calibri"/>
                <w:sz w:val="18"/>
                <w:szCs w:val="18"/>
              </w:rPr>
              <w:t xml:space="preserve">, il considère aussi le health check de l'équilibreur : une instance dont l'application ne répond plus est remplacée. Le </w:t>
            </w:r>
            <w:r>
              <w:rPr>
                <w:rFonts w:ascii="Calibri" w:cs="Calibri" w:eastAsia="Calibri" w:hAnsi="Calibri"/>
                <w:b/>
                <w:bCs/>
                <w:sz w:val="18"/>
                <w:szCs w:val="18"/>
              </w:rPr>
              <w:t xml:space="preserve">grace period</w:t>
            </w:r>
            <w:r>
              <w:rPr>
                <w:rFonts w:ascii="Calibri" w:cs="Calibri" w:eastAsia="Calibri" w:hAnsi="Calibri"/>
                <w:sz w:val="18"/>
                <w:szCs w:val="18"/>
              </w:rPr>
              <w:t xml:space="preserve"> laisse le temps au user data de s'exécuter avant les premiers contrôles.</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3.4 Pas à pas : le groupe d'instances du fil rouge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0796B" w:sz="4"/>
              <w:left w:val="single" w:color="00796B" w:sz="24"/>
              <w:bottom w:val="single" w:color="00796B" w:sz="4"/>
              <w:right w:val="single" w:color="00796B" w:sz="4"/>
            </w:tcBorders>
            <w:shd w:fill="E0F2F1" w:color="auto" w:val="clear"/>
            <w:tcMar>
              <w:top w:type="dxa" w:w="100"/>
              <w:left w:type="dxa" w:w="170"/>
              <w:bottom w:type="dxa" w:w="100"/>
              <w:right w:type="dxa" w:w="170"/>
            </w:tcMar>
          </w:tcPr>
          <w:p>
            <w:pPr>
              <w:keepNext/>
              <w:spacing w:after="80"/>
            </w:pPr>
            <w:r>
              <w:rPr>
                <w:rFonts w:ascii="Calibri" w:cs="Calibri" w:eastAsia="Calibri" w:hAnsi="Calibri"/>
                <w:b/>
                <w:bCs/>
                <w:color w:val="00695C"/>
                <w:sz w:val="19"/>
                <w:szCs w:val="19"/>
              </w:rPr>
              <w:t xml:space="preserve">🧭 Pas à pas</w:t>
            </w:r>
          </w:p>
          <w:p>
            <w:pPr>
              <w:tabs>
                <w:tab w:val="left" w:pos="400"/>
              </w:tabs>
              <w:spacing w:after="60" w:line="252"/>
              <w:ind w:left="400" w:hanging="400"/>
            </w:pPr>
            <w:r>
              <w:rPr>
                <w:rFonts w:ascii="Calibri" w:cs="Calibri" w:eastAsia="Calibri" w:hAnsi="Calibri"/>
                <w:b/>
                <w:bCs/>
                <w:color w:val="00695C"/>
                <w:sz w:val="18"/>
                <w:szCs w:val="18"/>
              </w:rPr>
              <w:t xml:space="preserve">1.</w:t>
            </w:r>
            <w:r>
              <w:rPr>
                <w:sz w:val="18"/>
                <w:szCs w:val="18"/>
              </w:rPr>
              <w:t xml:space="preserve">	</w:t>
            </w:r>
            <w:r>
              <w:rPr>
                <w:rFonts w:ascii="Calibri" w:cs="Calibri" w:eastAsia="Calibri" w:hAnsi="Calibri"/>
                <w:sz w:val="18"/>
                <w:szCs w:val="18"/>
              </w:rPr>
              <w:t xml:space="preserve">Écrire le user data qui installe nginx et affiche le nom de l'instance.</w:t>
            </w:r>
          </w:p>
          <w:p>
            <w:pPr>
              <w:tabs>
                <w:tab w:val="left" w:pos="400"/>
              </w:tabs>
              <w:spacing w:after="60" w:line="252"/>
              <w:ind w:left="400" w:hanging="400"/>
            </w:pPr>
            <w:r>
              <w:rPr>
                <w:rFonts w:ascii="Calibri" w:cs="Calibri" w:eastAsia="Calibri" w:hAnsi="Calibri"/>
                <w:b/>
                <w:bCs/>
                <w:color w:val="00695C"/>
                <w:sz w:val="18"/>
                <w:szCs w:val="18"/>
              </w:rPr>
              <w:t xml:space="preserve">2.</w:t>
            </w:r>
            <w:r>
              <w:rPr>
                <w:sz w:val="18"/>
                <w:szCs w:val="18"/>
              </w:rPr>
              <w:t xml:space="preserve">	</w:t>
            </w:r>
            <w:r>
              <w:rPr>
                <w:rFonts w:ascii="Calibri" w:cs="Calibri" w:eastAsia="Calibri" w:hAnsi="Calibri"/>
                <w:sz w:val="18"/>
                <w:szCs w:val="18"/>
              </w:rPr>
              <w:t xml:space="preserve">Récupérer l'AMI Amazon Linux 2023 via le paramètre SSM public.</w:t>
            </w:r>
          </w:p>
          <w:p>
            <w:pPr>
              <w:tabs>
                <w:tab w:val="left" w:pos="400"/>
              </w:tabs>
              <w:spacing w:after="60" w:line="252"/>
              <w:ind w:left="400" w:hanging="400"/>
            </w:pPr>
            <w:r>
              <w:rPr>
                <w:rFonts w:ascii="Calibri" w:cs="Calibri" w:eastAsia="Calibri" w:hAnsi="Calibri"/>
                <w:b/>
                <w:bCs/>
                <w:color w:val="00695C"/>
                <w:sz w:val="18"/>
                <w:szCs w:val="18"/>
              </w:rPr>
              <w:t xml:space="preserve">3.</w:t>
            </w:r>
            <w:r>
              <w:rPr>
                <w:sz w:val="18"/>
                <w:szCs w:val="18"/>
              </w:rPr>
              <w:t xml:space="preserve">	</w:t>
            </w:r>
            <w:r>
              <w:rPr>
                <w:rFonts w:ascii="Calibri" w:cs="Calibri" w:eastAsia="Calibri" w:hAnsi="Calibri"/>
                <w:sz w:val="18"/>
                <w:szCs w:val="18"/>
              </w:rPr>
              <w:t xml:space="preserve">Créer le launch template (t3.micro, SG App, IMDSv2 obligatoire).</w:t>
            </w:r>
          </w:p>
          <w:p>
            <w:pPr>
              <w:tabs>
                <w:tab w:val="left" w:pos="400"/>
              </w:tabs>
              <w:spacing w:after="60" w:line="252"/>
              <w:ind w:left="400" w:hanging="400"/>
            </w:pPr>
            <w:r>
              <w:rPr>
                <w:rFonts w:ascii="Calibri" w:cs="Calibri" w:eastAsia="Calibri" w:hAnsi="Calibri"/>
                <w:b/>
                <w:bCs/>
                <w:color w:val="00695C"/>
                <w:sz w:val="18"/>
                <w:szCs w:val="18"/>
              </w:rPr>
              <w:t xml:space="preserve">4.</w:t>
            </w:r>
            <w:r>
              <w:rPr>
                <w:sz w:val="18"/>
                <w:szCs w:val="18"/>
              </w:rPr>
              <w:t xml:space="preserve">	</w:t>
            </w:r>
            <w:r>
              <w:rPr>
                <w:rFonts w:ascii="Calibri" w:cs="Calibri" w:eastAsia="Calibri" w:hAnsi="Calibri"/>
                <w:sz w:val="18"/>
                <w:szCs w:val="18"/>
              </w:rPr>
              <w:t xml:space="preserve">Créer l'ASG : 2 à 4 instances, sous-réseaux privés « app », rattaché au target group, health check ELB.</w:t>
            </w:r>
          </w:p>
          <w:p>
            <w:pPr>
              <w:tabs>
                <w:tab w:val="left" w:pos="400"/>
              </w:tabs>
              <w:spacing w:after="60" w:line="252"/>
              <w:ind w:left="400" w:hanging="400"/>
            </w:pPr>
            <w:r>
              <w:rPr>
                <w:rFonts w:ascii="Calibri" w:cs="Calibri" w:eastAsia="Calibri" w:hAnsi="Calibri"/>
                <w:b/>
                <w:bCs/>
                <w:color w:val="00695C"/>
                <w:sz w:val="18"/>
                <w:szCs w:val="18"/>
              </w:rPr>
              <w:t xml:space="preserve">5.</w:t>
            </w:r>
            <w:r>
              <w:rPr>
                <w:sz w:val="18"/>
                <w:szCs w:val="18"/>
              </w:rPr>
              <w:t xml:space="preserve">	</w:t>
            </w:r>
            <w:r>
              <w:rPr>
                <w:rFonts w:ascii="Calibri" w:cs="Calibri" w:eastAsia="Calibri" w:hAnsi="Calibri"/>
                <w:sz w:val="18"/>
                <w:szCs w:val="18"/>
              </w:rPr>
              <w:t xml:space="preserve">Ajouter une politique target tracking à 50 % de CPU.</w:t>
            </w:r>
          </w:p>
          <w:p>
            <w:pPr>
              <w:tabs>
                <w:tab w:val="left" w:pos="400"/>
              </w:tabs>
              <w:spacing w:after="60" w:line="252"/>
              <w:ind w:left="400" w:hanging="400"/>
            </w:pPr>
            <w:r>
              <w:rPr>
                <w:rFonts w:ascii="Calibri" w:cs="Calibri" w:eastAsia="Calibri" w:hAnsi="Calibri"/>
                <w:b/>
                <w:bCs/>
                <w:color w:val="00695C"/>
                <w:sz w:val="18"/>
                <w:szCs w:val="18"/>
              </w:rPr>
              <w:t xml:space="preserve">6.</w:t>
            </w:r>
            <w:r>
              <w:rPr>
                <w:sz w:val="18"/>
                <w:szCs w:val="18"/>
              </w:rPr>
              <w:t xml:space="preserve">	</w:t>
            </w:r>
            <w:r>
              <w:rPr>
                <w:rFonts w:ascii="Calibri" w:cs="Calibri" w:eastAsia="Calibri" w:hAnsi="Calibri"/>
                <w:sz w:val="18"/>
                <w:szCs w:val="18"/>
              </w:rPr>
              <w:t xml:space="preserve">Ouvrir </w:t>
            </w:r>
            <w:r>
              <w:rPr>
                <w:rFonts w:ascii="Consolas" w:cs="Consolas" w:eastAsia="Consolas" w:hAnsi="Consolas"/>
                <w:color w:val="A1260D"/>
                <w:sz w:val="18"/>
                <w:szCs w:val="18"/>
              </w:rPr>
              <w:t xml:space="preserve">http://$ALB_DNS</w:t>
            </w:r>
            <w:r>
              <w:rPr>
                <w:rFonts w:ascii="Calibri" w:cs="Calibri" w:eastAsia="Calibri" w:hAnsi="Calibri"/>
                <w:sz w:val="18"/>
                <w:szCs w:val="18"/>
              </w:rPr>
              <w:t xml:space="preserve"> et rafraîchir : le nom d'hôte change, preuve que l'ALB alterne entre les instances.</w:t>
            </w:r>
          </w:p>
          <w:p>
            <w:pPr>
              <w:tabs>
                <w:tab w:val="left" w:pos="400"/>
              </w:tabs>
              <w:spacing w:after="60" w:line="252"/>
              <w:ind w:left="400" w:hanging="400"/>
            </w:pPr>
            <w:r>
              <w:rPr>
                <w:rFonts w:ascii="Calibri" w:cs="Calibri" w:eastAsia="Calibri" w:hAnsi="Calibri"/>
                <w:b/>
                <w:bCs/>
                <w:color w:val="00695C"/>
                <w:sz w:val="18"/>
                <w:szCs w:val="18"/>
              </w:rPr>
              <w:t xml:space="preserve">7.</w:t>
            </w:r>
            <w:r>
              <w:rPr>
                <w:sz w:val="18"/>
                <w:szCs w:val="18"/>
              </w:rPr>
              <w:t xml:space="preserve">	</w:t>
            </w:r>
            <w:r>
              <w:rPr>
                <w:rFonts w:ascii="Calibri" w:cs="Calibri" w:eastAsia="Calibri" w:hAnsi="Calibri"/>
                <w:sz w:val="18"/>
                <w:szCs w:val="18"/>
              </w:rPr>
              <w:t xml:space="preserve">Test de résilience : terminer une instance à la main et observer l'ASG la remplacer (onglet </w:t>
            </w:r>
            <w:r>
              <w:rPr>
                <w:rFonts w:ascii="Calibri" w:cs="Calibri" w:eastAsia="Calibri" w:hAnsi="Calibri"/>
                <w:b/>
                <w:bCs/>
                <w:sz w:val="18"/>
                <w:szCs w:val="18"/>
              </w:rPr>
              <w:t xml:space="preserve">Activity</w:t>
            </w:r>
            <w:r>
              <w:rPr>
                <w:rFonts w:ascii="Calibri" w:cs="Calibri" w:eastAsia="Calibri" w:hAnsi="Calibri"/>
                <w:sz w:val="18"/>
                <w:szCs w:val="18"/>
              </w:rPr>
              <w:t xml:space="preserv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launch template et ASG</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cat &gt; user-data.sh &lt;&lt;'FIN'</w:t>
            </w:r>
          </w:p>
          <w:p>
            <w:pPr>
              <w:spacing w:after="0" w:before="0" w:line="240"/>
            </w:pPr>
            <w:r>
              <w:rPr>
                <w:rFonts w:ascii="Consolas" w:cs="Consolas" w:eastAsia="Consolas" w:hAnsi="Consolas"/>
                <w:color w:val="263238"/>
                <w:sz w:val="18"/>
                <w:szCs w:val="18"/>
              </w:rPr>
              <w:t xml:space="preserve">#!/bin/bash</w:t>
            </w:r>
          </w:p>
          <w:p>
            <w:pPr>
              <w:spacing w:after="0" w:before="0" w:line="240"/>
            </w:pPr>
            <w:r>
              <w:rPr>
                <w:rFonts w:ascii="Consolas" w:cs="Consolas" w:eastAsia="Consolas" w:hAnsi="Consolas"/>
                <w:color w:val="263238"/>
                <w:sz w:val="18"/>
                <w:szCs w:val="18"/>
              </w:rPr>
              <w:t xml:space="preserve">dnf install -y nginx</w:t>
            </w:r>
          </w:p>
          <w:p>
            <w:pPr>
              <w:spacing w:after="0" w:before="0" w:line="240"/>
            </w:pPr>
            <w:r>
              <w:rPr>
                <w:rFonts w:ascii="Consolas" w:cs="Consolas" w:eastAsia="Consolas" w:hAnsi="Consolas"/>
                <w:color w:val="263238"/>
                <w:sz w:val="18"/>
                <w:szCs w:val="18"/>
              </w:rPr>
              <w:t xml:space="preserve">echo "&lt;h1&gt;Servi par $(hostname -f)&lt;/h1&gt;" &gt; /usr/share/nginx/html/index.html</w:t>
            </w:r>
          </w:p>
          <w:p>
            <w:pPr>
              <w:spacing w:after="0" w:before="0" w:line="240"/>
            </w:pPr>
            <w:r>
              <w:rPr>
                <w:rFonts w:ascii="Consolas" w:cs="Consolas" w:eastAsia="Consolas" w:hAnsi="Consolas"/>
                <w:color w:val="263238"/>
                <w:sz w:val="18"/>
                <w:szCs w:val="18"/>
              </w:rPr>
              <w:t xml:space="preserve">systemctl enable --now nginx</w:t>
            </w:r>
          </w:p>
          <w:p>
            <w:pPr>
              <w:spacing w:after="0" w:before="0" w:line="240"/>
            </w:pPr>
            <w:r>
              <w:rPr>
                <w:rFonts w:ascii="Consolas" w:cs="Consolas" w:eastAsia="Consolas" w:hAnsi="Consolas"/>
                <w:color w:val="263238"/>
                <w:sz w:val="18"/>
                <w:szCs w:val="18"/>
              </w:rPr>
              <w:t xml:space="preserve">FIN</w:t>
            </w:r>
          </w:p>
          <w:p>
            <w:pPr>
              <w:spacing w:after="0" w:before="0" w:line="240"/>
            </w:pPr>
            <w:r>
              <w:rPr>
                <w:rFonts w:ascii="Consolas" w:cs="Consolas" w:eastAsia="Consolas" w:hAnsi="Consolas"/>
                <w:color w:val="263238"/>
                <w:sz w:val="18"/>
                <w:szCs w:val="18"/>
              </w:rPr>
              <w:t xml:space="preserve">AMI_ID=$(aws ssm get-parameter \</w:t>
            </w:r>
          </w:p>
          <w:p>
            <w:pPr>
              <w:spacing w:after="0" w:before="0" w:line="240"/>
            </w:pPr>
            <w:r>
              <w:rPr>
                <w:rFonts w:ascii="Consolas" w:cs="Consolas" w:eastAsia="Consolas" w:hAnsi="Consolas"/>
                <w:color w:val="263238"/>
                <w:sz w:val="18"/>
                <w:szCs w:val="18"/>
              </w:rPr>
              <w:t xml:space="preserve">  --name /aws/service/ami-amazon-linux-latest/al2023-ami-kernel-default-x86_64 \</w:t>
            </w:r>
          </w:p>
          <w:p>
            <w:pPr>
              <w:spacing w:after="0" w:before="0" w:line="240"/>
            </w:pPr>
            <w:r>
              <w:rPr>
                <w:rFonts w:ascii="Consolas" w:cs="Consolas" w:eastAsia="Consolas" w:hAnsi="Consolas"/>
                <w:color w:val="263238"/>
                <w:sz w:val="18"/>
                <w:szCs w:val="18"/>
              </w:rPr>
              <w:t xml:space="preserve">  --query 'Parameter.Value' --output text)</w:t>
            </w:r>
          </w:p>
          <w:p>
            <w:pPr>
              <w:spacing w:after="0" w:before="0" w:line="240"/>
            </w:pPr>
            <w:r>
              <w:rPr>
                <w:rFonts w:ascii="Consolas" w:cs="Consolas" w:eastAsia="Consolas" w:hAnsi="Consolas"/>
                <w:color w:val="263238"/>
                <w:sz w:val="18"/>
                <w:szCs w:val="18"/>
              </w:rPr>
              <w:t xml:space="preserve">aws ec2 create-launch-template --launch-template-name ${PREFIX}-lt \</w:t>
            </w:r>
          </w:p>
          <w:p>
            <w:pPr>
              <w:spacing w:after="0" w:before="0" w:line="240"/>
            </w:pPr>
            <w:r>
              <w:rPr>
                <w:rFonts w:ascii="Consolas" w:cs="Consolas" w:eastAsia="Consolas" w:hAnsi="Consolas"/>
                <w:color w:val="263238"/>
                <w:sz w:val="18"/>
                <w:szCs w:val="18"/>
              </w:rPr>
              <w:t xml:space="preserve">  --launch-template-data "{\"ImageId\":\"$AMI_ID\",\"InstanceType\":\"t3.micro\",</w:t>
            </w:r>
          </w:p>
          <w:p>
            <w:pPr>
              <w:spacing w:after="0" w:before="0" w:line="240"/>
            </w:pPr>
            <w:r>
              <w:rPr>
                <w:rFonts w:ascii="Consolas" w:cs="Consolas" w:eastAsia="Consolas" w:hAnsi="Consolas"/>
                <w:color w:val="263238"/>
                <w:sz w:val="18"/>
                <w:szCs w:val="18"/>
              </w:rPr>
              <w:t xml:space="preserve">    \"SecurityGroupIds\":[\"$SG_APP\"],\"UserData\":\"$(base64 -w0 user-data.sh)\",</w:t>
            </w:r>
          </w:p>
          <w:p>
            <w:pPr>
              <w:spacing w:after="0" w:before="0" w:line="240"/>
            </w:pPr>
            <w:r>
              <w:rPr>
                <w:rFonts w:ascii="Consolas" w:cs="Consolas" w:eastAsia="Consolas" w:hAnsi="Consolas"/>
                <w:color w:val="263238"/>
                <w:sz w:val="18"/>
                <w:szCs w:val="18"/>
              </w:rPr>
              <w:t xml:space="preserve">    \"MetadataOptions\":{\"HttpTokens\":\"required\"}}"</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aws autoscaling create-auto-scaling-group --auto-scaling-group-name ${PREFIX}-asg \</w:t>
            </w:r>
          </w:p>
          <w:p>
            <w:pPr>
              <w:spacing w:after="0" w:before="0" w:line="240"/>
            </w:pPr>
            <w:r>
              <w:rPr>
                <w:rFonts w:ascii="Consolas" w:cs="Consolas" w:eastAsia="Consolas" w:hAnsi="Consolas"/>
                <w:color w:val="263238"/>
                <w:sz w:val="18"/>
                <w:szCs w:val="18"/>
              </w:rPr>
              <w:t xml:space="preserve">  --launch-template "LaunchTemplateName=${PREFIX}-lt,Version=\$Latest" \</w:t>
            </w:r>
          </w:p>
          <w:p>
            <w:pPr>
              <w:spacing w:after="0" w:before="0" w:line="240"/>
            </w:pPr>
            <w:r>
              <w:rPr>
                <w:rFonts w:ascii="Consolas" w:cs="Consolas" w:eastAsia="Consolas" w:hAnsi="Consolas"/>
                <w:color w:val="263238"/>
                <w:sz w:val="18"/>
                <w:szCs w:val="18"/>
              </w:rPr>
              <w:t xml:space="preserve">  --min-size 2 --max-size 4 --desired-capacity 2 \</w:t>
            </w:r>
          </w:p>
          <w:p>
            <w:pPr>
              <w:spacing w:after="0" w:before="0" w:line="240"/>
            </w:pPr>
            <w:r>
              <w:rPr>
                <w:rFonts w:ascii="Consolas" w:cs="Consolas" w:eastAsia="Consolas" w:hAnsi="Consolas"/>
                <w:color w:val="263238"/>
                <w:sz w:val="18"/>
                <w:szCs w:val="18"/>
              </w:rPr>
              <w:t xml:space="preserve">  --vpc-zone-identifier "$APP_A,$APP_B" \</w:t>
            </w:r>
          </w:p>
          <w:p>
            <w:pPr>
              <w:spacing w:after="0" w:before="0" w:line="240"/>
            </w:pPr>
            <w:r>
              <w:rPr>
                <w:rFonts w:ascii="Consolas" w:cs="Consolas" w:eastAsia="Consolas" w:hAnsi="Consolas"/>
                <w:color w:val="263238"/>
                <w:sz w:val="18"/>
                <w:szCs w:val="18"/>
              </w:rPr>
              <w:t xml:space="preserve">  --target-group-arns $TG_ARN --health-check-type ELB --health-check-grace-period 300</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aws autoscaling put-scaling-policy --auto-scaling-group-name ${PREFIX}-asg \</w:t>
            </w:r>
          </w:p>
          <w:p>
            <w:pPr>
              <w:spacing w:after="0" w:before="0" w:line="240"/>
            </w:pPr>
            <w:r>
              <w:rPr>
                <w:rFonts w:ascii="Consolas" w:cs="Consolas" w:eastAsia="Consolas" w:hAnsi="Consolas"/>
                <w:color w:val="263238"/>
                <w:sz w:val="18"/>
                <w:szCs w:val="18"/>
              </w:rPr>
              <w:t xml:space="preserve">  --policy-name cpu-50 --policy-type TargetTrackingScaling \</w:t>
            </w:r>
          </w:p>
          <w:p>
            <w:pPr>
              <w:spacing w:after="0" w:before="0" w:line="240"/>
            </w:pPr>
            <w:r>
              <w:rPr>
                <w:rFonts w:ascii="Consolas" w:cs="Consolas" w:eastAsia="Consolas" w:hAnsi="Consolas"/>
                <w:color w:val="263238"/>
                <w:sz w:val="18"/>
                <w:szCs w:val="18"/>
              </w:rPr>
              <w:t xml:space="preserve">  --target-tracking-configuration \</w:t>
            </w:r>
          </w:p>
          <w:p>
            <w:pPr>
              <w:spacing w:after="0" w:before="0" w:line="240"/>
            </w:pPr>
            <w:r>
              <w:rPr>
                <w:rFonts w:ascii="Consolas" w:cs="Consolas" w:eastAsia="Consolas" w:hAnsi="Consolas"/>
                <w:color w:val="263238"/>
                <w:sz w:val="18"/>
                <w:szCs w:val="18"/>
              </w:rPr>
              <w:t xml:space="preserve">  '{"PredefinedMetricSpecification":{"PredefinedMetricType":"ASGAverageCPUUtilization"},"TargetValue":50.0}'</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observer et piloter l'ASG</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aws autoscaling describe-auto-scaling-groups --auto-scaling-group-names ${PREFIX}-asg \</w:t>
            </w:r>
          </w:p>
          <w:p>
            <w:pPr>
              <w:spacing w:after="0" w:before="0" w:line="240"/>
            </w:pPr>
            <w:r>
              <w:rPr>
                <w:rFonts w:ascii="Consolas" w:cs="Consolas" w:eastAsia="Consolas" w:hAnsi="Consolas"/>
                <w:color w:val="263238"/>
                <w:sz w:val="18"/>
                <w:szCs w:val="18"/>
              </w:rPr>
              <w:t xml:space="preserve">  --query 'AutoScalingGroups[0].Instances[].[InstanceId,AvailabilityZone,HealthStatus,LifecycleState]' --output table</w:t>
            </w:r>
          </w:p>
          <w:p>
            <w:pPr>
              <w:spacing w:after="0" w:before="0" w:line="240"/>
            </w:pPr>
            <w:r>
              <w:rPr>
                <w:rFonts w:ascii="Consolas" w:cs="Consolas" w:eastAsia="Consolas" w:hAnsi="Consolas"/>
                <w:color w:val="263238"/>
                <w:sz w:val="18"/>
                <w:szCs w:val="18"/>
              </w:rPr>
              <w:t xml:space="preserve">aws autoscaling describe-scaling-activities --auto-scaling-group-name ${PREFIX}-asg --max-items 5</w:t>
            </w:r>
          </w:p>
          <w:p>
            <w:pPr>
              <w:spacing w:after="0" w:before="0" w:line="240"/>
            </w:pPr>
            <w:r>
              <w:rPr>
                <w:rFonts w:ascii="Consolas" w:cs="Consolas" w:eastAsia="Consolas" w:hAnsi="Consolas"/>
                <w:color w:val="263238"/>
                <w:sz w:val="18"/>
                <w:szCs w:val="18"/>
              </w:rPr>
              <w:t xml:space="preserve">aws elbv2 describe-target-health --target-group-arn $TG_ARN</w:t>
            </w:r>
          </w:p>
          <w:p>
            <w:pPr>
              <w:spacing w:after="0" w:before="0" w:line="240"/>
            </w:pPr>
            <w:r>
              <w:rPr>
                <w:rFonts w:ascii="Consolas" w:cs="Consolas" w:eastAsia="Consolas" w:hAnsi="Consolas"/>
                <w:color w:val="263238"/>
                <w:sz w:val="18"/>
                <w:szCs w:val="18"/>
              </w:rPr>
              <w:t xml:space="preserve">for i in 1 2 3 4 5 6; do curl -s http://$ALB_DNS; echo; done</w:t>
            </w:r>
          </w:p>
          <w:p>
            <w:pPr>
              <w:spacing w:after="0" w:before="0" w:line="240"/>
            </w:pPr>
            <w:r>
              <w:rPr>
                <w:rFonts w:ascii="Consolas" w:cs="Consolas" w:eastAsia="Consolas" w:hAnsi="Consolas"/>
                <w:color w:val="263238"/>
                <w:sz w:val="18"/>
                <w:szCs w:val="18"/>
              </w:rPr>
              <w:t xml:space="preserve">aws autoscaling set-desired-capacity --auto-scaling-group-name ${PREFIX}-asg --desired-capacity 3</w:t>
            </w:r>
          </w:p>
          <w:p>
            <w:pPr>
              <w:spacing w:after="0" w:before="0" w:line="240"/>
            </w:pPr>
            <w:r>
              <w:rPr>
                <w:rFonts w:ascii="Consolas" w:cs="Consolas" w:eastAsia="Consolas" w:hAnsi="Consolas"/>
                <w:color w:val="263238"/>
                <w:sz w:val="18"/>
                <w:szCs w:val="18"/>
              </w:rPr>
              <w:t xml:space="preserve">aws ec2 terminate-instances --instance-ids &lt;id-d-une-instance&gt;        # test de remplacement</w:t>
            </w:r>
          </w:p>
          <w:p>
            <w:pPr>
              <w:spacing w:after="0" w:before="0" w:line="240"/>
            </w:pPr>
            <w:r>
              <w:rPr>
                <w:rFonts w:ascii="Consolas" w:cs="Consolas" w:eastAsia="Consolas" w:hAnsi="Consolas"/>
                <w:color w:val="263238"/>
                <w:sz w:val="18"/>
                <w:szCs w:val="18"/>
              </w:rPr>
              <w:t xml:space="preserve">aws autoscaling put-scheduled-update-group-action --auto-scaling-group-name ${PREFIX}-asg \</w:t>
            </w:r>
          </w:p>
          <w:p>
            <w:pPr>
              <w:spacing w:after="0" w:before="0" w:line="240"/>
            </w:pPr>
            <w:r>
              <w:rPr>
                <w:rFonts w:ascii="Consolas" w:cs="Consolas" w:eastAsia="Consolas" w:hAnsi="Consolas"/>
                <w:color w:val="263238"/>
                <w:sz w:val="18"/>
                <w:szCs w:val="18"/>
              </w:rPr>
              <w:t xml:space="preserve">  --scheduled-action-name nuit --recurrence "0 20 * * *" --time-zone "Europe/Paris" \</w:t>
            </w:r>
          </w:p>
          <w:p>
            <w:pPr>
              <w:spacing w:after="0" w:before="0" w:line="240"/>
            </w:pPr>
            <w:r>
              <w:rPr>
                <w:rFonts w:ascii="Consolas" w:cs="Consolas" w:eastAsia="Consolas" w:hAnsi="Consolas"/>
                <w:color w:val="263238"/>
                <w:sz w:val="18"/>
                <w:szCs w:val="18"/>
              </w:rPr>
              <w:t xml:space="preserve">  --min-size 1 --desired-capacity 1</w:t>
            </w:r>
          </w:p>
          <w:p>
            <w:pPr>
              <w:spacing w:after="0" w:before="0" w:line="240"/>
            </w:pPr>
            <w:r>
              <w:rPr>
                <w:rFonts w:ascii="Consolas" w:cs="Consolas" w:eastAsia="Consolas" w:hAnsi="Consolas"/>
                <w:color w:val="263238"/>
                <w:sz w:val="18"/>
                <w:szCs w:val="18"/>
              </w:rPr>
              <w:t xml:space="preserve">aws autoscaling start-instance-refresh --auto-scaling-group-name ${PREFIX}-asg  # après une nouvelle version du template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C62828" w:sz="4"/>
              <w:left w:val="single" w:color="C62828" w:sz="24"/>
              <w:bottom w:val="single" w:color="C62828" w:sz="4"/>
              <w:right w:val="single" w:color="C62828" w:sz="4"/>
            </w:tcBorders>
            <w:shd w:fill="FDECEA" w:color="auto" w:val="clear"/>
            <w:tcMar>
              <w:top w:type="dxa" w:w="100"/>
              <w:left w:type="dxa" w:w="170"/>
              <w:bottom w:type="dxa" w:w="100"/>
              <w:right w:type="dxa" w:w="170"/>
            </w:tcMar>
          </w:tcPr>
          <w:p>
            <w:pPr>
              <w:keepNext/>
              <w:spacing w:after="80"/>
            </w:pPr>
            <w:r>
              <w:rPr>
                <w:rFonts w:ascii="Calibri" w:cs="Calibri" w:eastAsia="Calibri" w:hAnsi="Calibri"/>
                <w:b/>
                <w:bCs/>
                <w:color w:val="B71C1C"/>
                <w:sz w:val="19"/>
                <w:szCs w:val="19"/>
              </w:rPr>
              <w:t xml:space="preserve">⚠️ Point de vigilance  ·  Les instances privées et le user data</w:t>
            </w:r>
          </w:p>
          <w:p>
            <w:pPr>
              <w:spacing w:after="80" w:line="264"/>
            </w:pPr>
            <w:r>
              <w:rPr>
                <w:rFonts w:ascii="Calibri" w:cs="Calibri" w:eastAsia="Calibri" w:hAnsi="Calibri"/>
                <w:sz w:val="18"/>
                <w:szCs w:val="18"/>
              </w:rPr>
              <w:t xml:space="preserve">Les instances sont dans des sous-réseaux privés : </w:t>
            </w:r>
            <w:r>
              <w:rPr>
                <w:rFonts w:ascii="Consolas" w:cs="Consolas" w:eastAsia="Consolas" w:hAnsi="Consolas"/>
                <w:color w:val="A1260D"/>
                <w:sz w:val="18"/>
                <w:szCs w:val="18"/>
              </w:rPr>
              <w:t xml:space="preserve">dnf install</w:t>
            </w:r>
            <w:r>
              <w:rPr>
                <w:rFonts w:ascii="Calibri" w:cs="Calibri" w:eastAsia="Calibri" w:hAnsi="Calibri"/>
                <w:sz w:val="18"/>
                <w:szCs w:val="18"/>
              </w:rPr>
              <w:t xml:space="preserve"> ne fonctionne que si la route 0.0.0.0/0 vers la NAT Gateway existe. Si les cibles restent « unhealthy », vérifiez d'abord la NAT, puis la règle SG App ← SG ALB sur le port 80. Pour vous connecter à une instance privée sans SSH ni bastion, utilisez </w:t>
            </w:r>
            <w:r>
              <w:rPr>
                <w:rFonts w:ascii="Calibri" w:cs="Calibri" w:eastAsia="Calibri" w:hAnsi="Calibri"/>
                <w:b/>
                <w:bCs/>
                <w:sz w:val="18"/>
                <w:szCs w:val="18"/>
              </w:rPr>
              <w:t xml:space="preserve">Session Manager</w:t>
            </w:r>
            <w:r>
              <w:rPr>
                <w:rFonts w:ascii="Calibri" w:cs="Calibri" w:eastAsia="Calibri" w:hAnsi="Calibri"/>
                <w:sz w:val="18"/>
                <w:szCs w:val="18"/>
              </w:rPr>
              <w:t xml:space="preserve"> (Systems Manager) : il faut un rôle d'instance portant la policy managée </w:t>
            </w:r>
            <w:r>
              <w:rPr>
                <w:rFonts w:ascii="Consolas" w:cs="Consolas" w:eastAsia="Consolas" w:hAnsi="Consolas"/>
                <w:color w:val="A1260D"/>
                <w:sz w:val="18"/>
                <w:szCs w:val="18"/>
              </w:rPr>
              <w:t xml:space="preserve">AmazonSSMManagedInstanceCore</w:t>
            </w:r>
            <w:r>
              <w:rPr>
                <w:rFonts w:ascii="Calibri" w:cs="Calibri" w:eastAsia="Calibri" w:hAnsi="Calibri"/>
                <w:sz w:val="18"/>
                <w:szCs w:val="18"/>
              </w:rPr>
              <w:t xml:space="preserv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B7950B" w:sz="4"/>
              <w:left w:val="single" w:color="B7950B" w:sz="24"/>
              <w:bottom w:val="single" w:color="B7950B" w:sz="4"/>
              <w:right w:val="single" w:color="B7950B" w:sz="4"/>
            </w:tcBorders>
            <w:shd w:fill="FFF9DB" w:color="auto" w:val="clear"/>
            <w:tcMar>
              <w:top w:type="dxa" w:w="100"/>
              <w:left w:type="dxa" w:w="170"/>
              <w:bottom w:type="dxa" w:w="100"/>
              <w:right w:type="dxa" w:w="170"/>
            </w:tcMar>
          </w:tcPr>
          <w:p>
            <w:pPr>
              <w:keepNext/>
              <w:spacing w:after="80"/>
            </w:pPr>
            <w:r>
              <w:rPr>
                <w:rFonts w:ascii="Calibri" w:cs="Calibri" w:eastAsia="Calibri" w:hAnsi="Calibri"/>
                <w:b/>
                <w:bCs/>
                <w:color w:val="7A6400"/>
                <w:sz w:val="19"/>
                <w:szCs w:val="19"/>
              </w:rPr>
              <w:t xml:space="preserve">📌 À retenir</w:t>
            </w:r>
          </w:p>
          <w:p>
            <w:pPr>
              <w:spacing w:after="80" w:line="264"/>
            </w:pPr>
            <w:r>
              <w:rPr>
                <w:rFonts w:ascii="Calibri" w:cs="Calibri" w:eastAsia="Calibri" w:hAnsi="Calibri"/>
                <w:sz w:val="18"/>
                <w:szCs w:val="18"/>
              </w:rPr>
              <w:t xml:space="preserve">Launch template = comment lancer. ASG = combien et où (min / désirée / max, sous-réseaux). Politique = quand changer (target tracking en premier choix). Health check ELB = remplacer aussi les instances dont l'application ne répond plus.</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4. Amazon RDS : aller plus loin</w:t>
      </w:r>
    </w:p>
    <w:p>
      <w:pPr>
        <w:spacing w:after="80" w:line="264"/>
      </w:pPr>
      <w:r>
        <w:rPr>
          <w:rFonts w:ascii="Calibri" w:cs="Calibri" w:eastAsia="Calibri" w:hAnsi="Calibri"/>
          <w:sz w:val="18"/>
          <w:szCs w:val="18"/>
        </w:rPr>
        <w:t xml:space="preserve">La fiche RDS de « Comprendre AWS de zéro » a présenté le service (base relationnelle managée, moteurs, Multi-AZ). Ce chapitre montre comment le déployer proprement dans le VPC.</w:t>
      </w:r>
    </w:p>
    <w:p>
      <w:pPr>
        <w:pStyle w:val="Heading2"/>
        <w:keepNext/>
      </w:pPr>
      <w:r>
        <w:rPr>
          <w:rFonts w:ascii="Calibri" w:cs="Calibri" w:eastAsia="Calibri" w:hAnsi="Calibri"/>
          <w:b/>
          <w:bCs/>
          <w:color w:val="1F5C99"/>
          <w:sz w:val="22"/>
          <w:szCs w:val="22"/>
        </w:rPr>
        <w:t xml:space="preserve">4.1 Les objets autour d'une instance RDS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DB subnet group</w:t>
            </w:r>
          </w:p>
          <w:p>
            <w:pPr>
              <w:spacing w:after="80" w:line="264"/>
            </w:pPr>
            <w:r>
              <w:rPr>
                <w:rFonts w:ascii="Calibri" w:cs="Calibri" w:eastAsia="Calibri" w:hAnsi="Calibri"/>
                <w:sz w:val="18"/>
                <w:szCs w:val="18"/>
              </w:rPr>
              <w:t xml:space="preserve">Liste de sous-réseaux (dans </w:t>
            </w:r>
            <w:r>
              <w:rPr>
                <w:rFonts w:ascii="Calibri" w:cs="Calibri" w:eastAsia="Calibri" w:hAnsi="Calibri"/>
                <w:b/>
                <w:bCs/>
                <w:sz w:val="18"/>
                <w:szCs w:val="18"/>
              </w:rPr>
              <w:t xml:space="preserve">au moins deux AZ</w:t>
            </w:r>
            <w:r>
              <w:rPr>
                <w:rFonts w:ascii="Calibri" w:cs="Calibri" w:eastAsia="Calibri" w:hAnsi="Calibri"/>
                <w:sz w:val="18"/>
                <w:szCs w:val="18"/>
              </w:rPr>
              <w:t xml:space="preserve">) dans lesquels RDS a le droit de placer l'instance et son éventuelle réplique de secours.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Parameter group et option group</w:t>
            </w:r>
          </w:p>
          <w:p>
            <w:pPr>
              <w:spacing w:after="80" w:line="264"/>
            </w:pPr>
            <w:r>
              <w:rPr>
                <w:rFonts w:ascii="Calibri" w:cs="Calibri" w:eastAsia="Calibri" w:hAnsi="Calibri"/>
                <w:sz w:val="18"/>
                <w:szCs w:val="18"/>
              </w:rPr>
              <w:t xml:space="preserve">Un </w:t>
            </w:r>
            <w:r>
              <w:rPr>
                <w:rFonts w:ascii="Calibri" w:cs="Calibri" w:eastAsia="Calibri" w:hAnsi="Calibri"/>
                <w:b/>
                <w:bCs/>
                <w:sz w:val="18"/>
                <w:szCs w:val="18"/>
              </w:rPr>
              <w:t xml:space="preserve">parameter group</w:t>
            </w:r>
            <w:r>
              <w:rPr>
                <w:rFonts w:ascii="Calibri" w:cs="Calibri" w:eastAsia="Calibri" w:hAnsi="Calibri"/>
                <w:sz w:val="18"/>
                <w:szCs w:val="18"/>
              </w:rPr>
              <w:t xml:space="preserve"> regroupe les paramètres de configuration du moteur (équivalent du fichier </w:t>
            </w:r>
            <w:r>
              <w:rPr>
                <w:rFonts w:ascii="Consolas" w:cs="Consolas" w:eastAsia="Consolas" w:hAnsi="Consolas"/>
                <w:color w:val="A1260D"/>
                <w:sz w:val="18"/>
                <w:szCs w:val="18"/>
              </w:rPr>
              <w:t xml:space="preserve">postgresql.conf</w:t>
            </w:r>
            <w:r>
              <w:rPr>
                <w:rFonts w:ascii="Calibri" w:cs="Calibri" w:eastAsia="Calibri" w:hAnsi="Calibri"/>
                <w:sz w:val="18"/>
                <w:szCs w:val="18"/>
              </w:rPr>
              <w:t xml:space="preserve"> ou </w:t>
            </w:r>
            <w:r>
              <w:rPr>
                <w:rFonts w:ascii="Consolas" w:cs="Consolas" w:eastAsia="Consolas" w:hAnsi="Consolas"/>
                <w:color w:val="A1260D"/>
                <w:sz w:val="18"/>
                <w:szCs w:val="18"/>
              </w:rPr>
              <w:t xml:space="preserve">my.cnf</w:t>
            </w:r>
            <w:r>
              <w:rPr>
                <w:rFonts w:ascii="Calibri" w:cs="Calibri" w:eastAsia="Calibri" w:hAnsi="Calibri"/>
                <w:sz w:val="18"/>
                <w:szCs w:val="18"/>
              </w:rPr>
              <w:t xml:space="preserve">). Un </w:t>
            </w:r>
            <w:r>
              <w:rPr>
                <w:rFonts w:ascii="Calibri" w:cs="Calibri" w:eastAsia="Calibri" w:hAnsi="Calibri"/>
                <w:b/>
                <w:bCs/>
                <w:sz w:val="18"/>
                <w:szCs w:val="18"/>
              </w:rPr>
              <w:t xml:space="preserve">option group</w:t>
            </w:r>
            <w:r>
              <w:rPr>
                <w:rFonts w:ascii="Calibri" w:cs="Calibri" w:eastAsia="Calibri" w:hAnsi="Calibri"/>
                <w:sz w:val="18"/>
                <w:szCs w:val="18"/>
              </w:rPr>
              <w:t xml:space="preserve"> active des fonctionnalités supplémentaires propres à certains moteurs (Oracle, SQL Server, MySQL).</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Endpoint RDS</w:t>
            </w:r>
          </w:p>
          <w:p>
            <w:pPr>
              <w:spacing w:after="80" w:line="264"/>
            </w:pPr>
            <w:r>
              <w:rPr>
                <w:rFonts w:ascii="Calibri" w:cs="Calibri" w:eastAsia="Calibri" w:hAnsi="Calibri"/>
                <w:sz w:val="18"/>
                <w:szCs w:val="18"/>
              </w:rPr>
              <w:t xml:space="preserve">Nom DNS à utiliser dans l'application pour se connecter. On n'utilise jamais une adresse IP : lors d'un basculement Multi-AZ, le nom DNS pointe automatiquement vers la nouvelle instance principale.</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4.2 Haute disponibilité et lecture : Multi-AZ et read replicas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758"/>
        <w:gridCol w:w="3760"/>
      </w:tblGrid>
      <w:tr>
        <w:trPr>
          <w:cantSplit/>
          <w:tblHeader/>
        </w:trPr>
        <w:tc>
          <w:tcPr>
            <w:tcW w:type="dxa" w:w="2120"/>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Critère</w:t>
            </w:r>
          </w:p>
        </w:tc>
        <w:tc>
          <w:tcPr>
            <w:tcW w:type="dxa" w:w="3758"/>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Multi-AZ (instance de secours)</w:t>
            </w:r>
          </w:p>
        </w:tc>
        <w:tc>
          <w:tcPr>
            <w:tcW w:type="dxa" w:w="3760"/>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Read replica (réplique en lecture)</w:t>
            </w:r>
          </w:p>
        </w:tc>
      </w:tr>
      <w:tr>
        <w:trPr>
          <w:cantSplit/>
          <w:tblHeader w:val="false"/>
        </w:trPr>
        <w:tc>
          <w:tcPr>
            <w:tcW w:type="dxa" w:w="212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Objectif</w:t>
            </w:r>
          </w:p>
        </w:tc>
        <w:tc>
          <w:tcPr>
            <w:tcW w:type="dxa" w:w="375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Disponibilité, reprise automatique</w:t>
            </w:r>
          </w:p>
        </w:tc>
        <w:tc>
          <w:tcPr>
            <w:tcW w:type="dxa" w:w="376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Performance en lecture, décharger la base principale</w:t>
            </w:r>
          </w:p>
        </w:tc>
      </w:tr>
      <w:tr>
        <w:trPr>
          <w:cantSplit/>
          <w:tblHeader w:val="false"/>
        </w:trPr>
        <w:tc>
          <w:tcPr>
            <w:tcW w:type="dxa" w:w="2120"/>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Réplication</w:t>
            </w:r>
          </w:p>
        </w:tc>
        <w:tc>
          <w:tcPr>
            <w:tcW w:type="dxa" w:w="3758"/>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Synchrone vers une AZ différente</w:t>
            </w:r>
          </w:p>
        </w:tc>
        <w:tc>
          <w:tcPr>
            <w:tcW w:type="dxa" w:w="3760"/>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Asynchrone (même Region ou autre Region)</w:t>
            </w:r>
          </w:p>
        </w:tc>
      </w:tr>
      <w:tr>
        <w:trPr>
          <w:cantSplit/>
          <w:tblHeader w:val="false"/>
        </w:trPr>
        <w:tc>
          <w:tcPr>
            <w:tcW w:type="dxa" w:w="212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Lisible ?</w:t>
            </w:r>
          </w:p>
        </w:tc>
        <w:tc>
          <w:tcPr>
            <w:tcW w:type="dxa" w:w="375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Non : la standby ne sert qu'en cas de basculement</w:t>
            </w:r>
          </w:p>
        </w:tc>
        <w:tc>
          <w:tcPr>
            <w:tcW w:type="dxa" w:w="376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Oui : l'application y envoie ses SELECT</w:t>
            </w:r>
          </w:p>
        </w:tc>
      </w:tr>
      <w:tr>
        <w:trPr>
          <w:cantSplit/>
          <w:tblHeader w:val="false"/>
        </w:trPr>
        <w:tc>
          <w:tcPr>
            <w:tcW w:type="dxa" w:w="2120"/>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Basculement</w:t>
            </w:r>
          </w:p>
        </w:tc>
        <w:tc>
          <w:tcPr>
            <w:tcW w:type="dxa" w:w="3758"/>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Automatique, le même endpoint est conservé</w:t>
            </w:r>
          </w:p>
        </w:tc>
        <w:tc>
          <w:tcPr>
            <w:tcW w:type="dxa" w:w="3760"/>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Promotion manuelle en base autonome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283593" w:sz="4"/>
              <w:left w:val="single" w:color="283593" w:sz="24"/>
              <w:bottom w:val="single" w:color="283593" w:sz="4"/>
              <w:right w:val="single" w:color="283593" w:sz="4"/>
            </w:tcBorders>
            <w:shd w:fill="E8EAF6" w:color="auto" w:val="clear"/>
            <w:tcMar>
              <w:top w:type="dxa" w:w="100"/>
              <w:left w:type="dxa" w:w="170"/>
              <w:bottom w:type="dxa" w:w="100"/>
              <w:right w:type="dxa" w:w="170"/>
            </w:tcMar>
          </w:tcPr>
          <w:p>
            <w:pPr>
              <w:keepNext/>
              <w:spacing w:after="80"/>
            </w:pPr>
            <w:r>
              <w:rPr>
                <w:rFonts w:ascii="Calibri" w:cs="Calibri" w:eastAsia="Calibri" w:hAnsi="Calibri"/>
                <w:b/>
                <w:bCs/>
                <w:color w:val="283593"/>
                <w:sz w:val="19"/>
                <w:szCs w:val="19"/>
              </w:rPr>
              <w:t xml:space="preserve">✅ Précision vérifiée  ·  Deux variantes de Multi-AZ</w:t>
            </w:r>
          </w:p>
          <w:p>
            <w:pPr>
              <w:spacing w:after="80" w:line="264"/>
            </w:pPr>
            <w:r>
              <w:rPr>
                <w:rFonts w:ascii="Calibri" w:cs="Calibri" w:eastAsia="Calibri" w:hAnsi="Calibri"/>
                <w:sz w:val="18"/>
                <w:szCs w:val="18"/>
              </w:rPr>
              <w:t xml:space="preserve">Le déploiement </w:t>
            </w:r>
            <w:r>
              <w:rPr>
                <w:rFonts w:ascii="Calibri" w:cs="Calibri" w:eastAsia="Calibri" w:hAnsi="Calibri"/>
                <w:b/>
                <w:bCs/>
                <w:sz w:val="18"/>
                <w:szCs w:val="18"/>
              </w:rPr>
              <w:t xml:space="preserve">Multi-AZ DB instance</w:t>
            </w:r>
            <w:r>
              <w:rPr>
                <w:rFonts w:ascii="Calibri" w:cs="Calibri" w:eastAsia="Calibri" w:hAnsi="Calibri"/>
                <w:sz w:val="18"/>
                <w:szCs w:val="18"/>
              </w:rPr>
              <w:t xml:space="preserve"> ajoute une standby non lisible. Le déploiement </w:t>
            </w:r>
            <w:r>
              <w:rPr>
                <w:rFonts w:ascii="Calibri" w:cs="Calibri" w:eastAsia="Calibri" w:hAnsi="Calibri"/>
                <w:b/>
                <w:bCs/>
                <w:sz w:val="18"/>
                <w:szCs w:val="18"/>
              </w:rPr>
              <w:t xml:space="preserve">Multi-AZ DB cluster</w:t>
            </w:r>
            <w:r>
              <w:rPr>
                <w:rFonts w:ascii="Calibri" w:cs="Calibri" w:eastAsia="Calibri" w:hAnsi="Calibri"/>
                <w:sz w:val="18"/>
                <w:szCs w:val="18"/>
              </w:rPr>
              <w:t xml:space="preserve"> (MySQL et PostgreSQL) comporte une instance d'écriture et deux instances de lecture dans trois AZ. Amazon Aurora, moteur compatible MySQL / PostgreSQL conçu par AWS, stocke les données en six copies réparties sur trois AZ.</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4.3 Sauvegardes et restauration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7B1FA2" w:sz="4"/>
              <w:left w:val="single" w:color="7B1FA2" w:sz="24"/>
              <w:bottom w:val="single" w:color="7B1FA2" w:sz="4"/>
              <w:right w:val="single" w:color="7B1FA2" w:sz="4"/>
            </w:tcBorders>
            <w:shd w:fill="F3E8F8" w:color="auto" w:val="clear"/>
            <w:tcMar>
              <w:top w:type="dxa" w:w="100"/>
              <w:left w:type="dxa" w:w="170"/>
              <w:bottom w:type="dxa" w:w="100"/>
              <w:right w:type="dxa" w:w="170"/>
            </w:tcMar>
          </w:tcPr>
          <w:p>
            <w:pPr>
              <w:keepNext/>
              <w:spacing w:after="80"/>
            </w:pPr>
            <w:r>
              <w:rPr>
                <w:rFonts w:ascii="Calibri" w:cs="Calibri" w:eastAsia="Calibri" w:hAnsi="Calibri"/>
                <w:b/>
                <w:bCs/>
                <w:color w:val="7B1FA2"/>
                <w:sz w:val="19"/>
                <w:szCs w:val="19"/>
              </w:rPr>
              <w:t xml:space="preserve">⚙️ Comment ça marche ?</w:t>
            </w:r>
          </w:p>
          <w:p>
            <w:pPr>
              <w:pStyle w:val="ListParagraph"/>
              <w:numPr>
                <w:ilvl w:val="0"/>
                <w:numId w:val="2"/>
              </w:numPr>
              <w:spacing w:after="50" w:line="252"/>
            </w:pPr>
            <w:r>
              <w:rPr>
                <w:rFonts w:ascii="Calibri" w:cs="Calibri" w:eastAsia="Calibri" w:hAnsi="Calibri"/>
                <w:b/>
                <w:bCs/>
                <w:sz w:val="18"/>
                <w:szCs w:val="18"/>
              </w:rPr>
              <w:t xml:space="preserve">Sauvegardes automatiques</w:t>
            </w:r>
            <w:r>
              <w:rPr>
                <w:rFonts w:ascii="Calibri" w:cs="Calibri" w:eastAsia="Calibri" w:hAnsi="Calibri"/>
                <w:sz w:val="18"/>
                <w:szCs w:val="18"/>
              </w:rPr>
              <w:t xml:space="preserve"> : un snapshot quotidien pendant la fenêtre de sauvegarde, plus les journaux de transactions. Elles permettent une restauration à la seconde près (point-in-time recovery) dans la période de rétention, de 1 à </w:t>
            </w:r>
            <w:r>
              <w:rPr>
                <w:rFonts w:ascii="Calibri" w:cs="Calibri" w:eastAsia="Calibri" w:hAnsi="Calibri"/>
                <w:b/>
                <w:bCs/>
                <w:sz w:val="18"/>
                <w:szCs w:val="18"/>
              </w:rPr>
              <w:t xml:space="preserve">35 jours</w:t>
            </w:r>
            <w:r>
              <w:rPr>
                <w:rFonts w:ascii="Calibri" w:cs="Calibri" w:eastAsia="Calibri" w:hAnsi="Calibri"/>
                <w:sz w:val="18"/>
                <w:szCs w:val="18"/>
              </w:rPr>
              <w:t xml:space="preserve"> (0 = désactivées).</w:t>
            </w:r>
          </w:p>
          <w:p>
            <w:pPr>
              <w:pStyle w:val="ListParagraph"/>
              <w:numPr>
                <w:ilvl w:val="0"/>
                <w:numId w:val="2"/>
              </w:numPr>
              <w:spacing w:after="50" w:line="252"/>
            </w:pPr>
            <w:r>
              <w:rPr>
                <w:rFonts w:ascii="Calibri" w:cs="Calibri" w:eastAsia="Calibri" w:hAnsi="Calibri"/>
                <w:b/>
                <w:bCs/>
                <w:sz w:val="18"/>
                <w:szCs w:val="18"/>
              </w:rPr>
              <w:t xml:space="preserve">Snapshots manuels</w:t>
            </w:r>
            <w:r>
              <w:rPr>
                <w:rFonts w:ascii="Calibri" w:cs="Calibri" w:eastAsia="Calibri" w:hAnsi="Calibri"/>
                <w:sz w:val="18"/>
                <w:szCs w:val="18"/>
              </w:rPr>
              <w:t xml:space="preserve"> : créés à la demande, conservés jusqu'à leur suppression, même après la suppression de l'instance.</w:t>
            </w:r>
          </w:p>
          <w:p>
            <w:pPr>
              <w:pStyle w:val="ListParagraph"/>
              <w:numPr>
                <w:ilvl w:val="0"/>
                <w:numId w:val="2"/>
              </w:numPr>
              <w:spacing w:after="50" w:line="252"/>
            </w:pPr>
            <w:r>
              <w:rPr>
                <w:rFonts w:ascii="Calibri" w:cs="Calibri" w:eastAsia="Calibri" w:hAnsi="Calibri"/>
                <w:sz w:val="18"/>
                <w:szCs w:val="18"/>
              </w:rPr>
              <w:t xml:space="preserve">Une restauration crée </w:t>
            </w:r>
            <w:r>
              <w:rPr>
                <w:rFonts w:ascii="Calibri" w:cs="Calibri" w:eastAsia="Calibri" w:hAnsi="Calibri"/>
                <w:b/>
                <w:bCs/>
                <w:sz w:val="18"/>
                <w:szCs w:val="18"/>
              </w:rPr>
              <w:t xml:space="preserve">toujours une nouvelle instance</w:t>
            </w:r>
            <w:r>
              <w:rPr>
                <w:rFonts w:ascii="Calibri" w:cs="Calibri" w:eastAsia="Calibri" w:hAnsi="Calibri"/>
                <w:sz w:val="18"/>
                <w:szCs w:val="18"/>
              </w:rPr>
              <w:t xml:space="preserve"> avec un nouvel endpoint : l'instance d'origine n'est jamais écrasée.</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4.4 Pas à pas : la base PostgreSQL privée du fil rouge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0796B" w:sz="4"/>
              <w:left w:val="single" w:color="00796B" w:sz="24"/>
              <w:bottom w:val="single" w:color="00796B" w:sz="4"/>
              <w:right w:val="single" w:color="00796B" w:sz="4"/>
            </w:tcBorders>
            <w:shd w:fill="E0F2F1" w:color="auto" w:val="clear"/>
            <w:tcMar>
              <w:top w:type="dxa" w:w="100"/>
              <w:left w:type="dxa" w:w="170"/>
              <w:bottom w:type="dxa" w:w="100"/>
              <w:right w:type="dxa" w:w="170"/>
            </w:tcMar>
          </w:tcPr>
          <w:p>
            <w:pPr>
              <w:keepNext/>
              <w:spacing w:after="80"/>
            </w:pPr>
            <w:r>
              <w:rPr>
                <w:rFonts w:ascii="Calibri" w:cs="Calibri" w:eastAsia="Calibri" w:hAnsi="Calibri"/>
                <w:b/>
                <w:bCs/>
                <w:color w:val="00695C"/>
                <w:sz w:val="19"/>
                <w:szCs w:val="19"/>
              </w:rPr>
              <w:t xml:space="preserve">🧭 Pas à pas</w:t>
            </w:r>
          </w:p>
          <w:p>
            <w:pPr>
              <w:tabs>
                <w:tab w:val="left" w:pos="400"/>
              </w:tabs>
              <w:spacing w:after="60" w:line="252"/>
              <w:ind w:left="400" w:hanging="400"/>
            </w:pPr>
            <w:r>
              <w:rPr>
                <w:rFonts w:ascii="Calibri" w:cs="Calibri" w:eastAsia="Calibri" w:hAnsi="Calibri"/>
                <w:b/>
                <w:bCs/>
                <w:color w:val="00695C"/>
                <w:sz w:val="18"/>
                <w:szCs w:val="18"/>
              </w:rPr>
              <w:t xml:space="preserve">1.</w:t>
            </w:r>
            <w:r>
              <w:rPr>
                <w:sz w:val="18"/>
                <w:szCs w:val="18"/>
              </w:rPr>
              <w:t xml:space="preserve">	</w:t>
            </w:r>
            <w:r>
              <w:rPr>
                <w:rFonts w:ascii="Calibri" w:cs="Calibri" w:eastAsia="Calibri" w:hAnsi="Calibri"/>
                <w:sz w:val="18"/>
                <w:szCs w:val="18"/>
              </w:rPr>
              <w:t xml:space="preserve">Créer le DB subnet group avec les 2 sous-réseaux « db ».</w:t>
            </w:r>
          </w:p>
          <w:p>
            <w:pPr>
              <w:tabs>
                <w:tab w:val="left" w:pos="400"/>
              </w:tabs>
              <w:spacing w:after="60" w:line="252"/>
              <w:ind w:left="400" w:hanging="400"/>
            </w:pPr>
            <w:r>
              <w:rPr>
                <w:rFonts w:ascii="Calibri" w:cs="Calibri" w:eastAsia="Calibri" w:hAnsi="Calibri"/>
                <w:b/>
                <w:bCs/>
                <w:color w:val="00695C"/>
                <w:sz w:val="18"/>
                <w:szCs w:val="18"/>
              </w:rPr>
              <w:t xml:space="preserve">2.</w:t>
            </w:r>
            <w:r>
              <w:rPr>
                <w:sz w:val="18"/>
                <w:szCs w:val="18"/>
              </w:rPr>
              <w:t xml:space="preserve">	</w:t>
            </w:r>
            <w:r>
              <w:rPr>
                <w:rFonts w:ascii="Calibri" w:cs="Calibri" w:eastAsia="Calibri" w:hAnsi="Calibri"/>
                <w:sz w:val="18"/>
                <w:szCs w:val="18"/>
              </w:rPr>
              <w:t xml:space="preserve">Créer l'instance : moteur PostgreSQL, classe </w:t>
            </w:r>
            <w:r>
              <w:rPr>
                <w:rFonts w:ascii="Consolas" w:cs="Consolas" w:eastAsia="Consolas" w:hAnsi="Consolas"/>
                <w:color w:val="A1260D"/>
                <w:sz w:val="18"/>
                <w:szCs w:val="18"/>
              </w:rPr>
              <w:t xml:space="preserve">db.t3.micro</w:t>
            </w:r>
            <w:r>
              <w:rPr>
                <w:rFonts w:ascii="Calibri" w:cs="Calibri" w:eastAsia="Calibri" w:hAnsi="Calibri"/>
                <w:sz w:val="18"/>
                <w:szCs w:val="18"/>
              </w:rPr>
              <w:t xml:space="preserve">, 20 Go, chiffrement activé, </w:t>
            </w:r>
            <w:r>
              <w:rPr>
                <w:rFonts w:ascii="Calibri" w:cs="Calibri" w:eastAsia="Calibri" w:hAnsi="Calibri"/>
                <w:b/>
                <w:bCs/>
                <w:sz w:val="18"/>
                <w:szCs w:val="18"/>
              </w:rPr>
              <w:t xml:space="preserve">non publique</w:t>
            </w:r>
            <w:r>
              <w:rPr>
                <w:rFonts w:ascii="Calibri" w:cs="Calibri" w:eastAsia="Calibri" w:hAnsi="Calibri"/>
                <w:sz w:val="18"/>
                <w:szCs w:val="18"/>
              </w:rPr>
              <w:t xml:space="preserve">, SG DB, rétention 7 jours.</w:t>
            </w:r>
          </w:p>
          <w:p>
            <w:pPr>
              <w:tabs>
                <w:tab w:val="left" w:pos="400"/>
              </w:tabs>
              <w:spacing w:after="60" w:line="252"/>
              <w:ind w:left="400" w:hanging="400"/>
            </w:pPr>
            <w:r>
              <w:rPr>
                <w:rFonts w:ascii="Calibri" w:cs="Calibri" w:eastAsia="Calibri" w:hAnsi="Calibri"/>
                <w:b/>
                <w:bCs/>
                <w:color w:val="00695C"/>
                <w:sz w:val="18"/>
                <w:szCs w:val="18"/>
              </w:rPr>
              <w:t xml:space="preserve">3.</w:t>
            </w:r>
            <w:r>
              <w:rPr>
                <w:sz w:val="18"/>
                <w:szCs w:val="18"/>
              </w:rPr>
              <w:t xml:space="preserve">	</w:t>
            </w:r>
            <w:r>
              <w:rPr>
                <w:rFonts w:ascii="Calibri" w:cs="Calibri" w:eastAsia="Calibri" w:hAnsi="Calibri"/>
                <w:sz w:val="18"/>
                <w:szCs w:val="18"/>
              </w:rPr>
              <w:t xml:space="preserve">Laisser RDS générer le mot de passe maître et le ranger dans </w:t>
            </w:r>
            <w:r>
              <w:rPr>
                <w:rFonts w:ascii="Calibri" w:cs="Calibri" w:eastAsia="Calibri" w:hAnsi="Calibri"/>
                <w:b/>
                <w:bCs/>
                <w:sz w:val="18"/>
                <w:szCs w:val="18"/>
              </w:rPr>
              <w:t xml:space="preserve">Secrets Manager</w:t>
            </w:r>
            <w:r>
              <w:rPr>
                <w:rFonts w:ascii="Calibri" w:cs="Calibri" w:eastAsia="Calibri" w:hAnsi="Calibri"/>
                <w:sz w:val="18"/>
                <w:szCs w:val="18"/>
              </w:rPr>
              <w:t xml:space="preserve"> (</w:t>
            </w:r>
            <w:r>
              <w:rPr>
                <w:rFonts w:ascii="Consolas" w:cs="Consolas" w:eastAsia="Consolas" w:hAnsi="Consolas"/>
                <w:color w:val="A1260D"/>
                <w:sz w:val="18"/>
                <w:szCs w:val="18"/>
              </w:rPr>
              <w:t xml:space="preserve">--manage-master-user-password</w:t>
            </w:r>
            <w:r>
              <w:rPr>
                <w:rFonts w:ascii="Calibri" w:cs="Calibri" w:eastAsia="Calibri" w:hAnsi="Calibri"/>
                <w:sz w:val="18"/>
                <w:szCs w:val="18"/>
              </w:rPr>
              <w:t xml:space="preserve">) : aucun mot de passe ne transite dans votre terminal.</w:t>
            </w:r>
          </w:p>
          <w:p>
            <w:pPr>
              <w:tabs>
                <w:tab w:val="left" w:pos="400"/>
              </w:tabs>
              <w:spacing w:after="60" w:line="252"/>
              <w:ind w:left="400" w:hanging="400"/>
            </w:pPr>
            <w:r>
              <w:rPr>
                <w:rFonts w:ascii="Calibri" w:cs="Calibri" w:eastAsia="Calibri" w:hAnsi="Calibri"/>
                <w:b/>
                <w:bCs/>
                <w:color w:val="00695C"/>
                <w:sz w:val="18"/>
                <w:szCs w:val="18"/>
              </w:rPr>
              <w:t xml:space="preserve">4.</w:t>
            </w:r>
            <w:r>
              <w:rPr>
                <w:sz w:val="18"/>
                <w:szCs w:val="18"/>
              </w:rPr>
              <w:t xml:space="preserve">	</w:t>
            </w:r>
            <w:r>
              <w:rPr>
                <w:rFonts w:ascii="Calibri" w:cs="Calibri" w:eastAsia="Calibri" w:hAnsi="Calibri"/>
                <w:sz w:val="18"/>
                <w:szCs w:val="18"/>
              </w:rPr>
              <w:t xml:space="preserve">Attendre l'état </w:t>
            </w:r>
            <w:r>
              <w:rPr>
                <w:rFonts w:ascii="Consolas" w:cs="Consolas" w:eastAsia="Consolas" w:hAnsi="Consolas"/>
                <w:color w:val="A1260D"/>
                <w:sz w:val="18"/>
                <w:szCs w:val="18"/>
              </w:rPr>
              <w:t xml:space="preserve">available</w:t>
            </w:r>
            <w:r>
              <w:rPr>
                <w:rFonts w:ascii="Calibri" w:cs="Calibri" w:eastAsia="Calibri" w:hAnsi="Calibri"/>
                <w:sz w:val="18"/>
                <w:szCs w:val="18"/>
              </w:rPr>
              <w:t xml:space="preserve">, puis récupérer l'endpoint et l'ARN du secret.</w:t>
            </w:r>
          </w:p>
          <w:p>
            <w:pPr>
              <w:tabs>
                <w:tab w:val="left" w:pos="400"/>
              </w:tabs>
              <w:spacing w:after="60" w:line="252"/>
              <w:ind w:left="400" w:hanging="400"/>
            </w:pPr>
            <w:r>
              <w:rPr>
                <w:rFonts w:ascii="Calibri" w:cs="Calibri" w:eastAsia="Calibri" w:hAnsi="Calibri"/>
                <w:b/>
                <w:bCs/>
                <w:color w:val="00695C"/>
                <w:sz w:val="18"/>
                <w:szCs w:val="18"/>
              </w:rPr>
              <w:t xml:space="preserve">5.</w:t>
            </w:r>
            <w:r>
              <w:rPr>
                <w:sz w:val="18"/>
                <w:szCs w:val="18"/>
              </w:rPr>
              <w:t xml:space="preserve">	</w:t>
            </w:r>
            <w:r>
              <w:rPr>
                <w:rFonts w:ascii="Calibri" w:cs="Calibri" w:eastAsia="Calibri" w:hAnsi="Calibri"/>
                <w:sz w:val="18"/>
                <w:szCs w:val="18"/>
              </w:rPr>
              <w:t xml:space="preserve">Depuis une instance de l'ASG (Session Manager), tester la connexion avec </w:t>
            </w:r>
            <w:r>
              <w:rPr>
                <w:rFonts w:ascii="Consolas" w:cs="Consolas" w:eastAsia="Consolas" w:hAnsi="Consolas"/>
                <w:color w:val="A1260D"/>
                <w:sz w:val="18"/>
                <w:szCs w:val="18"/>
              </w:rPr>
              <w:t xml:space="preserve">psql</w:t>
            </w:r>
            <w:r>
              <w:rPr>
                <w:rFonts w:ascii="Calibri" w:cs="Calibri" w:eastAsia="Calibri" w:hAnsi="Calibri"/>
                <w:sz w:val="18"/>
                <w:szCs w:val="18"/>
              </w:rPr>
              <w:t xml:space="preserve">.</w:t>
            </w:r>
          </w:p>
          <w:p>
            <w:pPr>
              <w:tabs>
                <w:tab w:val="left" w:pos="400"/>
              </w:tabs>
              <w:spacing w:after="60" w:line="252"/>
              <w:ind w:left="400" w:hanging="400"/>
            </w:pPr>
            <w:r>
              <w:rPr>
                <w:rFonts w:ascii="Calibri" w:cs="Calibri" w:eastAsia="Calibri" w:hAnsi="Calibri"/>
                <w:b/>
                <w:bCs/>
                <w:color w:val="00695C"/>
                <w:sz w:val="18"/>
                <w:szCs w:val="18"/>
              </w:rPr>
              <w:t xml:space="preserve">6.</w:t>
            </w:r>
            <w:r>
              <w:rPr>
                <w:sz w:val="18"/>
                <w:szCs w:val="18"/>
              </w:rPr>
              <w:t xml:space="preserve">	</w:t>
            </w:r>
            <w:r>
              <w:rPr>
                <w:rFonts w:ascii="Calibri" w:cs="Calibri" w:eastAsia="Calibri" w:hAnsi="Calibri"/>
                <w:sz w:val="18"/>
                <w:szCs w:val="18"/>
              </w:rPr>
              <w:t xml:space="preserve">Créer un snapshot manuel, puis (optionnel) activer le Multi-AZ et observer l'événement.</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RDS</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aws rds create-db-subnet-group --db-subnet-group-name ${PREFIX}-dbsubnet \</w:t>
            </w:r>
          </w:p>
          <w:p>
            <w:pPr>
              <w:spacing w:after="0" w:before="0" w:line="240"/>
            </w:pPr>
            <w:r>
              <w:rPr>
                <w:rFonts w:ascii="Consolas" w:cs="Consolas" w:eastAsia="Consolas" w:hAnsi="Consolas"/>
                <w:color w:val="263238"/>
                <w:sz w:val="18"/>
                <w:szCs w:val="18"/>
              </w:rPr>
              <w:t xml:space="preserve">  --db-subnet-group-description "Sous-reseaux BDD" --subnet-ids $DB_A $DB_B</w:t>
            </w:r>
          </w:p>
          <w:p>
            <w:pPr>
              <w:spacing w:after="0" w:before="0" w:line="240"/>
            </w:pPr>
            <w:r>
              <w:rPr>
                <w:rFonts w:ascii="Consolas" w:cs="Consolas" w:eastAsia="Consolas" w:hAnsi="Consolas"/>
                <w:color w:val="263238"/>
                <w:sz w:val="18"/>
                <w:szCs w:val="18"/>
              </w:rPr>
              <w:t xml:space="preserve">aws rds create-db-instance --db-instance-identifier ${PREFIX}-db \</w:t>
            </w:r>
          </w:p>
          <w:p>
            <w:pPr>
              <w:spacing w:after="0" w:before="0" w:line="240"/>
            </w:pPr>
            <w:r>
              <w:rPr>
                <w:rFonts w:ascii="Consolas" w:cs="Consolas" w:eastAsia="Consolas" w:hAnsi="Consolas"/>
                <w:color w:val="263238"/>
                <w:sz w:val="18"/>
                <w:szCs w:val="18"/>
              </w:rPr>
              <w:t xml:space="preserve">  --engine postgres --db-instance-class db.t3.micro --allocated-storage 20 \</w:t>
            </w:r>
          </w:p>
          <w:p>
            <w:pPr>
              <w:spacing w:after="0" w:before="0" w:line="240"/>
            </w:pPr>
            <w:r>
              <w:rPr>
                <w:rFonts w:ascii="Consolas" w:cs="Consolas" w:eastAsia="Consolas" w:hAnsi="Consolas"/>
                <w:color w:val="263238"/>
                <w:sz w:val="18"/>
                <w:szCs w:val="18"/>
              </w:rPr>
              <w:t xml:space="preserve">  --master-username dbadmin --manage-master-user-password \</w:t>
            </w:r>
          </w:p>
          <w:p>
            <w:pPr>
              <w:spacing w:after="0" w:before="0" w:line="240"/>
            </w:pPr>
            <w:r>
              <w:rPr>
                <w:rFonts w:ascii="Consolas" w:cs="Consolas" w:eastAsia="Consolas" w:hAnsi="Consolas"/>
                <w:color w:val="263238"/>
                <w:sz w:val="18"/>
                <w:szCs w:val="18"/>
              </w:rPr>
              <w:t xml:space="preserve">  --db-subnet-group-name ${PREFIX}-dbsubnet --vpc-security-group-ids $SG_DB \</w:t>
            </w:r>
          </w:p>
          <w:p>
            <w:pPr>
              <w:spacing w:after="0" w:before="0" w:line="240"/>
            </w:pPr>
            <w:r>
              <w:rPr>
                <w:rFonts w:ascii="Consolas" w:cs="Consolas" w:eastAsia="Consolas" w:hAnsi="Consolas"/>
                <w:color w:val="263238"/>
                <w:sz w:val="18"/>
                <w:szCs w:val="18"/>
              </w:rPr>
              <w:t xml:space="preserve">  --no-publicly-accessible --storage-encrypted --backup-retention-period 7</w:t>
            </w:r>
          </w:p>
          <w:p>
            <w:pPr>
              <w:spacing w:after="0" w:before="0" w:line="240"/>
            </w:pPr>
            <w:r>
              <w:rPr>
                <w:rFonts w:ascii="Consolas" w:cs="Consolas" w:eastAsia="Consolas" w:hAnsi="Consolas"/>
                <w:color w:val="263238"/>
                <w:sz w:val="18"/>
                <w:szCs w:val="18"/>
              </w:rPr>
              <w:t xml:space="preserve">aws rds wait db-instance-available --db-instance-identifier ${PREFIX}-db</w:t>
            </w:r>
          </w:p>
          <w:p>
            <w:pPr>
              <w:spacing w:after="0" w:before="0" w:line="240"/>
            </w:pPr>
            <w:r>
              <w:rPr>
                <w:rFonts w:ascii="Consolas" w:cs="Consolas" w:eastAsia="Consolas" w:hAnsi="Consolas"/>
                <w:color w:val="263238"/>
                <w:sz w:val="18"/>
                <w:szCs w:val="18"/>
              </w:rPr>
              <w:t xml:space="preserve">aws rds describe-db-instances --db-instance-identifier ${PREFIX}-db \</w:t>
            </w:r>
          </w:p>
          <w:p>
            <w:pPr>
              <w:spacing w:after="0" w:before="0" w:line="240"/>
            </w:pPr>
            <w:r>
              <w:rPr>
                <w:rFonts w:ascii="Consolas" w:cs="Consolas" w:eastAsia="Consolas" w:hAnsi="Consolas"/>
                <w:color w:val="263238"/>
                <w:sz w:val="18"/>
                <w:szCs w:val="18"/>
              </w:rPr>
              <w:t xml:space="preserve">  --query 'DBInstances[0].[Endpoint.Address,MasterUserSecret.SecretArn,MultiAZ]' --output table</w:t>
            </w:r>
          </w:p>
          <w:p>
            <w:pPr>
              <w:spacing w:after="0" w:before="0" w:line="240"/>
            </w:pPr>
            <w:r>
              <w:rPr>
                <w:rFonts w:ascii="Consolas" w:cs="Consolas" w:eastAsia="Consolas" w:hAnsi="Consolas"/>
                <w:color w:val="263238"/>
                <w:sz w:val="18"/>
                <w:szCs w:val="18"/>
              </w:rPr>
              <w:t xml:space="preserve"># Lire le secret (depuis un poste autorisé)</w:t>
            </w:r>
          </w:p>
          <w:p>
            <w:pPr>
              <w:spacing w:after="0" w:before="0" w:line="240"/>
            </w:pPr>
            <w:r>
              <w:rPr>
                <w:rFonts w:ascii="Consolas" w:cs="Consolas" w:eastAsia="Consolas" w:hAnsi="Consolas"/>
                <w:color w:val="263238"/>
                <w:sz w:val="18"/>
                <w:szCs w:val="18"/>
              </w:rPr>
              <w:t xml:space="preserve">aws secretsmanager get-secret-value --secret-id &lt;SecretArn&gt; --query SecretString --output text</w:t>
            </w:r>
          </w:p>
          <w:p>
            <w:pPr>
              <w:spacing w:after="0" w:before="0" w:line="240"/>
            </w:pPr>
            <w:r>
              <w:rPr>
                <w:rFonts w:ascii="Consolas" w:cs="Consolas" w:eastAsia="Consolas" w:hAnsi="Consolas"/>
                <w:color w:val="263238"/>
                <w:sz w:val="18"/>
                <w:szCs w:val="18"/>
              </w:rPr>
              <w:t xml:space="preserve"># Sur l'instance EC2 (Session Manager)</w:t>
            </w:r>
          </w:p>
          <w:p>
            <w:pPr>
              <w:spacing w:after="0" w:before="0" w:line="240"/>
            </w:pPr>
            <w:r>
              <w:rPr>
                <w:rFonts w:ascii="Consolas" w:cs="Consolas" w:eastAsia="Consolas" w:hAnsi="Consolas"/>
                <w:color w:val="263238"/>
                <w:sz w:val="18"/>
                <w:szCs w:val="18"/>
              </w:rPr>
              <w:t xml:space="preserve">sudo dnf install -y postgresql16</w:t>
            </w:r>
          </w:p>
          <w:p>
            <w:pPr>
              <w:spacing w:after="0" w:before="0" w:line="240"/>
            </w:pPr>
            <w:r>
              <w:rPr>
                <w:rFonts w:ascii="Consolas" w:cs="Consolas" w:eastAsia="Consolas" w:hAnsi="Consolas"/>
                <w:color w:val="263238"/>
                <w:sz w:val="18"/>
                <w:szCs w:val="18"/>
              </w:rPr>
              <w:t xml:space="preserve">psql -h &lt;endpoint&gt; -U dbadmin -d postgres</w:t>
            </w:r>
          </w:p>
          <w:p>
            <w:pPr>
              <w:spacing w:after="0" w:before="0" w:line="240"/>
            </w:pPr>
            <w:r>
              <w:rPr>
                <w:rFonts w:ascii="Consolas" w:cs="Consolas" w:eastAsia="Consolas" w:hAnsi="Consolas"/>
                <w:color w:val="263238"/>
                <w:sz w:val="18"/>
                <w:szCs w:val="18"/>
              </w:rPr>
              <w:t xml:space="preserve"># Sauvegarde, haute dispo, réplique</w:t>
            </w:r>
          </w:p>
          <w:p>
            <w:pPr>
              <w:spacing w:after="0" w:before="0" w:line="240"/>
            </w:pPr>
            <w:r>
              <w:rPr>
                <w:rFonts w:ascii="Consolas" w:cs="Consolas" w:eastAsia="Consolas" w:hAnsi="Consolas"/>
                <w:color w:val="263238"/>
                <w:sz w:val="18"/>
                <w:szCs w:val="18"/>
              </w:rPr>
              <w:t xml:space="preserve">aws rds create-db-snapshot --db-instance-identifier ${PREFIX}-db --db-snapshot-identifier ${PREFIX}-snap-1</w:t>
            </w:r>
          </w:p>
          <w:p>
            <w:pPr>
              <w:spacing w:after="0" w:before="0" w:line="240"/>
            </w:pPr>
            <w:r>
              <w:rPr>
                <w:rFonts w:ascii="Consolas" w:cs="Consolas" w:eastAsia="Consolas" w:hAnsi="Consolas"/>
                <w:color w:val="263238"/>
                <w:sz w:val="18"/>
                <w:szCs w:val="18"/>
              </w:rPr>
              <w:t xml:space="preserve">aws rds modify-db-instance --db-instance-identifier ${PREFIX}-db --multi-az --apply-immediately</w:t>
            </w:r>
          </w:p>
          <w:p>
            <w:pPr>
              <w:spacing w:after="0" w:before="0" w:line="240"/>
            </w:pPr>
            <w:r>
              <w:rPr>
                <w:rFonts w:ascii="Consolas" w:cs="Consolas" w:eastAsia="Consolas" w:hAnsi="Consolas"/>
                <w:color w:val="263238"/>
                <w:sz w:val="18"/>
                <w:szCs w:val="18"/>
              </w:rPr>
              <w:t xml:space="preserve">aws rds create-db-instance-read-replica --db-instance-identifier ${PREFIX}-db-ro \</w:t>
            </w:r>
          </w:p>
          <w:p>
            <w:pPr>
              <w:spacing w:after="0" w:before="0" w:line="240"/>
            </w:pPr>
            <w:r>
              <w:rPr>
                <w:rFonts w:ascii="Consolas" w:cs="Consolas" w:eastAsia="Consolas" w:hAnsi="Consolas"/>
                <w:color w:val="263238"/>
                <w:sz w:val="18"/>
                <w:szCs w:val="18"/>
              </w:rPr>
              <w:t xml:space="preserve">  --source-db-instance-identifier ${PREFIX}-db</w:t>
            </w:r>
          </w:p>
          <w:p>
            <w:pPr>
              <w:spacing w:after="0" w:before="0" w:line="240"/>
            </w:pPr>
            <w:r>
              <w:rPr>
                <w:rFonts w:ascii="Consolas" w:cs="Consolas" w:eastAsia="Consolas" w:hAnsi="Consolas"/>
                <w:color w:val="263238"/>
                <w:sz w:val="18"/>
                <w:szCs w:val="18"/>
              </w:rPr>
              <w:t xml:space="preserve">aws rds describe-events --source-identifier ${PREFIX}-db --source-type db-instance --duration 60</w:t>
            </w:r>
          </w:p>
          <w:p>
            <w:pPr>
              <w:spacing w:after="0" w:before="0" w:line="240"/>
            </w:pPr>
            <w:r>
              <w:rPr>
                <w:rFonts w:ascii="Consolas" w:cs="Consolas" w:eastAsia="Consolas" w:hAnsi="Consolas"/>
                <w:color w:val="263238"/>
                <w:sz w:val="18"/>
                <w:szCs w:val="18"/>
              </w:rPr>
              <w:t xml:space="preserve">aws rds reboot-db-instance --db-instance-identifier ${PREFIX}-db --force-failover   # test de basculement (Multi-AZ)</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C62828" w:sz="4"/>
              <w:left w:val="single" w:color="C62828" w:sz="24"/>
              <w:bottom w:val="single" w:color="C62828" w:sz="4"/>
              <w:right w:val="single" w:color="C62828" w:sz="4"/>
            </w:tcBorders>
            <w:shd w:fill="FDECEA" w:color="auto" w:val="clear"/>
            <w:tcMar>
              <w:top w:type="dxa" w:w="100"/>
              <w:left w:type="dxa" w:w="170"/>
              <w:bottom w:type="dxa" w:w="100"/>
              <w:right w:type="dxa" w:w="170"/>
            </w:tcMar>
          </w:tcPr>
          <w:p>
            <w:pPr>
              <w:keepNext/>
              <w:spacing w:after="80"/>
            </w:pPr>
            <w:r>
              <w:rPr>
                <w:rFonts w:ascii="Calibri" w:cs="Calibri" w:eastAsia="Calibri" w:hAnsi="Calibri"/>
                <w:b/>
                <w:bCs/>
                <w:color w:val="B71C1C"/>
                <w:sz w:val="19"/>
                <w:szCs w:val="19"/>
              </w:rPr>
              <w:t xml:space="preserve">⚠️ Point de vigilance  ·  Sécurité d'une base RDS</w:t>
            </w:r>
          </w:p>
          <w:p>
            <w:pPr>
              <w:spacing w:after="80" w:line="264"/>
            </w:pPr>
            <w:r>
              <w:rPr>
                <w:rFonts w:ascii="Calibri" w:cs="Calibri" w:eastAsia="Calibri" w:hAnsi="Calibri"/>
                <w:sz w:val="18"/>
                <w:szCs w:val="18"/>
              </w:rPr>
              <w:t xml:space="preserve">Jamais d'accès public sur une base de production : </w:t>
            </w:r>
            <w:r>
              <w:rPr>
                <w:rFonts w:ascii="Consolas" w:cs="Consolas" w:eastAsia="Consolas" w:hAnsi="Consolas"/>
                <w:color w:val="A1260D"/>
                <w:sz w:val="18"/>
                <w:szCs w:val="18"/>
              </w:rPr>
              <w:t xml:space="preserve">--no-publicly-accessible</w:t>
            </w:r>
            <w:r>
              <w:rPr>
                <w:rFonts w:ascii="Calibri" w:cs="Calibri" w:eastAsia="Calibri" w:hAnsi="Calibri"/>
                <w:sz w:val="18"/>
                <w:szCs w:val="18"/>
              </w:rPr>
              <w:t xml:space="preserve">, sous-réseaux sans route vers l'IGW et SG n'acceptant que le SG applicatif. Le chiffrement au repos doit être choisi </w:t>
            </w:r>
            <w:r>
              <w:rPr>
                <w:rFonts w:ascii="Calibri" w:cs="Calibri" w:eastAsia="Calibri" w:hAnsi="Calibri"/>
                <w:b/>
                <w:bCs/>
                <w:sz w:val="18"/>
                <w:szCs w:val="18"/>
              </w:rPr>
              <w:t xml:space="preserve">à la création</w:t>
            </w:r>
            <w:r>
              <w:rPr>
                <w:rFonts w:ascii="Calibri" w:cs="Calibri" w:eastAsia="Calibri" w:hAnsi="Calibri"/>
                <w:sz w:val="18"/>
                <w:szCs w:val="18"/>
              </w:rPr>
              <w:t xml:space="preserve"> : on ne chiffre pas une instance existante, on restaure un snapshot chiffré.</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E65100" w:sz="4"/>
              <w:left w:val="single" w:color="E65100" w:sz="24"/>
              <w:bottom w:val="single" w:color="E65100" w:sz="4"/>
              <w:right w:val="single" w:color="E65100" w:sz="4"/>
            </w:tcBorders>
            <w:shd w:fill="FFF3E0" w:color="auto" w:val="clear"/>
            <w:tcMar>
              <w:top w:type="dxa" w:w="100"/>
              <w:left w:type="dxa" w:w="170"/>
              <w:bottom w:type="dxa" w:w="100"/>
              <w:right w:type="dxa" w:w="170"/>
            </w:tcMar>
          </w:tcPr>
          <w:p>
            <w:pPr>
              <w:keepNext/>
              <w:spacing w:after="80"/>
            </w:pPr>
            <w:r>
              <w:rPr>
                <w:rFonts w:ascii="Calibri" w:cs="Calibri" w:eastAsia="Calibri" w:hAnsi="Calibri"/>
                <w:b/>
                <w:bCs/>
                <w:color w:val="BF360C"/>
                <w:sz w:val="19"/>
                <w:szCs w:val="19"/>
              </w:rPr>
              <w:t xml:space="preserve">💰 Attention au coût  ·  RDS continue de facturer à l'arrêt partiel</w:t>
            </w:r>
          </w:p>
          <w:p>
            <w:pPr>
              <w:spacing w:after="80" w:line="264"/>
            </w:pPr>
            <w:r>
              <w:rPr>
                <w:rFonts w:ascii="Calibri" w:cs="Calibri" w:eastAsia="Calibri" w:hAnsi="Calibri"/>
                <w:sz w:val="18"/>
                <w:szCs w:val="18"/>
              </w:rPr>
              <w:t xml:space="preserve">Une instance RDS arrêtée redémarre automatiquement au bout de 7 jours. Le stockage, les snapshots manuels et le Multi-AZ (qui double l'instance) sont facturés. Pour un TP : supprimez l'instance et ses sauvegardes automatiques en fin de séance.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B7950B" w:sz="4"/>
              <w:left w:val="single" w:color="B7950B" w:sz="24"/>
              <w:bottom w:val="single" w:color="B7950B" w:sz="4"/>
              <w:right w:val="single" w:color="B7950B" w:sz="4"/>
            </w:tcBorders>
            <w:shd w:fill="FFF9DB" w:color="auto" w:val="clear"/>
            <w:tcMar>
              <w:top w:type="dxa" w:w="100"/>
              <w:left w:type="dxa" w:w="170"/>
              <w:bottom w:type="dxa" w:w="100"/>
              <w:right w:type="dxa" w:w="170"/>
            </w:tcMar>
          </w:tcPr>
          <w:p>
            <w:pPr>
              <w:keepNext/>
              <w:spacing w:after="80"/>
            </w:pPr>
            <w:r>
              <w:rPr>
                <w:rFonts w:ascii="Calibri" w:cs="Calibri" w:eastAsia="Calibri" w:hAnsi="Calibri"/>
                <w:b/>
                <w:bCs/>
                <w:color w:val="7A6400"/>
                <w:sz w:val="19"/>
                <w:szCs w:val="19"/>
              </w:rPr>
              <w:t xml:space="preserve">📌 À retenir</w:t>
            </w:r>
          </w:p>
          <w:p>
            <w:pPr>
              <w:spacing w:after="80" w:line="264"/>
            </w:pPr>
            <w:r>
              <w:rPr>
                <w:rFonts w:ascii="Calibri" w:cs="Calibri" w:eastAsia="Calibri" w:hAnsi="Calibri"/>
                <w:sz w:val="18"/>
                <w:szCs w:val="18"/>
              </w:rPr>
              <w:t xml:space="preserve">DB subnet group sur 2 AZ, instance privée, chiffrée, mot de passe dans Secrets Manager, connexion par l'endpoint DNS. Multi-AZ = disponibilité (synchrone, non lisible). Read replica = lecture (asynchrone). Une restauration crée toujours une nouvelle instance.</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5. Secrets, paramètres et chiffrement</w:t>
      </w:r>
    </w:p>
    <w:p>
      <w:pPr>
        <w:pStyle w:val="Heading2"/>
        <w:keepNext/>
      </w:pPr>
      <w:r>
        <w:rPr>
          <w:rFonts w:ascii="Calibri" w:cs="Calibri" w:eastAsia="Calibri" w:hAnsi="Calibri"/>
          <w:b/>
          <w:bCs/>
          <w:color w:val="1F5C99"/>
          <w:sz w:val="22"/>
          <w:szCs w:val="22"/>
        </w:rPr>
        <w:t xml:space="preserve">5.1 AWS KMS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AWS Key Management Service (KMS)</w:t>
            </w:r>
          </w:p>
          <w:p>
            <w:pPr>
              <w:spacing w:after="80" w:line="264"/>
            </w:pPr>
            <w:r>
              <w:rPr>
                <w:rFonts w:ascii="Calibri" w:cs="Calibri" w:eastAsia="Calibri" w:hAnsi="Calibri"/>
                <w:sz w:val="18"/>
                <w:szCs w:val="18"/>
              </w:rPr>
              <w:t xml:space="preserve">Service managé de création et de gestion des </w:t>
            </w:r>
            <w:r>
              <w:rPr>
                <w:rFonts w:ascii="Calibri" w:cs="Calibri" w:eastAsia="Calibri" w:hAnsi="Calibri"/>
                <w:b/>
                <w:bCs/>
                <w:sz w:val="18"/>
                <w:szCs w:val="18"/>
              </w:rPr>
              <w:t xml:space="preserve">clés de chiffrement</w:t>
            </w:r>
            <w:r>
              <w:rPr>
                <w:rFonts w:ascii="Calibri" w:cs="Calibri" w:eastAsia="Calibri" w:hAnsi="Calibri"/>
                <w:sz w:val="18"/>
                <w:szCs w:val="18"/>
              </w:rPr>
              <w:t xml:space="preserve">. Les clés ne quittent jamais les modules matériels sécurisés (HSM) de KMS : on demande à KMS de chiffrer ou déchiffrer, on ne récupère pas la clé.</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7B1FA2" w:sz="4"/>
              <w:left w:val="single" w:color="7B1FA2" w:sz="24"/>
              <w:bottom w:val="single" w:color="7B1FA2" w:sz="4"/>
              <w:right w:val="single" w:color="7B1FA2" w:sz="4"/>
            </w:tcBorders>
            <w:shd w:fill="F3E8F8" w:color="auto" w:val="clear"/>
            <w:tcMar>
              <w:top w:type="dxa" w:w="100"/>
              <w:left w:type="dxa" w:w="170"/>
              <w:bottom w:type="dxa" w:w="100"/>
              <w:right w:type="dxa" w:w="170"/>
            </w:tcMar>
          </w:tcPr>
          <w:p>
            <w:pPr>
              <w:keepNext/>
              <w:spacing w:after="80"/>
            </w:pPr>
            <w:r>
              <w:rPr>
                <w:rFonts w:ascii="Calibri" w:cs="Calibri" w:eastAsia="Calibri" w:hAnsi="Calibri"/>
                <w:b/>
                <w:bCs/>
                <w:color w:val="7B1FA2"/>
                <w:sz w:val="19"/>
                <w:szCs w:val="19"/>
              </w:rPr>
              <w:t xml:space="preserve">⚙️ Comment ça marche ?</w:t>
            </w:r>
          </w:p>
          <w:p>
            <w:pPr>
              <w:spacing w:after="80" w:line="264"/>
            </w:pPr>
            <w:r>
              <w:rPr>
                <w:rFonts w:ascii="Calibri" w:cs="Calibri" w:eastAsia="Calibri" w:hAnsi="Calibri"/>
                <w:sz w:val="18"/>
                <w:szCs w:val="18"/>
              </w:rPr>
              <w:t xml:space="preserve">Pour chiffrer un gros volume (disque EBS, objet S3, base RDS), le service demande à KMS une </w:t>
            </w:r>
            <w:r>
              <w:rPr>
                <w:rFonts w:ascii="Calibri" w:cs="Calibri" w:eastAsia="Calibri" w:hAnsi="Calibri"/>
                <w:b/>
                <w:bCs/>
                <w:sz w:val="18"/>
                <w:szCs w:val="18"/>
              </w:rPr>
              <w:t xml:space="preserve">clé de données</w:t>
            </w:r>
            <w:r>
              <w:rPr>
                <w:rFonts w:ascii="Calibri" w:cs="Calibri" w:eastAsia="Calibri" w:hAnsi="Calibri"/>
                <w:sz w:val="18"/>
                <w:szCs w:val="18"/>
              </w:rPr>
              <w:t xml:space="preserve">. Les données sont chiffrées localement avec cette clé, qui est elle-même chiffrée par la </w:t>
            </w:r>
            <w:r>
              <w:rPr>
                <w:rFonts w:ascii="Calibri" w:cs="Calibri" w:eastAsia="Calibri" w:hAnsi="Calibri"/>
                <w:b/>
                <w:bCs/>
                <w:sz w:val="18"/>
                <w:szCs w:val="18"/>
              </w:rPr>
              <w:t xml:space="preserve">clé KMS</w:t>
            </w:r>
            <w:r>
              <w:rPr>
                <w:rFonts w:ascii="Calibri" w:cs="Calibri" w:eastAsia="Calibri" w:hAnsi="Calibri"/>
                <w:sz w:val="18"/>
                <w:szCs w:val="18"/>
              </w:rPr>
              <w:t xml:space="preserve"> et stockée à côté des données. Pour lire, le service redemande à KMS de déchiffrer la clé de données. Chaque appel est vérifié par IAM et la </w:t>
            </w:r>
            <w:r>
              <w:rPr>
                <w:rFonts w:ascii="Calibri" w:cs="Calibri" w:eastAsia="Calibri" w:hAnsi="Calibri"/>
                <w:b/>
                <w:bCs/>
                <w:sz w:val="18"/>
                <w:szCs w:val="18"/>
              </w:rPr>
              <w:t xml:space="preserve">key policy</w:t>
            </w:r>
            <w:r>
              <w:rPr>
                <w:rFonts w:ascii="Calibri" w:cs="Calibri" w:eastAsia="Calibri" w:hAnsi="Calibri"/>
                <w:sz w:val="18"/>
                <w:szCs w:val="18"/>
              </w:rPr>
              <w:t xml:space="preserve">, et tracé dans CloudTrail.</w:t>
            </w:r>
          </w:p>
        </w:tc>
      </w:tr>
    </w:tbl>
    <w:p>
      <w:pPr>
        <w:spacing w:after="0" w:before="0" w:line="283"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blHeader/>
        </w:trPr>
        <w:tc>
          <w:tcPr>
            <w:tcW w:type="dxa" w:w="2505"/>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Type de clé KMS</w:t>
            </w:r>
          </w:p>
        </w:tc>
        <w:tc>
          <w:tcPr>
            <w:tcW w:type="dxa" w:w="7133"/>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Caractéristiques</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owned</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Détenue et gérée par AWS pour ses services, invisible dans votre compte, sans coût.</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managed</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Créée par un service dans votre compte (alias </w:t>
            </w:r>
            <w:r>
              <w:rPr>
                <w:rFonts w:ascii="Consolas" w:cs="Consolas" w:eastAsia="Consolas" w:hAnsi="Consolas"/>
                <w:color w:val="A1260D"/>
                <w:sz w:val="18"/>
                <w:szCs w:val="18"/>
              </w:rPr>
              <w:t xml:space="preserve">aws/s3</w:t>
            </w:r>
            <w:r>
              <w:rPr>
                <w:rFonts w:ascii="Calibri" w:cs="Calibri" w:eastAsia="Calibri" w:hAnsi="Calibri"/>
                <w:b w:val="false"/>
                <w:bCs w:val="false"/>
                <w:sz w:val="18"/>
                <w:szCs w:val="18"/>
              </w:rPr>
              <w:t xml:space="preserve">, </w:t>
            </w:r>
            <w:r>
              <w:rPr>
                <w:rFonts w:ascii="Consolas" w:cs="Consolas" w:eastAsia="Consolas" w:hAnsi="Consolas"/>
                <w:color w:val="A1260D"/>
                <w:sz w:val="18"/>
                <w:szCs w:val="18"/>
              </w:rPr>
              <w:t xml:space="preserve">aws/rds</w:t>
            </w:r>
            <w:r>
              <w:rPr>
                <w:rFonts w:ascii="Calibri" w:cs="Calibri" w:eastAsia="Calibri" w:hAnsi="Calibri"/>
                <w:b w:val="false"/>
                <w:bCs w:val="false"/>
                <w:sz w:val="18"/>
                <w:szCs w:val="18"/>
              </w:rPr>
              <w:t xml:space="preserve">…), rotation automatique, non modifiable.</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Customer managed</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Créée par vous : key policy, rotation, désactivation et suppression sous votre contrôle. Facturée par mois et par clé.</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5.2 Secrets Manager et Parameter Store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AWS Secrets Manager</w:t>
            </w:r>
          </w:p>
          <w:p>
            <w:pPr>
              <w:spacing w:after="80" w:line="264"/>
            </w:pPr>
            <w:r>
              <w:rPr>
                <w:rFonts w:ascii="Calibri" w:cs="Calibri" w:eastAsia="Calibri" w:hAnsi="Calibri"/>
                <w:sz w:val="18"/>
                <w:szCs w:val="18"/>
              </w:rPr>
              <w:t xml:space="preserve">Coffre-fort managé pour les </w:t>
            </w:r>
            <w:r>
              <w:rPr>
                <w:rFonts w:ascii="Calibri" w:cs="Calibri" w:eastAsia="Calibri" w:hAnsi="Calibri"/>
                <w:b/>
                <w:bCs/>
                <w:sz w:val="18"/>
                <w:szCs w:val="18"/>
              </w:rPr>
              <w:t xml:space="preserve">secrets</w:t>
            </w:r>
            <w:r>
              <w:rPr>
                <w:rFonts w:ascii="Calibri" w:cs="Calibri" w:eastAsia="Calibri" w:hAnsi="Calibri"/>
                <w:sz w:val="18"/>
                <w:szCs w:val="18"/>
              </w:rPr>
              <w:t xml:space="preserve"> (mots de passe de base, clés d'API), chiffrés avec KMS, avec </w:t>
            </w:r>
            <w:r>
              <w:rPr>
                <w:rFonts w:ascii="Calibri" w:cs="Calibri" w:eastAsia="Calibri" w:hAnsi="Calibri"/>
                <w:b/>
                <w:bCs/>
                <w:sz w:val="18"/>
                <w:szCs w:val="18"/>
              </w:rPr>
              <w:t xml:space="preserve">rotation automatique</w:t>
            </w:r>
            <w:r>
              <w:rPr>
                <w:rFonts w:ascii="Calibri" w:cs="Calibri" w:eastAsia="Calibri" w:hAnsi="Calibri"/>
                <w:sz w:val="18"/>
                <w:szCs w:val="18"/>
              </w:rPr>
              <w:t xml:space="preserve"> possible (native pour RDS). Facturé par secret et par mois, plus les appels d'API.</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SSM Parameter Store</w:t>
            </w:r>
          </w:p>
          <w:p>
            <w:pPr>
              <w:spacing w:after="80" w:line="264"/>
            </w:pPr>
            <w:r>
              <w:rPr>
                <w:rFonts w:ascii="Calibri" w:cs="Calibri" w:eastAsia="Calibri" w:hAnsi="Calibri"/>
                <w:sz w:val="18"/>
                <w:szCs w:val="18"/>
              </w:rPr>
              <w:t xml:space="preserve">Magasin hiérarchique de </w:t>
            </w:r>
            <w:r>
              <w:rPr>
                <w:rFonts w:ascii="Calibri" w:cs="Calibri" w:eastAsia="Calibri" w:hAnsi="Calibri"/>
                <w:b/>
                <w:bCs/>
                <w:sz w:val="18"/>
                <w:szCs w:val="18"/>
              </w:rPr>
              <w:t xml:space="preserve">paramètres de configuration</w:t>
            </w:r>
            <w:r>
              <w:rPr>
                <w:rFonts w:ascii="Calibri" w:cs="Calibri" w:eastAsia="Calibri" w:hAnsi="Calibri"/>
                <w:sz w:val="18"/>
                <w:szCs w:val="18"/>
              </w:rPr>
              <w:t xml:space="preserve"> (</w:t>
            </w:r>
            <w:r>
              <w:rPr>
                <w:rFonts w:ascii="Consolas" w:cs="Consolas" w:eastAsia="Consolas" w:hAnsi="Consolas"/>
                <w:color w:val="A1260D"/>
                <w:sz w:val="18"/>
                <w:szCs w:val="18"/>
              </w:rPr>
              <w:t xml:space="preserve">/p2/app/url_api</w:t>
            </w:r>
            <w:r>
              <w:rPr>
                <w:rFonts w:ascii="Calibri" w:cs="Calibri" w:eastAsia="Calibri" w:hAnsi="Calibri"/>
                <w:sz w:val="18"/>
                <w:szCs w:val="18"/>
              </w:rPr>
              <w:t xml:space="preserve">) au sein d'AWS Systems Manager. Types </w:t>
            </w:r>
            <w:r>
              <w:rPr>
                <w:rFonts w:ascii="Consolas" w:cs="Consolas" w:eastAsia="Consolas" w:hAnsi="Consolas"/>
                <w:color w:val="A1260D"/>
                <w:sz w:val="18"/>
                <w:szCs w:val="18"/>
              </w:rPr>
              <w:t xml:space="preserve">String</w:t>
            </w:r>
            <w:r>
              <w:rPr>
                <w:rFonts w:ascii="Calibri" w:cs="Calibri" w:eastAsia="Calibri" w:hAnsi="Calibri"/>
                <w:sz w:val="18"/>
                <w:szCs w:val="18"/>
              </w:rPr>
              <w:t xml:space="preserve">, </w:t>
            </w:r>
            <w:r>
              <w:rPr>
                <w:rFonts w:ascii="Consolas" w:cs="Consolas" w:eastAsia="Consolas" w:hAnsi="Consolas"/>
                <w:color w:val="A1260D"/>
                <w:sz w:val="18"/>
                <w:szCs w:val="18"/>
              </w:rPr>
              <w:t xml:space="preserve">StringList</w:t>
            </w:r>
            <w:r>
              <w:rPr>
                <w:rFonts w:ascii="Calibri" w:cs="Calibri" w:eastAsia="Calibri" w:hAnsi="Calibri"/>
                <w:sz w:val="18"/>
                <w:szCs w:val="18"/>
              </w:rPr>
              <w:t xml:space="preserve"> et </w:t>
            </w:r>
            <w:r>
              <w:rPr>
                <w:rFonts w:ascii="Consolas" w:cs="Consolas" w:eastAsia="Consolas" w:hAnsi="Consolas"/>
                <w:color w:val="A1260D"/>
                <w:sz w:val="18"/>
                <w:szCs w:val="18"/>
              </w:rPr>
              <w:t xml:space="preserve">SecureString</w:t>
            </w:r>
            <w:r>
              <w:rPr>
                <w:rFonts w:ascii="Calibri" w:cs="Calibri" w:eastAsia="Calibri" w:hAnsi="Calibri"/>
                <w:sz w:val="18"/>
                <w:szCs w:val="18"/>
              </w:rPr>
              <w:t xml:space="preserve"> (chiffré KMS). Le niveau standard est sans coût supplémentaire. Le cours EC2 l'a utilisé pour lire l'ID d'AMI publié par AWS ou Canonical.</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AD1457" w:sz="4"/>
              <w:left w:val="single" w:color="AD1457" w:sz="24"/>
              <w:bottom w:val="single" w:color="AD1457" w:sz="4"/>
              <w:right w:val="single" w:color="AD1457" w:sz="4"/>
            </w:tcBorders>
            <w:shd w:fill="FCE4EC" w:color="auto" w:val="clear"/>
            <w:tcMar>
              <w:top w:type="dxa" w:w="100"/>
              <w:left w:type="dxa" w:w="170"/>
              <w:bottom w:type="dxa" w:w="100"/>
              <w:right w:type="dxa" w:w="170"/>
            </w:tcMar>
          </w:tcPr>
          <w:p>
            <w:pPr>
              <w:keepNext/>
              <w:spacing w:after="80"/>
            </w:pPr>
            <w:r>
              <w:rPr>
                <w:rFonts w:ascii="Calibri" w:cs="Calibri" w:eastAsia="Calibri" w:hAnsi="Calibri"/>
                <w:b/>
                <w:bCs/>
                <w:color w:val="880E4F"/>
                <w:sz w:val="19"/>
                <w:szCs w:val="19"/>
              </w:rPr>
              <w:t xml:space="preserve">💡 Astuce pratique  ·  Lequel choisir ?</w:t>
            </w:r>
          </w:p>
          <w:p>
            <w:pPr>
              <w:spacing w:after="80" w:line="264"/>
            </w:pPr>
            <w:r>
              <w:rPr>
                <w:rFonts w:ascii="Calibri" w:cs="Calibri" w:eastAsia="Calibri" w:hAnsi="Calibri"/>
                <w:sz w:val="18"/>
                <w:szCs w:val="18"/>
              </w:rPr>
              <w:t xml:space="preserve">Mot de passe qui doit changer régulièrement → Secrets Manager. Paramètre de configuration, URL, nom de table, drapeau de fonctionnalité → Parameter Store. Dans les deux cas, l'application lit la valeur au démarrage grâce à son </w:t>
            </w:r>
            <w:r>
              <w:rPr>
                <w:rFonts w:ascii="Calibri" w:cs="Calibri" w:eastAsia="Calibri" w:hAnsi="Calibri"/>
                <w:b/>
                <w:bCs/>
                <w:sz w:val="18"/>
                <w:szCs w:val="18"/>
              </w:rPr>
              <w:t xml:space="preserve">rôle IAM</w:t>
            </w:r>
            <w:r>
              <w:rPr>
                <w:rFonts w:ascii="Calibri" w:cs="Calibri" w:eastAsia="Calibri" w:hAnsi="Calibri"/>
                <w:sz w:val="18"/>
                <w:szCs w:val="18"/>
              </w:rPr>
              <w:t xml:space="preserve"> : aucune valeur n'est écrite dans le code ni dans Git.</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KMS, Secrets Manager, Parameter Store</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KEY_ID=$(aws kms create-key --description "Cle formation p2" --query KeyMetadata.KeyId --output text)</w:t>
            </w:r>
          </w:p>
          <w:p>
            <w:pPr>
              <w:spacing w:after="0" w:before="0" w:line="240"/>
            </w:pPr>
            <w:r>
              <w:rPr>
                <w:rFonts w:ascii="Consolas" w:cs="Consolas" w:eastAsia="Consolas" w:hAnsi="Consolas"/>
                <w:color w:val="263238"/>
                <w:sz w:val="18"/>
                <w:szCs w:val="18"/>
              </w:rPr>
              <w:t xml:space="preserve">aws kms create-alias --alias-name alias/${PREFIX}-cle --target-key-id $KEY_ID</w:t>
            </w:r>
          </w:p>
          <w:p>
            <w:pPr>
              <w:spacing w:after="0" w:before="0" w:line="240"/>
            </w:pPr>
            <w:r>
              <w:rPr>
                <w:rFonts w:ascii="Consolas" w:cs="Consolas" w:eastAsia="Consolas" w:hAnsi="Consolas"/>
                <w:color w:val="263238"/>
                <w:sz w:val="18"/>
                <w:szCs w:val="18"/>
              </w:rPr>
              <w:t xml:space="preserve">aws kms enable-key-rotation --key-id $KEY_ID</w:t>
            </w:r>
          </w:p>
          <w:p>
            <w:pPr>
              <w:spacing w:after="0" w:before="0" w:line="240"/>
            </w:pPr>
            <w:r>
              <w:rPr>
                <w:rFonts w:ascii="Consolas" w:cs="Consolas" w:eastAsia="Consolas" w:hAnsi="Consolas"/>
                <w:color w:val="263238"/>
                <w:sz w:val="18"/>
                <w:szCs w:val="18"/>
              </w:rPr>
              <w:t xml:space="preserve">aws kms encrypt --key-id alias/${PREFIX}-cle --plaintext fileb://&lt;(echo -n "texte secret") \</w:t>
            </w:r>
          </w:p>
          <w:p>
            <w:pPr>
              <w:spacing w:after="0" w:before="0" w:line="240"/>
            </w:pPr>
            <w:r>
              <w:rPr>
                <w:rFonts w:ascii="Consolas" w:cs="Consolas" w:eastAsia="Consolas" w:hAnsi="Consolas"/>
                <w:color w:val="263238"/>
                <w:sz w:val="18"/>
                <w:szCs w:val="18"/>
              </w:rPr>
              <w:t xml:space="preserve">  --query CiphertextBlob --output text | base64 -d &gt; secret.bin</w:t>
            </w:r>
          </w:p>
          <w:p>
            <w:pPr>
              <w:spacing w:after="0" w:before="0" w:line="240"/>
            </w:pPr>
            <w:r>
              <w:rPr>
                <w:rFonts w:ascii="Consolas" w:cs="Consolas" w:eastAsia="Consolas" w:hAnsi="Consolas"/>
                <w:color w:val="263238"/>
                <w:sz w:val="18"/>
                <w:szCs w:val="18"/>
              </w:rPr>
              <w:t xml:space="preserve">aws kms decrypt --ciphertext-blob fileb://secret.bin --query Plaintext --output text | base64 -d</w:t>
            </w:r>
          </w:p>
          <w:p>
            <w:pPr>
              <w:spacing w:after="0" w:before="0" w:line="240"/>
            </w:pPr>
            <w:r>
              <w:rPr>
                <w:rFonts w:ascii="Consolas" w:cs="Consolas" w:eastAsia="Consolas" w:hAnsi="Consolas"/>
                <w:color w:val="263238"/>
                <w:sz w:val="18"/>
                <w:szCs w:val="18"/>
              </w:rPr>
              <w:t xml:space="preserve">aws kms list-aliases</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aws secretsmanager create-secret --name ${PREFIX}/api-externe --secret-string '{"cle":"abc123"}'</w:t>
            </w:r>
          </w:p>
          <w:p>
            <w:pPr>
              <w:spacing w:after="0" w:before="0" w:line="240"/>
            </w:pPr>
            <w:r>
              <w:rPr>
                <w:rFonts w:ascii="Consolas" w:cs="Consolas" w:eastAsia="Consolas" w:hAnsi="Consolas"/>
                <w:color w:val="263238"/>
                <w:sz w:val="18"/>
                <w:szCs w:val="18"/>
              </w:rPr>
              <w:t xml:space="preserve">aws secretsmanager get-secret-value --secret-id ${PREFIX}/api-externe --query SecretString --output text</w:t>
            </w:r>
          </w:p>
          <w:p>
            <w:pPr>
              <w:spacing w:after="0" w:before="0" w:line="240"/>
            </w:pPr>
            <w:r>
              <w:rPr>
                <w:rFonts w:ascii="Consolas" w:cs="Consolas" w:eastAsia="Consolas" w:hAnsi="Consolas"/>
                <w:color w:val="263238"/>
                <w:sz w:val="18"/>
                <w:szCs w:val="18"/>
              </w:rPr>
              <w:t xml:space="preserve">aws secretsmanager delete-secret --secret-id ${PREFIX}/api-externe --recovery-window-in-days 7</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aws ssm put-parameter --name /${PREFIX}/app/nom_table --type String --value ${PREFIX}-notes</w:t>
            </w:r>
          </w:p>
          <w:p>
            <w:pPr>
              <w:spacing w:after="0" w:before="0" w:line="240"/>
            </w:pPr>
            <w:r>
              <w:rPr>
                <w:rFonts w:ascii="Consolas" w:cs="Consolas" w:eastAsia="Consolas" w:hAnsi="Consolas"/>
                <w:color w:val="263238"/>
                <w:sz w:val="18"/>
                <w:szCs w:val="18"/>
              </w:rPr>
              <w:t xml:space="preserve">aws ssm put-parameter --name /${PREFIX}/app/jeton --type SecureString --value "xyz"</w:t>
            </w:r>
          </w:p>
          <w:p>
            <w:pPr>
              <w:spacing w:after="0" w:before="0" w:line="240"/>
            </w:pPr>
            <w:r>
              <w:rPr>
                <w:rFonts w:ascii="Consolas" w:cs="Consolas" w:eastAsia="Consolas" w:hAnsi="Consolas"/>
                <w:color w:val="263238"/>
                <w:sz w:val="18"/>
                <w:szCs w:val="18"/>
              </w:rPr>
              <w:t xml:space="preserve">aws ssm get-parameter --name /${PREFIX}/app/jeton --with-decryption --query Parameter.Value --output text</w:t>
            </w:r>
          </w:p>
          <w:p>
            <w:pPr>
              <w:spacing w:after="0" w:before="0" w:line="240"/>
            </w:pPr>
            <w:r>
              <w:rPr>
                <w:rFonts w:ascii="Consolas" w:cs="Consolas" w:eastAsia="Consolas" w:hAnsi="Consolas"/>
                <w:color w:val="263238"/>
                <w:sz w:val="18"/>
                <w:szCs w:val="18"/>
              </w:rPr>
              <w:t xml:space="preserve">aws ssm get-parameters-by-path --path /${PREFIX}/app --recursive --with-decryption</w:t>
            </w:r>
          </w:p>
          <w:p>
            <w:pPr>
              <w:spacing w:after="0" w:before="0" w:line="240"/>
            </w:pPr>
            <w:r>
              <w:rPr>
                <w:rFonts w:ascii="Consolas" w:cs="Consolas" w:eastAsia="Consolas" w:hAnsi="Consolas"/>
                <w:color w:val="263238"/>
                <w:sz w:val="18"/>
                <w:szCs w:val="18"/>
              </w:rPr>
              <w:t xml:space="preserve">aws ssm delete-parameter --name /${PREFIX}/app/jeton</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C62828" w:sz="4"/>
              <w:left w:val="single" w:color="C62828" w:sz="24"/>
              <w:bottom w:val="single" w:color="C62828" w:sz="4"/>
              <w:right w:val="single" w:color="C62828" w:sz="4"/>
            </w:tcBorders>
            <w:shd w:fill="FDECEA" w:color="auto" w:val="clear"/>
            <w:tcMar>
              <w:top w:type="dxa" w:w="100"/>
              <w:left w:type="dxa" w:w="170"/>
              <w:bottom w:type="dxa" w:w="100"/>
              <w:right w:type="dxa" w:w="170"/>
            </w:tcMar>
          </w:tcPr>
          <w:p>
            <w:pPr>
              <w:keepNext/>
              <w:spacing w:after="80"/>
            </w:pPr>
            <w:r>
              <w:rPr>
                <w:rFonts w:ascii="Calibri" w:cs="Calibri" w:eastAsia="Calibri" w:hAnsi="Calibri"/>
                <w:b/>
                <w:bCs/>
                <w:color w:val="B71C1C"/>
                <w:sz w:val="19"/>
                <w:szCs w:val="19"/>
              </w:rPr>
              <w:t xml:space="preserve">⚠️ Point de vigilance  ·  Supprimer une clé KMS</w:t>
            </w:r>
          </w:p>
          <w:p>
            <w:pPr>
              <w:spacing w:after="80" w:line="264"/>
            </w:pPr>
            <w:r>
              <w:rPr>
                <w:rFonts w:ascii="Calibri" w:cs="Calibri" w:eastAsia="Calibri" w:hAnsi="Calibri"/>
                <w:sz w:val="18"/>
                <w:szCs w:val="18"/>
              </w:rPr>
              <w:t xml:space="preserve">La suppression d'une clé customer managed est </w:t>
            </w:r>
            <w:r>
              <w:rPr>
                <w:rFonts w:ascii="Calibri" w:cs="Calibri" w:eastAsia="Calibri" w:hAnsi="Calibri"/>
                <w:b/>
                <w:bCs/>
                <w:sz w:val="18"/>
                <w:szCs w:val="18"/>
              </w:rPr>
              <w:t xml:space="preserve">programmée</w:t>
            </w:r>
            <w:r>
              <w:rPr>
                <w:rFonts w:ascii="Calibri" w:cs="Calibri" w:eastAsia="Calibri" w:hAnsi="Calibri"/>
                <w:sz w:val="18"/>
                <w:szCs w:val="18"/>
              </w:rPr>
              <w:t xml:space="preserve"> avec un délai de 7 à 30 jours (</w:t>
            </w:r>
            <w:r>
              <w:rPr>
                <w:rFonts w:ascii="Consolas" w:cs="Consolas" w:eastAsia="Consolas" w:hAnsi="Consolas"/>
                <w:color w:val="A1260D"/>
                <w:sz w:val="18"/>
                <w:szCs w:val="18"/>
              </w:rPr>
              <w:t xml:space="preserve">schedule-key-deletion</w:t>
            </w:r>
            <w:r>
              <w:rPr>
                <w:rFonts w:ascii="Calibri" w:cs="Calibri" w:eastAsia="Calibri" w:hAnsi="Calibri"/>
                <w:sz w:val="18"/>
                <w:szCs w:val="18"/>
              </w:rPr>
              <w:t xml:space="preserve">) : une fois effective, toutes les données chiffrées avec elle deviennent définitivement illisibles. Préférez d'abord la désactiver (</w:t>
            </w:r>
            <w:r>
              <w:rPr>
                <w:rFonts w:ascii="Consolas" w:cs="Consolas" w:eastAsia="Consolas" w:hAnsi="Consolas"/>
                <w:color w:val="A1260D"/>
                <w:sz w:val="18"/>
                <w:szCs w:val="18"/>
              </w:rPr>
              <w:t xml:space="preserve">disable-key</w:t>
            </w:r>
            <w:r>
              <w:rPr>
                <w:rFonts w:ascii="Calibri" w:cs="Calibri" w:eastAsia="Calibri" w:hAnsi="Calibri"/>
                <w:sz w:val="18"/>
                <w:szCs w:val="18"/>
              </w:rPr>
              <w:t xml:space="preserve">) pour vérifier que plus rien n'en dépend.</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6. Supervision : Amazon CloudWatch et AWS CloudTrail</w:t>
      </w:r>
    </w:p>
    <w:p>
      <w:pPr>
        <w:pStyle w:val="Heading2"/>
        <w:keepNext/>
      </w:pPr>
      <w:r>
        <w:rPr>
          <w:rFonts w:ascii="Calibri" w:cs="Calibri" w:eastAsia="Calibri" w:hAnsi="Calibri"/>
          <w:b/>
          <w:bCs/>
          <w:color w:val="1F5C99"/>
          <w:sz w:val="22"/>
          <w:szCs w:val="22"/>
        </w:rPr>
        <w:t xml:space="preserve">6.1 CloudWatch : métriques, alarmes, journaux</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Amazon CloudWatch</w:t>
            </w:r>
          </w:p>
          <w:p>
            <w:pPr>
              <w:spacing w:after="80" w:line="264"/>
            </w:pPr>
            <w:r>
              <w:rPr>
                <w:rFonts w:ascii="Calibri" w:cs="Calibri" w:eastAsia="Calibri" w:hAnsi="Calibri"/>
                <w:sz w:val="18"/>
                <w:szCs w:val="18"/>
              </w:rPr>
              <w:t xml:space="preserve">Service de supervision qui collecte des </w:t>
            </w:r>
            <w:r>
              <w:rPr>
                <w:rFonts w:ascii="Calibri" w:cs="Calibri" w:eastAsia="Calibri" w:hAnsi="Calibri"/>
                <w:b/>
                <w:bCs/>
                <w:sz w:val="18"/>
                <w:szCs w:val="18"/>
              </w:rPr>
              <w:t xml:space="preserve">métriques</w:t>
            </w:r>
            <w:r>
              <w:rPr>
                <w:rFonts w:ascii="Calibri" w:cs="Calibri" w:eastAsia="Calibri" w:hAnsi="Calibri"/>
                <w:sz w:val="18"/>
                <w:szCs w:val="18"/>
              </w:rPr>
              <w:t xml:space="preserve"> (valeurs numériques horodatées), des </w:t>
            </w:r>
            <w:r>
              <w:rPr>
                <w:rFonts w:ascii="Calibri" w:cs="Calibri" w:eastAsia="Calibri" w:hAnsi="Calibri"/>
                <w:b/>
                <w:bCs/>
                <w:sz w:val="18"/>
                <w:szCs w:val="18"/>
              </w:rPr>
              <w:t xml:space="preserve">journaux</w:t>
            </w:r>
            <w:r>
              <w:rPr>
                <w:rFonts w:ascii="Calibri" w:cs="Calibri" w:eastAsia="Calibri" w:hAnsi="Calibri"/>
                <w:sz w:val="18"/>
                <w:szCs w:val="18"/>
              </w:rPr>
              <w:t xml:space="preserve"> (logs) et des </w:t>
            </w:r>
            <w:r>
              <w:rPr>
                <w:rFonts w:ascii="Calibri" w:cs="Calibri" w:eastAsia="Calibri" w:hAnsi="Calibri"/>
                <w:b/>
                <w:bCs/>
                <w:sz w:val="18"/>
                <w:szCs w:val="18"/>
              </w:rPr>
              <w:t xml:space="preserve">événements</w:t>
            </w:r>
            <w:r>
              <w:rPr>
                <w:rFonts w:ascii="Calibri" w:cs="Calibri" w:eastAsia="Calibri" w:hAnsi="Calibri"/>
                <w:sz w:val="18"/>
                <w:szCs w:val="18"/>
              </w:rPr>
              <w:t xml:space="preserve">, permet de créer des </w:t>
            </w:r>
            <w:r>
              <w:rPr>
                <w:rFonts w:ascii="Calibri" w:cs="Calibri" w:eastAsia="Calibri" w:hAnsi="Calibri"/>
                <w:b/>
                <w:bCs/>
                <w:sz w:val="18"/>
                <w:szCs w:val="18"/>
              </w:rPr>
              <w:t xml:space="preserve">alarmes</w:t>
            </w:r>
            <w:r>
              <w:rPr>
                <w:rFonts w:ascii="Calibri" w:cs="Calibri" w:eastAsia="Calibri" w:hAnsi="Calibri"/>
                <w:sz w:val="18"/>
                <w:szCs w:val="18"/>
              </w:rPr>
              <w:t xml:space="preserve"> et des </w:t>
            </w:r>
            <w:r>
              <w:rPr>
                <w:rFonts w:ascii="Calibri" w:cs="Calibri" w:eastAsia="Calibri" w:hAnsi="Calibri"/>
                <w:b/>
                <w:bCs/>
                <w:sz w:val="18"/>
                <w:szCs w:val="18"/>
              </w:rPr>
              <w:t xml:space="preserve">tableaux de bord</w:t>
            </w:r>
            <w:r>
              <w:rPr>
                <w:rFonts w:ascii="Calibri" w:cs="Calibri" w:eastAsia="Calibri" w:hAnsi="Calibri"/>
                <w:sz w:val="18"/>
                <w:szCs w:val="18"/>
              </w:rPr>
              <w:t xml:space="preserv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2E7D32" w:sz="4"/>
              <w:left w:val="single" w:color="2E7D32" w:sz="24"/>
              <w:bottom w:val="single" w:color="2E7D32" w:sz="4"/>
              <w:right w:val="single" w:color="2E7D32" w:sz="4"/>
            </w:tcBorders>
            <w:shd w:fill="E8F5E9" w:color="auto" w:val="clear"/>
            <w:tcMar>
              <w:top w:type="dxa" w:w="100"/>
              <w:left w:type="dxa" w:w="170"/>
              <w:bottom w:type="dxa" w:w="100"/>
              <w:right w:type="dxa" w:w="170"/>
            </w:tcMar>
          </w:tcPr>
          <w:p>
            <w:pPr>
              <w:keepNext/>
              <w:spacing w:after="80"/>
            </w:pPr>
            <w:r>
              <w:rPr>
                <w:rFonts w:ascii="Calibri" w:cs="Calibri" w:eastAsia="Calibri" w:hAnsi="Calibri"/>
                <w:b/>
                <w:bCs/>
                <w:color w:val="2E7D32"/>
                <w:sz w:val="19"/>
                <w:szCs w:val="19"/>
              </w:rPr>
              <w:t xml:space="preserve">🎯 À quoi ça sert ?</w:t>
            </w:r>
          </w:p>
          <w:p>
            <w:pPr>
              <w:pStyle w:val="ListParagraph"/>
              <w:numPr>
                <w:ilvl w:val="0"/>
                <w:numId w:val="2"/>
              </w:numPr>
              <w:spacing w:after="50" w:line="252"/>
            </w:pPr>
            <w:r>
              <w:rPr>
                <w:rFonts w:ascii="Calibri" w:cs="Calibri" w:eastAsia="Calibri" w:hAnsi="Calibri"/>
                <w:sz w:val="18"/>
                <w:szCs w:val="18"/>
              </w:rPr>
              <w:t xml:space="preserve">Voir l'état de santé d'une application (CPU, requêtes, erreurs, latence).</w:t>
            </w:r>
          </w:p>
          <w:p>
            <w:pPr>
              <w:pStyle w:val="ListParagraph"/>
              <w:numPr>
                <w:ilvl w:val="0"/>
                <w:numId w:val="2"/>
              </w:numPr>
              <w:spacing w:after="50" w:line="252"/>
            </w:pPr>
            <w:r>
              <w:rPr>
                <w:rFonts w:ascii="Calibri" w:cs="Calibri" w:eastAsia="Calibri" w:hAnsi="Calibri"/>
                <w:sz w:val="18"/>
                <w:szCs w:val="18"/>
              </w:rPr>
              <w:t xml:space="preserve">Être prévenu avant l'utilisateur : alarme → e-mail, SMS, action d'Auto Scaling.</w:t>
            </w:r>
          </w:p>
          <w:p>
            <w:pPr>
              <w:pStyle w:val="ListParagraph"/>
              <w:numPr>
                <w:ilvl w:val="0"/>
                <w:numId w:val="2"/>
              </w:numPr>
              <w:spacing w:after="50" w:line="252"/>
            </w:pPr>
            <w:r>
              <w:rPr>
                <w:rFonts w:ascii="Calibri" w:cs="Calibri" w:eastAsia="Calibri" w:hAnsi="Calibri"/>
                <w:sz w:val="18"/>
                <w:szCs w:val="18"/>
              </w:rPr>
              <w:t xml:space="preserve">Centraliser les journaux de Lambda, des instances, des flux VPC, et les interroger.</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7B1FA2" w:sz="4"/>
              <w:left w:val="single" w:color="7B1FA2" w:sz="24"/>
              <w:bottom w:val="single" w:color="7B1FA2" w:sz="4"/>
              <w:right w:val="single" w:color="7B1FA2" w:sz="4"/>
            </w:tcBorders>
            <w:shd w:fill="F3E8F8" w:color="auto" w:val="clear"/>
            <w:tcMar>
              <w:top w:type="dxa" w:w="100"/>
              <w:left w:type="dxa" w:w="170"/>
              <w:bottom w:type="dxa" w:w="100"/>
              <w:right w:type="dxa" w:w="170"/>
            </w:tcMar>
          </w:tcPr>
          <w:p>
            <w:pPr>
              <w:keepNext/>
              <w:spacing w:after="80"/>
            </w:pPr>
            <w:r>
              <w:rPr>
                <w:rFonts w:ascii="Calibri" w:cs="Calibri" w:eastAsia="Calibri" w:hAnsi="Calibri"/>
                <w:b/>
                <w:bCs/>
                <w:color w:val="7B1FA2"/>
                <w:sz w:val="19"/>
                <w:szCs w:val="19"/>
              </w:rPr>
              <w:t xml:space="preserve">⚙️ Comment ça marche ?</w:t>
            </w:r>
          </w:p>
          <w:p>
            <w:pPr>
              <w:pStyle w:val="ListParagraph"/>
              <w:numPr>
                <w:ilvl w:val="0"/>
                <w:numId w:val="2"/>
              </w:numPr>
              <w:spacing w:after="50" w:line="252"/>
            </w:pPr>
            <w:r>
              <w:rPr>
                <w:rFonts w:ascii="Calibri" w:cs="Calibri" w:eastAsia="Calibri" w:hAnsi="Calibri"/>
                <w:b/>
                <w:bCs/>
                <w:sz w:val="18"/>
                <w:szCs w:val="18"/>
              </w:rPr>
              <w:t xml:space="preserve">Namespace</w:t>
            </w:r>
            <w:r>
              <w:rPr>
                <w:rFonts w:ascii="Calibri" w:cs="Calibri" w:eastAsia="Calibri" w:hAnsi="Calibri"/>
                <w:sz w:val="18"/>
                <w:szCs w:val="18"/>
              </w:rPr>
              <w:t xml:space="preserve"> : famille de métriques (</w:t>
            </w:r>
            <w:r>
              <w:rPr>
                <w:rFonts w:ascii="Consolas" w:cs="Consolas" w:eastAsia="Consolas" w:hAnsi="Consolas"/>
                <w:color w:val="A1260D"/>
                <w:sz w:val="18"/>
                <w:szCs w:val="18"/>
              </w:rPr>
              <w:t xml:space="preserve">AWS/EC2</w:t>
            </w:r>
            <w:r>
              <w:rPr>
                <w:rFonts w:ascii="Calibri" w:cs="Calibri" w:eastAsia="Calibri" w:hAnsi="Calibri"/>
                <w:sz w:val="18"/>
                <w:szCs w:val="18"/>
              </w:rPr>
              <w:t xml:space="preserve">, </w:t>
            </w:r>
            <w:r>
              <w:rPr>
                <w:rFonts w:ascii="Consolas" w:cs="Consolas" w:eastAsia="Consolas" w:hAnsi="Consolas"/>
                <w:color w:val="A1260D"/>
                <w:sz w:val="18"/>
                <w:szCs w:val="18"/>
              </w:rPr>
              <w:t xml:space="preserve">AWS/ApplicationELB</w:t>
            </w:r>
            <w:r>
              <w:rPr>
                <w:rFonts w:ascii="Calibri" w:cs="Calibri" w:eastAsia="Calibri" w:hAnsi="Calibri"/>
                <w:sz w:val="18"/>
                <w:szCs w:val="18"/>
              </w:rPr>
              <w:t xml:space="preserve">, </w:t>
            </w:r>
            <w:r>
              <w:rPr>
                <w:rFonts w:ascii="Consolas" w:cs="Consolas" w:eastAsia="Consolas" w:hAnsi="Consolas"/>
                <w:color w:val="A1260D"/>
                <w:sz w:val="18"/>
                <w:szCs w:val="18"/>
              </w:rPr>
              <w:t xml:space="preserve">AWS/Lambda</w:t>
            </w:r>
            <w:r>
              <w:rPr>
                <w:rFonts w:ascii="Calibri" w:cs="Calibri" w:eastAsia="Calibri" w:hAnsi="Calibri"/>
                <w:sz w:val="18"/>
                <w:szCs w:val="18"/>
              </w:rPr>
              <w:t xml:space="preserve">).</w:t>
            </w:r>
          </w:p>
          <w:p>
            <w:pPr>
              <w:pStyle w:val="ListParagraph"/>
              <w:numPr>
                <w:ilvl w:val="0"/>
                <w:numId w:val="2"/>
              </w:numPr>
              <w:spacing w:after="50" w:line="252"/>
            </w:pPr>
            <w:r>
              <w:rPr>
                <w:rFonts w:ascii="Calibri" w:cs="Calibri" w:eastAsia="Calibri" w:hAnsi="Calibri"/>
                <w:b/>
                <w:bCs/>
                <w:sz w:val="18"/>
                <w:szCs w:val="18"/>
              </w:rPr>
              <w:t xml:space="preserve">Métrique</w:t>
            </w:r>
            <w:r>
              <w:rPr>
                <w:rFonts w:ascii="Calibri" w:cs="Calibri" w:eastAsia="Calibri" w:hAnsi="Calibri"/>
                <w:sz w:val="18"/>
                <w:szCs w:val="18"/>
              </w:rPr>
              <w:t xml:space="preserve"> et </w:t>
            </w:r>
            <w:r>
              <w:rPr>
                <w:rFonts w:ascii="Calibri" w:cs="Calibri" w:eastAsia="Calibri" w:hAnsi="Calibri"/>
                <w:b/>
                <w:bCs/>
                <w:sz w:val="18"/>
                <w:szCs w:val="18"/>
              </w:rPr>
              <w:t xml:space="preserve">dimensions</w:t>
            </w:r>
            <w:r>
              <w:rPr>
                <w:rFonts w:ascii="Calibri" w:cs="Calibri" w:eastAsia="Calibri" w:hAnsi="Calibri"/>
                <w:sz w:val="18"/>
                <w:szCs w:val="18"/>
              </w:rPr>
              <w:t xml:space="preserve"> : </w:t>
            </w:r>
            <w:r>
              <w:rPr>
                <w:rFonts w:ascii="Consolas" w:cs="Consolas" w:eastAsia="Consolas" w:hAnsi="Consolas"/>
                <w:color w:val="A1260D"/>
                <w:sz w:val="18"/>
                <w:szCs w:val="18"/>
              </w:rPr>
              <w:t xml:space="preserve">CPUUtilization</w:t>
            </w:r>
            <w:r>
              <w:rPr>
                <w:rFonts w:ascii="Calibri" w:cs="Calibri" w:eastAsia="Calibri" w:hAnsi="Calibri"/>
                <w:sz w:val="18"/>
                <w:szCs w:val="18"/>
              </w:rPr>
              <w:t xml:space="preserve"> pour </w:t>
            </w:r>
            <w:r>
              <w:rPr>
                <w:rFonts w:ascii="Consolas" w:cs="Consolas" w:eastAsia="Consolas" w:hAnsi="Consolas"/>
                <w:color w:val="A1260D"/>
                <w:sz w:val="18"/>
                <w:szCs w:val="18"/>
              </w:rPr>
              <w:t xml:space="preserve">InstanceId=i-…</w:t>
            </w:r>
            <w:r>
              <w:rPr>
                <w:rFonts w:ascii="Calibri" w:cs="Calibri" w:eastAsia="Calibri" w:hAnsi="Calibri"/>
                <w:sz w:val="18"/>
                <w:szCs w:val="18"/>
              </w:rPr>
              <w:t xml:space="preserve"> ou pour </w:t>
            </w:r>
            <w:r>
              <w:rPr>
                <w:rFonts w:ascii="Consolas" w:cs="Consolas" w:eastAsia="Consolas" w:hAnsi="Consolas"/>
                <w:color w:val="A1260D"/>
                <w:sz w:val="18"/>
                <w:szCs w:val="18"/>
              </w:rPr>
              <w:t xml:space="preserve">AutoScalingGroupName=p2-asg</w:t>
            </w:r>
            <w:r>
              <w:rPr>
                <w:rFonts w:ascii="Calibri" w:cs="Calibri" w:eastAsia="Calibri" w:hAnsi="Calibri"/>
                <w:sz w:val="18"/>
                <w:szCs w:val="18"/>
              </w:rPr>
              <w:t xml:space="preserve">.</w:t>
            </w:r>
          </w:p>
          <w:p>
            <w:pPr>
              <w:pStyle w:val="ListParagraph"/>
              <w:numPr>
                <w:ilvl w:val="0"/>
                <w:numId w:val="2"/>
              </w:numPr>
              <w:spacing w:after="50" w:line="252"/>
            </w:pPr>
            <w:r>
              <w:rPr>
                <w:rFonts w:ascii="Calibri" w:cs="Calibri" w:eastAsia="Calibri" w:hAnsi="Calibri"/>
                <w:b/>
                <w:bCs/>
                <w:sz w:val="18"/>
                <w:szCs w:val="18"/>
              </w:rPr>
              <w:t xml:space="preserve">Statistique</w:t>
            </w:r>
            <w:r>
              <w:rPr>
                <w:rFonts w:ascii="Calibri" w:cs="Calibri" w:eastAsia="Calibri" w:hAnsi="Calibri"/>
                <w:sz w:val="18"/>
                <w:szCs w:val="18"/>
              </w:rPr>
              <w:t xml:space="preserve"> et </w:t>
            </w:r>
            <w:r>
              <w:rPr>
                <w:rFonts w:ascii="Calibri" w:cs="Calibri" w:eastAsia="Calibri" w:hAnsi="Calibri"/>
                <w:b/>
                <w:bCs/>
                <w:sz w:val="18"/>
                <w:szCs w:val="18"/>
              </w:rPr>
              <w:t xml:space="preserve">période</w:t>
            </w:r>
            <w:r>
              <w:rPr>
                <w:rFonts w:ascii="Calibri" w:cs="Calibri" w:eastAsia="Calibri" w:hAnsi="Calibri"/>
                <w:sz w:val="18"/>
                <w:szCs w:val="18"/>
              </w:rPr>
              <w:t xml:space="preserve"> : moyenne, maximum, somme… sur 1 min, 5 min.</w:t>
            </w:r>
          </w:p>
          <w:p>
            <w:pPr>
              <w:pStyle w:val="ListParagraph"/>
              <w:numPr>
                <w:ilvl w:val="0"/>
                <w:numId w:val="2"/>
              </w:numPr>
              <w:spacing w:after="50" w:line="252"/>
            </w:pPr>
            <w:r>
              <w:rPr>
                <w:rFonts w:ascii="Calibri" w:cs="Calibri" w:eastAsia="Calibri" w:hAnsi="Calibri"/>
                <w:b/>
                <w:bCs/>
                <w:sz w:val="18"/>
                <w:szCs w:val="18"/>
              </w:rPr>
              <w:t xml:space="preserve">Alarme</w:t>
            </w:r>
            <w:r>
              <w:rPr>
                <w:rFonts w:ascii="Calibri" w:cs="Calibri" w:eastAsia="Calibri" w:hAnsi="Calibri"/>
                <w:sz w:val="18"/>
                <w:szCs w:val="18"/>
              </w:rPr>
              <w:t xml:space="preserve"> : trois états </w:t>
            </w:r>
            <w:r>
              <w:rPr>
                <w:rFonts w:ascii="Consolas" w:cs="Consolas" w:eastAsia="Consolas" w:hAnsi="Consolas"/>
                <w:color w:val="A1260D"/>
                <w:sz w:val="18"/>
                <w:szCs w:val="18"/>
              </w:rPr>
              <w:t xml:space="preserve">OK</w:t>
            </w:r>
            <w:r>
              <w:rPr>
                <w:rFonts w:ascii="Calibri" w:cs="Calibri" w:eastAsia="Calibri" w:hAnsi="Calibri"/>
                <w:sz w:val="18"/>
                <w:szCs w:val="18"/>
              </w:rPr>
              <w:t xml:space="preserve">, </w:t>
            </w:r>
            <w:r>
              <w:rPr>
                <w:rFonts w:ascii="Consolas" w:cs="Consolas" w:eastAsia="Consolas" w:hAnsi="Consolas"/>
                <w:color w:val="A1260D"/>
                <w:sz w:val="18"/>
                <w:szCs w:val="18"/>
              </w:rPr>
              <w:t xml:space="preserve">ALARM</w:t>
            </w:r>
            <w:r>
              <w:rPr>
                <w:rFonts w:ascii="Calibri" w:cs="Calibri" w:eastAsia="Calibri" w:hAnsi="Calibri"/>
                <w:sz w:val="18"/>
                <w:szCs w:val="18"/>
              </w:rPr>
              <w:t xml:space="preserve">, </w:t>
            </w:r>
            <w:r>
              <w:rPr>
                <w:rFonts w:ascii="Consolas" w:cs="Consolas" w:eastAsia="Consolas" w:hAnsi="Consolas"/>
                <w:color w:val="A1260D"/>
                <w:sz w:val="18"/>
                <w:szCs w:val="18"/>
              </w:rPr>
              <w:t xml:space="preserve">INSUFFICIENT_DATA</w:t>
            </w:r>
            <w:r>
              <w:rPr>
                <w:rFonts w:ascii="Calibri" w:cs="Calibri" w:eastAsia="Calibri" w:hAnsi="Calibri"/>
                <w:sz w:val="18"/>
                <w:szCs w:val="18"/>
              </w:rPr>
              <w:t xml:space="preserve">. Elle passe en ALARM quand le seuil est franchi pendant N périodes consécutives, et déclenche ses actions (SNS, Auto Scaling, action EC2).</w:t>
            </w:r>
          </w:p>
          <w:p>
            <w:pPr>
              <w:pStyle w:val="ListParagraph"/>
              <w:numPr>
                <w:ilvl w:val="0"/>
                <w:numId w:val="2"/>
              </w:numPr>
              <w:spacing w:after="50" w:line="252"/>
            </w:pPr>
            <w:r>
              <w:rPr>
                <w:rFonts w:ascii="Calibri" w:cs="Calibri" w:eastAsia="Calibri" w:hAnsi="Calibri"/>
                <w:b/>
                <w:bCs/>
                <w:sz w:val="18"/>
                <w:szCs w:val="18"/>
              </w:rPr>
              <w:t xml:space="preserve">Log group / log stream</w:t>
            </w:r>
            <w:r>
              <w:rPr>
                <w:rFonts w:ascii="Calibri" w:cs="Calibri" w:eastAsia="Calibri" w:hAnsi="Calibri"/>
                <w:sz w:val="18"/>
                <w:szCs w:val="18"/>
              </w:rPr>
              <w:t xml:space="preserve"> : un groupe par application (ex. </w:t>
            </w:r>
            <w:r>
              <w:rPr>
                <w:rFonts w:ascii="Consolas" w:cs="Consolas" w:eastAsia="Consolas" w:hAnsi="Consolas"/>
                <w:color w:val="A1260D"/>
                <w:sz w:val="18"/>
                <w:szCs w:val="18"/>
              </w:rPr>
              <w:t xml:space="preserve">/aws/lambda/p2-notes</w:t>
            </w:r>
            <w:r>
              <w:rPr>
                <w:rFonts w:ascii="Calibri" w:cs="Calibri" w:eastAsia="Calibri" w:hAnsi="Calibri"/>
                <w:sz w:val="18"/>
                <w:szCs w:val="18"/>
              </w:rPr>
              <w:t xml:space="preserve">), un flux par source.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283593" w:sz="4"/>
              <w:left w:val="single" w:color="283593" w:sz="24"/>
              <w:bottom w:val="single" w:color="283593" w:sz="4"/>
              <w:right w:val="single" w:color="283593" w:sz="4"/>
            </w:tcBorders>
            <w:shd w:fill="E8EAF6" w:color="auto" w:val="clear"/>
            <w:tcMar>
              <w:top w:type="dxa" w:w="100"/>
              <w:left w:type="dxa" w:w="170"/>
              <w:bottom w:type="dxa" w:w="100"/>
              <w:right w:type="dxa" w:w="170"/>
            </w:tcMar>
          </w:tcPr>
          <w:p>
            <w:pPr>
              <w:keepNext/>
              <w:spacing w:after="80"/>
            </w:pPr>
            <w:r>
              <w:rPr>
                <w:rFonts w:ascii="Calibri" w:cs="Calibri" w:eastAsia="Calibri" w:hAnsi="Calibri"/>
                <w:b/>
                <w:bCs/>
                <w:color w:val="283593"/>
                <w:sz w:val="19"/>
                <w:szCs w:val="19"/>
              </w:rPr>
              <w:t xml:space="preserve">✅ Précision vérifiée  ·  Ce que CloudWatch voit — et ne voit pas — sur EC2</w:t>
            </w:r>
          </w:p>
          <w:p>
            <w:pPr>
              <w:spacing w:after="80" w:line="264"/>
            </w:pPr>
            <w:r>
              <w:rPr>
                <w:rFonts w:ascii="Calibri" w:cs="Calibri" w:eastAsia="Calibri" w:hAnsi="Calibri"/>
                <w:sz w:val="18"/>
                <w:szCs w:val="18"/>
              </w:rPr>
              <w:t xml:space="preserve">Par défaut, EC2 envoie ses métriques toutes les </w:t>
            </w:r>
            <w:r>
              <w:rPr>
                <w:rFonts w:ascii="Calibri" w:cs="Calibri" w:eastAsia="Calibri" w:hAnsi="Calibri"/>
                <w:b/>
                <w:bCs/>
                <w:sz w:val="18"/>
                <w:szCs w:val="18"/>
              </w:rPr>
              <w:t xml:space="preserve">5 minutes</w:t>
            </w:r>
            <w:r>
              <w:rPr>
                <w:rFonts w:ascii="Calibri" w:cs="Calibri" w:eastAsia="Calibri" w:hAnsi="Calibri"/>
                <w:sz w:val="18"/>
                <w:szCs w:val="18"/>
              </w:rPr>
              <w:t xml:space="preserve"> (surveillance de base, sans coût) ; la surveillance détaillée à </w:t>
            </w:r>
            <w:r>
              <w:rPr>
                <w:rFonts w:ascii="Calibri" w:cs="Calibri" w:eastAsia="Calibri" w:hAnsi="Calibri"/>
                <w:b/>
                <w:bCs/>
                <w:sz w:val="18"/>
                <w:szCs w:val="18"/>
              </w:rPr>
              <w:t xml:space="preserve">1 minute</w:t>
            </w:r>
            <w:r>
              <w:rPr>
                <w:rFonts w:ascii="Calibri" w:cs="Calibri" w:eastAsia="Calibri" w:hAnsi="Calibri"/>
                <w:sz w:val="18"/>
                <w:szCs w:val="18"/>
              </w:rPr>
              <w:t xml:space="preserve"> est payante. La </w:t>
            </w:r>
            <w:r>
              <w:rPr>
                <w:rFonts w:ascii="Calibri" w:cs="Calibri" w:eastAsia="Calibri" w:hAnsi="Calibri"/>
                <w:b/>
                <w:bCs/>
                <w:sz w:val="18"/>
                <w:szCs w:val="18"/>
              </w:rPr>
              <w:t xml:space="preserve">mémoire et l'espace disque</w:t>
            </w:r>
            <w:r>
              <w:rPr>
                <w:rFonts w:ascii="Calibri" w:cs="Calibri" w:eastAsia="Calibri" w:hAnsi="Calibri"/>
                <w:sz w:val="18"/>
                <w:szCs w:val="18"/>
              </w:rPr>
              <w:t xml:space="preserve"> ne sont pas visibles depuis l'hyperviseur : il faut installer l'</w:t>
            </w:r>
            <w:r>
              <w:rPr>
                <w:rFonts w:ascii="Calibri" w:cs="Calibri" w:eastAsia="Calibri" w:hAnsi="Calibri"/>
                <w:b/>
                <w:bCs/>
                <w:sz w:val="18"/>
                <w:szCs w:val="18"/>
              </w:rPr>
              <w:t xml:space="preserve">agent CloudWatch</w:t>
            </w:r>
            <w:r>
              <w:rPr>
                <w:rFonts w:ascii="Calibri" w:cs="Calibri" w:eastAsia="Calibri" w:hAnsi="Calibri"/>
                <w:sz w:val="18"/>
                <w:szCs w:val="18"/>
              </w:rPr>
              <w:t xml:space="preserve"> sur l'instance. Par défaut, un log group </w:t>
            </w:r>
            <w:r>
              <w:rPr>
                <w:rFonts w:ascii="Calibri" w:cs="Calibri" w:eastAsia="Calibri" w:hAnsi="Calibri"/>
                <w:b/>
                <w:bCs/>
                <w:sz w:val="18"/>
                <w:szCs w:val="18"/>
              </w:rPr>
              <w:t xml:space="preserve">n'expire jamais</w:t>
            </w:r>
            <w:r>
              <w:rPr>
                <w:rFonts w:ascii="Calibri" w:cs="Calibri" w:eastAsia="Calibri" w:hAnsi="Calibri"/>
                <w:sz w:val="18"/>
                <w:szCs w:val="18"/>
              </w:rPr>
              <w:t xml:space="preserve"> : fixez une durée de rétention.</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0796B" w:sz="4"/>
              <w:left w:val="single" w:color="00796B" w:sz="24"/>
              <w:bottom w:val="single" w:color="00796B" w:sz="4"/>
              <w:right w:val="single" w:color="00796B" w:sz="4"/>
            </w:tcBorders>
            <w:shd w:fill="E0F2F1" w:color="auto" w:val="clear"/>
            <w:tcMar>
              <w:top w:type="dxa" w:w="100"/>
              <w:left w:type="dxa" w:w="170"/>
              <w:bottom w:type="dxa" w:w="100"/>
              <w:right w:type="dxa" w:w="170"/>
            </w:tcMar>
          </w:tcPr>
          <w:p>
            <w:pPr>
              <w:keepNext/>
              <w:spacing w:after="80"/>
            </w:pPr>
            <w:r>
              <w:rPr>
                <w:rFonts w:ascii="Calibri" w:cs="Calibri" w:eastAsia="Calibri" w:hAnsi="Calibri"/>
                <w:b/>
                <w:bCs/>
                <w:color w:val="00695C"/>
                <w:sz w:val="19"/>
                <w:szCs w:val="19"/>
              </w:rPr>
              <w:t xml:space="preserve">🧭 Pas à pas : être alerté par e-mail quand le CPU s'emballe</w:t>
            </w:r>
          </w:p>
          <w:p>
            <w:pPr>
              <w:tabs>
                <w:tab w:val="left" w:pos="400"/>
              </w:tabs>
              <w:spacing w:after="60" w:line="252"/>
              <w:ind w:left="400" w:hanging="400"/>
            </w:pPr>
            <w:r>
              <w:rPr>
                <w:rFonts w:ascii="Calibri" w:cs="Calibri" w:eastAsia="Calibri" w:hAnsi="Calibri"/>
                <w:b/>
                <w:bCs/>
                <w:color w:val="00695C"/>
                <w:sz w:val="18"/>
                <w:szCs w:val="18"/>
              </w:rPr>
              <w:t xml:space="preserve">1.</w:t>
            </w:r>
            <w:r>
              <w:rPr>
                <w:sz w:val="18"/>
                <w:szCs w:val="18"/>
              </w:rPr>
              <w:t xml:space="preserve">	</w:t>
            </w:r>
            <w:r>
              <w:rPr>
                <w:rFonts w:ascii="Calibri" w:cs="Calibri" w:eastAsia="Calibri" w:hAnsi="Calibri"/>
                <w:sz w:val="18"/>
                <w:szCs w:val="18"/>
              </w:rPr>
              <w:t xml:space="preserve">Créer un topic SNS et y abonner votre adresse e-mail (détails au chapitre 13).</w:t>
            </w:r>
          </w:p>
          <w:p>
            <w:pPr>
              <w:tabs>
                <w:tab w:val="left" w:pos="400"/>
              </w:tabs>
              <w:spacing w:after="60" w:line="252"/>
              <w:ind w:left="400" w:hanging="400"/>
            </w:pPr>
            <w:r>
              <w:rPr>
                <w:rFonts w:ascii="Calibri" w:cs="Calibri" w:eastAsia="Calibri" w:hAnsi="Calibri"/>
                <w:b/>
                <w:bCs/>
                <w:color w:val="00695C"/>
                <w:sz w:val="18"/>
                <w:szCs w:val="18"/>
              </w:rPr>
              <w:t xml:space="preserve">2.</w:t>
            </w:r>
            <w:r>
              <w:rPr>
                <w:sz w:val="18"/>
                <w:szCs w:val="18"/>
              </w:rPr>
              <w:t xml:space="preserve">	</w:t>
            </w:r>
            <w:r>
              <w:rPr>
                <w:rFonts w:ascii="Calibri" w:cs="Calibri" w:eastAsia="Calibri" w:hAnsi="Calibri"/>
                <w:b/>
                <w:bCs/>
                <w:sz w:val="18"/>
                <w:szCs w:val="18"/>
              </w:rPr>
              <w:t xml:space="preserve">Confirmer l'abonnement</w:t>
            </w:r>
            <w:r>
              <w:rPr>
                <w:rFonts w:ascii="Calibri" w:cs="Calibri" w:eastAsia="Calibri" w:hAnsi="Calibri"/>
                <w:sz w:val="18"/>
                <w:szCs w:val="18"/>
              </w:rPr>
              <w:t xml:space="preserve"> en cliquant le lien reçu (vérifiez les indésirables).</w:t>
            </w:r>
          </w:p>
          <w:p>
            <w:pPr>
              <w:tabs>
                <w:tab w:val="left" w:pos="400"/>
              </w:tabs>
              <w:spacing w:after="60" w:line="252"/>
              <w:ind w:left="400" w:hanging="400"/>
            </w:pPr>
            <w:r>
              <w:rPr>
                <w:rFonts w:ascii="Calibri" w:cs="Calibri" w:eastAsia="Calibri" w:hAnsi="Calibri"/>
                <w:b/>
                <w:bCs/>
                <w:color w:val="00695C"/>
                <w:sz w:val="18"/>
                <w:szCs w:val="18"/>
              </w:rPr>
              <w:t xml:space="preserve">3.</w:t>
            </w:r>
            <w:r>
              <w:rPr>
                <w:sz w:val="18"/>
                <w:szCs w:val="18"/>
              </w:rPr>
              <w:t xml:space="preserve">	</w:t>
            </w:r>
            <w:r>
              <w:rPr>
                <w:rFonts w:ascii="Calibri" w:cs="Calibri" w:eastAsia="Calibri" w:hAnsi="Calibri"/>
                <w:sz w:val="18"/>
                <w:szCs w:val="18"/>
              </w:rPr>
              <w:t xml:space="preserve">Créer l'alarme : CPU moyen de l'ASG &gt; 80 % pendant 2 périodes de 5 minutes → notification SNS.</w:t>
            </w:r>
          </w:p>
          <w:p>
            <w:pPr>
              <w:tabs>
                <w:tab w:val="left" w:pos="400"/>
              </w:tabs>
              <w:spacing w:after="60" w:line="252"/>
              <w:ind w:left="400" w:hanging="400"/>
            </w:pPr>
            <w:r>
              <w:rPr>
                <w:rFonts w:ascii="Calibri" w:cs="Calibri" w:eastAsia="Calibri" w:hAnsi="Calibri"/>
                <w:b/>
                <w:bCs/>
                <w:color w:val="00695C"/>
                <w:sz w:val="18"/>
                <w:szCs w:val="18"/>
              </w:rPr>
              <w:t xml:space="preserve">4.</w:t>
            </w:r>
            <w:r>
              <w:rPr>
                <w:sz w:val="18"/>
                <w:szCs w:val="18"/>
              </w:rPr>
              <w:t xml:space="preserve">	</w:t>
            </w:r>
            <w:r>
              <w:rPr>
                <w:rFonts w:ascii="Calibri" w:cs="Calibri" w:eastAsia="Calibri" w:hAnsi="Calibri"/>
                <w:sz w:val="18"/>
                <w:szCs w:val="18"/>
              </w:rPr>
              <w:t xml:space="preserve">Forcer l'état ALARM pour tester la chaîne de notification sans charger les serveurs.</w:t>
            </w:r>
          </w:p>
          <w:p>
            <w:pPr>
              <w:tabs>
                <w:tab w:val="left" w:pos="400"/>
              </w:tabs>
              <w:spacing w:after="60" w:line="252"/>
              <w:ind w:left="400" w:hanging="400"/>
            </w:pPr>
            <w:r>
              <w:rPr>
                <w:rFonts w:ascii="Calibri" w:cs="Calibri" w:eastAsia="Calibri" w:hAnsi="Calibri"/>
                <w:b/>
                <w:bCs/>
                <w:color w:val="00695C"/>
                <w:sz w:val="18"/>
                <w:szCs w:val="18"/>
              </w:rPr>
              <w:t xml:space="preserve">5.</w:t>
            </w:r>
            <w:r>
              <w:rPr>
                <w:sz w:val="18"/>
                <w:szCs w:val="18"/>
              </w:rPr>
              <w:t xml:space="preserve">	</w:t>
            </w:r>
            <w:r>
              <w:rPr>
                <w:rFonts w:ascii="Calibri" w:cs="Calibri" w:eastAsia="Calibri" w:hAnsi="Calibri"/>
                <w:sz w:val="18"/>
                <w:szCs w:val="18"/>
              </w:rPr>
              <w:t xml:space="preserve">Ajouter une alarme sur les cibles malsaines de l'ALB (</w:t>
            </w:r>
            <w:r>
              <w:rPr>
                <w:rFonts w:ascii="Consolas" w:cs="Consolas" w:eastAsia="Consolas" w:hAnsi="Consolas"/>
                <w:color w:val="A1260D"/>
                <w:sz w:val="18"/>
                <w:szCs w:val="18"/>
              </w:rPr>
              <w:t xml:space="preserve">UnHealthyHostCount</w:t>
            </w:r>
            <w:r>
              <w:rPr>
                <w:rFonts w:ascii="Calibri" w:cs="Calibri" w:eastAsia="Calibri" w:hAnsi="Calibri"/>
                <w:sz w:val="18"/>
                <w:szCs w:val="18"/>
              </w:rPr>
              <w:t xml:space="preserv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CloudWatch</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TOPIC_ARN=$(aws sns create-topic --name ${PREFIX}-alertes --query TopicArn --output text)</w:t>
            </w:r>
          </w:p>
          <w:p>
            <w:pPr>
              <w:spacing w:after="0" w:before="0" w:line="240"/>
            </w:pPr>
            <w:r>
              <w:rPr>
                <w:rFonts w:ascii="Consolas" w:cs="Consolas" w:eastAsia="Consolas" w:hAnsi="Consolas"/>
                <w:color w:val="263238"/>
                <w:sz w:val="18"/>
                <w:szCs w:val="18"/>
              </w:rPr>
              <w:t xml:space="preserve">aws sns subscribe --topic-arn $TOPIC_ARN --protocol email --notification-endpoint vous@exemple.fr</w:t>
            </w:r>
          </w:p>
          <w:p>
            <w:pPr>
              <w:spacing w:after="0" w:before="0" w:line="240"/>
            </w:pPr>
            <w:r>
              <w:rPr>
                <w:rFonts w:ascii="Consolas" w:cs="Consolas" w:eastAsia="Consolas" w:hAnsi="Consolas"/>
                <w:color w:val="263238"/>
                <w:sz w:val="18"/>
                <w:szCs w:val="18"/>
              </w:rPr>
              <w:t xml:space="preserve">echo "export TOPIC_ARN=$TOPIC_ARN" &gt;&gt; ~/p2.env</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aws cloudwatch put-metric-alarm --alarm-name ${PREFIX}-cpu-haute \</w:t>
            </w:r>
          </w:p>
          <w:p>
            <w:pPr>
              <w:spacing w:after="0" w:before="0" w:line="240"/>
            </w:pPr>
            <w:r>
              <w:rPr>
                <w:rFonts w:ascii="Consolas" w:cs="Consolas" w:eastAsia="Consolas" w:hAnsi="Consolas"/>
                <w:color w:val="263238"/>
                <w:sz w:val="18"/>
                <w:szCs w:val="18"/>
              </w:rPr>
              <w:t xml:space="preserve">  --namespace AWS/EC2 --metric-name CPUUtilization \</w:t>
            </w:r>
          </w:p>
          <w:p>
            <w:pPr>
              <w:spacing w:after="0" w:before="0" w:line="240"/>
            </w:pPr>
            <w:r>
              <w:rPr>
                <w:rFonts w:ascii="Consolas" w:cs="Consolas" w:eastAsia="Consolas" w:hAnsi="Consolas"/>
                <w:color w:val="263238"/>
                <w:sz w:val="18"/>
                <w:szCs w:val="18"/>
              </w:rPr>
              <w:t xml:space="preserve">  --dimensions Name=AutoScalingGroupName,Value=${PREFIX}-asg \</w:t>
            </w:r>
          </w:p>
          <w:p>
            <w:pPr>
              <w:spacing w:after="0" w:before="0" w:line="240"/>
            </w:pPr>
            <w:r>
              <w:rPr>
                <w:rFonts w:ascii="Consolas" w:cs="Consolas" w:eastAsia="Consolas" w:hAnsi="Consolas"/>
                <w:color w:val="263238"/>
                <w:sz w:val="18"/>
                <w:szCs w:val="18"/>
              </w:rPr>
              <w:t xml:space="preserve">  --statistic Average --period 300 --evaluation-periods 2 --threshold 80 \</w:t>
            </w:r>
          </w:p>
          <w:p>
            <w:pPr>
              <w:spacing w:after="0" w:before="0" w:line="240"/>
            </w:pPr>
            <w:r>
              <w:rPr>
                <w:rFonts w:ascii="Consolas" w:cs="Consolas" w:eastAsia="Consolas" w:hAnsi="Consolas"/>
                <w:color w:val="263238"/>
                <w:sz w:val="18"/>
                <w:szCs w:val="18"/>
              </w:rPr>
              <w:t xml:space="preserve">  --comparison-operator GreaterThanThreshold --alarm-actions $TOPIC_ARN</w:t>
            </w:r>
          </w:p>
          <w:p>
            <w:pPr>
              <w:spacing w:after="0" w:before="0" w:line="240"/>
            </w:pPr>
            <w:r>
              <w:rPr>
                <w:rFonts w:ascii="Consolas" w:cs="Consolas" w:eastAsia="Consolas" w:hAnsi="Consolas"/>
                <w:color w:val="263238"/>
                <w:sz w:val="18"/>
                <w:szCs w:val="18"/>
              </w:rPr>
              <w:t xml:space="preserve">aws cloudwatch set-alarm-state --alarm-name ${PREFIX}-cpu-haute --state-value ALARM --state-reason "Test"</w:t>
            </w:r>
          </w:p>
          <w:p>
            <w:pPr>
              <w:spacing w:after="0" w:before="0" w:line="240"/>
            </w:pPr>
            <w:r>
              <w:rPr>
                <w:rFonts w:ascii="Consolas" w:cs="Consolas" w:eastAsia="Consolas" w:hAnsi="Consolas"/>
                <w:color w:val="263238"/>
                <w:sz w:val="18"/>
                <w:szCs w:val="18"/>
              </w:rPr>
              <w:t xml:space="preserve">aws cloudwatch describe-alarms --alarm-names ${PREFIX}-cpu-haute --query 'MetricAlarms[0].StateValue'</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TG_DIM=$(echo $TG_ARN | cut -d: -f6); LB_DIM=$(echo $ALB_ARN | cut -d/ -f2-4)</w:t>
            </w:r>
          </w:p>
          <w:p>
            <w:pPr>
              <w:spacing w:after="0" w:before="0" w:line="240"/>
            </w:pPr>
            <w:r>
              <w:rPr>
                <w:rFonts w:ascii="Consolas" w:cs="Consolas" w:eastAsia="Consolas" w:hAnsi="Consolas"/>
                <w:color w:val="263238"/>
                <w:sz w:val="18"/>
                <w:szCs w:val="18"/>
              </w:rPr>
              <w:t xml:space="preserve">aws cloudwatch put-metric-alarm --alarm-name ${PREFIX}-cibles-ko \</w:t>
            </w:r>
          </w:p>
          <w:p>
            <w:pPr>
              <w:spacing w:after="0" w:before="0" w:line="240"/>
            </w:pPr>
            <w:r>
              <w:rPr>
                <w:rFonts w:ascii="Consolas" w:cs="Consolas" w:eastAsia="Consolas" w:hAnsi="Consolas"/>
                <w:color w:val="263238"/>
                <w:sz w:val="18"/>
                <w:szCs w:val="18"/>
              </w:rPr>
              <w:t xml:space="preserve">  --namespace AWS/ApplicationELB --metric-name UnHealthyHostCount \</w:t>
            </w:r>
          </w:p>
          <w:p>
            <w:pPr>
              <w:spacing w:after="0" w:before="0" w:line="240"/>
            </w:pPr>
            <w:r>
              <w:rPr>
                <w:rFonts w:ascii="Consolas" w:cs="Consolas" w:eastAsia="Consolas" w:hAnsi="Consolas"/>
                <w:color w:val="263238"/>
                <w:sz w:val="18"/>
                <w:szCs w:val="18"/>
              </w:rPr>
              <w:t xml:space="preserve">  --dimensions Name=TargetGroup,Value=$TG_DIM Name=LoadBalancer,Value=$LB_DIM \</w:t>
            </w:r>
          </w:p>
          <w:p>
            <w:pPr>
              <w:spacing w:after="0" w:before="0" w:line="240"/>
            </w:pPr>
            <w:r>
              <w:rPr>
                <w:rFonts w:ascii="Consolas" w:cs="Consolas" w:eastAsia="Consolas" w:hAnsi="Consolas"/>
                <w:color w:val="263238"/>
                <w:sz w:val="18"/>
                <w:szCs w:val="18"/>
              </w:rPr>
              <w:t xml:space="preserve">  --statistic Maximum --period 60 --evaluation-periods 2 --threshold 0 \</w:t>
            </w:r>
          </w:p>
          <w:p>
            <w:pPr>
              <w:spacing w:after="0" w:before="0" w:line="240"/>
            </w:pPr>
            <w:r>
              <w:rPr>
                <w:rFonts w:ascii="Consolas" w:cs="Consolas" w:eastAsia="Consolas" w:hAnsi="Consolas"/>
                <w:color w:val="263238"/>
                <w:sz w:val="18"/>
                <w:szCs w:val="18"/>
              </w:rPr>
              <w:t xml:space="preserve">  --comparison-operator GreaterThanThreshold --alarm-actions $TOPIC_ARN</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aws cloudwatch list-metrics --namespace AWS/EC2 --metric-name CPUUtilization</w:t>
            </w:r>
          </w:p>
          <w:p>
            <w:pPr>
              <w:spacing w:after="0" w:before="0" w:line="240"/>
            </w:pPr>
            <w:r>
              <w:rPr>
                <w:rFonts w:ascii="Consolas" w:cs="Consolas" w:eastAsia="Consolas" w:hAnsi="Consolas"/>
                <w:color w:val="263238"/>
                <w:sz w:val="18"/>
                <w:szCs w:val="18"/>
              </w:rPr>
              <w:t xml:space="preserve">aws cloudwatch get-metric-statistics --namespace AWS/EC2 --metric-name CPUUtilization \</w:t>
            </w:r>
          </w:p>
          <w:p>
            <w:pPr>
              <w:spacing w:after="0" w:before="0" w:line="240"/>
            </w:pPr>
            <w:r>
              <w:rPr>
                <w:rFonts w:ascii="Consolas" w:cs="Consolas" w:eastAsia="Consolas" w:hAnsi="Consolas"/>
                <w:color w:val="263238"/>
                <w:sz w:val="18"/>
                <w:szCs w:val="18"/>
              </w:rPr>
              <w:t xml:space="preserve">  --dimensions Name=AutoScalingGroupName,Value=${PREFIX}-asg --statistics Average \</w:t>
            </w:r>
          </w:p>
          <w:p>
            <w:pPr>
              <w:spacing w:after="0" w:before="0" w:line="240"/>
            </w:pPr>
            <w:r>
              <w:rPr>
                <w:rFonts w:ascii="Consolas" w:cs="Consolas" w:eastAsia="Consolas" w:hAnsi="Consolas"/>
                <w:color w:val="263238"/>
                <w:sz w:val="18"/>
                <w:szCs w:val="18"/>
              </w:rPr>
              <w:t xml:space="preserve">  --start-time $(date -u -d '-1 hour' +%FT%TZ) --end-time $(date -u +%FT%TZ) --period 300</w:t>
            </w:r>
          </w:p>
          <w:p>
            <w:pPr>
              <w:spacing w:after="0" w:before="0" w:line="240"/>
            </w:pPr>
            <w:r>
              <w:rPr>
                <w:rFonts w:ascii="Consolas" w:cs="Consolas" w:eastAsia="Consolas" w:hAnsi="Consolas"/>
                <w:color w:val="263238"/>
                <w:sz w:val="18"/>
                <w:szCs w:val="18"/>
              </w:rPr>
              <w:t xml:space="preserve">aws logs describe-log-groups --query 'logGroups[].[logGroupName,retentionInDays]' --output table</w:t>
            </w:r>
          </w:p>
          <w:p>
            <w:pPr>
              <w:spacing w:after="0" w:before="0" w:line="240"/>
            </w:pPr>
            <w:r>
              <w:rPr>
                <w:rFonts w:ascii="Consolas" w:cs="Consolas" w:eastAsia="Consolas" w:hAnsi="Consolas"/>
                <w:color w:val="263238"/>
                <w:sz w:val="18"/>
                <w:szCs w:val="18"/>
              </w:rPr>
              <w:t xml:space="preserve">aws logs put-retention-policy --log-group-name /aws/lambda/${PREFIX}-notes --retention-in-days 14</w:t>
            </w:r>
          </w:p>
          <w:p>
            <w:pPr>
              <w:spacing w:after="0" w:before="0" w:line="240"/>
            </w:pPr>
            <w:r>
              <w:rPr>
                <w:rFonts w:ascii="Consolas" w:cs="Consolas" w:eastAsia="Consolas" w:hAnsi="Consolas"/>
                <w:color w:val="263238"/>
                <w:sz w:val="18"/>
                <w:szCs w:val="18"/>
              </w:rPr>
              <w:t xml:space="preserve">aws logs tail /aws/lambda/${PREFIX}-notes --follow --since 10m</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6.2 CloudTrail : qui a fait quoi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AWS CloudTrail</w:t>
            </w:r>
          </w:p>
          <w:p>
            <w:pPr>
              <w:spacing w:after="80" w:line="264"/>
            </w:pPr>
            <w:r>
              <w:rPr>
                <w:rFonts w:ascii="Calibri" w:cs="Calibri" w:eastAsia="Calibri" w:hAnsi="Calibri"/>
                <w:sz w:val="18"/>
                <w:szCs w:val="18"/>
              </w:rPr>
              <w:t xml:space="preserve">Service d'</w:t>
            </w:r>
            <w:r>
              <w:rPr>
                <w:rFonts w:ascii="Calibri" w:cs="Calibri" w:eastAsia="Calibri" w:hAnsi="Calibri"/>
                <w:b/>
                <w:bCs/>
                <w:sz w:val="18"/>
                <w:szCs w:val="18"/>
              </w:rPr>
              <w:t xml:space="preserve">audit</w:t>
            </w:r>
            <w:r>
              <w:rPr>
                <w:rFonts w:ascii="Calibri" w:cs="Calibri" w:eastAsia="Calibri" w:hAnsi="Calibri"/>
                <w:sz w:val="18"/>
                <w:szCs w:val="18"/>
              </w:rPr>
              <w:t xml:space="preserve"> qui enregistre les appels d'API effectués dans le compte (console, CLI, SDK, services AWS) : qui, quoi, quand, depuis quelle adresse, avec quel résultat.</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7B1FA2" w:sz="4"/>
              <w:left w:val="single" w:color="7B1FA2" w:sz="24"/>
              <w:bottom w:val="single" w:color="7B1FA2" w:sz="4"/>
              <w:right w:val="single" w:color="7B1FA2" w:sz="4"/>
            </w:tcBorders>
            <w:shd w:fill="F3E8F8" w:color="auto" w:val="clear"/>
            <w:tcMar>
              <w:top w:type="dxa" w:w="100"/>
              <w:left w:type="dxa" w:w="170"/>
              <w:bottom w:type="dxa" w:w="100"/>
              <w:right w:type="dxa" w:w="170"/>
            </w:tcMar>
          </w:tcPr>
          <w:p>
            <w:pPr>
              <w:keepNext/>
              <w:spacing w:after="80"/>
            </w:pPr>
            <w:r>
              <w:rPr>
                <w:rFonts w:ascii="Calibri" w:cs="Calibri" w:eastAsia="Calibri" w:hAnsi="Calibri"/>
                <w:b/>
                <w:bCs/>
                <w:color w:val="7B1FA2"/>
                <w:sz w:val="19"/>
                <w:szCs w:val="19"/>
              </w:rPr>
              <w:t xml:space="preserve">⚙️ Comment ça marche ?</w:t>
            </w:r>
          </w:p>
          <w:p>
            <w:pPr>
              <w:spacing w:after="80" w:line="264"/>
            </w:pPr>
            <w:r>
              <w:rPr>
                <w:rFonts w:ascii="Calibri" w:cs="Calibri" w:eastAsia="Calibri" w:hAnsi="Calibri"/>
                <w:sz w:val="18"/>
                <w:szCs w:val="18"/>
              </w:rPr>
              <w:t xml:space="preserve">L'</w:t>
            </w:r>
            <w:r>
              <w:rPr>
                <w:rFonts w:ascii="Calibri" w:cs="Calibri" w:eastAsia="Calibri" w:hAnsi="Calibri"/>
                <w:b/>
                <w:bCs/>
                <w:sz w:val="18"/>
                <w:szCs w:val="18"/>
              </w:rPr>
              <w:t xml:space="preserve">historique des événements</w:t>
            </w:r>
            <w:r>
              <w:rPr>
                <w:rFonts w:ascii="Calibri" w:cs="Calibri" w:eastAsia="Calibri" w:hAnsi="Calibri"/>
                <w:sz w:val="18"/>
                <w:szCs w:val="18"/>
              </w:rPr>
              <w:t xml:space="preserve"> conserve 90 jours d'événements de gestion, consultables sans rien configurer. Pour une conservation longue ou une analyse, on crée un </w:t>
            </w:r>
            <w:r>
              <w:rPr>
                <w:rFonts w:ascii="Calibri" w:cs="Calibri" w:eastAsia="Calibri" w:hAnsi="Calibri"/>
                <w:b/>
                <w:bCs/>
                <w:sz w:val="18"/>
                <w:szCs w:val="18"/>
              </w:rPr>
              <w:t xml:space="preserve">trail</w:t>
            </w:r>
            <w:r>
              <w:rPr>
                <w:rFonts w:ascii="Calibri" w:cs="Calibri" w:eastAsia="Calibri" w:hAnsi="Calibri"/>
                <w:sz w:val="18"/>
                <w:szCs w:val="18"/>
              </w:rPr>
              <w:t xml:space="preserve"> qui livre les événements dans un bucket S3 (et éventuellement dans CloudWatch Logs).</w:t>
            </w:r>
          </w:p>
        </w:tc>
      </w:tr>
    </w:tbl>
    <w:p>
      <w:pPr>
        <w:spacing w:after="0" w:before="0" w:line="283"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Question</w:t>
            </w:r>
          </w:p>
        </w:tc>
        <w:tc>
          <w:tcPr>
            <w:tcW w:type="dxa" w:w="3662"/>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CloudWatch</w:t>
            </w:r>
          </w:p>
        </w:tc>
        <w:tc>
          <w:tcPr>
            <w:tcW w:type="dxa" w:w="3663"/>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CloudTrail</w:t>
            </w:r>
          </w:p>
        </w:tc>
      </w:tr>
      <w:tr>
        <w:trPr>
          <w:cantSplit/>
          <w:tblHeader w:val="false"/>
        </w:trPr>
        <w:tc>
          <w:tcPr>
            <w:tcW w:type="dxa" w:w="231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Répond à</w:t>
            </w:r>
          </w:p>
        </w:tc>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 Comment se porte mon application ? »</w:t>
            </w:r>
          </w:p>
        </w:tc>
        <w:tc>
          <w:tcPr>
            <w:tcW w:type="dxa" w:w="366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 Qui a modifié quoi dans le compte ? »</w:t>
            </w:r>
          </w:p>
        </w:tc>
      </w:tr>
      <w:tr>
        <w:trPr>
          <w:cantSplit/>
          <w:tblHeader w:val="false"/>
        </w:trPr>
        <w:tc>
          <w:tcPr>
            <w:tcW w:type="dxa" w:w="231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Données</w:t>
            </w:r>
          </w:p>
        </w:tc>
        <w:tc>
          <w:tcPr>
            <w:tcW w:type="dxa" w:w="3662"/>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Métriques, journaux applicatifs, alarmes</w:t>
            </w:r>
          </w:p>
        </w:tc>
        <w:tc>
          <w:tcPr>
            <w:tcW w:type="dxa" w:w="366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Appels d'API AWS (événements de gestion et de données)</w:t>
            </w:r>
          </w:p>
        </w:tc>
      </w:tr>
      <w:tr>
        <w:trPr>
          <w:cantSplit/>
          <w:tblHeader w:val="false"/>
        </w:trPr>
        <w:tc>
          <w:tcPr>
            <w:tcW w:type="dxa" w:w="231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Exemple</w:t>
            </w:r>
          </w:p>
        </w:tc>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CPU à 95 % depuis 10 minutes</w:t>
            </w:r>
          </w:p>
        </w:tc>
        <w:tc>
          <w:tcPr>
            <w:tcW w:type="dxa" w:w="366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L'utilisateur X a supprimé le security group Y à 14 h 02</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CloudTrail</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aws cloudtrail lookup-events --max-results 5 \</w:t>
            </w:r>
          </w:p>
          <w:p>
            <w:pPr>
              <w:spacing w:after="0" w:before="0" w:line="240"/>
            </w:pPr>
            <w:r>
              <w:rPr>
                <w:rFonts w:ascii="Consolas" w:cs="Consolas" w:eastAsia="Consolas" w:hAnsi="Consolas"/>
                <w:color w:val="263238"/>
                <w:sz w:val="18"/>
                <w:szCs w:val="18"/>
              </w:rPr>
              <w:t xml:space="preserve">  --lookup-attributes AttributeKey=EventName,AttributeValue=TerminateInstances</w:t>
            </w:r>
          </w:p>
          <w:p>
            <w:pPr>
              <w:spacing w:after="0" w:before="0" w:line="240"/>
            </w:pPr>
            <w:r>
              <w:rPr>
                <w:rFonts w:ascii="Consolas" w:cs="Consolas" w:eastAsia="Consolas" w:hAnsi="Consolas"/>
                <w:color w:val="263238"/>
                <w:sz w:val="18"/>
                <w:szCs w:val="18"/>
              </w:rPr>
              <w:t xml:space="preserve">aws cloudtrail lookup-events --max-results 10 \</w:t>
            </w:r>
          </w:p>
          <w:p>
            <w:pPr>
              <w:spacing w:after="0" w:before="0" w:line="240"/>
            </w:pPr>
            <w:r>
              <w:rPr>
                <w:rFonts w:ascii="Consolas" w:cs="Consolas" w:eastAsia="Consolas" w:hAnsi="Consolas"/>
                <w:color w:val="263238"/>
                <w:sz w:val="18"/>
                <w:szCs w:val="18"/>
              </w:rPr>
              <w:t xml:space="preserve">  --lookup-attributes AttributeKey=Username,AttributeValue=&lt;nom-utilisateur&gt; \</w:t>
            </w:r>
          </w:p>
          <w:p>
            <w:pPr>
              <w:spacing w:after="0" w:before="0" w:line="240"/>
            </w:pPr>
            <w:r>
              <w:rPr>
                <w:rFonts w:ascii="Consolas" w:cs="Consolas" w:eastAsia="Consolas" w:hAnsi="Consolas"/>
                <w:color w:val="263238"/>
                <w:sz w:val="18"/>
                <w:szCs w:val="18"/>
              </w:rPr>
              <w:t xml:space="preserve">  --query 'Events[].[EventTime,EventName]' --output table</w:t>
            </w:r>
          </w:p>
          <w:p>
            <w:pPr>
              <w:spacing w:after="0" w:before="0" w:line="240"/>
            </w:pPr>
            <w:r>
              <w:rPr>
                <w:rFonts w:ascii="Consolas" w:cs="Consolas" w:eastAsia="Consolas" w:hAnsi="Consolas"/>
                <w:color w:val="263238"/>
                <w:sz w:val="18"/>
                <w:szCs w:val="18"/>
              </w:rPr>
              <w:t xml:space="preserve">aws cloudtrail describe-trails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B7950B" w:sz="4"/>
              <w:left w:val="single" w:color="B7950B" w:sz="24"/>
              <w:bottom w:val="single" w:color="B7950B" w:sz="4"/>
              <w:right w:val="single" w:color="B7950B" w:sz="4"/>
            </w:tcBorders>
            <w:shd w:fill="FFF9DB" w:color="auto" w:val="clear"/>
            <w:tcMar>
              <w:top w:type="dxa" w:w="100"/>
              <w:left w:type="dxa" w:w="170"/>
              <w:bottom w:type="dxa" w:w="100"/>
              <w:right w:type="dxa" w:w="170"/>
            </w:tcMar>
          </w:tcPr>
          <w:p>
            <w:pPr>
              <w:keepNext/>
              <w:spacing w:after="80"/>
            </w:pPr>
            <w:r>
              <w:rPr>
                <w:rFonts w:ascii="Calibri" w:cs="Calibri" w:eastAsia="Calibri" w:hAnsi="Calibri"/>
                <w:b/>
                <w:bCs/>
                <w:color w:val="7A6400"/>
                <w:sz w:val="19"/>
                <w:szCs w:val="19"/>
              </w:rPr>
              <w:t xml:space="preserve">📌 À retenir</w:t>
            </w:r>
          </w:p>
          <w:p>
            <w:pPr>
              <w:spacing w:after="80" w:line="264"/>
            </w:pPr>
            <w:r>
              <w:rPr>
                <w:rFonts w:ascii="Calibri" w:cs="Calibri" w:eastAsia="Calibri" w:hAnsi="Calibri"/>
                <w:sz w:val="18"/>
                <w:szCs w:val="18"/>
              </w:rPr>
              <w:t xml:space="preserve">CloudWatch mesure et alerte (métriques, alarmes, logs, tableaux de bord) ; CloudTrail trace les actions (audit). Mémoire et disque EC2 nécessitent l'agent CloudWatch. Toujours fixer une rétention sur les log groups et tester une alarme avec </w:t>
            </w:r>
            <w:r>
              <w:rPr>
                <w:rFonts w:ascii="Consolas" w:cs="Consolas" w:eastAsia="Consolas" w:hAnsi="Consolas"/>
                <w:color w:val="A1260D"/>
                <w:sz w:val="18"/>
                <w:szCs w:val="18"/>
              </w:rPr>
              <w:t xml:space="preserve">set-alarm-state</w:t>
            </w:r>
            <w:r>
              <w:rPr>
                <w:rFonts w:ascii="Calibri" w:cs="Calibri" w:eastAsia="Calibri" w:hAnsi="Calibri"/>
                <w:sz w:val="18"/>
                <w:szCs w:val="18"/>
              </w:rPr>
              <w:t xml:space="preserve">.</w:t>
            </w:r>
          </w:p>
        </w:tc>
      </w:tr>
    </w:tbl>
    <w:p>
      <w:pPr>
        <w:spacing w:after="0" w:before="0" w:line="283" w:lineRule="exact"/>
      </w:pPr>
      <w:r>
        <w:rPr>
          <w:sz w:val="2"/>
          <w:szCs w:val="2"/>
        </w:rPr>
        <w:t xml:space="preserve"/>
      </w: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F2A900" w:sz="36"/>
              <w:bottom w:val="none" w:color="FFFFFF" w:sz="0"/>
              <w:right w:val="none" w:color="FFFFFF" w:sz="0"/>
            </w:tcBorders>
            <w:shd w:fill="0D2B4E" w:color="auto" w:val="clear"/>
            <w:tcMar>
              <w:top w:type="dxa" w:w="200"/>
              <w:left w:type="dxa" w:w="260"/>
              <w:bottom w:type="dxa" w:w="200"/>
              <w:right w:type="dxa" w:w="260"/>
            </w:tcMar>
          </w:tcPr>
          <w:p>
            <w:r>
              <w:rPr>
                <w:rFonts w:ascii="Calibri" w:cs="Calibri" w:eastAsia="Calibri" w:hAnsi="Calibri"/>
                <w:b/>
                <w:bCs/>
                <w:color w:val="F2A900"/>
                <w:sz w:val="18"/>
                <w:szCs w:val="18"/>
              </w:rPr>
              <w:t xml:space="preserve">PARTIE B</w:t>
            </w:r>
          </w:p>
          <w:p>
            <w:r>
              <w:rPr>
                <w:rFonts w:ascii="Calibri" w:cs="Calibri" w:eastAsia="Calibri" w:hAnsi="Calibri"/>
                <w:b/>
                <w:bCs/>
                <w:color w:val="FFFFFF"/>
                <w:sz w:val="22"/>
                <w:szCs w:val="22"/>
              </w:rPr>
              <w:t xml:space="preserve">Serverless, événements et conteneurs</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7. Les principes du serverless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Serverless</w:t>
            </w:r>
          </w:p>
          <w:p>
            <w:pPr>
              <w:spacing w:after="80" w:line="264"/>
            </w:pPr>
            <w:r>
              <w:rPr>
                <w:rFonts w:ascii="Calibri" w:cs="Calibri" w:eastAsia="Calibri" w:hAnsi="Calibri"/>
                <w:sz w:val="18"/>
                <w:szCs w:val="18"/>
              </w:rPr>
              <w:t xml:space="preserve">Modèle dans lequel on déploie du code ou on consomme un service </w:t>
            </w:r>
            <w:r>
              <w:rPr>
                <w:rFonts w:ascii="Calibri" w:cs="Calibri" w:eastAsia="Calibri" w:hAnsi="Calibri"/>
                <w:b/>
                <w:bCs/>
                <w:sz w:val="18"/>
                <w:szCs w:val="18"/>
              </w:rPr>
              <w:t xml:space="preserve">sans provisionner ni administrer de serveur</w:t>
            </w:r>
            <w:r>
              <w:rPr>
                <w:rFonts w:ascii="Calibri" w:cs="Calibri" w:eastAsia="Calibri" w:hAnsi="Calibri"/>
                <w:sz w:val="18"/>
                <w:szCs w:val="18"/>
              </w:rPr>
              <w:t xml:space="preserve">. AWS gère la capacité, la haute disponibilité, les correctifs du système et la mise à l'échelle ; on paie à l'usage réel (requêtes, durée d'exécution, données), souvent avec un coût nul en l'absence de trafic.</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2E7D32" w:sz="4"/>
              <w:left w:val="single" w:color="2E7D32" w:sz="24"/>
              <w:bottom w:val="single" w:color="2E7D32" w:sz="4"/>
              <w:right w:val="single" w:color="2E7D32" w:sz="4"/>
            </w:tcBorders>
            <w:shd w:fill="E8F5E9" w:color="auto" w:val="clear"/>
            <w:tcMar>
              <w:top w:type="dxa" w:w="100"/>
              <w:left w:type="dxa" w:w="170"/>
              <w:bottom w:type="dxa" w:w="100"/>
              <w:right w:type="dxa" w:w="170"/>
            </w:tcMar>
          </w:tcPr>
          <w:p>
            <w:pPr>
              <w:keepNext/>
              <w:spacing w:after="80"/>
            </w:pPr>
            <w:r>
              <w:rPr>
                <w:rFonts w:ascii="Calibri" w:cs="Calibri" w:eastAsia="Calibri" w:hAnsi="Calibri"/>
                <w:b/>
                <w:bCs/>
                <w:color w:val="2E7D32"/>
                <w:sz w:val="19"/>
                <w:szCs w:val="19"/>
              </w:rPr>
              <w:t xml:space="preserve">🎯 À quoi ça sert ?</w:t>
            </w:r>
          </w:p>
          <w:p>
            <w:pPr>
              <w:pStyle w:val="ListParagraph"/>
              <w:numPr>
                <w:ilvl w:val="0"/>
                <w:numId w:val="2"/>
              </w:numPr>
              <w:spacing w:after="50" w:line="252"/>
            </w:pPr>
            <w:r>
              <w:rPr>
                <w:rFonts w:ascii="Calibri" w:cs="Calibri" w:eastAsia="Calibri" w:hAnsi="Calibri"/>
                <w:sz w:val="18"/>
                <w:szCs w:val="18"/>
              </w:rPr>
              <w:t xml:space="preserve">Livrer vite une API, un traitement de fichiers ou une automatisation sans gérer d'OS.</w:t>
            </w:r>
          </w:p>
          <w:p>
            <w:pPr>
              <w:pStyle w:val="ListParagraph"/>
              <w:numPr>
                <w:ilvl w:val="0"/>
                <w:numId w:val="2"/>
              </w:numPr>
              <w:spacing w:after="50" w:line="252"/>
            </w:pPr>
            <w:r>
              <w:rPr>
                <w:rFonts w:ascii="Calibri" w:cs="Calibri" w:eastAsia="Calibri" w:hAnsi="Calibri"/>
                <w:sz w:val="18"/>
                <w:szCs w:val="18"/>
              </w:rPr>
              <w:t xml:space="preserve">Absorber des pics imprévisibles sans prévoir la capacité à l'avance.</w:t>
            </w:r>
          </w:p>
          <w:p>
            <w:pPr>
              <w:pStyle w:val="ListParagraph"/>
              <w:numPr>
                <w:ilvl w:val="0"/>
                <w:numId w:val="2"/>
              </w:numPr>
              <w:spacing w:after="50" w:line="252"/>
            </w:pPr>
            <w:r>
              <w:rPr>
                <w:rFonts w:ascii="Calibri" w:cs="Calibri" w:eastAsia="Calibri" w:hAnsi="Calibri"/>
                <w:sz w:val="18"/>
                <w:szCs w:val="18"/>
              </w:rPr>
              <w:t xml:space="preserve">Payer zéro quand rien ne se passe (idéal pour les environnements de test).</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7B1FA2" w:sz="4"/>
              <w:left w:val="single" w:color="7B1FA2" w:sz="24"/>
              <w:bottom w:val="single" w:color="7B1FA2" w:sz="4"/>
              <w:right w:val="single" w:color="7B1FA2" w:sz="4"/>
            </w:tcBorders>
            <w:shd w:fill="F3E8F8" w:color="auto" w:val="clear"/>
            <w:tcMar>
              <w:top w:type="dxa" w:w="100"/>
              <w:left w:type="dxa" w:w="170"/>
              <w:bottom w:type="dxa" w:w="100"/>
              <w:right w:type="dxa" w:w="170"/>
            </w:tcMar>
          </w:tcPr>
          <w:p>
            <w:pPr>
              <w:keepNext/>
              <w:spacing w:after="80"/>
            </w:pPr>
            <w:r>
              <w:rPr>
                <w:rFonts w:ascii="Calibri" w:cs="Calibri" w:eastAsia="Calibri" w:hAnsi="Calibri"/>
                <w:b/>
                <w:bCs/>
                <w:color w:val="7B1FA2"/>
                <w:sz w:val="19"/>
                <w:szCs w:val="19"/>
              </w:rPr>
              <w:t xml:space="preserve">⚙️ Comment ça marche ?</w:t>
            </w:r>
          </w:p>
          <w:p>
            <w:pPr>
              <w:shd w:fill="FFFFFF" w:color="auto" w:val="clear"/>
              <w:spacing w:after="0" w:before="0" w:line="240"/>
            </w:pPr>
            <w:r>
              <w:rPr>
                <w:rFonts w:ascii="Consolas" w:cs="Consolas" w:eastAsia="Consolas" w:hAnsi="Consolas"/>
                <w:color w:val="263238"/>
                <w:sz w:val="18"/>
                <w:szCs w:val="18"/>
              </w:rPr>
              <w:t xml:space="preserve">ÉVÉNEMENT                       →  CODE / SERVICE    →  RÉSULTAT</w:t>
            </w:r>
          </w:p>
          <w:p>
            <w:pPr>
              <w:shd w:fill="FFFFFF" w:color="auto" w:val="clear"/>
              <w:spacing w:after="0" w:before="0" w:line="240"/>
            </w:pPr>
            <w:r>
              <w:rPr>
                <w:rFonts w:ascii="Consolas" w:cs="Consolas" w:eastAsia="Consolas" w:hAnsi="Consolas"/>
                <w:color w:val="263238"/>
                <w:sz w:val="18"/>
                <w:szCs w:val="18"/>
              </w:rPr>
              <w:t xml:space="preserve">requête HTTP (API Gateway)          fonction Lambda      réponse JSON</w:t>
            </w:r>
          </w:p>
          <w:p>
            <w:pPr>
              <w:shd w:fill="FFFFFF" w:color="auto" w:val="clear"/>
              <w:spacing w:after="0" w:before="0" w:line="240"/>
            </w:pPr>
            <w:r>
              <w:rPr>
                <w:rFonts w:ascii="Consolas" w:cs="Consolas" w:eastAsia="Consolas" w:hAnsi="Consolas"/>
                <w:color w:val="263238"/>
                <w:sz w:val="18"/>
                <w:szCs w:val="18"/>
              </w:rPr>
              <w:t xml:space="preserve">fichier déposé (S3)                 fonction Lambda      miniature écrite dans S3</w:t>
            </w:r>
          </w:p>
          <w:p>
            <w:pPr>
              <w:shd w:fill="FFFFFF" w:color="auto" w:val="clear"/>
              <w:spacing w:after="0" w:before="0" w:line="240"/>
            </w:pPr>
            <w:r>
              <w:rPr>
                <w:rFonts w:ascii="Consolas" w:cs="Consolas" w:eastAsia="Consolas" w:hAnsi="Consolas"/>
                <w:color w:val="263238"/>
                <w:sz w:val="18"/>
                <w:szCs w:val="18"/>
              </w:rPr>
              <w:t xml:space="preserve">message en file (SQS)               fonction Lambda      commande traitée</w:t>
            </w:r>
          </w:p>
          <w:p>
            <w:pPr>
              <w:shd w:fill="FFFFFF" w:color="auto" w:val="clear"/>
              <w:spacing w:after="0" w:before="0" w:line="240"/>
            </w:pPr>
            <w:r>
              <w:rPr>
                <w:rFonts w:ascii="Consolas" w:cs="Consolas" w:eastAsia="Consolas" w:hAnsi="Consolas"/>
                <w:color w:val="263238"/>
                <w:sz w:val="18"/>
                <w:szCs w:val="18"/>
              </w:rPr>
              <w:t xml:space="preserve">horaire / changement d'état         EventBridge          workflow Step Functions</w:t>
            </w:r>
          </w:p>
          <w:p>
            <w:pPr>
              <w:spacing w:after="80" w:line="264"/>
            </w:pPr>
            <w:r>
              <w:rPr>
                <w:rFonts w:ascii="Calibri" w:cs="Calibri" w:eastAsia="Calibri" w:hAnsi="Calibri"/>
                <w:sz w:val="18"/>
                <w:szCs w:val="18"/>
              </w:rPr>
              <w:t xml:space="preserve">Chaque composant réagit à un événement et en produit éventuellement d'autres : on parle d'architecture </w:t>
            </w:r>
            <w:r>
              <w:rPr>
                <w:rFonts w:ascii="Calibri" w:cs="Calibri" w:eastAsia="Calibri" w:hAnsi="Calibri"/>
                <w:b/>
                <w:bCs/>
                <w:sz w:val="18"/>
                <w:szCs w:val="18"/>
              </w:rPr>
              <w:t xml:space="preserve">pilotée par les événements</w:t>
            </w:r>
            <w:r>
              <w:rPr>
                <w:rFonts w:ascii="Calibri" w:cs="Calibri" w:eastAsia="Calibri" w:hAnsi="Calibri"/>
                <w:sz w:val="18"/>
                <w:szCs w:val="18"/>
              </w:rPr>
              <w:t xml:space="preserve"> (event-driven) et </w:t>
            </w:r>
            <w:r>
              <w:rPr>
                <w:rFonts w:ascii="Calibri" w:cs="Calibri" w:eastAsia="Calibri" w:hAnsi="Calibri"/>
                <w:b/>
                <w:bCs/>
                <w:sz w:val="18"/>
                <w:szCs w:val="18"/>
              </w:rPr>
              <w:t xml:space="preserve">découplée</w:t>
            </w:r>
            <w:r>
              <w:rPr>
                <w:rFonts w:ascii="Calibri" w:cs="Calibri" w:eastAsia="Calibri" w:hAnsi="Calibri"/>
                <w:sz w:val="18"/>
                <w:szCs w:val="18"/>
              </w:rPr>
              <w:t xml:space="preserve">.</w:t>
            </w:r>
          </w:p>
        </w:tc>
      </w:tr>
    </w:tbl>
    <w:p>
      <w:pPr>
        <w:spacing w:after="0" w:before="0" w:line="283"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5"/>
        <w:gridCol w:w="2505"/>
        <w:gridCol w:w="2508"/>
      </w:tblGrid>
      <w:tr>
        <w:trPr>
          <w:cantSplit/>
          <w:tblHeader/>
        </w:trPr>
        <w:tc>
          <w:tcPr>
            <w:tcW w:type="dxa" w:w="2120"/>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Critère</w:t>
            </w:r>
          </w:p>
        </w:tc>
        <w:tc>
          <w:tcPr>
            <w:tcW w:type="dxa" w:w="2505"/>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EC2</w:t>
            </w:r>
          </w:p>
        </w:tc>
        <w:tc>
          <w:tcPr>
            <w:tcW w:type="dxa" w:w="2505"/>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Conteneurs (ECS Fargate)</w:t>
            </w:r>
          </w:p>
        </w:tc>
        <w:tc>
          <w:tcPr>
            <w:tcW w:type="dxa" w:w="2508"/>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Lambda</w:t>
            </w:r>
          </w:p>
        </w:tc>
      </w:tr>
      <w:tr>
        <w:trPr>
          <w:cantSplit/>
          <w:tblHeader w:val="false"/>
        </w:trPr>
        <w:tc>
          <w:tcPr>
            <w:tcW w:type="dxa" w:w="212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Unité</w:t>
            </w:r>
          </w:p>
        </w:tc>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Machine virtuelle</w:t>
            </w:r>
          </w:p>
        </w:tc>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Conteneur</w:t>
            </w:r>
          </w:p>
        </w:tc>
        <w:tc>
          <w:tcPr>
            <w:tcW w:type="dxa" w:w="250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Fonction</w:t>
            </w:r>
          </w:p>
        </w:tc>
      </w:tr>
      <w:tr>
        <w:trPr>
          <w:cantSplit/>
          <w:tblHeader w:val="false"/>
        </w:trPr>
        <w:tc>
          <w:tcPr>
            <w:tcW w:type="dxa" w:w="2120"/>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Vous gérez</w:t>
            </w:r>
          </w:p>
        </w:tc>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OS, correctifs, scaling</w:t>
            </w:r>
          </w:p>
        </w:tc>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Image, tâches</w:t>
            </w:r>
          </w:p>
        </w:tc>
        <w:tc>
          <w:tcPr>
            <w:tcW w:type="dxa" w:w="2508"/>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Code et configuration</w:t>
            </w:r>
          </w:p>
        </w:tc>
      </w:tr>
      <w:tr>
        <w:trPr>
          <w:cantSplit/>
          <w:tblHeader w:val="false"/>
        </w:trPr>
        <w:tc>
          <w:tcPr>
            <w:tcW w:type="dxa" w:w="212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Durée</w:t>
            </w:r>
          </w:p>
        </w:tc>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Illimitée</w:t>
            </w:r>
          </w:p>
        </w:tc>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Illimitée</w:t>
            </w:r>
          </w:p>
        </w:tc>
        <w:tc>
          <w:tcPr>
            <w:tcW w:type="dxa" w:w="250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15 minutes maximum par invocation</w:t>
            </w:r>
          </w:p>
        </w:tc>
      </w:tr>
      <w:tr>
        <w:trPr>
          <w:cantSplit/>
          <w:tblHeader w:val="false"/>
        </w:trPr>
        <w:tc>
          <w:tcPr>
            <w:tcW w:type="dxa" w:w="2120"/>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Facturation</w:t>
            </w:r>
          </w:p>
        </w:tc>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À la seconde, allumée ou non</w:t>
            </w:r>
          </w:p>
        </w:tc>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vCPU et mémoire à la seconde</w:t>
            </w:r>
          </w:p>
        </w:tc>
        <w:tc>
          <w:tcPr>
            <w:tcW w:type="dxa" w:w="2508"/>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Requêtes + durée (Go-seconde)</w:t>
            </w:r>
          </w:p>
        </w:tc>
      </w:tr>
      <w:tr>
        <w:trPr>
          <w:cantSplit/>
          <w:tblHeader w:val="false"/>
        </w:trPr>
        <w:tc>
          <w:tcPr>
            <w:tcW w:type="dxa" w:w="212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Idéal pour</w:t>
            </w:r>
          </w:p>
        </w:tc>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Logiciel existant, besoins système spécifiques</w:t>
            </w:r>
          </w:p>
        </w:tc>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Applications conteneurisées, services continus</w:t>
            </w:r>
          </w:p>
        </w:tc>
        <w:tc>
          <w:tcPr>
            <w:tcW w:type="dxa" w:w="250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Événements, API, tâches courtes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B7950B" w:sz="4"/>
              <w:left w:val="single" w:color="B7950B" w:sz="24"/>
              <w:bottom w:val="single" w:color="B7950B" w:sz="4"/>
              <w:right w:val="single" w:color="B7950B" w:sz="4"/>
            </w:tcBorders>
            <w:shd w:fill="FFF9DB" w:color="auto" w:val="clear"/>
            <w:tcMar>
              <w:top w:type="dxa" w:w="100"/>
              <w:left w:type="dxa" w:w="170"/>
              <w:bottom w:type="dxa" w:w="100"/>
              <w:right w:type="dxa" w:w="170"/>
            </w:tcMar>
          </w:tcPr>
          <w:p>
            <w:pPr>
              <w:keepNext/>
              <w:spacing w:after="80"/>
            </w:pPr>
            <w:r>
              <w:rPr>
                <w:rFonts w:ascii="Calibri" w:cs="Calibri" w:eastAsia="Calibri" w:hAnsi="Calibri"/>
                <w:b/>
                <w:bCs/>
                <w:color w:val="7A6400"/>
                <w:sz w:val="19"/>
                <w:szCs w:val="19"/>
              </w:rPr>
              <w:t xml:space="preserve">📌 À retenir</w:t>
            </w:r>
          </w:p>
          <w:p>
            <w:pPr>
              <w:spacing w:after="80" w:line="264"/>
            </w:pPr>
            <w:r>
              <w:rPr>
                <w:rFonts w:ascii="Calibri" w:cs="Calibri" w:eastAsia="Calibri" w:hAnsi="Calibri"/>
                <w:sz w:val="18"/>
                <w:szCs w:val="18"/>
              </w:rPr>
              <w:t xml:space="preserve">Serverless ne veut pas dire « sans serveur » mais « sans serveur à gérer ». On raisonne en événements, en fonctions courtes et en services managés reliés entre eux.</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8. AWS Lambda en profondeur</w:t>
      </w:r>
    </w:p>
    <w:p>
      <w:pPr>
        <w:pStyle w:val="Heading2"/>
        <w:keepNext/>
      </w:pPr>
      <w:r>
        <w:rPr>
          <w:rFonts w:ascii="Calibri" w:cs="Calibri" w:eastAsia="Calibri" w:hAnsi="Calibri"/>
          <w:b/>
          <w:bCs/>
          <w:color w:val="1F5C99"/>
          <w:sz w:val="22"/>
          <w:szCs w:val="22"/>
        </w:rPr>
        <w:t xml:space="preserve">8.1 Anatomie d'une fonction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Les éléments d'une fonction Lambda</w:t>
            </w:r>
          </w:p>
          <w:p>
            <w:pPr>
              <w:pStyle w:val="ListParagraph"/>
              <w:numPr>
                <w:ilvl w:val="0"/>
                <w:numId w:val="2"/>
              </w:numPr>
              <w:spacing w:after="50" w:line="252"/>
            </w:pPr>
            <w:r>
              <w:rPr>
                <w:rFonts w:ascii="Calibri" w:cs="Calibri" w:eastAsia="Calibri" w:hAnsi="Calibri"/>
                <w:b/>
                <w:bCs/>
                <w:sz w:val="18"/>
                <w:szCs w:val="18"/>
              </w:rPr>
              <w:t xml:space="preserve">Runtime</w:t>
            </w:r>
            <w:r>
              <w:rPr>
                <w:rFonts w:ascii="Calibri" w:cs="Calibri" w:eastAsia="Calibri" w:hAnsi="Calibri"/>
                <w:sz w:val="18"/>
                <w:szCs w:val="18"/>
              </w:rPr>
              <w:t xml:space="preserve"> : l'environnement d'exécution (Python, Node.js, Java, .NET, Ruby) ou un runtime personnalisé / une image de conteneur.</w:t>
            </w:r>
          </w:p>
          <w:p>
            <w:pPr>
              <w:pStyle w:val="ListParagraph"/>
              <w:numPr>
                <w:ilvl w:val="0"/>
                <w:numId w:val="2"/>
              </w:numPr>
              <w:spacing w:after="50" w:line="252"/>
            </w:pPr>
            <w:r>
              <w:rPr>
                <w:rFonts w:ascii="Calibri" w:cs="Calibri" w:eastAsia="Calibri" w:hAnsi="Calibri"/>
                <w:b/>
                <w:bCs/>
                <w:sz w:val="18"/>
                <w:szCs w:val="18"/>
              </w:rPr>
              <w:t xml:space="preserve">Handler</w:t>
            </w:r>
            <w:r>
              <w:rPr>
                <w:rFonts w:ascii="Calibri" w:cs="Calibri" w:eastAsia="Calibri" w:hAnsi="Calibri"/>
                <w:sz w:val="18"/>
                <w:szCs w:val="18"/>
              </w:rPr>
              <w:t xml:space="preserve"> : la fonction appelée à chaque invocation, par exemple </w:t>
            </w:r>
            <w:r>
              <w:rPr>
                <w:rFonts w:ascii="Consolas" w:cs="Consolas" w:eastAsia="Consolas" w:hAnsi="Consolas"/>
                <w:color w:val="A1260D"/>
                <w:sz w:val="18"/>
                <w:szCs w:val="18"/>
              </w:rPr>
              <w:t xml:space="preserve">app.handler</w:t>
            </w:r>
            <w:r>
              <w:rPr>
                <w:rFonts w:ascii="Calibri" w:cs="Calibri" w:eastAsia="Calibri" w:hAnsi="Calibri"/>
                <w:sz w:val="18"/>
                <w:szCs w:val="18"/>
              </w:rPr>
              <w:t xml:space="preserve"> = fonction </w:t>
            </w:r>
            <w:r>
              <w:rPr>
                <w:rFonts w:ascii="Consolas" w:cs="Consolas" w:eastAsia="Consolas" w:hAnsi="Consolas"/>
                <w:color w:val="A1260D"/>
                <w:sz w:val="18"/>
                <w:szCs w:val="18"/>
              </w:rPr>
              <w:t xml:space="preserve">handler</w:t>
            </w:r>
            <w:r>
              <w:rPr>
                <w:rFonts w:ascii="Calibri" w:cs="Calibri" w:eastAsia="Calibri" w:hAnsi="Calibri"/>
                <w:sz w:val="18"/>
                <w:szCs w:val="18"/>
              </w:rPr>
              <w:t xml:space="preserve"> du fichier </w:t>
            </w:r>
            <w:r>
              <w:rPr>
                <w:rFonts w:ascii="Consolas" w:cs="Consolas" w:eastAsia="Consolas" w:hAnsi="Consolas"/>
                <w:color w:val="A1260D"/>
                <w:sz w:val="18"/>
                <w:szCs w:val="18"/>
              </w:rPr>
              <w:t xml:space="preserve">app.py</w:t>
            </w:r>
            <w:r>
              <w:rPr>
                <w:rFonts w:ascii="Calibri" w:cs="Calibri" w:eastAsia="Calibri" w:hAnsi="Calibri"/>
                <w:sz w:val="18"/>
                <w:szCs w:val="18"/>
              </w:rPr>
              <w:t xml:space="preserve">. Elle reçoit </w:t>
            </w:r>
            <w:r>
              <w:rPr>
                <w:rFonts w:ascii="Consolas" w:cs="Consolas" w:eastAsia="Consolas" w:hAnsi="Consolas"/>
                <w:color w:val="A1260D"/>
                <w:sz w:val="18"/>
                <w:szCs w:val="18"/>
              </w:rPr>
              <w:t xml:space="preserve">event</w:t>
            </w:r>
            <w:r>
              <w:rPr>
                <w:rFonts w:ascii="Calibri" w:cs="Calibri" w:eastAsia="Calibri" w:hAnsi="Calibri"/>
                <w:sz w:val="18"/>
                <w:szCs w:val="18"/>
              </w:rPr>
              <w:t xml:space="preserve"> (les données de l'événement) et </w:t>
            </w:r>
            <w:r>
              <w:rPr>
                <w:rFonts w:ascii="Consolas" w:cs="Consolas" w:eastAsia="Consolas" w:hAnsi="Consolas"/>
                <w:color w:val="A1260D"/>
                <w:sz w:val="18"/>
                <w:szCs w:val="18"/>
              </w:rPr>
              <w:t xml:space="preserve">context</w:t>
            </w:r>
            <w:r>
              <w:rPr>
                <w:rFonts w:ascii="Calibri" w:cs="Calibri" w:eastAsia="Calibri" w:hAnsi="Calibri"/>
                <w:sz w:val="18"/>
                <w:szCs w:val="18"/>
              </w:rPr>
              <w:t xml:space="preserve"> (informations d'exécution).</w:t>
            </w:r>
          </w:p>
          <w:p>
            <w:pPr>
              <w:pStyle w:val="ListParagraph"/>
              <w:numPr>
                <w:ilvl w:val="0"/>
                <w:numId w:val="2"/>
              </w:numPr>
              <w:spacing w:after="50" w:line="252"/>
            </w:pPr>
            <w:r>
              <w:rPr>
                <w:rFonts w:ascii="Calibri" w:cs="Calibri" w:eastAsia="Calibri" w:hAnsi="Calibri"/>
                <w:b/>
                <w:bCs/>
                <w:sz w:val="18"/>
                <w:szCs w:val="18"/>
              </w:rPr>
              <w:t xml:space="preserve">Rôle d'exécution</w:t>
            </w:r>
            <w:r>
              <w:rPr>
                <w:rFonts w:ascii="Calibri" w:cs="Calibri" w:eastAsia="Calibri" w:hAnsi="Calibri"/>
                <w:sz w:val="18"/>
                <w:szCs w:val="18"/>
              </w:rPr>
              <w:t xml:space="preserve"> : rôle IAM endossé par la fonction ; il définit ce qu'elle a le droit de faire (écrire ses logs, lire S3, écrire dans DynamoDB…).</w:t>
            </w:r>
          </w:p>
          <w:p>
            <w:pPr>
              <w:pStyle w:val="ListParagraph"/>
              <w:numPr>
                <w:ilvl w:val="0"/>
                <w:numId w:val="2"/>
              </w:numPr>
              <w:spacing w:after="50" w:line="252"/>
            </w:pPr>
            <w:r>
              <w:rPr>
                <w:rFonts w:ascii="Calibri" w:cs="Calibri" w:eastAsia="Calibri" w:hAnsi="Calibri"/>
                <w:b/>
                <w:bCs/>
                <w:sz w:val="18"/>
                <w:szCs w:val="18"/>
              </w:rPr>
              <w:t xml:space="preserve">Configuration</w:t>
            </w:r>
            <w:r>
              <w:rPr>
                <w:rFonts w:ascii="Calibri" w:cs="Calibri" w:eastAsia="Calibri" w:hAnsi="Calibri"/>
                <w:sz w:val="18"/>
                <w:szCs w:val="18"/>
              </w:rPr>
              <w:t xml:space="preserve"> : mémoire, délai maximal (timeout), variables d'environnement, stockage éphémère </w:t>
            </w:r>
            <w:r>
              <w:rPr>
                <w:rFonts w:ascii="Consolas" w:cs="Consolas" w:eastAsia="Consolas" w:hAnsi="Consolas"/>
                <w:color w:val="A1260D"/>
                <w:sz w:val="18"/>
                <w:szCs w:val="18"/>
              </w:rPr>
              <w:t xml:space="preserve">/tmp</w:t>
            </w:r>
            <w:r>
              <w:rPr>
                <w:rFonts w:ascii="Calibri" w:cs="Calibri" w:eastAsia="Calibri" w:hAnsi="Calibri"/>
                <w:sz w:val="18"/>
                <w:szCs w:val="18"/>
              </w:rPr>
              <w:t xml:space="preserve">, couches (layers), accès VPC.</w:t>
            </w:r>
          </w:p>
          <w:p>
            <w:pPr>
              <w:pStyle w:val="ListParagraph"/>
              <w:numPr>
                <w:ilvl w:val="0"/>
                <w:numId w:val="2"/>
              </w:numPr>
              <w:spacing w:after="50" w:line="252"/>
            </w:pPr>
            <w:r>
              <w:rPr>
                <w:rFonts w:ascii="Calibri" w:cs="Calibri" w:eastAsia="Calibri" w:hAnsi="Calibri"/>
                <w:b/>
                <w:bCs/>
                <w:sz w:val="18"/>
                <w:szCs w:val="18"/>
              </w:rPr>
              <w:t xml:space="preserve">Déclencheurs</w:t>
            </w:r>
            <w:r>
              <w:rPr>
                <w:rFonts w:ascii="Calibri" w:cs="Calibri" w:eastAsia="Calibri" w:hAnsi="Calibri"/>
                <w:sz w:val="18"/>
                <w:szCs w:val="18"/>
              </w:rPr>
              <w:t xml:space="preserve"> : les sources d'événements qui l'invoquent.</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7B1FA2" w:sz="4"/>
              <w:left w:val="single" w:color="7B1FA2" w:sz="24"/>
              <w:bottom w:val="single" w:color="7B1FA2" w:sz="4"/>
              <w:right w:val="single" w:color="7B1FA2" w:sz="4"/>
            </w:tcBorders>
            <w:shd w:fill="F3E8F8" w:color="auto" w:val="clear"/>
            <w:tcMar>
              <w:top w:type="dxa" w:w="100"/>
              <w:left w:type="dxa" w:w="170"/>
              <w:bottom w:type="dxa" w:w="100"/>
              <w:right w:type="dxa" w:w="170"/>
            </w:tcMar>
          </w:tcPr>
          <w:p>
            <w:pPr>
              <w:keepNext/>
              <w:spacing w:after="80"/>
            </w:pPr>
            <w:r>
              <w:rPr>
                <w:rFonts w:ascii="Calibri" w:cs="Calibri" w:eastAsia="Calibri" w:hAnsi="Calibri"/>
                <w:b/>
                <w:bCs/>
                <w:color w:val="7B1FA2"/>
                <w:sz w:val="19"/>
                <w:szCs w:val="19"/>
              </w:rPr>
              <w:t xml:space="preserve">⚙️ Comment ça marche ?</w:t>
            </w:r>
          </w:p>
          <w:p>
            <w:pPr>
              <w:spacing w:after="80" w:line="264"/>
            </w:pPr>
            <w:r>
              <w:rPr>
                <w:rFonts w:ascii="Calibri" w:cs="Calibri" w:eastAsia="Calibri" w:hAnsi="Calibri"/>
                <w:sz w:val="18"/>
                <w:szCs w:val="18"/>
              </w:rPr>
              <w:t xml:space="preserve">À la première invocation, Lambda crée un </w:t>
            </w:r>
            <w:r>
              <w:rPr>
                <w:rFonts w:ascii="Calibri" w:cs="Calibri" w:eastAsia="Calibri" w:hAnsi="Calibri"/>
                <w:b/>
                <w:bCs/>
                <w:sz w:val="18"/>
                <w:szCs w:val="18"/>
              </w:rPr>
              <w:t xml:space="preserve">environnement d'exécution</w:t>
            </w:r>
            <w:r>
              <w:rPr>
                <w:rFonts w:ascii="Calibri" w:cs="Calibri" w:eastAsia="Calibri" w:hAnsi="Calibri"/>
                <w:sz w:val="18"/>
                <w:szCs w:val="18"/>
              </w:rPr>
              <w:t xml:space="preserve"> : téléchargement du code, démarrage du runtime, exécution du code situé hors du handler. C'est le </w:t>
            </w:r>
            <w:r>
              <w:rPr>
                <w:rFonts w:ascii="Calibri" w:cs="Calibri" w:eastAsia="Calibri" w:hAnsi="Calibri"/>
                <w:b/>
                <w:bCs/>
                <w:sz w:val="18"/>
                <w:szCs w:val="18"/>
              </w:rPr>
              <w:t xml:space="preserve">démarrage à froid</w:t>
            </w:r>
            <w:r>
              <w:rPr>
                <w:rFonts w:ascii="Calibri" w:cs="Calibri" w:eastAsia="Calibri" w:hAnsi="Calibri"/>
                <w:sz w:val="18"/>
                <w:szCs w:val="18"/>
              </w:rPr>
              <w:t xml:space="preserve"> (cold start). L'environnement est ensuite réutilisé pour les invocations suivantes : les connexions et clients SDK créés hors du handler sont conservés. Si plusieurs requêtes arrivent en même temps, Lambda crée autant d'environnements en parallèle : c'est la </w:t>
            </w:r>
            <w:r>
              <w:rPr>
                <w:rFonts w:ascii="Calibri" w:cs="Calibri" w:eastAsia="Calibri" w:hAnsi="Calibri"/>
                <w:b/>
                <w:bCs/>
                <w:sz w:val="18"/>
                <w:szCs w:val="18"/>
              </w:rPr>
              <w:t xml:space="preserve">concurrence</w:t>
            </w:r>
            <w:r>
              <w:rPr>
                <w:rFonts w:ascii="Calibri" w:cs="Calibri" w:eastAsia="Calibri" w:hAnsi="Calibri"/>
                <w:sz w:val="18"/>
                <w:szCs w:val="18"/>
              </w:rPr>
              <w:t xml:space="preserv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283593" w:sz="4"/>
              <w:left w:val="single" w:color="283593" w:sz="24"/>
              <w:bottom w:val="single" w:color="283593" w:sz="4"/>
              <w:right w:val="single" w:color="283593" w:sz="4"/>
            </w:tcBorders>
            <w:shd w:fill="E8EAF6" w:color="auto" w:val="clear"/>
            <w:tcMar>
              <w:top w:type="dxa" w:w="100"/>
              <w:left w:type="dxa" w:w="170"/>
              <w:bottom w:type="dxa" w:w="100"/>
              <w:right w:type="dxa" w:w="170"/>
            </w:tcMar>
          </w:tcPr>
          <w:p>
            <w:pPr>
              <w:keepNext/>
              <w:spacing w:after="80"/>
            </w:pPr>
            <w:r>
              <w:rPr>
                <w:rFonts w:ascii="Calibri" w:cs="Calibri" w:eastAsia="Calibri" w:hAnsi="Calibri"/>
                <w:b/>
                <w:bCs/>
                <w:color w:val="283593"/>
                <w:sz w:val="19"/>
                <w:szCs w:val="19"/>
              </w:rPr>
              <w:t xml:space="preserve">✅ Précision vérifiée  ·  Limites de Lambda (page « Lambda quotas », septembre 2026)</w:t>
            </w:r>
          </w:p>
          <w:p>
            <w:pPr>
              <w:pStyle w:val="ListParagraph"/>
              <w:numPr>
                <w:ilvl w:val="0"/>
                <w:numId w:val="2"/>
              </w:numPr>
              <w:spacing w:after="50" w:line="252"/>
            </w:pPr>
            <w:r>
              <w:rPr>
                <w:rFonts w:ascii="Calibri" w:cs="Calibri" w:eastAsia="Calibri" w:hAnsi="Calibri"/>
                <w:sz w:val="18"/>
                <w:szCs w:val="18"/>
              </w:rPr>
              <w:t xml:space="preserve">Mémoire : de </w:t>
            </w:r>
            <w:r>
              <w:rPr>
                <w:rFonts w:ascii="Calibri" w:cs="Calibri" w:eastAsia="Calibri" w:hAnsi="Calibri"/>
                <w:b/>
                <w:bCs/>
                <w:sz w:val="18"/>
                <w:szCs w:val="18"/>
              </w:rPr>
              <w:t xml:space="preserve">128 Mo à 10 240 Mo</w:t>
            </w:r>
            <w:r>
              <w:rPr>
                <w:rFonts w:ascii="Calibri" w:cs="Calibri" w:eastAsia="Calibri" w:hAnsi="Calibri"/>
                <w:sz w:val="18"/>
                <w:szCs w:val="18"/>
              </w:rPr>
              <w:t xml:space="preserve"> ; la puissance CPU est proportionnelle (1 vCPU équivalent vers 1 769 Mo).</w:t>
            </w:r>
          </w:p>
          <w:p>
            <w:pPr>
              <w:pStyle w:val="ListParagraph"/>
              <w:numPr>
                <w:ilvl w:val="0"/>
                <w:numId w:val="2"/>
              </w:numPr>
              <w:spacing w:after="50" w:line="252"/>
            </w:pPr>
            <w:r>
              <w:rPr>
                <w:rFonts w:ascii="Calibri" w:cs="Calibri" w:eastAsia="Calibri" w:hAnsi="Calibri"/>
                <w:sz w:val="18"/>
                <w:szCs w:val="18"/>
              </w:rPr>
              <w:t xml:space="preserve">Délai maximal : </w:t>
            </w:r>
            <w:r>
              <w:rPr>
                <w:rFonts w:ascii="Calibri" w:cs="Calibri" w:eastAsia="Calibri" w:hAnsi="Calibri"/>
                <w:b/>
                <w:bCs/>
                <w:sz w:val="18"/>
                <w:szCs w:val="18"/>
              </w:rPr>
              <w:t xml:space="preserve">900 secondes (15 minutes)</w:t>
            </w:r>
            <w:r>
              <w:rPr>
                <w:rFonts w:ascii="Calibri" w:cs="Calibri" w:eastAsia="Calibri" w:hAnsi="Calibri"/>
                <w:sz w:val="18"/>
                <w:szCs w:val="18"/>
              </w:rPr>
              <w:t xml:space="preserve">, limite non modifiable.</w:t>
            </w:r>
          </w:p>
          <w:p>
            <w:pPr>
              <w:pStyle w:val="ListParagraph"/>
              <w:numPr>
                <w:ilvl w:val="0"/>
                <w:numId w:val="2"/>
              </w:numPr>
              <w:spacing w:after="50" w:line="252"/>
            </w:pPr>
            <w:r>
              <w:rPr>
                <w:rFonts w:ascii="Calibri" w:cs="Calibri" w:eastAsia="Calibri" w:hAnsi="Calibri"/>
                <w:sz w:val="18"/>
                <w:szCs w:val="18"/>
              </w:rPr>
              <w:t xml:space="preserve">Stockage éphémère </w:t>
            </w:r>
            <w:r>
              <w:rPr>
                <w:rFonts w:ascii="Consolas" w:cs="Consolas" w:eastAsia="Consolas" w:hAnsi="Consolas"/>
                <w:color w:val="A1260D"/>
                <w:sz w:val="18"/>
                <w:szCs w:val="18"/>
              </w:rPr>
              <w:t xml:space="preserve">/tmp</w:t>
            </w:r>
            <w:r>
              <w:rPr>
                <w:rFonts w:ascii="Calibri" w:cs="Calibri" w:eastAsia="Calibri" w:hAnsi="Calibri"/>
                <w:sz w:val="18"/>
                <w:szCs w:val="18"/>
              </w:rPr>
              <w:t xml:space="preserve"> : 512 Mo par défaut, jusqu'à 10 240 Mo.</w:t>
            </w:r>
          </w:p>
          <w:p>
            <w:pPr>
              <w:pStyle w:val="ListParagraph"/>
              <w:numPr>
                <w:ilvl w:val="0"/>
                <w:numId w:val="2"/>
              </w:numPr>
              <w:spacing w:after="50" w:line="252"/>
            </w:pPr>
            <w:r>
              <w:rPr>
                <w:rFonts w:ascii="Calibri" w:cs="Calibri" w:eastAsia="Calibri" w:hAnsi="Calibri"/>
                <w:sz w:val="18"/>
                <w:szCs w:val="18"/>
              </w:rPr>
              <w:t xml:space="preserve">Charge utile : 6 Mo en invocation synchrone ; </w:t>
            </w:r>
            <w:r>
              <w:rPr>
                <w:rFonts w:ascii="Calibri" w:cs="Calibri" w:eastAsia="Calibri" w:hAnsi="Calibri"/>
                <w:b/>
                <w:bCs/>
                <w:sz w:val="18"/>
                <w:szCs w:val="18"/>
              </w:rPr>
              <w:t xml:space="preserve">1 Mo en asynchrone</w:t>
            </w:r>
            <w:r>
              <w:rPr>
                <w:rFonts w:ascii="Calibri" w:cs="Calibri" w:eastAsia="Calibri" w:hAnsi="Calibri"/>
                <w:sz w:val="18"/>
                <w:szCs w:val="18"/>
              </w:rPr>
              <w:t xml:space="preserve"> (relevé de 256 Ko à 1 Mo en octobre 2025).</w:t>
            </w:r>
          </w:p>
          <w:p>
            <w:pPr>
              <w:pStyle w:val="ListParagraph"/>
              <w:numPr>
                <w:ilvl w:val="0"/>
                <w:numId w:val="2"/>
              </w:numPr>
              <w:spacing w:after="50" w:line="252"/>
            </w:pPr>
            <w:r>
              <w:rPr>
                <w:rFonts w:ascii="Calibri" w:cs="Calibri" w:eastAsia="Calibri" w:hAnsi="Calibri"/>
                <w:sz w:val="18"/>
                <w:szCs w:val="18"/>
              </w:rPr>
              <w:t xml:space="preserve">Variables d'environnement : 4 Ko au total. Couches : 5 par fonction.</w:t>
            </w:r>
          </w:p>
          <w:p>
            <w:pPr>
              <w:pStyle w:val="ListParagraph"/>
              <w:numPr>
                <w:ilvl w:val="0"/>
                <w:numId w:val="2"/>
              </w:numPr>
              <w:spacing w:after="50" w:line="252"/>
            </w:pPr>
            <w:r>
              <w:rPr>
                <w:rFonts w:ascii="Calibri" w:cs="Calibri" w:eastAsia="Calibri" w:hAnsi="Calibri"/>
                <w:sz w:val="18"/>
                <w:szCs w:val="18"/>
              </w:rPr>
              <w:t xml:space="preserve">Paquet : 50 Mo zippé en envoi direct, 250 Mo décompressé (couches comprises) ; image de conteneur jusqu'à 10 Go.</w:t>
            </w:r>
          </w:p>
          <w:p>
            <w:pPr>
              <w:pStyle w:val="ListParagraph"/>
              <w:numPr>
                <w:ilvl w:val="0"/>
                <w:numId w:val="2"/>
              </w:numPr>
              <w:spacing w:after="50" w:line="252"/>
            </w:pPr>
            <w:r>
              <w:rPr>
                <w:rFonts w:ascii="Calibri" w:cs="Calibri" w:eastAsia="Calibri" w:hAnsi="Calibri"/>
                <w:sz w:val="18"/>
                <w:szCs w:val="18"/>
              </w:rPr>
              <w:t xml:space="preserve">Concurrence : 1 000 exécutions simultanées par défaut par Region et par compte (quota ajustable ; il peut être plus bas sur un compte récent — vérifiez avec </w:t>
            </w:r>
            <w:r>
              <w:rPr>
                <w:rFonts w:ascii="Consolas" w:cs="Consolas" w:eastAsia="Consolas" w:hAnsi="Consolas"/>
                <w:color w:val="A1260D"/>
                <w:sz w:val="18"/>
                <w:szCs w:val="18"/>
              </w:rPr>
              <w:t xml:space="preserve">get-account-settings</w:t>
            </w:r>
            <w:r>
              <w:rPr>
                <w:rFonts w:ascii="Calibri" w:cs="Calibri" w:eastAsia="Calibri" w:hAnsi="Calibri"/>
                <w:sz w:val="18"/>
                <w:szCs w:val="18"/>
              </w:rPr>
              <w:t xml:space="preserve">).</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8.2 Les trois modes d'invocation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3856"/>
      </w:tblGrid>
      <w:tr>
        <w:trPr>
          <w:cantSplit/>
          <w:tblHeader/>
        </w:trPr>
        <w:tc>
          <w:tcPr>
            <w:tcW w:type="dxa" w:w="2120"/>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Mode</w:t>
            </w:r>
          </w:p>
        </w:tc>
        <w:tc>
          <w:tcPr>
            <w:tcW w:type="dxa" w:w="3662"/>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Fonctionnement</w:t>
            </w:r>
          </w:p>
        </w:tc>
        <w:tc>
          <w:tcPr>
            <w:tcW w:type="dxa" w:w="3856"/>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Exemples de sources</w:t>
            </w:r>
          </w:p>
        </w:tc>
      </w:tr>
      <w:tr>
        <w:trPr>
          <w:cantSplit/>
          <w:tblHeader w:val="false"/>
        </w:trPr>
        <w:tc>
          <w:tcPr>
            <w:tcW w:type="dxa" w:w="212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Synchrone</w:t>
            </w:r>
          </w:p>
        </w:tc>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L'appelant attend la réponse ; en cas d'erreur, c'est lui qui gère la nouvelle tentative</w:t>
            </w:r>
          </w:p>
        </w:tc>
        <w:tc>
          <w:tcPr>
            <w:tcW w:type="dxa" w:w="385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API Gateway, ALB, </w:t>
            </w:r>
            <w:r>
              <w:rPr>
                <w:rFonts w:ascii="Consolas" w:cs="Consolas" w:eastAsia="Consolas" w:hAnsi="Consolas"/>
                <w:color w:val="A1260D"/>
                <w:sz w:val="18"/>
                <w:szCs w:val="18"/>
              </w:rPr>
              <w:t xml:space="preserve">aws lambda invoke</w:t>
            </w:r>
          </w:p>
        </w:tc>
      </w:tr>
      <w:tr>
        <w:trPr>
          <w:cantSplit/>
          <w:tblHeader w:val="false"/>
        </w:trPr>
        <w:tc>
          <w:tcPr>
            <w:tcW w:type="dxa" w:w="2120"/>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Asynchrone</w:t>
            </w:r>
          </w:p>
        </w:tc>
        <w:tc>
          <w:tcPr>
            <w:tcW w:type="dxa" w:w="3662"/>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Lambda place l'événement dans une file interne et répond immédiatement ; en cas d'erreur, 2 nouvelles tentatives par défaut, puis destination d'échec éventuelle</w:t>
            </w:r>
          </w:p>
        </w:tc>
        <w:tc>
          <w:tcPr>
            <w:tcW w:type="dxa" w:w="3856"/>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S3, SNS, EventBridge</w:t>
            </w:r>
          </w:p>
        </w:tc>
      </w:tr>
      <w:tr>
        <w:trPr>
          <w:cantSplit/>
          <w:tblHeader w:val="false"/>
        </w:trPr>
        <w:tc>
          <w:tcPr>
            <w:tcW w:type="dxa" w:w="212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Event source mapping</w:t>
            </w:r>
          </w:p>
        </w:tc>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Lambda interroge (poll) lui-même la source et invoque la fonction par lots</w:t>
            </w:r>
          </w:p>
        </w:tc>
        <w:tc>
          <w:tcPr>
            <w:tcW w:type="dxa" w:w="385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SQS, DynamoDB Streams, Kinesis, Amazon MQ, Kafka</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8.3 Versions, alias, concurrence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Version et alias</w:t>
            </w:r>
          </w:p>
          <w:p>
            <w:pPr>
              <w:spacing w:after="80" w:line="264"/>
            </w:pPr>
            <w:r>
              <w:rPr>
                <w:rFonts w:ascii="Calibri" w:cs="Calibri" w:eastAsia="Calibri" w:hAnsi="Calibri"/>
                <w:sz w:val="18"/>
                <w:szCs w:val="18"/>
              </w:rPr>
              <w:t xml:space="preserve">Une </w:t>
            </w:r>
            <w:r>
              <w:rPr>
                <w:rFonts w:ascii="Calibri" w:cs="Calibri" w:eastAsia="Calibri" w:hAnsi="Calibri"/>
                <w:b/>
                <w:bCs/>
                <w:sz w:val="18"/>
                <w:szCs w:val="18"/>
              </w:rPr>
              <w:t xml:space="preserve">version</w:t>
            </w:r>
            <w:r>
              <w:rPr>
                <w:rFonts w:ascii="Calibri" w:cs="Calibri" w:eastAsia="Calibri" w:hAnsi="Calibri"/>
                <w:sz w:val="18"/>
                <w:szCs w:val="18"/>
              </w:rPr>
              <w:t xml:space="preserve"> est un instantané immuable du code et de la configuration (</w:t>
            </w:r>
            <w:r>
              <w:rPr>
                <w:rFonts w:ascii="Consolas" w:cs="Consolas" w:eastAsia="Consolas" w:hAnsi="Consolas"/>
                <w:color w:val="A1260D"/>
                <w:sz w:val="18"/>
                <w:szCs w:val="18"/>
              </w:rPr>
              <w:t xml:space="preserve">:1</w:t>
            </w:r>
            <w:r>
              <w:rPr>
                <w:rFonts w:ascii="Calibri" w:cs="Calibri" w:eastAsia="Calibri" w:hAnsi="Calibri"/>
                <w:sz w:val="18"/>
                <w:szCs w:val="18"/>
              </w:rPr>
              <w:t xml:space="preserve">, </w:t>
            </w:r>
            <w:r>
              <w:rPr>
                <w:rFonts w:ascii="Consolas" w:cs="Consolas" w:eastAsia="Consolas" w:hAnsi="Consolas"/>
                <w:color w:val="A1260D"/>
                <w:sz w:val="18"/>
                <w:szCs w:val="18"/>
              </w:rPr>
              <w:t xml:space="preserve">:2</w:t>
            </w:r>
            <w:r>
              <w:rPr>
                <w:rFonts w:ascii="Calibri" w:cs="Calibri" w:eastAsia="Calibri" w:hAnsi="Calibri"/>
                <w:sz w:val="18"/>
                <w:szCs w:val="18"/>
              </w:rPr>
              <w:t xml:space="preserve">…) ; </w:t>
            </w:r>
            <w:r>
              <w:rPr>
                <w:rFonts w:ascii="Consolas" w:cs="Consolas" w:eastAsia="Consolas" w:hAnsi="Consolas"/>
                <w:color w:val="A1260D"/>
                <w:sz w:val="18"/>
                <w:szCs w:val="18"/>
              </w:rPr>
              <w:t xml:space="preserve">$LATEST</w:t>
            </w:r>
            <w:r>
              <w:rPr>
                <w:rFonts w:ascii="Calibri" w:cs="Calibri" w:eastAsia="Calibri" w:hAnsi="Calibri"/>
                <w:sz w:val="18"/>
                <w:szCs w:val="18"/>
              </w:rPr>
              <w:t xml:space="preserve"> est la version modifiable. Un </w:t>
            </w:r>
            <w:r>
              <w:rPr>
                <w:rFonts w:ascii="Calibri" w:cs="Calibri" w:eastAsia="Calibri" w:hAnsi="Calibri"/>
                <w:b/>
                <w:bCs/>
                <w:sz w:val="18"/>
                <w:szCs w:val="18"/>
              </w:rPr>
              <w:t xml:space="preserve">alias</w:t>
            </w:r>
            <w:r>
              <w:rPr>
                <w:rFonts w:ascii="Calibri" w:cs="Calibri" w:eastAsia="Calibri" w:hAnsi="Calibri"/>
                <w:sz w:val="18"/>
                <w:szCs w:val="18"/>
              </w:rPr>
              <w:t xml:space="preserve"> (</w:t>
            </w:r>
            <w:r>
              <w:rPr>
                <w:rFonts w:ascii="Consolas" w:cs="Consolas" w:eastAsia="Consolas" w:hAnsi="Consolas"/>
                <w:color w:val="A1260D"/>
                <w:sz w:val="18"/>
                <w:szCs w:val="18"/>
              </w:rPr>
              <w:t xml:space="preserve">prod</w:t>
            </w:r>
            <w:r>
              <w:rPr>
                <w:rFonts w:ascii="Calibri" w:cs="Calibri" w:eastAsia="Calibri" w:hAnsi="Calibri"/>
                <w:sz w:val="18"/>
                <w:szCs w:val="18"/>
              </w:rPr>
              <w:t xml:space="preserve">, </w:t>
            </w:r>
            <w:r>
              <w:rPr>
                <w:rFonts w:ascii="Consolas" w:cs="Consolas" w:eastAsia="Consolas" w:hAnsi="Consolas"/>
                <w:color w:val="A1260D"/>
                <w:sz w:val="18"/>
                <w:szCs w:val="18"/>
              </w:rPr>
              <w:t xml:space="preserve">test</w:t>
            </w:r>
            <w:r>
              <w:rPr>
                <w:rFonts w:ascii="Calibri" w:cs="Calibri" w:eastAsia="Calibri" w:hAnsi="Calibri"/>
                <w:sz w:val="18"/>
                <w:szCs w:val="18"/>
              </w:rPr>
              <w:t xml:space="preserve">) est un pointeur nommé vers une version, déplaçable, et capable de répartir le trafic entre deux versions (déploiement progressif).</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Concurrence réservée et provisionnée</w:t>
            </w:r>
          </w:p>
          <w:p>
            <w:pPr>
              <w:spacing w:after="80" w:line="264"/>
            </w:pPr>
            <w:r>
              <w:rPr>
                <w:rFonts w:ascii="Calibri" w:cs="Calibri" w:eastAsia="Calibri" w:hAnsi="Calibri"/>
                <w:sz w:val="18"/>
                <w:szCs w:val="18"/>
              </w:rPr>
              <w:t xml:space="preserve">La </w:t>
            </w:r>
            <w:r>
              <w:rPr>
                <w:rFonts w:ascii="Calibri" w:cs="Calibri" w:eastAsia="Calibri" w:hAnsi="Calibri"/>
                <w:b/>
                <w:bCs/>
                <w:sz w:val="18"/>
                <w:szCs w:val="18"/>
              </w:rPr>
              <w:t xml:space="preserve">concurrence réservée</w:t>
            </w:r>
            <w:r>
              <w:rPr>
                <w:rFonts w:ascii="Calibri" w:cs="Calibri" w:eastAsia="Calibri" w:hAnsi="Calibri"/>
                <w:sz w:val="18"/>
                <w:szCs w:val="18"/>
              </w:rPr>
              <w:t xml:space="preserve"> garantit, et plafonne, le nombre d'exécutions simultanées d'une fonction : utile pour protéger une base de données en aval. La </w:t>
            </w:r>
            <w:r>
              <w:rPr>
                <w:rFonts w:ascii="Calibri" w:cs="Calibri" w:eastAsia="Calibri" w:hAnsi="Calibri"/>
                <w:b/>
                <w:bCs/>
                <w:sz w:val="18"/>
                <w:szCs w:val="18"/>
              </w:rPr>
              <w:t xml:space="preserve">concurrence provisionnée</w:t>
            </w:r>
            <w:r>
              <w:rPr>
                <w:rFonts w:ascii="Calibri" w:cs="Calibri" w:eastAsia="Calibri" w:hAnsi="Calibri"/>
                <w:sz w:val="18"/>
                <w:szCs w:val="18"/>
              </w:rPr>
              <w:t xml:space="preserve"> maintient des environnements déjà initialisés pour supprimer le démarrage à froid (payante).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E65100" w:sz="4"/>
              <w:left w:val="single" w:color="E65100" w:sz="24"/>
              <w:bottom w:val="single" w:color="E65100" w:sz="4"/>
              <w:right w:val="single" w:color="E65100" w:sz="4"/>
            </w:tcBorders>
            <w:shd w:fill="FFF3E0" w:color="auto" w:val="clear"/>
            <w:tcMar>
              <w:top w:type="dxa" w:w="100"/>
              <w:left w:type="dxa" w:w="170"/>
              <w:bottom w:type="dxa" w:w="100"/>
              <w:right w:type="dxa" w:w="170"/>
            </w:tcMar>
          </w:tcPr>
          <w:p>
            <w:pPr>
              <w:keepNext/>
              <w:spacing w:after="80"/>
            </w:pPr>
            <w:r>
              <w:rPr>
                <w:rFonts w:ascii="Calibri" w:cs="Calibri" w:eastAsia="Calibri" w:hAnsi="Calibri"/>
                <w:b/>
                <w:bCs/>
                <w:color w:val="BF360C"/>
                <w:sz w:val="19"/>
                <w:szCs w:val="19"/>
              </w:rPr>
              <w:t xml:space="preserve">💰 Attention au coût  ·  Comment Lambda est facturé</w:t>
            </w:r>
          </w:p>
          <w:p>
            <w:pPr>
              <w:spacing w:after="80" w:line="264"/>
            </w:pPr>
            <w:r>
              <w:rPr>
                <w:rFonts w:ascii="Calibri" w:cs="Calibri" w:eastAsia="Calibri" w:hAnsi="Calibri"/>
                <w:sz w:val="18"/>
                <w:szCs w:val="18"/>
              </w:rPr>
              <w:t xml:space="preserve">Nombre de requêtes + durée d'exécution multipliée par la mémoire allouée (Go-seconde), à la milliseconde. L'offre gratuite de Lambda comprend 1 million de requêtes et 400 000 Go-secondes par mois. Doubler la mémoire double le prix par milliseconde, mais peut réduire la durée : mesurez avant de choisir.</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8.4 Pas à pas : première fonction en CLI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0796B" w:sz="4"/>
              <w:left w:val="single" w:color="00796B" w:sz="24"/>
              <w:bottom w:val="single" w:color="00796B" w:sz="4"/>
              <w:right w:val="single" w:color="00796B" w:sz="4"/>
            </w:tcBorders>
            <w:shd w:fill="E0F2F1" w:color="auto" w:val="clear"/>
            <w:tcMar>
              <w:top w:type="dxa" w:w="100"/>
              <w:left w:type="dxa" w:w="170"/>
              <w:bottom w:type="dxa" w:w="100"/>
              <w:right w:type="dxa" w:w="170"/>
            </w:tcMar>
          </w:tcPr>
          <w:p>
            <w:pPr>
              <w:keepNext/>
              <w:spacing w:after="80"/>
            </w:pPr>
            <w:r>
              <w:rPr>
                <w:rFonts w:ascii="Calibri" w:cs="Calibri" w:eastAsia="Calibri" w:hAnsi="Calibri"/>
                <w:b/>
                <w:bCs/>
                <w:color w:val="00695C"/>
                <w:sz w:val="19"/>
                <w:szCs w:val="19"/>
              </w:rPr>
              <w:t xml:space="preserve">🧭 Pas à pas</w:t>
            </w:r>
          </w:p>
          <w:p>
            <w:pPr>
              <w:tabs>
                <w:tab w:val="left" w:pos="400"/>
              </w:tabs>
              <w:spacing w:after="60" w:line="252"/>
              <w:ind w:left="400" w:hanging="400"/>
            </w:pPr>
            <w:r>
              <w:rPr>
                <w:rFonts w:ascii="Calibri" w:cs="Calibri" w:eastAsia="Calibri" w:hAnsi="Calibri"/>
                <w:b/>
                <w:bCs/>
                <w:color w:val="00695C"/>
                <w:sz w:val="18"/>
                <w:szCs w:val="18"/>
              </w:rPr>
              <w:t xml:space="preserve">1.</w:t>
            </w:r>
            <w:r>
              <w:rPr>
                <w:sz w:val="18"/>
                <w:szCs w:val="18"/>
              </w:rPr>
              <w:t xml:space="preserve">	</w:t>
            </w:r>
            <w:r>
              <w:rPr>
                <w:rFonts w:ascii="Calibri" w:cs="Calibri" w:eastAsia="Calibri" w:hAnsi="Calibri"/>
                <w:sz w:val="18"/>
                <w:szCs w:val="18"/>
              </w:rPr>
              <w:t xml:space="preserve">Créer le rôle d'exécution : politique de confiance autorisant </w:t>
            </w:r>
            <w:r>
              <w:rPr>
                <w:rFonts w:ascii="Consolas" w:cs="Consolas" w:eastAsia="Consolas" w:hAnsi="Consolas"/>
                <w:color w:val="A1260D"/>
                <w:sz w:val="18"/>
                <w:szCs w:val="18"/>
              </w:rPr>
              <w:t xml:space="preserve">lambda.amazonaws.com</w:t>
            </w:r>
            <w:r>
              <w:rPr>
                <w:rFonts w:ascii="Calibri" w:cs="Calibri" w:eastAsia="Calibri" w:hAnsi="Calibri"/>
                <w:sz w:val="18"/>
                <w:szCs w:val="18"/>
              </w:rPr>
              <w:t xml:space="preserve">, puis policy managée </w:t>
            </w:r>
            <w:r>
              <w:rPr>
                <w:rFonts w:ascii="Consolas" w:cs="Consolas" w:eastAsia="Consolas" w:hAnsi="Consolas"/>
                <w:color w:val="A1260D"/>
                <w:sz w:val="18"/>
                <w:szCs w:val="18"/>
              </w:rPr>
              <w:t xml:space="preserve">AWSLambdaBasicExecutionRole</w:t>
            </w:r>
            <w:r>
              <w:rPr>
                <w:rFonts w:ascii="Calibri" w:cs="Calibri" w:eastAsia="Calibri" w:hAnsi="Calibri"/>
                <w:sz w:val="18"/>
                <w:szCs w:val="18"/>
              </w:rPr>
              <w:t xml:space="preserve"> (écriture des logs).</w:t>
            </w:r>
          </w:p>
          <w:p>
            <w:pPr>
              <w:tabs>
                <w:tab w:val="left" w:pos="400"/>
              </w:tabs>
              <w:spacing w:after="60" w:line="252"/>
              <w:ind w:left="400" w:hanging="400"/>
            </w:pPr>
            <w:r>
              <w:rPr>
                <w:rFonts w:ascii="Calibri" w:cs="Calibri" w:eastAsia="Calibri" w:hAnsi="Calibri"/>
                <w:b/>
                <w:bCs/>
                <w:color w:val="00695C"/>
                <w:sz w:val="18"/>
                <w:szCs w:val="18"/>
              </w:rPr>
              <w:t xml:space="preserve">2.</w:t>
            </w:r>
            <w:r>
              <w:rPr>
                <w:sz w:val="18"/>
                <w:szCs w:val="18"/>
              </w:rPr>
              <w:t xml:space="preserve">	</w:t>
            </w:r>
            <w:r>
              <w:rPr>
                <w:rFonts w:ascii="Calibri" w:cs="Calibri" w:eastAsia="Calibri" w:hAnsi="Calibri"/>
                <w:sz w:val="18"/>
                <w:szCs w:val="18"/>
              </w:rPr>
              <w:t xml:space="preserve">Écrire le code </w:t>
            </w:r>
            <w:r>
              <w:rPr>
                <w:rFonts w:ascii="Consolas" w:cs="Consolas" w:eastAsia="Consolas" w:hAnsi="Consolas"/>
                <w:color w:val="A1260D"/>
                <w:sz w:val="18"/>
                <w:szCs w:val="18"/>
              </w:rPr>
              <w:t xml:space="preserve">app.py</w:t>
            </w:r>
            <w:r>
              <w:rPr>
                <w:rFonts w:ascii="Calibri" w:cs="Calibri" w:eastAsia="Calibri" w:hAnsi="Calibri"/>
                <w:sz w:val="18"/>
                <w:szCs w:val="18"/>
              </w:rPr>
              <w:t xml:space="preserve"> et le zipper.</w:t>
            </w:r>
          </w:p>
          <w:p>
            <w:pPr>
              <w:tabs>
                <w:tab w:val="left" w:pos="400"/>
              </w:tabs>
              <w:spacing w:after="60" w:line="252"/>
              <w:ind w:left="400" w:hanging="400"/>
            </w:pPr>
            <w:r>
              <w:rPr>
                <w:rFonts w:ascii="Calibri" w:cs="Calibri" w:eastAsia="Calibri" w:hAnsi="Calibri"/>
                <w:b/>
                <w:bCs/>
                <w:color w:val="00695C"/>
                <w:sz w:val="18"/>
                <w:szCs w:val="18"/>
              </w:rPr>
              <w:t xml:space="preserve">3.</w:t>
            </w:r>
            <w:r>
              <w:rPr>
                <w:sz w:val="18"/>
                <w:szCs w:val="18"/>
              </w:rPr>
              <w:t xml:space="preserve">	</w:t>
            </w:r>
            <w:r>
              <w:rPr>
                <w:rFonts w:ascii="Calibri" w:cs="Calibri" w:eastAsia="Calibri" w:hAnsi="Calibri"/>
                <w:sz w:val="18"/>
                <w:szCs w:val="18"/>
              </w:rPr>
              <w:t xml:space="preserve">Créer la fonction (runtime Python 3.13, handler </w:t>
            </w:r>
            <w:r>
              <w:rPr>
                <w:rFonts w:ascii="Consolas" w:cs="Consolas" w:eastAsia="Consolas" w:hAnsi="Consolas"/>
                <w:color w:val="A1260D"/>
                <w:sz w:val="18"/>
                <w:szCs w:val="18"/>
              </w:rPr>
              <w:t xml:space="preserve">app.handler</w:t>
            </w:r>
            <w:r>
              <w:rPr>
                <w:rFonts w:ascii="Calibri" w:cs="Calibri" w:eastAsia="Calibri" w:hAnsi="Calibri"/>
                <w:sz w:val="18"/>
                <w:szCs w:val="18"/>
              </w:rPr>
              <w:t xml:space="preserve">, 256 Mo, 10 s).</w:t>
            </w:r>
          </w:p>
          <w:p>
            <w:pPr>
              <w:tabs>
                <w:tab w:val="left" w:pos="400"/>
              </w:tabs>
              <w:spacing w:after="60" w:line="252"/>
              <w:ind w:left="400" w:hanging="400"/>
            </w:pPr>
            <w:r>
              <w:rPr>
                <w:rFonts w:ascii="Calibri" w:cs="Calibri" w:eastAsia="Calibri" w:hAnsi="Calibri"/>
                <w:b/>
                <w:bCs/>
                <w:color w:val="00695C"/>
                <w:sz w:val="18"/>
                <w:szCs w:val="18"/>
              </w:rPr>
              <w:t xml:space="preserve">4.</w:t>
            </w:r>
            <w:r>
              <w:rPr>
                <w:sz w:val="18"/>
                <w:szCs w:val="18"/>
              </w:rPr>
              <w:t xml:space="preserve">	</w:t>
            </w:r>
            <w:r>
              <w:rPr>
                <w:rFonts w:ascii="Calibri" w:cs="Calibri" w:eastAsia="Calibri" w:hAnsi="Calibri"/>
                <w:sz w:val="18"/>
                <w:szCs w:val="18"/>
              </w:rPr>
              <w:t xml:space="preserve">L'invoquer et lire la réponse, puis consulter ses logs dans CloudWatch.</w:t>
            </w:r>
          </w:p>
          <w:p>
            <w:pPr>
              <w:tabs>
                <w:tab w:val="left" w:pos="400"/>
              </w:tabs>
              <w:spacing w:after="60" w:line="252"/>
              <w:ind w:left="400" w:hanging="400"/>
            </w:pPr>
            <w:r>
              <w:rPr>
                <w:rFonts w:ascii="Calibri" w:cs="Calibri" w:eastAsia="Calibri" w:hAnsi="Calibri"/>
                <w:b/>
                <w:bCs/>
                <w:color w:val="00695C"/>
                <w:sz w:val="18"/>
                <w:szCs w:val="18"/>
              </w:rPr>
              <w:t xml:space="preserve">5.</w:t>
            </w:r>
            <w:r>
              <w:rPr>
                <w:sz w:val="18"/>
                <w:szCs w:val="18"/>
              </w:rPr>
              <w:t xml:space="preserve">	</w:t>
            </w:r>
            <w:r>
              <w:rPr>
                <w:rFonts w:ascii="Calibri" w:cs="Calibri" w:eastAsia="Calibri" w:hAnsi="Calibri"/>
                <w:sz w:val="18"/>
                <w:szCs w:val="18"/>
              </w:rPr>
              <w:t xml:space="preserve">Modifier le code, publier une version, créer l'alias </w:t>
            </w:r>
            <w:r>
              <w:rPr>
                <w:rFonts w:ascii="Consolas" w:cs="Consolas" w:eastAsia="Consolas" w:hAnsi="Consolas"/>
                <w:color w:val="A1260D"/>
                <w:sz w:val="18"/>
                <w:szCs w:val="18"/>
              </w:rPr>
              <w:t xml:space="preserve">prod</w:t>
            </w:r>
            <w:r>
              <w:rPr>
                <w:rFonts w:ascii="Calibri" w:cs="Calibri" w:eastAsia="Calibri" w:hAnsi="Calibri"/>
                <w:sz w:val="18"/>
                <w:szCs w:val="18"/>
              </w:rPr>
              <w:t xml:space="preserv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rôle d'exécution</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cat &gt; trust-lambda.json &lt;&lt;'FIN'</w:t>
            </w:r>
          </w:p>
          <w:p>
            <w:pPr>
              <w:spacing w:after="0" w:before="0" w:line="240"/>
            </w:pPr>
            <w:r>
              <w:rPr>
                <w:rFonts w:ascii="Consolas" w:cs="Consolas" w:eastAsia="Consolas" w:hAnsi="Consolas"/>
                <w:color w:val="263238"/>
                <w:sz w:val="18"/>
                <w:szCs w:val="18"/>
              </w:rPr>
              <w:t xml:space="preserve">{"Version":"2012-10-17","Statement":[{"Effect":"Allow",</w:t>
            </w:r>
          </w:p>
          <w:p>
            <w:pPr>
              <w:spacing w:after="0" w:before="0" w:line="240"/>
            </w:pPr>
            <w:r>
              <w:rPr>
                <w:rFonts w:ascii="Consolas" w:cs="Consolas" w:eastAsia="Consolas" w:hAnsi="Consolas"/>
                <w:color w:val="263238"/>
                <w:sz w:val="18"/>
                <w:szCs w:val="18"/>
              </w:rPr>
              <w:t xml:space="preserve"> "Principal":{"Service":"lambda.amazonaws.com"},"Action":"sts:AssumeRole"}]}</w:t>
            </w:r>
          </w:p>
          <w:p>
            <w:pPr>
              <w:spacing w:after="0" w:before="0" w:line="240"/>
            </w:pPr>
            <w:r>
              <w:rPr>
                <w:rFonts w:ascii="Consolas" w:cs="Consolas" w:eastAsia="Consolas" w:hAnsi="Consolas"/>
                <w:color w:val="263238"/>
                <w:sz w:val="18"/>
                <w:szCs w:val="18"/>
              </w:rPr>
              <w:t xml:space="preserve">FIN</w:t>
            </w:r>
          </w:p>
          <w:p>
            <w:pPr>
              <w:spacing w:after="0" w:before="0" w:line="240"/>
            </w:pPr>
            <w:r>
              <w:rPr>
                <w:rFonts w:ascii="Consolas" w:cs="Consolas" w:eastAsia="Consolas" w:hAnsi="Consolas"/>
                <w:color w:val="263238"/>
                <w:sz w:val="18"/>
                <w:szCs w:val="18"/>
              </w:rPr>
              <w:t xml:space="preserve">aws iam create-role --role-name ${PREFIX}-lambda-role --assume-role-policy-document file://trust-lambda.json</w:t>
            </w:r>
          </w:p>
          <w:p>
            <w:pPr>
              <w:spacing w:after="0" w:before="0" w:line="240"/>
            </w:pPr>
            <w:r>
              <w:rPr>
                <w:rFonts w:ascii="Consolas" w:cs="Consolas" w:eastAsia="Consolas" w:hAnsi="Consolas"/>
                <w:color w:val="263238"/>
                <w:sz w:val="18"/>
                <w:szCs w:val="18"/>
              </w:rPr>
              <w:t xml:space="preserve">aws iam attach-role-policy --role-name ${PREFIX}-lambda-role \</w:t>
            </w:r>
          </w:p>
          <w:p>
            <w:pPr>
              <w:spacing w:after="0" w:before="0" w:line="240"/>
            </w:pPr>
            <w:r>
              <w:rPr>
                <w:rFonts w:ascii="Consolas" w:cs="Consolas" w:eastAsia="Consolas" w:hAnsi="Consolas"/>
                <w:color w:val="263238"/>
                <w:sz w:val="18"/>
                <w:szCs w:val="18"/>
              </w:rPr>
              <w:t xml:space="preserve">  --policy-arn arn:aws:iam::aws:policy/service-role/AWSLambdaBasicExecutionRole</w:t>
            </w:r>
          </w:p>
          <w:p>
            <w:pPr>
              <w:spacing w:after="0" w:before="0" w:line="240"/>
            </w:pPr>
            <w:r>
              <w:rPr>
                <w:rFonts w:ascii="Consolas" w:cs="Consolas" w:eastAsia="Consolas" w:hAnsi="Consolas"/>
                <w:color w:val="263238"/>
                <w:sz w:val="18"/>
                <w:szCs w:val="18"/>
              </w:rPr>
              <w:t xml:space="preserve">ROLE_ARN=$(aws iam get-role --role-name ${PREFIX}-lambda-role --query Role.Arn --output text)</w:t>
            </w:r>
          </w:p>
          <w:p>
            <w:pPr>
              <w:spacing w:after="0" w:before="0" w:line="240"/>
            </w:pPr>
            <w:r>
              <w:rPr>
                <w:rFonts w:ascii="Consolas" w:cs="Consolas" w:eastAsia="Consolas" w:hAnsi="Consolas"/>
                <w:color w:val="263238"/>
                <w:sz w:val="18"/>
                <w:szCs w:val="18"/>
              </w:rPr>
              <w:t xml:space="preserve">echo "export ROLE_ARN=$ROLE_ARN" &gt;&gt; ~/p2.env</w:t>
            </w:r>
          </w:p>
          <w:p>
            <w:pPr>
              <w:spacing w:after="0" w:before="0" w:line="240"/>
            </w:pPr>
            <w:r>
              <w:rPr>
                <w:rFonts w:ascii="Consolas" w:cs="Consolas" w:eastAsia="Consolas" w:hAnsi="Consolas"/>
                <w:color w:val="263238"/>
                <w:sz w:val="18"/>
                <w:szCs w:val="18"/>
              </w:rPr>
              <w:t xml:space="preserve">sleep 10   # laisser le rôle se propager avant de créer la fonction</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code, création, invocation</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cat &gt; app.py &lt;&lt;'FIN'</w:t>
            </w:r>
          </w:p>
          <w:p>
            <w:pPr>
              <w:spacing w:after="0" w:before="0" w:line="240"/>
            </w:pPr>
            <w:r>
              <w:rPr>
                <w:rFonts w:ascii="Consolas" w:cs="Consolas" w:eastAsia="Consolas" w:hAnsi="Consolas"/>
                <w:color w:val="263238"/>
                <w:sz w:val="18"/>
                <w:szCs w:val="18"/>
              </w:rPr>
              <w:t xml:space="preserve">import json, os</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def handler(event, context):</w:t>
            </w:r>
          </w:p>
          <w:p>
            <w:pPr>
              <w:spacing w:after="0" w:before="0" w:line="240"/>
            </w:pPr>
            <w:r>
              <w:rPr>
                <w:rFonts w:ascii="Consolas" w:cs="Consolas" w:eastAsia="Consolas" w:hAnsi="Consolas"/>
                <w:color w:val="263238"/>
                <w:sz w:val="18"/>
                <w:szCs w:val="18"/>
              </w:rPr>
              <w:t xml:space="preserve">    nom = event.get("nom", "monde")</w:t>
            </w:r>
          </w:p>
          <w:p>
            <w:pPr>
              <w:spacing w:after="0" w:before="0" w:line="240"/>
            </w:pPr>
            <w:r>
              <w:rPr>
                <w:rFonts w:ascii="Consolas" w:cs="Consolas" w:eastAsia="Consolas" w:hAnsi="Consolas"/>
                <w:color w:val="263238"/>
                <w:sz w:val="18"/>
                <w:szCs w:val="18"/>
              </w:rPr>
              <w:t xml:space="preserve">    print(json.dumps({"niveau": "INFO", "event": event}))   # visible dans CloudWatch Logs</w:t>
            </w:r>
          </w:p>
          <w:p>
            <w:pPr>
              <w:spacing w:after="0" w:before="0" w:line="240"/>
            </w:pPr>
            <w:r>
              <w:rPr>
                <w:rFonts w:ascii="Consolas" w:cs="Consolas" w:eastAsia="Consolas" w:hAnsi="Consolas"/>
                <w:color w:val="263238"/>
                <w:sz w:val="18"/>
                <w:szCs w:val="18"/>
              </w:rPr>
              <w:t xml:space="preserve">    return {"message": f"Bonjour {nom}", "env": os.environ.get("ENV", "dev")}</w:t>
            </w:r>
          </w:p>
          <w:p>
            <w:pPr>
              <w:spacing w:after="0" w:before="0" w:line="240"/>
            </w:pPr>
            <w:r>
              <w:rPr>
                <w:rFonts w:ascii="Consolas" w:cs="Consolas" w:eastAsia="Consolas" w:hAnsi="Consolas"/>
                <w:color w:val="263238"/>
                <w:sz w:val="18"/>
                <w:szCs w:val="18"/>
              </w:rPr>
              <w:t xml:space="preserve">FIN</w:t>
            </w:r>
          </w:p>
          <w:p>
            <w:pPr>
              <w:spacing w:after="0" w:before="0" w:line="240"/>
            </w:pPr>
            <w:r>
              <w:rPr>
                <w:rFonts w:ascii="Consolas" w:cs="Consolas" w:eastAsia="Consolas" w:hAnsi="Consolas"/>
                <w:color w:val="263238"/>
                <w:sz w:val="18"/>
                <w:szCs w:val="18"/>
              </w:rPr>
              <w:t xml:space="preserve">zip fonction.zip app.py</w:t>
            </w:r>
          </w:p>
          <w:p>
            <w:pPr>
              <w:spacing w:after="0" w:before="0" w:line="240"/>
            </w:pPr>
            <w:r>
              <w:rPr>
                <w:rFonts w:ascii="Consolas" w:cs="Consolas" w:eastAsia="Consolas" w:hAnsi="Consolas"/>
                <w:color w:val="263238"/>
                <w:sz w:val="18"/>
                <w:szCs w:val="18"/>
              </w:rPr>
              <w:t xml:space="preserve">aws lambda create-function --function-name ${PREFIX}-hello --runtime python3.13 \</w:t>
            </w:r>
          </w:p>
          <w:p>
            <w:pPr>
              <w:spacing w:after="0" w:before="0" w:line="240"/>
            </w:pPr>
            <w:r>
              <w:rPr>
                <w:rFonts w:ascii="Consolas" w:cs="Consolas" w:eastAsia="Consolas" w:hAnsi="Consolas"/>
                <w:color w:val="263238"/>
                <w:sz w:val="18"/>
                <w:szCs w:val="18"/>
              </w:rPr>
              <w:t xml:space="preserve">  --handler app.handler --role $ROLE_ARN --zip-file fileb://fonction.zip \</w:t>
            </w:r>
          </w:p>
          <w:p>
            <w:pPr>
              <w:spacing w:after="0" w:before="0" w:line="240"/>
            </w:pPr>
            <w:r>
              <w:rPr>
                <w:rFonts w:ascii="Consolas" w:cs="Consolas" w:eastAsia="Consolas" w:hAnsi="Consolas"/>
                <w:color w:val="263238"/>
                <w:sz w:val="18"/>
                <w:szCs w:val="18"/>
              </w:rPr>
              <w:t xml:space="preserve">  --memory-size 256 --timeout 10 --environment "Variables={ENV=formation}"</w:t>
            </w:r>
          </w:p>
          <w:p>
            <w:pPr>
              <w:spacing w:after="0" w:before="0" w:line="240"/>
            </w:pPr>
            <w:r>
              <w:rPr>
                <w:rFonts w:ascii="Consolas" w:cs="Consolas" w:eastAsia="Consolas" w:hAnsi="Consolas"/>
                <w:color w:val="263238"/>
                <w:sz w:val="18"/>
                <w:szCs w:val="18"/>
              </w:rPr>
              <w:t xml:space="preserve">aws lambda wait function-active-v2 --function-name ${PREFIX}-hello</w:t>
            </w:r>
          </w:p>
          <w:p>
            <w:pPr>
              <w:spacing w:after="0" w:before="0" w:line="240"/>
            </w:pPr>
            <w:r>
              <w:rPr>
                <w:rFonts w:ascii="Consolas" w:cs="Consolas" w:eastAsia="Consolas" w:hAnsi="Consolas"/>
                <w:color w:val="263238"/>
                <w:sz w:val="18"/>
                <w:szCs w:val="18"/>
              </w:rPr>
              <w:t xml:space="preserve">aws lambda invoke --function-name ${PREFIX}-hello --cli-binary-format raw-in-base64-out \</w:t>
            </w:r>
          </w:p>
          <w:p>
            <w:pPr>
              <w:spacing w:after="0" w:before="0" w:line="240"/>
            </w:pPr>
            <w:r>
              <w:rPr>
                <w:rFonts w:ascii="Consolas" w:cs="Consolas" w:eastAsia="Consolas" w:hAnsi="Consolas"/>
                <w:color w:val="263238"/>
                <w:sz w:val="18"/>
                <w:szCs w:val="18"/>
              </w:rPr>
              <w:t xml:space="preserve">  --payload '{"nom":"Cloud"}' reponse.json &amp;&amp; cat reponse.json</w:t>
            </w:r>
          </w:p>
          <w:p>
            <w:pPr>
              <w:spacing w:after="0" w:before="0" w:line="240"/>
            </w:pPr>
            <w:r>
              <w:rPr>
                <w:rFonts w:ascii="Consolas" w:cs="Consolas" w:eastAsia="Consolas" w:hAnsi="Consolas"/>
                <w:color w:val="263238"/>
                <w:sz w:val="18"/>
                <w:szCs w:val="18"/>
              </w:rPr>
              <w:t xml:space="preserve">aws logs tail /aws/lambda/${PREFIX}-hello --since 5m</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mise à jour, versions, alias, concurrence</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zip fonction.zip app.py</w:t>
            </w:r>
          </w:p>
          <w:p>
            <w:pPr>
              <w:spacing w:after="0" w:before="0" w:line="240"/>
            </w:pPr>
            <w:r>
              <w:rPr>
                <w:rFonts w:ascii="Consolas" w:cs="Consolas" w:eastAsia="Consolas" w:hAnsi="Consolas"/>
                <w:color w:val="263238"/>
                <w:sz w:val="18"/>
                <w:szCs w:val="18"/>
              </w:rPr>
              <w:t xml:space="preserve">aws lambda update-function-code --function-name ${PREFIX}-hello --zip-file fileb://fonction.zip</w:t>
            </w:r>
          </w:p>
          <w:p>
            <w:pPr>
              <w:spacing w:after="0" w:before="0" w:line="240"/>
            </w:pPr>
            <w:r>
              <w:rPr>
                <w:rFonts w:ascii="Consolas" w:cs="Consolas" w:eastAsia="Consolas" w:hAnsi="Consolas"/>
                <w:color w:val="263238"/>
                <w:sz w:val="18"/>
                <w:szCs w:val="18"/>
              </w:rPr>
              <w:t xml:space="preserve">aws lambda wait function-updated-v2 --function-name ${PREFIX}-hello</w:t>
            </w:r>
          </w:p>
          <w:p>
            <w:pPr>
              <w:spacing w:after="0" w:before="0" w:line="240"/>
            </w:pPr>
            <w:r>
              <w:rPr>
                <w:rFonts w:ascii="Consolas" w:cs="Consolas" w:eastAsia="Consolas" w:hAnsi="Consolas"/>
                <w:color w:val="263238"/>
                <w:sz w:val="18"/>
                <w:szCs w:val="18"/>
              </w:rPr>
              <w:t xml:space="preserve">aws lambda update-function-configuration --function-name ${PREFIX}-hello --memory-size 512 --timeout 20</w:t>
            </w:r>
          </w:p>
          <w:p>
            <w:pPr>
              <w:spacing w:after="0" w:before="0" w:line="240"/>
            </w:pPr>
            <w:r>
              <w:rPr>
                <w:rFonts w:ascii="Consolas" w:cs="Consolas" w:eastAsia="Consolas" w:hAnsi="Consolas"/>
                <w:color w:val="263238"/>
                <w:sz w:val="18"/>
                <w:szCs w:val="18"/>
              </w:rPr>
              <w:t xml:space="preserve">aws lambda publish-version --function-name ${PREFIX}-hello --description "v1"</w:t>
            </w:r>
          </w:p>
          <w:p>
            <w:pPr>
              <w:spacing w:after="0" w:before="0" w:line="240"/>
            </w:pPr>
            <w:r>
              <w:rPr>
                <w:rFonts w:ascii="Consolas" w:cs="Consolas" w:eastAsia="Consolas" w:hAnsi="Consolas"/>
                <w:color w:val="263238"/>
                <w:sz w:val="18"/>
                <w:szCs w:val="18"/>
              </w:rPr>
              <w:t xml:space="preserve">aws lambda create-alias --function-name ${PREFIX}-hello --name prod --function-version 1</w:t>
            </w:r>
          </w:p>
          <w:p>
            <w:pPr>
              <w:spacing w:after="0" w:before="0" w:line="240"/>
            </w:pPr>
            <w:r>
              <w:rPr>
                <w:rFonts w:ascii="Consolas" w:cs="Consolas" w:eastAsia="Consolas" w:hAnsi="Consolas"/>
                <w:color w:val="263238"/>
                <w:sz w:val="18"/>
                <w:szCs w:val="18"/>
              </w:rPr>
              <w:t xml:space="preserve">aws lambda update-alias --function-name ${PREFIX}-hello --name prod --function-version 2 \</w:t>
            </w:r>
          </w:p>
          <w:p>
            <w:pPr>
              <w:spacing w:after="0" w:before="0" w:line="240"/>
            </w:pPr>
            <w:r>
              <w:rPr>
                <w:rFonts w:ascii="Consolas" w:cs="Consolas" w:eastAsia="Consolas" w:hAnsi="Consolas"/>
                <w:color w:val="263238"/>
                <w:sz w:val="18"/>
                <w:szCs w:val="18"/>
              </w:rPr>
              <w:t xml:space="preserve">  --routing-config 'AdditionalVersionWeights={"1"=0.1}'     # 90 % v2, 10 % v1</w:t>
            </w:r>
          </w:p>
          <w:p>
            <w:pPr>
              <w:spacing w:after="0" w:before="0" w:line="240"/>
            </w:pPr>
            <w:r>
              <w:rPr>
                <w:rFonts w:ascii="Consolas" w:cs="Consolas" w:eastAsia="Consolas" w:hAnsi="Consolas"/>
                <w:color w:val="263238"/>
                <w:sz w:val="18"/>
                <w:szCs w:val="18"/>
              </w:rPr>
              <w:t xml:space="preserve">aws lambda put-function-concurrency --function-name ${PREFIX}-hello --reserved-concurrent-executions 5</w:t>
            </w:r>
          </w:p>
          <w:p>
            <w:pPr>
              <w:spacing w:after="0" w:before="0" w:line="240"/>
            </w:pPr>
            <w:r>
              <w:rPr>
                <w:rFonts w:ascii="Consolas" w:cs="Consolas" w:eastAsia="Consolas" w:hAnsi="Consolas"/>
                <w:color w:val="263238"/>
                <w:sz w:val="18"/>
                <w:szCs w:val="18"/>
              </w:rPr>
              <w:t xml:space="preserve">aws lambda get-account-settings --query AccountLimit</w:t>
            </w:r>
          </w:p>
          <w:p>
            <w:pPr>
              <w:spacing w:after="0" w:before="0" w:line="240"/>
            </w:pPr>
            <w:r>
              <w:rPr>
                <w:rFonts w:ascii="Consolas" w:cs="Consolas" w:eastAsia="Consolas" w:hAnsi="Consolas"/>
                <w:color w:val="263238"/>
                <w:sz w:val="18"/>
                <w:szCs w:val="18"/>
              </w:rPr>
              <w:t xml:space="preserve">aws lambda list-functions --query 'Functions[].[FunctionName,Runtime,MemorySize,Timeout]' --output table</w:t>
            </w:r>
          </w:p>
          <w:p>
            <w:pPr>
              <w:spacing w:after="0" w:before="0" w:line="240"/>
            </w:pPr>
            <w:r>
              <w:rPr>
                <w:rFonts w:ascii="Consolas" w:cs="Consolas" w:eastAsia="Consolas" w:hAnsi="Consolas"/>
                <w:color w:val="263238"/>
                <w:sz w:val="18"/>
                <w:szCs w:val="18"/>
              </w:rPr>
              <w:t xml:space="preserve">aws lambda get-function-configuration --function-name ${PREFIX}-hello</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C62828" w:sz="4"/>
              <w:left w:val="single" w:color="C62828" w:sz="24"/>
              <w:bottom w:val="single" w:color="C62828" w:sz="4"/>
              <w:right w:val="single" w:color="C62828" w:sz="4"/>
            </w:tcBorders>
            <w:shd w:fill="FDECEA" w:color="auto" w:val="clear"/>
            <w:tcMar>
              <w:top w:type="dxa" w:w="100"/>
              <w:left w:type="dxa" w:w="170"/>
              <w:bottom w:type="dxa" w:w="100"/>
              <w:right w:type="dxa" w:w="170"/>
            </w:tcMar>
          </w:tcPr>
          <w:p>
            <w:pPr>
              <w:keepNext/>
              <w:spacing w:after="80"/>
            </w:pPr>
            <w:r>
              <w:rPr>
                <w:rFonts w:ascii="Calibri" w:cs="Calibri" w:eastAsia="Calibri" w:hAnsi="Calibri"/>
                <w:b/>
                <w:bCs/>
                <w:color w:val="B71C1C"/>
                <w:sz w:val="19"/>
                <w:szCs w:val="19"/>
              </w:rPr>
              <w:t xml:space="preserve">⚠️ Point de vigilance  ·  Le rôle d'exécution, porte d'entrée des incidents</w:t>
            </w:r>
          </w:p>
          <w:p>
            <w:pPr>
              <w:spacing w:after="80" w:line="264"/>
            </w:pPr>
            <w:r>
              <w:rPr>
                <w:rFonts w:ascii="Calibri" w:cs="Calibri" w:eastAsia="Calibri" w:hAnsi="Calibri"/>
                <w:sz w:val="18"/>
                <w:szCs w:val="18"/>
              </w:rPr>
              <w:t xml:space="preserve">Une fonction hérite exactement des droits de son rôle. Appliquez le moindre privilège : une action, une ressource. Jamais de </w:t>
            </w:r>
            <w:r>
              <w:rPr>
                <w:rFonts w:ascii="Consolas" w:cs="Consolas" w:eastAsia="Consolas" w:hAnsi="Consolas"/>
                <w:color w:val="A1260D"/>
                <w:sz w:val="18"/>
                <w:szCs w:val="18"/>
              </w:rPr>
              <w:t xml:space="preserve">*:*</w:t>
            </w:r>
            <w:r>
              <w:rPr>
                <w:rFonts w:ascii="Calibri" w:cs="Calibri" w:eastAsia="Calibri" w:hAnsi="Calibri"/>
                <w:sz w:val="18"/>
                <w:szCs w:val="18"/>
              </w:rPr>
              <w:t xml:space="preserve"> « pour que ça marche ». Si une fonction a besoin d'atteindre une base RDS privée, on l'attache au VPC (sous-réseaux privés + SG) ; elle perd alors l'accès Internet, sauf via une NAT Gateway ou des VPC endpoints.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B7950B" w:sz="4"/>
              <w:left w:val="single" w:color="B7950B" w:sz="24"/>
              <w:bottom w:val="single" w:color="B7950B" w:sz="4"/>
              <w:right w:val="single" w:color="B7950B" w:sz="4"/>
            </w:tcBorders>
            <w:shd w:fill="FFF9DB" w:color="auto" w:val="clear"/>
            <w:tcMar>
              <w:top w:type="dxa" w:w="100"/>
              <w:left w:type="dxa" w:w="170"/>
              <w:bottom w:type="dxa" w:w="100"/>
              <w:right w:type="dxa" w:w="170"/>
            </w:tcMar>
          </w:tcPr>
          <w:p>
            <w:pPr>
              <w:keepNext/>
              <w:spacing w:after="80"/>
            </w:pPr>
            <w:r>
              <w:rPr>
                <w:rFonts w:ascii="Calibri" w:cs="Calibri" w:eastAsia="Calibri" w:hAnsi="Calibri"/>
                <w:b/>
                <w:bCs/>
                <w:color w:val="7A6400"/>
                <w:sz w:val="19"/>
                <w:szCs w:val="19"/>
              </w:rPr>
              <w:t xml:space="preserve">📌 À retenir</w:t>
            </w:r>
          </w:p>
          <w:p>
            <w:pPr>
              <w:spacing w:after="80" w:line="264"/>
            </w:pPr>
            <w:r>
              <w:rPr>
                <w:rFonts w:ascii="Calibri" w:cs="Calibri" w:eastAsia="Calibri" w:hAnsi="Calibri"/>
                <w:sz w:val="18"/>
                <w:szCs w:val="18"/>
              </w:rPr>
              <w:t xml:space="preserve">Handler + runtime + rôle d'exécution + déclencheur. 15 minutes maximum, 128 Mo à 10 Go de mémoire. Synchrone, asynchrone ou event source mapping selon la source. Versions immuables et alias pour déployer sans risque. Les logs partent automatiquement dans </w:t>
            </w:r>
            <w:r>
              <w:rPr>
                <w:rFonts w:ascii="Consolas" w:cs="Consolas" w:eastAsia="Consolas" w:hAnsi="Consolas"/>
                <w:color w:val="A1260D"/>
                <w:sz w:val="18"/>
                <w:szCs w:val="18"/>
              </w:rPr>
              <w:t xml:space="preserve">/aws/lambda/&lt;nom&gt;</w:t>
            </w:r>
            <w:r>
              <w:rPr>
                <w:rFonts w:ascii="Calibri" w:cs="Calibri" w:eastAsia="Calibri" w:hAnsi="Calibri"/>
                <w:sz w:val="18"/>
                <w:szCs w:val="18"/>
              </w:rPr>
              <w:t xml:space="preserve">.</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9. Amazon API Gateway</w:t>
      </w:r>
    </w:p>
    <w:p>
      <w:pPr>
        <w:pStyle w:val="Heading2"/>
        <w:keepNext/>
      </w:pPr>
      <w:r>
        <w:rPr>
          <w:rFonts w:ascii="Calibri" w:cs="Calibri" w:eastAsia="Calibri" w:hAnsi="Calibri"/>
          <w:b/>
          <w:bCs/>
          <w:color w:val="1F5C99"/>
          <w:sz w:val="22"/>
          <w:szCs w:val="22"/>
        </w:rPr>
        <w:t xml:space="preserve">9.1 Le service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Amazon API Gateway</w:t>
            </w:r>
          </w:p>
          <w:p>
            <w:pPr>
              <w:spacing w:after="80" w:line="264"/>
            </w:pPr>
            <w:r>
              <w:rPr>
                <w:rFonts w:ascii="Calibri" w:cs="Calibri" w:eastAsia="Calibri" w:hAnsi="Calibri"/>
                <w:sz w:val="18"/>
                <w:szCs w:val="18"/>
              </w:rPr>
              <w:t xml:space="preserve">Service managé pour </w:t>
            </w:r>
            <w:r>
              <w:rPr>
                <w:rFonts w:ascii="Calibri" w:cs="Calibri" w:eastAsia="Calibri" w:hAnsi="Calibri"/>
                <w:b/>
                <w:bCs/>
                <w:sz w:val="18"/>
                <w:szCs w:val="18"/>
              </w:rPr>
              <w:t xml:space="preserve">créer, publier, sécuriser et superviser des API</w:t>
            </w:r>
            <w:r>
              <w:rPr>
                <w:rFonts w:ascii="Calibri" w:cs="Calibri" w:eastAsia="Calibri" w:hAnsi="Calibri"/>
                <w:sz w:val="18"/>
                <w:szCs w:val="18"/>
              </w:rPr>
              <w:t xml:space="preserve"> à n'importe quelle échelle. Il reçoit les requêtes des clients et les transmet à un backend : fonction Lambda, service HTTP, ou directement un service AWS.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2E7D32" w:sz="4"/>
              <w:left w:val="single" w:color="2E7D32" w:sz="24"/>
              <w:bottom w:val="single" w:color="2E7D32" w:sz="4"/>
              <w:right w:val="single" w:color="2E7D32" w:sz="4"/>
            </w:tcBorders>
            <w:shd w:fill="E8F5E9" w:color="auto" w:val="clear"/>
            <w:tcMar>
              <w:top w:type="dxa" w:w="100"/>
              <w:left w:type="dxa" w:w="170"/>
              <w:bottom w:type="dxa" w:w="100"/>
              <w:right w:type="dxa" w:w="170"/>
            </w:tcMar>
          </w:tcPr>
          <w:p>
            <w:pPr>
              <w:keepNext/>
              <w:spacing w:after="80"/>
            </w:pPr>
            <w:r>
              <w:rPr>
                <w:rFonts w:ascii="Calibri" w:cs="Calibri" w:eastAsia="Calibri" w:hAnsi="Calibri"/>
                <w:b/>
                <w:bCs/>
                <w:color w:val="2E7D32"/>
                <w:sz w:val="19"/>
                <w:szCs w:val="19"/>
              </w:rPr>
              <w:t xml:space="preserve">🎯 À quoi ça sert ?</w:t>
            </w:r>
          </w:p>
          <w:p>
            <w:pPr>
              <w:pStyle w:val="ListParagraph"/>
              <w:numPr>
                <w:ilvl w:val="0"/>
                <w:numId w:val="2"/>
              </w:numPr>
              <w:spacing w:after="50" w:line="252"/>
            </w:pPr>
            <w:r>
              <w:rPr>
                <w:rFonts w:ascii="Calibri" w:cs="Calibri" w:eastAsia="Calibri" w:hAnsi="Calibri"/>
                <w:sz w:val="18"/>
                <w:szCs w:val="18"/>
              </w:rPr>
              <w:t xml:space="preserve">Donner une URL HTTPS à une fonction Lambda.</w:t>
            </w:r>
          </w:p>
          <w:p>
            <w:pPr>
              <w:pStyle w:val="ListParagraph"/>
              <w:numPr>
                <w:ilvl w:val="0"/>
                <w:numId w:val="2"/>
              </w:numPr>
              <w:spacing w:after="50" w:line="252"/>
            </w:pPr>
            <w:r>
              <w:rPr>
                <w:rFonts w:ascii="Calibri" w:cs="Calibri" w:eastAsia="Calibri" w:hAnsi="Calibri"/>
                <w:sz w:val="18"/>
                <w:szCs w:val="18"/>
              </w:rPr>
              <w:t xml:space="preserve">Authentifier (IAM, JWT / Amazon Cognito, autorisateur Lambda), limiter le débit (throttling), gérer les versions (stages).</w:t>
            </w:r>
          </w:p>
          <w:p>
            <w:pPr>
              <w:pStyle w:val="ListParagraph"/>
              <w:numPr>
                <w:ilvl w:val="0"/>
                <w:numId w:val="2"/>
              </w:numPr>
              <w:spacing w:after="50" w:line="252"/>
            </w:pPr>
            <w:r>
              <w:rPr>
                <w:rFonts w:ascii="Calibri" w:cs="Calibri" w:eastAsia="Calibri" w:hAnsi="Calibri"/>
                <w:sz w:val="18"/>
                <w:szCs w:val="18"/>
              </w:rPr>
              <w:t xml:space="preserve">Servir de « porte d'entrée » unique à des microservices.</w:t>
            </w:r>
          </w:p>
        </w:tc>
      </w:tr>
    </w:tbl>
    <w:p>
      <w:pPr>
        <w:spacing w:after="0" w:before="0" w:line="283"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Type d'API</w:t>
            </w:r>
          </w:p>
        </w:tc>
        <w:tc>
          <w:tcPr>
            <w:tcW w:type="dxa" w:w="7518"/>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Quand le choisir</w:t>
            </w:r>
          </w:p>
        </w:tc>
      </w:tr>
      <w:tr>
        <w:trPr>
          <w:cantSplit/>
          <w:tblHeader w:val="false"/>
        </w:trPr>
        <w:tc>
          <w:tcPr>
            <w:tcW w:type="dxa" w:w="212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HTTP API</w:t>
            </w:r>
          </w:p>
        </w:tc>
        <w:tc>
          <w:tcPr>
            <w:tcW w:type="dxa" w:w="751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Le plus simple et le moins cher ; proxy vers Lambda ou HTTP, autorisation JWT, CORS. Premier choix pour une API Lambda.</w:t>
            </w:r>
          </w:p>
        </w:tc>
      </w:tr>
      <w:tr>
        <w:trPr>
          <w:cantSplit/>
          <w:tblHeader w:val="false"/>
        </w:trPr>
        <w:tc>
          <w:tcPr>
            <w:tcW w:type="dxa" w:w="2120"/>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REST API</w:t>
            </w:r>
          </w:p>
        </w:tc>
        <w:tc>
          <w:tcPr>
            <w:tcW w:type="dxa" w:w="7518"/>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Fonctionnalités avancées : clés d'API et plans d'usage, validation et transformation des requêtes, cache, intégration AWS WAF, API privées.</w:t>
            </w:r>
          </w:p>
        </w:tc>
      </w:tr>
      <w:tr>
        <w:trPr>
          <w:cantSplit/>
          <w:tblHeader w:val="false"/>
        </w:trPr>
        <w:tc>
          <w:tcPr>
            <w:tcW w:type="dxa" w:w="212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WebSocket API</w:t>
            </w:r>
          </w:p>
        </w:tc>
        <w:tc>
          <w:tcPr>
            <w:tcW w:type="dxa" w:w="751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Communication bidirectionnelle en temps réel (chat, notifications, tableaux de bord).</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7B1FA2" w:sz="4"/>
              <w:left w:val="single" w:color="7B1FA2" w:sz="24"/>
              <w:bottom w:val="single" w:color="7B1FA2" w:sz="4"/>
              <w:right w:val="single" w:color="7B1FA2" w:sz="4"/>
            </w:tcBorders>
            <w:shd w:fill="F3E8F8" w:color="auto" w:val="clear"/>
            <w:tcMar>
              <w:top w:type="dxa" w:w="100"/>
              <w:left w:type="dxa" w:w="170"/>
              <w:bottom w:type="dxa" w:w="100"/>
              <w:right w:type="dxa" w:w="170"/>
            </w:tcMar>
          </w:tcPr>
          <w:p>
            <w:pPr>
              <w:keepNext/>
              <w:spacing w:after="80"/>
            </w:pPr>
            <w:r>
              <w:rPr>
                <w:rFonts w:ascii="Calibri" w:cs="Calibri" w:eastAsia="Calibri" w:hAnsi="Calibri"/>
                <w:b/>
                <w:bCs/>
                <w:color w:val="7B1FA2"/>
                <w:sz w:val="19"/>
                <w:szCs w:val="19"/>
              </w:rPr>
              <w:t xml:space="preserve">⚙️ Comment ça marche ?</w:t>
            </w:r>
          </w:p>
          <w:p>
            <w:pPr>
              <w:shd w:fill="FFFFFF" w:color="auto" w:val="clear"/>
              <w:spacing w:after="0" w:before="0" w:line="240"/>
            </w:pPr>
            <w:r>
              <w:rPr>
                <w:rFonts w:ascii="Consolas" w:cs="Consolas" w:eastAsia="Consolas" w:hAnsi="Consolas"/>
                <w:color w:val="263238"/>
                <w:sz w:val="18"/>
                <w:szCs w:val="18"/>
              </w:rPr>
              <w:t xml:space="preserve">Client ─HTTPS─► Route « POST /notes » ─► Intégration (Lambda proxy) ─► Lambda ─► réponse</w:t>
            </w:r>
          </w:p>
          <w:p>
            <w:pPr>
              <w:shd w:fill="FFFFFF" w:color="auto" w:val="clear"/>
              <w:spacing w:after="0" w:before="0" w:line="240"/>
            </w:pPr>
            <w:r>
              <w:rPr>
                <w:rFonts w:ascii="Consolas" w:cs="Consolas" w:eastAsia="Consolas" w:hAnsi="Consolas"/>
                <w:color w:val="263238"/>
                <w:sz w:val="18"/>
                <w:szCs w:val="18"/>
              </w:rPr>
              <w:t xml:space="preserve">                  │                                                      ▲</w:t>
            </w:r>
          </w:p>
          <w:p>
            <w:pPr>
              <w:shd w:fill="FFFFFF" w:color="auto" w:val="clear"/>
              <w:spacing w:after="0" w:before="0" w:line="240"/>
            </w:pPr>
            <w:r>
              <w:rPr>
                <w:rFonts w:ascii="Consolas" w:cs="Consolas" w:eastAsia="Consolas" w:hAnsi="Consolas"/>
                <w:color w:val="263238"/>
                <w:sz w:val="18"/>
                <w:szCs w:val="18"/>
              </w:rPr>
              <w:t xml:space="preserve">                  └── Stage « $default » (URL publiée, throttling) ──────┘</w:t>
            </w:r>
          </w:p>
          <w:p>
            <w:pPr>
              <w:pStyle w:val="ListParagraph"/>
              <w:numPr>
                <w:ilvl w:val="0"/>
                <w:numId w:val="2"/>
              </w:numPr>
              <w:spacing w:after="50" w:line="252"/>
            </w:pPr>
            <w:r>
              <w:rPr>
                <w:rFonts w:ascii="Calibri" w:cs="Calibri" w:eastAsia="Calibri" w:hAnsi="Calibri"/>
                <w:b/>
                <w:bCs/>
                <w:sz w:val="18"/>
                <w:szCs w:val="18"/>
              </w:rPr>
              <w:t xml:space="preserve">Route</w:t>
            </w:r>
            <w:r>
              <w:rPr>
                <w:rFonts w:ascii="Calibri" w:cs="Calibri" w:eastAsia="Calibri" w:hAnsi="Calibri"/>
                <w:sz w:val="18"/>
                <w:szCs w:val="18"/>
              </w:rPr>
              <w:t xml:space="preserve"> : méthode + chemin (</w:t>
            </w:r>
            <w:r>
              <w:rPr>
                <w:rFonts w:ascii="Consolas" w:cs="Consolas" w:eastAsia="Consolas" w:hAnsi="Consolas"/>
                <w:color w:val="A1260D"/>
                <w:sz w:val="18"/>
                <w:szCs w:val="18"/>
              </w:rPr>
              <w:t xml:space="preserve">GET /notes</w:t>
            </w:r>
            <w:r>
              <w:rPr>
                <w:rFonts w:ascii="Calibri" w:cs="Calibri" w:eastAsia="Calibri" w:hAnsi="Calibri"/>
                <w:sz w:val="18"/>
                <w:szCs w:val="18"/>
              </w:rPr>
              <w:t xml:space="preserve">), ou </w:t>
            </w:r>
            <w:r>
              <w:rPr>
                <w:rFonts w:ascii="Consolas" w:cs="Consolas" w:eastAsia="Consolas" w:hAnsi="Consolas"/>
                <w:color w:val="A1260D"/>
                <w:sz w:val="18"/>
                <w:szCs w:val="18"/>
              </w:rPr>
              <w:t xml:space="preserve">$default</w:t>
            </w:r>
            <w:r>
              <w:rPr>
                <w:rFonts w:ascii="Calibri" w:cs="Calibri" w:eastAsia="Calibri" w:hAnsi="Calibri"/>
                <w:sz w:val="18"/>
                <w:szCs w:val="18"/>
              </w:rPr>
              <w:t xml:space="preserve"> qui capture tout.</w:t>
            </w:r>
          </w:p>
          <w:p>
            <w:pPr>
              <w:pStyle w:val="ListParagraph"/>
              <w:numPr>
                <w:ilvl w:val="0"/>
                <w:numId w:val="2"/>
              </w:numPr>
              <w:spacing w:after="50" w:line="252"/>
            </w:pPr>
            <w:r>
              <w:rPr>
                <w:rFonts w:ascii="Calibri" w:cs="Calibri" w:eastAsia="Calibri" w:hAnsi="Calibri"/>
                <w:b/>
                <w:bCs/>
                <w:sz w:val="18"/>
                <w:szCs w:val="18"/>
              </w:rPr>
              <w:t xml:space="preserve">Intégration</w:t>
            </w:r>
            <w:r>
              <w:rPr>
                <w:rFonts w:ascii="Calibri" w:cs="Calibri" w:eastAsia="Calibri" w:hAnsi="Calibri"/>
                <w:sz w:val="18"/>
                <w:szCs w:val="18"/>
              </w:rPr>
              <w:t xml:space="preserve"> : ce que la route appelle. En mode </w:t>
            </w:r>
            <w:r>
              <w:rPr>
                <w:rFonts w:ascii="Calibri" w:cs="Calibri" w:eastAsia="Calibri" w:hAnsi="Calibri"/>
                <w:b/>
                <w:bCs/>
                <w:sz w:val="18"/>
                <w:szCs w:val="18"/>
              </w:rPr>
              <w:t xml:space="preserve">proxy</w:t>
            </w:r>
            <w:r>
              <w:rPr>
                <w:rFonts w:ascii="Calibri" w:cs="Calibri" w:eastAsia="Calibri" w:hAnsi="Calibri"/>
                <w:sz w:val="18"/>
                <w:szCs w:val="18"/>
              </w:rPr>
              <w:t xml:space="preserve">, toute la requête (en-têtes, corps, paramètres) est passée à Lambda dans </w:t>
            </w:r>
            <w:r>
              <w:rPr>
                <w:rFonts w:ascii="Consolas" w:cs="Consolas" w:eastAsia="Consolas" w:hAnsi="Consolas"/>
                <w:color w:val="A1260D"/>
                <w:sz w:val="18"/>
                <w:szCs w:val="18"/>
              </w:rPr>
              <w:t xml:space="preserve">event</w:t>
            </w:r>
            <w:r>
              <w:rPr>
                <w:rFonts w:ascii="Calibri" w:cs="Calibri" w:eastAsia="Calibri" w:hAnsi="Calibri"/>
                <w:sz w:val="18"/>
                <w:szCs w:val="18"/>
              </w:rPr>
              <w:t xml:space="preserve">, et Lambda renvoie </w:t>
            </w:r>
            <w:r>
              <w:rPr>
                <w:rFonts w:ascii="Consolas" w:cs="Consolas" w:eastAsia="Consolas" w:hAnsi="Consolas"/>
                <w:color w:val="A1260D"/>
                <w:sz w:val="18"/>
                <w:szCs w:val="18"/>
              </w:rPr>
              <w:t xml:space="preserve">statusCode</w:t>
            </w:r>
            <w:r>
              <w:rPr>
                <w:rFonts w:ascii="Calibri" w:cs="Calibri" w:eastAsia="Calibri" w:hAnsi="Calibri"/>
                <w:sz w:val="18"/>
                <w:szCs w:val="18"/>
              </w:rPr>
              <w:t xml:space="preserve">, </w:t>
            </w:r>
            <w:r>
              <w:rPr>
                <w:rFonts w:ascii="Consolas" w:cs="Consolas" w:eastAsia="Consolas" w:hAnsi="Consolas"/>
                <w:color w:val="A1260D"/>
                <w:sz w:val="18"/>
                <w:szCs w:val="18"/>
              </w:rPr>
              <w:t xml:space="preserve">headers</w:t>
            </w:r>
            <w:r>
              <w:rPr>
                <w:rFonts w:ascii="Calibri" w:cs="Calibri" w:eastAsia="Calibri" w:hAnsi="Calibri"/>
                <w:sz w:val="18"/>
                <w:szCs w:val="18"/>
              </w:rPr>
              <w:t xml:space="preserve">, </w:t>
            </w:r>
            <w:r>
              <w:rPr>
                <w:rFonts w:ascii="Consolas" w:cs="Consolas" w:eastAsia="Consolas" w:hAnsi="Consolas"/>
                <w:color w:val="A1260D"/>
                <w:sz w:val="18"/>
                <w:szCs w:val="18"/>
              </w:rPr>
              <w:t xml:space="preserve">body</w:t>
            </w:r>
            <w:r>
              <w:rPr>
                <w:rFonts w:ascii="Calibri" w:cs="Calibri" w:eastAsia="Calibri" w:hAnsi="Calibri"/>
                <w:sz w:val="18"/>
                <w:szCs w:val="18"/>
              </w:rPr>
              <w:t xml:space="preserve">.</w:t>
            </w:r>
          </w:p>
          <w:p>
            <w:pPr>
              <w:pStyle w:val="ListParagraph"/>
              <w:numPr>
                <w:ilvl w:val="0"/>
                <w:numId w:val="2"/>
              </w:numPr>
              <w:spacing w:after="50" w:line="252"/>
            </w:pPr>
            <w:r>
              <w:rPr>
                <w:rFonts w:ascii="Calibri" w:cs="Calibri" w:eastAsia="Calibri" w:hAnsi="Calibri"/>
                <w:b/>
                <w:bCs/>
                <w:sz w:val="18"/>
                <w:szCs w:val="18"/>
              </w:rPr>
              <w:t xml:space="preserve">Stage</w:t>
            </w:r>
            <w:r>
              <w:rPr>
                <w:rFonts w:ascii="Calibri" w:cs="Calibri" w:eastAsia="Calibri" w:hAnsi="Calibri"/>
                <w:sz w:val="18"/>
                <w:szCs w:val="18"/>
              </w:rPr>
              <w:t xml:space="preserve"> : une version déployée de l'API avec son URL (</w:t>
            </w:r>
            <w:r>
              <w:rPr>
                <w:rFonts w:ascii="Consolas" w:cs="Consolas" w:eastAsia="Consolas" w:hAnsi="Consolas"/>
                <w:color w:val="A1260D"/>
                <w:sz w:val="18"/>
                <w:szCs w:val="18"/>
              </w:rPr>
              <w:t xml:space="preserve">$default</w:t>
            </w:r>
            <w:r>
              <w:rPr>
                <w:rFonts w:ascii="Calibri" w:cs="Calibri" w:eastAsia="Calibri" w:hAnsi="Calibri"/>
                <w:sz w:val="18"/>
                <w:szCs w:val="18"/>
              </w:rPr>
              <w:t xml:space="preserve">, </w:t>
            </w:r>
            <w:r>
              <w:rPr>
                <w:rFonts w:ascii="Consolas" w:cs="Consolas" w:eastAsia="Consolas" w:hAnsi="Consolas"/>
                <w:color w:val="A1260D"/>
                <w:sz w:val="18"/>
                <w:szCs w:val="18"/>
              </w:rPr>
              <w:t xml:space="preserve">dev</w:t>
            </w:r>
            <w:r>
              <w:rPr>
                <w:rFonts w:ascii="Calibri" w:cs="Calibri" w:eastAsia="Calibri" w:hAnsi="Calibri"/>
                <w:sz w:val="18"/>
                <w:szCs w:val="18"/>
              </w:rPr>
              <w:t xml:space="preserve">, </w:t>
            </w:r>
            <w:r>
              <w:rPr>
                <w:rFonts w:ascii="Consolas" w:cs="Consolas" w:eastAsia="Consolas" w:hAnsi="Consolas"/>
                <w:color w:val="A1260D"/>
                <w:sz w:val="18"/>
                <w:szCs w:val="18"/>
              </w:rPr>
              <w:t xml:space="preserve">prod</w:t>
            </w:r>
            <w:r>
              <w:rPr>
                <w:rFonts w:ascii="Calibri" w:cs="Calibri" w:eastAsia="Calibri" w:hAnsi="Calibri"/>
                <w:sz w:val="18"/>
                <w:szCs w:val="18"/>
              </w:rPr>
              <w:t xml:space="preserv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283593" w:sz="4"/>
              <w:left w:val="single" w:color="283593" w:sz="24"/>
              <w:bottom w:val="single" w:color="283593" w:sz="4"/>
              <w:right w:val="single" w:color="283593" w:sz="4"/>
            </w:tcBorders>
            <w:shd w:fill="E8EAF6" w:color="auto" w:val="clear"/>
            <w:tcMar>
              <w:top w:type="dxa" w:w="100"/>
              <w:left w:type="dxa" w:w="170"/>
              <w:bottom w:type="dxa" w:w="100"/>
              <w:right w:type="dxa" w:w="170"/>
            </w:tcMar>
          </w:tcPr>
          <w:p>
            <w:pPr>
              <w:keepNext/>
              <w:spacing w:after="80"/>
            </w:pPr>
            <w:r>
              <w:rPr>
                <w:rFonts w:ascii="Calibri" w:cs="Calibri" w:eastAsia="Calibri" w:hAnsi="Calibri"/>
                <w:b/>
                <w:bCs/>
                <w:color w:val="283593"/>
                <w:sz w:val="19"/>
                <w:szCs w:val="19"/>
              </w:rPr>
              <w:t xml:space="preserve">✅ Précision vérifiée  ·  Délai d'intégration</w:t>
            </w:r>
          </w:p>
          <w:p>
            <w:pPr>
              <w:spacing w:after="80" w:line="264"/>
            </w:pPr>
            <w:r>
              <w:rPr>
                <w:rFonts w:ascii="Calibri" w:cs="Calibri" w:eastAsia="Calibri" w:hAnsi="Calibri"/>
                <w:sz w:val="18"/>
                <w:szCs w:val="18"/>
              </w:rPr>
              <w:t xml:space="preserve">Le délai d'intégration par défaut est de </w:t>
            </w:r>
            <w:r>
              <w:rPr>
                <w:rFonts w:ascii="Calibri" w:cs="Calibri" w:eastAsia="Calibri" w:hAnsi="Calibri"/>
                <w:b/>
                <w:bCs/>
                <w:sz w:val="18"/>
                <w:szCs w:val="18"/>
              </w:rPr>
              <w:t xml:space="preserve">29 secondes</w:t>
            </w:r>
            <w:r>
              <w:rPr>
                <w:rFonts w:ascii="Calibri" w:cs="Calibri" w:eastAsia="Calibri" w:hAnsi="Calibri"/>
                <w:sz w:val="18"/>
                <w:szCs w:val="18"/>
              </w:rPr>
              <w:t xml:space="preserve"> pour les REST API ; depuis juin 2024, il peut être augmenté par une demande de quota pour les REST API régionales et privées (au prix éventuel d'une baisse du quota de débit). Les HTTP API ont un maximum de 30 secondes. Au-delà, on passe en asynchrone (SQS, Step Functions) et le client vient chercher le résultat plus tard.</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9.2 Pas à pas : l'API « Notes »</w:t>
      </w:r>
    </w:p>
    <w:p>
      <w:pPr>
        <w:spacing w:after="80" w:line="264"/>
      </w:pPr>
      <w:r>
        <w:rPr>
          <w:rFonts w:ascii="Calibri" w:cs="Calibri" w:eastAsia="Calibri" w:hAnsi="Calibri"/>
          <w:sz w:val="18"/>
          <w:szCs w:val="18"/>
        </w:rPr>
        <w:t xml:space="preserve">Cette étape suppose la table DynamoDB du chapitre 10 : créez d'abord la table (encadré de commandes 10.4), puis revenez ici.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0796B" w:sz="4"/>
              <w:left w:val="single" w:color="00796B" w:sz="24"/>
              <w:bottom w:val="single" w:color="00796B" w:sz="4"/>
              <w:right w:val="single" w:color="00796B" w:sz="4"/>
            </w:tcBorders>
            <w:shd w:fill="E0F2F1" w:color="auto" w:val="clear"/>
            <w:tcMar>
              <w:top w:type="dxa" w:w="100"/>
              <w:left w:type="dxa" w:w="170"/>
              <w:bottom w:type="dxa" w:w="100"/>
              <w:right w:type="dxa" w:w="170"/>
            </w:tcMar>
          </w:tcPr>
          <w:p>
            <w:pPr>
              <w:keepNext/>
              <w:spacing w:after="80"/>
            </w:pPr>
            <w:r>
              <w:rPr>
                <w:rFonts w:ascii="Calibri" w:cs="Calibri" w:eastAsia="Calibri" w:hAnsi="Calibri"/>
                <w:b/>
                <w:bCs/>
                <w:color w:val="00695C"/>
                <w:sz w:val="19"/>
                <w:szCs w:val="19"/>
              </w:rPr>
              <w:t xml:space="preserve">🧭 Pas à pas</w:t>
            </w:r>
          </w:p>
          <w:p>
            <w:pPr>
              <w:tabs>
                <w:tab w:val="left" w:pos="400"/>
              </w:tabs>
              <w:spacing w:after="60" w:line="252"/>
              <w:ind w:left="400" w:hanging="400"/>
            </w:pPr>
            <w:r>
              <w:rPr>
                <w:rFonts w:ascii="Calibri" w:cs="Calibri" w:eastAsia="Calibri" w:hAnsi="Calibri"/>
                <w:b/>
                <w:bCs/>
                <w:color w:val="00695C"/>
                <w:sz w:val="18"/>
                <w:szCs w:val="18"/>
              </w:rPr>
              <w:t xml:space="preserve">1.</w:t>
            </w:r>
            <w:r>
              <w:rPr>
                <w:sz w:val="18"/>
                <w:szCs w:val="18"/>
              </w:rPr>
              <w:t xml:space="preserve">	</w:t>
            </w:r>
            <w:r>
              <w:rPr>
                <w:rFonts w:ascii="Calibri" w:cs="Calibri" w:eastAsia="Calibri" w:hAnsi="Calibri"/>
                <w:sz w:val="18"/>
                <w:szCs w:val="18"/>
              </w:rPr>
              <w:t xml:space="preserve">Écrire la fonction </w:t>
            </w:r>
            <w:r>
              <w:rPr>
                <w:rFonts w:ascii="Consolas" w:cs="Consolas" w:eastAsia="Consolas" w:hAnsi="Consolas"/>
                <w:color w:val="A1260D"/>
                <w:sz w:val="18"/>
                <w:szCs w:val="18"/>
              </w:rPr>
              <w:t xml:space="preserve">notes</w:t>
            </w:r>
            <w:r>
              <w:rPr>
                <w:rFonts w:ascii="Calibri" w:cs="Calibri" w:eastAsia="Calibri" w:hAnsi="Calibri"/>
                <w:sz w:val="18"/>
                <w:szCs w:val="18"/>
              </w:rPr>
              <w:t xml:space="preserve"> : </w:t>
            </w:r>
            <w:r>
              <w:rPr>
                <w:rFonts w:ascii="Consolas" w:cs="Consolas" w:eastAsia="Consolas" w:hAnsi="Consolas"/>
                <w:color w:val="A1260D"/>
                <w:sz w:val="18"/>
                <w:szCs w:val="18"/>
              </w:rPr>
              <w:t xml:space="preserve">POST</w:t>
            </w:r>
            <w:r>
              <w:rPr>
                <w:rFonts w:ascii="Calibri" w:cs="Calibri" w:eastAsia="Calibri" w:hAnsi="Calibri"/>
                <w:sz w:val="18"/>
                <w:szCs w:val="18"/>
              </w:rPr>
              <w:t xml:space="preserve"> crée une note, </w:t>
            </w:r>
            <w:r>
              <w:rPr>
                <w:rFonts w:ascii="Consolas" w:cs="Consolas" w:eastAsia="Consolas" w:hAnsi="Consolas"/>
                <w:color w:val="A1260D"/>
                <w:sz w:val="18"/>
                <w:szCs w:val="18"/>
              </w:rPr>
              <w:t xml:space="preserve">GET</w:t>
            </w:r>
            <w:r>
              <w:rPr>
                <w:rFonts w:ascii="Calibri" w:cs="Calibri" w:eastAsia="Calibri" w:hAnsi="Calibri"/>
                <w:sz w:val="18"/>
                <w:szCs w:val="18"/>
              </w:rPr>
              <w:t xml:space="preserve"> liste les notes d'un utilisateur.</w:t>
            </w:r>
          </w:p>
          <w:p>
            <w:pPr>
              <w:tabs>
                <w:tab w:val="left" w:pos="400"/>
              </w:tabs>
              <w:spacing w:after="60" w:line="252"/>
              <w:ind w:left="400" w:hanging="400"/>
            </w:pPr>
            <w:r>
              <w:rPr>
                <w:rFonts w:ascii="Calibri" w:cs="Calibri" w:eastAsia="Calibri" w:hAnsi="Calibri"/>
                <w:b/>
                <w:bCs/>
                <w:color w:val="00695C"/>
                <w:sz w:val="18"/>
                <w:szCs w:val="18"/>
              </w:rPr>
              <w:t xml:space="preserve">2.</w:t>
            </w:r>
            <w:r>
              <w:rPr>
                <w:sz w:val="18"/>
                <w:szCs w:val="18"/>
              </w:rPr>
              <w:t xml:space="preserve">	</w:t>
            </w:r>
            <w:r>
              <w:rPr>
                <w:rFonts w:ascii="Calibri" w:cs="Calibri" w:eastAsia="Calibri" w:hAnsi="Calibri"/>
                <w:sz w:val="18"/>
                <w:szCs w:val="18"/>
              </w:rPr>
              <w:t xml:space="preserve">Donner au rôle le droit d'écrire et de lire </w:t>
            </w:r>
            <w:r>
              <w:rPr>
                <w:rFonts w:ascii="Calibri" w:cs="Calibri" w:eastAsia="Calibri" w:hAnsi="Calibri"/>
                <w:b/>
                <w:bCs/>
                <w:sz w:val="18"/>
                <w:szCs w:val="18"/>
              </w:rPr>
              <w:t xml:space="preserve">uniquement</w:t>
            </w:r>
            <w:r>
              <w:rPr>
                <w:rFonts w:ascii="Calibri" w:cs="Calibri" w:eastAsia="Calibri" w:hAnsi="Calibri"/>
                <w:sz w:val="18"/>
                <w:szCs w:val="18"/>
              </w:rPr>
              <w:t xml:space="preserve"> la table </w:t>
            </w:r>
            <w:r>
              <w:rPr>
                <w:rFonts w:ascii="Consolas" w:cs="Consolas" w:eastAsia="Consolas" w:hAnsi="Consolas"/>
                <w:color w:val="A1260D"/>
                <w:sz w:val="18"/>
                <w:szCs w:val="18"/>
              </w:rPr>
              <w:t xml:space="preserve">p2-notes</w:t>
            </w:r>
            <w:r>
              <w:rPr>
                <w:rFonts w:ascii="Calibri" w:cs="Calibri" w:eastAsia="Calibri" w:hAnsi="Calibri"/>
                <w:sz w:val="18"/>
                <w:szCs w:val="18"/>
              </w:rPr>
              <w:t xml:space="preserve">.</w:t>
            </w:r>
          </w:p>
          <w:p>
            <w:pPr>
              <w:tabs>
                <w:tab w:val="left" w:pos="400"/>
              </w:tabs>
              <w:spacing w:after="60" w:line="252"/>
              <w:ind w:left="400" w:hanging="400"/>
            </w:pPr>
            <w:r>
              <w:rPr>
                <w:rFonts w:ascii="Calibri" w:cs="Calibri" w:eastAsia="Calibri" w:hAnsi="Calibri"/>
                <w:b/>
                <w:bCs/>
                <w:color w:val="00695C"/>
                <w:sz w:val="18"/>
                <w:szCs w:val="18"/>
              </w:rPr>
              <w:t xml:space="preserve">3.</w:t>
            </w:r>
            <w:r>
              <w:rPr>
                <w:sz w:val="18"/>
                <w:szCs w:val="18"/>
              </w:rPr>
              <w:t xml:space="preserve">	</w:t>
            </w:r>
            <w:r>
              <w:rPr>
                <w:rFonts w:ascii="Calibri" w:cs="Calibri" w:eastAsia="Calibri" w:hAnsi="Calibri"/>
                <w:sz w:val="18"/>
                <w:szCs w:val="18"/>
              </w:rPr>
              <w:t xml:space="preserve">Créer la fonction avec la variable </w:t>
            </w:r>
            <w:r>
              <w:rPr>
                <w:rFonts w:ascii="Consolas" w:cs="Consolas" w:eastAsia="Consolas" w:hAnsi="Consolas"/>
                <w:color w:val="A1260D"/>
                <w:sz w:val="18"/>
                <w:szCs w:val="18"/>
              </w:rPr>
              <w:t xml:space="preserve">TABLE_NAME</w:t>
            </w:r>
            <w:r>
              <w:rPr>
                <w:rFonts w:ascii="Calibri" w:cs="Calibri" w:eastAsia="Calibri" w:hAnsi="Calibri"/>
                <w:sz w:val="18"/>
                <w:szCs w:val="18"/>
              </w:rPr>
              <w:t xml:space="preserve">.</w:t>
            </w:r>
          </w:p>
          <w:p>
            <w:pPr>
              <w:tabs>
                <w:tab w:val="left" w:pos="400"/>
              </w:tabs>
              <w:spacing w:after="60" w:line="252"/>
              <w:ind w:left="400" w:hanging="400"/>
            </w:pPr>
            <w:r>
              <w:rPr>
                <w:rFonts w:ascii="Calibri" w:cs="Calibri" w:eastAsia="Calibri" w:hAnsi="Calibri"/>
                <w:b/>
                <w:bCs/>
                <w:color w:val="00695C"/>
                <w:sz w:val="18"/>
                <w:szCs w:val="18"/>
              </w:rPr>
              <w:t xml:space="preserve">4.</w:t>
            </w:r>
            <w:r>
              <w:rPr>
                <w:sz w:val="18"/>
                <w:szCs w:val="18"/>
              </w:rPr>
              <w:t xml:space="preserve">	</w:t>
            </w:r>
            <w:r>
              <w:rPr>
                <w:rFonts w:ascii="Calibri" w:cs="Calibri" w:eastAsia="Calibri" w:hAnsi="Calibri"/>
                <w:sz w:val="18"/>
                <w:szCs w:val="18"/>
              </w:rPr>
              <w:t xml:space="preserve">Créer une HTTP API en « quick create » : une route </w:t>
            </w:r>
            <w:r>
              <w:rPr>
                <w:rFonts w:ascii="Consolas" w:cs="Consolas" w:eastAsia="Consolas" w:hAnsi="Consolas"/>
                <w:color w:val="A1260D"/>
                <w:sz w:val="18"/>
                <w:szCs w:val="18"/>
              </w:rPr>
              <w:t xml:space="preserve">$default</w:t>
            </w:r>
            <w:r>
              <w:rPr>
                <w:rFonts w:ascii="Calibri" w:cs="Calibri" w:eastAsia="Calibri" w:hAnsi="Calibri"/>
                <w:sz w:val="18"/>
                <w:szCs w:val="18"/>
              </w:rPr>
              <w:t xml:space="preserve">, un stage </w:t>
            </w:r>
            <w:r>
              <w:rPr>
                <w:rFonts w:ascii="Consolas" w:cs="Consolas" w:eastAsia="Consolas" w:hAnsi="Consolas"/>
                <w:color w:val="A1260D"/>
                <w:sz w:val="18"/>
                <w:szCs w:val="18"/>
              </w:rPr>
              <w:t xml:space="preserve">$default</w:t>
            </w:r>
            <w:r>
              <w:rPr>
                <w:rFonts w:ascii="Calibri" w:cs="Calibri" w:eastAsia="Calibri" w:hAnsi="Calibri"/>
                <w:sz w:val="18"/>
                <w:szCs w:val="18"/>
              </w:rPr>
              <w:t xml:space="preserve"> à déploiement automatique, intégration vers la fonction.</w:t>
            </w:r>
          </w:p>
          <w:p>
            <w:pPr>
              <w:tabs>
                <w:tab w:val="left" w:pos="400"/>
              </w:tabs>
              <w:spacing w:after="60" w:line="252"/>
              <w:ind w:left="400" w:hanging="400"/>
            </w:pPr>
            <w:r>
              <w:rPr>
                <w:rFonts w:ascii="Calibri" w:cs="Calibri" w:eastAsia="Calibri" w:hAnsi="Calibri"/>
                <w:b/>
                <w:bCs/>
                <w:color w:val="00695C"/>
                <w:sz w:val="18"/>
                <w:szCs w:val="18"/>
              </w:rPr>
              <w:t xml:space="preserve">5.</w:t>
            </w:r>
            <w:r>
              <w:rPr>
                <w:sz w:val="18"/>
                <w:szCs w:val="18"/>
              </w:rPr>
              <w:t xml:space="preserve">	</w:t>
            </w:r>
            <w:r>
              <w:rPr>
                <w:rFonts w:ascii="Calibri" w:cs="Calibri" w:eastAsia="Calibri" w:hAnsi="Calibri"/>
                <w:sz w:val="18"/>
                <w:szCs w:val="18"/>
              </w:rPr>
              <w:t xml:space="preserve">Autoriser API Gateway à invoquer la fonction (</w:t>
            </w:r>
            <w:r>
              <w:rPr>
                <w:rFonts w:ascii="Consolas" w:cs="Consolas" w:eastAsia="Consolas" w:hAnsi="Consolas"/>
                <w:color w:val="A1260D"/>
                <w:sz w:val="18"/>
                <w:szCs w:val="18"/>
              </w:rPr>
              <w:t xml:space="preserve">lambda add-permission</w:t>
            </w:r>
            <w:r>
              <w:rPr>
                <w:rFonts w:ascii="Calibri" w:cs="Calibri" w:eastAsia="Calibri" w:hAnsi="Calibri"/>
                <w:sz w:val="18"/>
                <w:szCs w:val="18"/>
              </w:rPr>
              <w:t xml:space="preserve">).</w:t>
            </w:r>
          </w:p>
          <w:p>
            <w:pPr>
              <w:tabs>
                <w:tab w:val="left" w:pos="400"/>
              </w:tabs>
              <w:spacing w:after="60" w:line="252"/>
              <w:ind w:left="400" w:hanging="400"/>
            </w:pPr>
            <w:r>
              <w:rPr>
                <w:rFonts w:ascii="Calibri" w:cs="Calibri" w:eastAsia="Calibri" w:hAnsi="Calibri"/>
                <w:b/>
                <w:bCs/>
                <w:color w:val="00695C"/>
                <w:sz w:val="18"/>
                <w:szCs w:val="18"/>
              </w:rPr>
              <w:t xml:space="preserve">6.</w:t>
            </w:r>
            <w:r>
              <w:rPr>
                <w:sz w:val="18"/>
                <w:szCs w:val="18"/>
              </w:rPr>
              <w:t xml:space="preserve">	</w:t>
            </w:r>
            <w:r>
              <w:rPr>
                <w:rFonts w:ascii="Calibri" w:cs="Calibri" w:eastAsia="Calibri" w:hAnsi="Calibri"/>
                <w:sz w:val="18"/>
                <w:szCs w:val="18"/>
              </w:rPr>
              <w:t xml:space="preserve">Tester avec </w:t>
            </w:r>
            <w:r>
              <w:rPr>
                <w:rFonts w:ascii="Consolas" w:cs="Consolas" w:eastAsia="Consolas" w:hAnsi="Consolas"/>
                <w:color w:val="A1260D"/>
                <w:sz w:val="18"/>
                <w:szCs w:val="18"/>
              </w:rPr>
              <w:t xml:space="preserve">curl</w:t>
            </w:r>
            <w:r>
              <w:rPr>
                <w:rFonts w:ascii="Calibri" w:cs="Calibri" w:eastAsia="Calibri" w:hAnsi="Calibri"/>
                <w:sz w:val="18"/>
                <w:szCs w:val="18"/>
              </w:rPr>
              <w:t xml:space="preserve">, puis limiter le débit du stage.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fonction « notes »</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mkdir -p notes &amp;&amp; cat &gt; notes/app.py &lt;&lt;'FIN'</w:t>
            </w:r>
          </w:p>
          <w:p>
            <w:pPr>
              <w:spacing w:after="0" w:before="0" w:line="240"/>
            </w:pPr>
            <w:r>
              <w:rPr>
                <w:rFonts w:ascii="Consolas" w:cs="Consolas" w:eastAsia="Consolas" w:hAnsi="Consolas"/>
                <w:color w:val="263238"/>
                <w:sz w:val="18"/>
                <w:szCs w:val="18"/>
              </w:rPr>
              <w:t xml:space="preserve">import json, os, uuid, boto3</w:t>
            </w:r>
          </w:p>
          <w:p>
            <w:pPr>
              <w:spacing w:after="0" w:before="0" w:line="240"/>
            </w:pPr>
            <w:r>
              <w:rPr>
                <w:rFonts w:ascii="Consolas" w:cs="Consolas" w:eastAsia="Consolas" w:hAnsi="Consolas"/>
                <w:color w:val="263238"/>
                <w:sz w:val="18"/>
                <w:szCs w:val="18"/>
              </w:rPr>
              <w:t xml:space="preserve">from boto3.dynamodb.conditions import Key</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table = boto3.resource("dynamodb").Table(os.environ["TABLE_NAME"])   # créé hors du handler : réutilisé</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def handler(event, context):</w:t>
            </w:r>
          </w:p>
          <w:p>
            <w:pPr>
              <w:spacing w:after="0" w:before="0" w:line="240"/>
            </w:pPr>
            <w:r>
              <w:rPr>
                <w:rFonts w:ascii="Consolas" w:cs="Consolas" w:eastAsia="Consolas" w:hAnsi="Consolas"/>
                <w:color w:val="263238"/>
                <w:sz w:val="18"/>
                <w:szCs w:val="18"/>
              </w:rPr>
              <w:t xml:space="preserve">    methode = event["requestContext"]["http"]["method"]</w:t>
            </w:r>
          </w:p>
          <w:p>
            <w:pPr>
              <w:spacing w:after="0" w:before="0" w:line="240"/>
            </w:pPr>
            <w:r>
              <w:rPr>
                <w:rFonts w:ascii="Consolas" w:cs="Consolas" w:eastAsia="Consolas" w:hAnsi="Consolas"/>
                <w:color w:val="263238"/>
                <w:sz w:val="18"/>
                <w:szCs w:val="18"/>
              </w:rPr>
              <w:t xml:space="preserve">    if methode == "POST":</w:t>
            </w:r>
          </w:p>
          <w:p>
            <w:pPr>
              <w:spacing w:after="0" w:before="0" w:line="240"/>
            </w:pPr>
            <w:r>
              <w:rPr>
                <w:rFonts w:ascii="Consolas" w:cs="Consolas" w:eastAsia="Consolas" w:hAnsi="Consolas"/>
                <w:color w:val="263238"/>
                <w:sz w:val="18"/>
                <w:szCs w:val="18"/>
              </w:rPr>
              <w:t xml:space="preserve">        corps = json.loads(event.get("body") or "{}")</w:t>
            </w:r>
          </w:p>
          <w:p>
            <w:pPr>
              <w:spacing w:after="0" w:before="0" w:line="240"/>
            </w:pPr>
            <w:r>
              <w:rPr>
                <w:rFonts w:ascii="Consolas" w:cs="Consolas" w:eastAsia="Consolas" w:hAnsi="Consolas"/>
                <w:color w:val="263238"/>
                <w:sz w:val="18"/>
                <w:szCs w:val="18"/>
              </w:rPr>
              <w:t xml:space="preserve">        note = {"userId": corps.get("userId", "demo"), "noteId": str(uuid.uuid4()),</w:t>
            </w:r>
          </w:p>
          <w:p>
            <w:pPr>
              <w:spacing w:after="0" w:before="0" w:line="240"/>
            </w:pPr>
            <w:r>
              <w:rPr>
                <w:rFonts w:ascii="Consolas" w:cs="Consolas" w:eastAsia="Consolas" w:hAnsi="Consolas"/>
                <w:color w:val="263238"/>
                <w:sz w:val="18"/>
                <w:szCs w:val="18"/>
              </w:rPr>
              <w:t xml:space="preserve">                "texte": corps.get("texte", "")}</w:t>
            </w:r>
          </w:p>
          <w:p>
            <w:pPr>
              <w:spacing w:after="0" w:before="0" w:line="240"/>
            </w:pPr>
            <w:r>
              <w:rPr>
                <w:rFonts w:ascii="Consolas" w:cs="Consolas" w:eastAsia="Consolas" w:hAnsi="Consolas"/>
                <w:color w:val="263238"/>
                <w:sz w:val="18"/>
                <w:szCs w:val="18"/>
              </w:rPr>
              <w:t xml:space="preserve">        table.put_item(Item=note)</w:t>
            </w:r>
          </w:p>
          <w:p>
            <w:pPr>
              <w:spacing w:after="0" w:before="0" w:line="240"/>
            </w:pPr>
            <w:r>
              <w:rPr>
                <w:rFonts w:ascii="Consolas" w:cs="Consolas" w:eastAsia="Consolas" w:hAnsi="Consolas"/>
                <w:color w:val="263238"/>
                <w:sz w:val="18"/>
                <w:szCs w:val="18"/>
              </w:rPr>
              <w:t xml:space="preserve">        return {"statusCode": 201, "body": json.dumps(note)}</w:t>
            </w:r>
          </w:p>
          <w:p>
            <w:pPr>
              <w:spacing w:after="0" w:before="0" w:line="240"/>
            </w:pPr>
            <w:r>
              <w:rPr>
                <w:rFonts w:ascii="Consolas" w:cs="Consolas" w:eastAsia="Consolas" w:hAnsi="Consolas"/>
                <w:color w:val="263238"/>
                <w:sz w:val="18"/>
                <w:szCs w:val="18"/>
              </w:rPr>
              <w:t xml:space="preserve">    user = (event.get("queryStringParameters") or {}).get("userId", "demo")</w:t>
            </w:r>
          </w:p>
          <w:p>
            <w:pPr>
              <w:spacing w:after="0" w:before="0" w:line="240"/>
            </w:pPr>
            <w:r>
              <w:rPr>
                <w:rFonts w:ascii="Consolas" w:cs="Consolas" w:eastAsia="Consolas" w:hAnsi="Consolas"/>
                <w:color w:val="263238"/>
                <w:sz w:val="18"/>
                <w:szCs w:val="18"/>
              </w:rPr>
              <w:t xml:space="preserve">    items = table.query(KeyConditionExpression=Key("userId").eq(user))["Items"]</w:t>
            </w:r>
          </w:p>
          <w:p>
            <w:pPr>
              <w:spacing w:after="0" w:before="0" w:line="240"/>
            </w:pPr>
            <w:r>
              <w:rPr>
                <w:rFonts w:ascii="Consolas" w:cs="Consolas" w:eastAsia="Consolas" w:hAnsi="Consolas"/>
                <w:color w:val="263238"/>
                <w:sz w:val="18"/>
                <w:szCs w:val="18"/>
              </w:rPr>
              <w:t xml:space="preserve">    return {"statusCode": 200, "body": json.dumps(items)}</w:t>
            </w:r>
          </w:p>
          <w:p>
            <w:pPr>
              <w:spacing w:after="0" w:before="0" w:line="240"/>
            </w:pPr>
            <w:r>
              <w:rPr>
                <w:rFonts w:ascii="Consolas" w:cs="Consolas" w:eastAsia="Consolas" w:hAnsi="Consolas"/>
                <w:color w:val="263238"/>
                <w:sz w:val="18"/>
                <w:szCs w:val="18"/>
              </w:rPr>
              <w:t xml:space="preserve">FIN</w:t>
            </w:r>
          </w:p>
          <w:p>
            <w:pPr>
              <w:spacing w:after="0" w:before="0" w:line="240"/>
            </w:pPr>
            <w:r>
              <w:rPr>
                <w:rFonts w:ascii="Consolas" w:cs="Consolas" w:eastAsia="Consolas" w:hAnsi="Consolas"/>
                <w:color w:val="263238"/>
                <w:sz w:val="18"/>
                <w:szCs w:val="18"/>
              </w:rPr>
              <w:t xml:space="preserve">(cd notes &amp;&amp; zip ../notes.zip app.py)</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cat &gt; policy-ddb.json &lt;&lt;FIN</w:t>
            </w:r>
          </w:p>
          <w:p>
            <w:pPr>
              <w:spacing w:after="0" w:before="0" w:line="240"/>
            </w:pPr>
            <w:r>
              <w:rPr>
                <w:rFonts w:ascii="Consolas" w:cs="Consolas" w:eastAsia="Consolas" w:hAnsi="Consolas"/>
                <w:color w:val="263238"/>
                <w:sz w:val="18"/>
                <w:szCs w:val="18"/>
              </w:rPr>
              <w:t xml:space="preserve">{"Version":"2012-10-17","Statement":[{"Effect":"Allow",</w:t>
            </w:r>
          </w:p>
          <w:p>
            <w:pPr>
              <w:spacing w:after="0" w:before="0" w:line="240"/>
            </w:pPr>
            <w:r>
              <w:rPr>
                <w:rFonts w:ascii="Consolas" w:cs="Consolas" w:eastAsia="Consolas" w:hAnsi="Consolas"/>
                <w:color w:val="263238"/>
                <w:sz w:val="18"/>
                <w:szCs w:val="18"/>
              </w:rPr>
              <w:t xml:space="preserve"> "Action":["dynamodb:PutItem","dynamodb:GetItem","dynamodb:Query"],</w:t>
            </w:r>
          </w:p>
          <w:p>
            <w:pPr>
              <w:spacing w:after="0" w:before="0" w:line="240"/>
            </w:pPr>
            <w:r>
              <w:rPr>
                <w:rFonts w:ascii="Consolas" w:cs="Consolas" w:eastAsia="Consolas" w:hAnsi="Consolas"/>
                <w:color w:val="263238"/>
                <w:sz w:val="18"/>
                <w:szCs w:val="18"/>
              </w:rPr>
              <w:t xml:space="preserve"> "Resource":"arn:aws:dynamodb:${AWS_REGION}:${ACCOUNT_ID}:table/${PREFIX}-notes"}]}</w:t>
            </w:r>
          </w:p>
          <w:p>
            <w:pPr>
              <w:spacing w:after="0" w:before="0" w:line="240"/>
            </w:pPr>
            <w:r>
              <w:rPr>
                <w:rFonts w:ascii="Consolas" w:cs="Consolas" w:eastAsia="Consolas" w:hAnsi="Consolas"/>
                <w:color w:val="263238"/>
                <w:sz w:val="18"/>
                <w:szCs w:val="18"/>
              </w:rPr>
              <w:t xml:space="preserve">FIN</w:t>
            </w:r>
          </w:p>
          <w:p>
            <w:pPr>
              <w:spacing w:after="0" w:before="0" w:line="240"/>
            </w:pPr>
            <w:r>
              <w:rPr>
                <w:rFonts w:ascii="Consolas" w:cs="Consolas" w:eastAsia="Consolas" w:hAnsi="Consolas"/>
                <w:color w:val="263238"/>
                <w:sz w:val="18"/>
                <w:szCs w:val="18"/>
              </w:rPr>
              <w:t xml:space="preserve">aws iam put-role-policy --role-name ${PREFIX}-lambda-role --policy-name ddb-notes \</w:t>
            </w:r>
          </w:p>
          <w:p>
            <w:pPr>
              <w:spacing w:after="0" w:before="0" w:line="240"/>
            </w:pPr>
            <w:r>
              <w:rPr>
                <w:rFonts w:ascii="Consolas" w:cs="Consolas" w:eastAsia="Consolas" w:hAnsi="Consolas"/>
                <w:color w:val="263238"/>
                <w:sz w:val="18"/>
                <w:szCs w:val="18"/>
              </w:rPr>
              <w:t xml:space="preserve">  --policy-document file://policy-ddb.json</w:t>
            </w:r>
          </w:p>
          <w:p>
            <w:pPr>
              <w:spacing w:after="0" w:before="0" w:line="240"/>
            </w:pPr>
            <w:r>
              <w:rPr>
                <w:rFonts w:ascii="Consolas" w:cs="Consolas" w:eastAsia="Consolas" w:hAnsi="Consolas"/>
                <w:color w:val="263238"/>
                <w:sz w:val="18"/>
                <w:szCs w:val="18"/>
              </w:rPr>
              <w:t xml:space="preserve">aws lambda create-function --function-name ${PREFIX}-notes --runtime python3.13 \</w:t>
            </w:r>
          </w:p>
          <w:p>
            <w:pPr>
              <w:spacing w:after="0" w:before="0" w:line="240"/>
            </w:pPr>
            <w:r>
              <w:rPr>
                <w:rFonts w:ascii="Consolas" w:cs="Consolas" w:eastAsia="Consolas" w:hAnsi="Consolas"/>
                <w:color w:val="263238"/>
                <w:sz w:val="18"/>
                <w:szCs w:val="18"/>
              </w:rPr>
              <w:t xml:space="preserve">  --handler app.handler --role $ROLE_ARN --zip-file fileb://notes.zip --timeout 10 \</w:t>
            </w:r>
          </w:p>
          <w:p>
            <w:pPr>
              <w:spacing w:after="0" w:before="0" w:line="240"/>
            </w:pPr>
            <w:r>
              <w:rPr>
                <w:rFonts w:ascii="Consolas" w:cs="Consolas" w:eastAsia="Consolas" w:hAnsi="Consolas"/>
                <w:color w:val="263238"/>
                <w:sz w:val="18"/>
                <w:szCs w:val="18"/>
              </w:rPr>
              <w:t xml:space="preserve">  --environment "Variables={TABLE_NAME=${PREFIX}-notes}"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HTTP API, permission, tests</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API_ID=$(aws apigatewayv2 create-api --name ${PREFIX}-api --protocol-type HTTP \</w:t>
            </w:r>
          </w:p>
          <w:p>
            <w:pPr>
              <w:spacing w:after="0" w:before="0" w:line="240"/>
            </w:pPr>
            <w:r>
              <w:rPr>
                <w:rFonts w:ascii="Consolas" w:cs="Consolas" w:eastAsia="Consolas" w:hAnsi="Consolas"/>
                <w:color w:val="263238"/>
                <w:sz w:val="18"/>
                <w:szCs w:val="18"/>
              </w:rPr>
              <w:t xml:space="preserve">  --target arn:aws:lambda:${AWS_REGION}:${ACCOUNT_ID}:function:${PREFIX}-notes \</w:t>
            </w:r>
          </w:p>
          <w:p>
            <w:pPr>
              <w:spacing w:after="0" w:before="0" w:line="240"/>
            </w:pPr>
            <w:r>
              <w:rPr>
                <w:rFonts w:ascii="Consolas" w:cs="Consolas" w:eastAsia="Consolas" w:hAnsi="Consolas"/>
                <w:color w:val="263238"/>
                <w:sz w:val="18"/>
                <w:szCs w:val="18"/>
              </w:rPr>
              <w:t xml:space="preserve">  --query ApiId --output text)</w:t>
            </w:r>
          </w:p>
          <w:p>
            <w:pPr>
              <w:spacing w:after="0" w:before="0" w:line="240"/>
            </w:pPr>
            <w:r>
              <w:rPr>
                <w:rFonts w:ascii="Consolas" w:cs="Consolas" w:eastAsia="Consolas" w:hAnsi="Consolas"/>
                <w:color w:val="263238"/>
                <w:sz w:val="18"/>
                <w:szCs w:val="18"/>
              </w:rPr>
              <w:t xml:space="preserve">aws lambda add-permission --function-name ${PREFIX}-notes --statement-id apigw-invoke \</w:t>
            </w:r>
          </w:p>
          <w:p>
            <w:pPr>
              <w:spacing w:after="0" w:before="0" w:line="240"/>
            </w:pPr>
            <w:r>
              <w:rPr>
                <w:rFonts w:ascii="Consolas" w:cs="Consolas" w:eastAsia="Consolas" w:hAnsi="Consolas"/>
                <w:color w:val="263238"/>
                <w:sz w:val="18"/>
                <w:szCs w:val="18"/>
              </w:rPr>
              <w:t xml:space="preserve">  --action lambda:InvokeFunction --principal apigateway.amazonaws.com \</w:t>
            </w:r>
          </w:p>
          <w:p>
            <w:pPr>
              <w:spacing w:after="0" w:before="0" w:line="240"/>
            </w:pPr>
            <w:r>
              <w:rPr>
                <w:rFonts w:ascii="Consolas" w:cs="Consolas" w:eastAsia="Consolas" w:hAnsi="Consolas"/>
                <w:color w:val="263238"/>
                <w:sz w:val="18"/>
                <w:szCs w:val="18"/>
              </w:rPr>
              <w:t xml:space="preserve">  --source-arn "arn:aws:execute-api:${AWS_REGION}:${ACCOUNT_ID}:${API_ID}/*"</w:t>
            </w:r>
          </w:p>
          <w:p>
            <w:pPr>
              <w:spacing w:after="0" w:before="0" w:line="240"/>
            </w:pPr>
            <w:r>
              <w:rPr>
                <w:rFonts w:ascii="Consolas" w:cs="Consolas" w:eastAsia="Consolas" w:hAnsi="Consolas"/>
                <w:color w:val="263238"/>
                <w:sz w:val="18"/>
                <w:szCs w:val="18"/>
              </w:rPr>
              <w:t xml:space="preserve">API_URL=$(aws apigatewayv2 get-api --api-id $API_ID --query ApiEndpoint --output text)</w:t>
            </w:r>
          </w:p>
          <w:p>
            <w:pPr>
              <w:spacing w:after="0" w:before="0" w:line="240"/>
            </w:pPr>
            <w:r>
              <w:rPr>
                <w:rFonts w:ascii="Consolas" w:cs="Consolas" w:eastAsia="Consolas" w:hAnsi="Consolas"/>
                <w:color w:val="263238"/>
                <w:sz w:val="18"/>
                <w:szCs w:val="18"/>
              </w:rPr>
              <w:t xml:space="preserve">echo "export API_ID=$API_ID API_URL=$API_URL" &gt;&gt; ~/p2.env</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curl -s -X POST "$API_URL/notes" -H "Content-Type: application/json" \</w:t>
            </w:r>
          </w:p>
          <w:p>
            <w:pPr>
              <w:spacing w:after="0" w:before="0" w:line="240"/>
            </w:pPr>
            <w:r>
              <w:rPr>
                <w:rFonts w:ascii="Consolas" w:cs="Consolas" w:eastAsia="Consolas" w:hAnsi="Consolas"/>
                <w:color w:val="263238"/>
                <w:sz w:val="18"/>
                <w:szCs w:val="18"/>
              </w:rPr>
              <w:t xml:space="preserve">  -d '{"userId":"u1","texte":"Premiere note"}'</w:t>
            </w:r>
          </w:p>
          <w:p>
            <w:pPr>
              <w:spacing w:after="0" w:before="0" w:line="240"/>
            </w:pPr>
            <w:r>
              <w:rPr>
                <w:rFonts w:ascii="Consolas" w:cs="Consolas" w:eastAsia="Consolas" w:hAnsi="Consolas"/>
                <w:color w:val="263238"/>
                <w:sz w:val="18"/>
                <w:szCs w:val="18"/>
              </w:rPr>
              <w:t xml:space="preserve">curl -s "$API_URL/notes?userId=u1"</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aws apigatewayv2 update-stage --api-id $API_ID --stage-name '$default' \</w:t>
            </w:r>
          </w:p>
          <w:p>
            <w:pPr>
              <w:spacing w:after="0" w:before="0" w:line="240"/>
            </w:pPr>
            <w:r>
              <w:rPr>
                <w:rFonts w:ascii="Consolas" w:cs="Consolas" w:eastAsia="Consolas" w:hAnsi="Consolas"/>
                <w:color w:val="263238"/>
                <w:sz w:val="18"/>
                <w:szCs w:val="18"/>
              </w:rPr>
              <w:t xml:space="preserve">  --default-route-settings ThrottlingBurstLimit=20,ThrottlingRateLimit=10</w:t>
            </w:r>
          </w:p>
          <w:p>
            <w:pPr>
              <w:spacing w:after="0" w:before="0" w:line="240"/>
            </w:pPr>
            <w:r>
              <w:rPr>
                <w:rFonts w:ascii="Consolas" w:cs="Consolas" w:eastAsia="Consolas" w:hAnsi="Consolas"/>
                <w:color w:val="263238"/>
                <w:sz w:val="18"/>
                <w:szCs w:val="18"/>
              </w:rPr>
              <w:t xml:space="preserve">aws apigatewayv2 get-routes --api-id $API_ID</w:t>
            </w:r>
          </w:p>
          <w:p>
            <w:pPr>
              <w:spacing w:after="0" w:before="0" w:line="240"/>
            </w:pPr>
            <w:r>
              <w:rPr>
                <w:rFonts w:ascii="Consolas" w:cs="Consolas" w:eastAsia="Consolas" w:hAnsi="Consolas"/>
                <w:color w:val="263238"/>
                <w:sz w:val="18"/>
                <w:szCs w:val="18"/>
              </w:rPr>
              <w:t xml:space="preserve">aws apigatewayv2 get-stages --api-id $API_ID</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C62828" w:sz="4"/>
              <w:left w:val="single" w:color="C62828" w:sz="24"/>
              <w:bottom w:val="single" w:color="C62828" w:sz="4"/>
              <w:right w:val="single" w:color="C62828" w:sz="4"/>
            </w:tcBorders>
            <w:shd w:fill="FDECEA" w:color="auto" w:val="clear"/>
            <w:tcMar>
              <w:top w:type="dxa" w:w="100"/>
              <w:left w:type="dxa" w:w="170"/>
              <w:bottom w:type="dxa" w:w="100"/>
              <w:right w:type="dxa" w:w="170"/>
            </w:tcMar>
          </w:tcPr>
          <w:p>
            <w:pPr>
              <w:keepNext/>
              <w:spacing w:after="80"/>
            </w:pPr>
            <w:r>
              <w:rPr>
                <w:rFonts w:ascii="Calibri" w:cs="Calibri" w:eastAsia="Calibri" w:hAnsi="Calibri"/>
                <w:b/>
                <w:bCs/>
                <w:color w:val="B71C1C"/>
                <w:sz w:val="19"/>
                <w:szCs w:val="19"/>
              </w:rPr>
              <w:t xml:space="preserve">⚠️ Point de vigilance  ·  Une API ouverte à tous</w:t>
            </w:r>
          </w:p>
          <w:p>
            <w:pPr>
              <w:spacing w:after="80" w:line="264"/>
            </w:pPr>
            <w:r>
              <w:rPr>
                <w:rFonts w:ascii="Calibri" w:cs="Calibri" w:eastAsia="Calibri" w:hAnsi="Calibri"/>
                <w:sz w:val="18"/>
                <w:szCs w:val="18"/>
              </w:rPr>
              <w:t xml:space="preserve">Une HTTP API créée ainsi est </w:t>
            </w:r>
            <w:r>
              <w:rPr>
                <w:rFonts w:ascii="Calibri" w:cs="Calibri" w:eastAsia="Calibri" w:hAnsi="Calibri"/>
                <w:b/>
                <w:bCs/>
                <w:sz w:val="18"/>
                <w:szCs w:val="18"/>
              </w:rPr>
              <w:t xml:space="preserve">publique et sans authentification</w:t>
            </w:r>
            <w:r>
              <w:rPr>
                <w:rFonts w:ascii="Calibri" w:cs="Calibri" w:eastAsia="Calibri" w:hAnsi="Calibri"/>
                <w:sz w:val="18"/>
                <w:szCs w:val="18"/>
              </w:rPr>
              <w:t xml:space="preserve"> : n'importe qui connaissant l'URL peut écrire dans la table. Pour aller au-delà d'un TP, ajoutez un autorisateur (JWT avec Amazon Cognito, ou IAM), un throttling strict et supprimez l'API après usage.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B7950B" w:sz="4"/>
              <w:left w:val="single" w:color="B7950B" w:sz="24"/>
              <w:bottom w:val="single" w:color="B7950B" w:sz="4"/>
              <w:right w:val="single" w:color="B7950B" w:sz="4"/>
            </w:tcBorders>
            <w:shd w:fill="FFF9DB" w:color="auto" w:val="clear"/>
            <w:tcMar>
              <w:top w:type="dxa" w:w="100"/>
              <w:left w:type="dxa" w:w="170"/>
              <w:bottom w:type="dxa" w:w="100"/>
              <w:right w:type="dxa" w:w="170"/>
            </w:tcMar>
          </w:tcPr>
          <w:p>
            <w:pPr>
              <w:keepNext/>
              <w:spacing w:after="80"/>
            </w:pPr>
            <w:r>
              <w:rPr>
                <w:rFonts w:ascii="Calibri" w:cs="Calibri" w:eastAsia="Calibri" w:hAnsi="Calibri"/>
                <w:b/>
                <w:bCs/>
                <w:color w:val="7A6400"/>
                <w:sz w:val="19"/>
                <w:szCs w:val="19"/>
              </w:rPr>
              <w:t xml:space="preserve">📌 À retenir</w:t>
            </w:r>
          </w:p>
          <w:p>
            <w:pPr>
              <w:spacing w:after="80" w:line="264"/>
            </w:pPr>
            <w:r>
              <w:rPr>
                <w:rFonts w:ascii="Calibri" w:cs="Calibri" w:eastAsia="Calibri" w:hAnsi="Calibri"/>
                <w:sz w:val="18"/>
                <w:szCs w:val="18"/>
              </w:rPr>
              <w:t xml:space="preserve">Route → intégration → backend, publiée dans un stage. HTTP API pour la simplicité, REST API pour les fonctionnalités avancées. En intégration proxy, Lambda reçoit toute la requête et renvoie </w:t>
            </w:r>
            <w:r>
              <w:rPr>
                <w:rFonts w:ascii="Consolas" w:cs="Consolas" w:eastAsia="Consolas" w:hAnsi="Consolas"/>
                <w:color w:val="A1260D"/>
                <w:sz w:val="18"/>
                <w:szCs w:val="18"/>
              </w:rPr>
              <w:t xml:space="preserve">statusCode</w:t>
            </w:r>
            <w:r>
              <w:rPr>
                <w:rFonts w:ascii="Calibri" w:cs="Calibri" w:eastAsia="Calibri" w:hAnsi="Calibri"/>
                <w:sz w:val="18"/>
                <w:szCs w:val="18"/>
              </w:rPr>
              <w:t xml:space="preserve"> + </w:t>
            </w:r>
            <w:r>
              <w:rPr>
                <w:rFonts w:ascii="Consolas" w:cs="Consolas" w:eastAsia="Consolas" w:hAnsi="Consolas"/>
                <w:color w:val="A1260D"/>
                <w:sz w:val="18"/>
                <w:szCs w:val="18"/>
              </w:rPr>
              <w:t xml:space="preserve">body</w:t>
            </w:r>
            <w:r>
              <w:rPr>
                <w:rFonts w:ascii="Calibri" w:cs="Calibri" w:eastAsia="Calibri" w:hAnsi="Calibri"/>
                <w:sz w:val="18"/>
                <w:szCs w:val="18"/>
              </w:rPr>
              <w:t xml:space="preserve">. Sans </w:t>
            </w:r>
            <w:r>
              <w:rPr>
                <w:rFonts w:ascii="Consolas" w:cs="Consolas" w:eastAsia="Consolas" w:hAnsi="Consolas"/>
                <w:color w:val="A1260D"/>
                <w:sz w:val="18"/>
                <w:szCs w:val="18"/>
              </w:rPr>
              <w:t xml:space="preserve">lambda add-permission</w:t>
            </w:r>
            <w:r>
              <w:rPr>
                <w:rFonts w:ascii="Calibri" w:cs="Calibri" w:eastAsia="Calibri" w:hAnsi="Calibri"/>
                <w:sz w:val="18"/>
                <w:szCs w:val="18"/>
              </w:rPr>
              <w:t xml:space="preserve">, l'API reçoit une erreur 500 : API Gateway n'a pas le droit d'invoquer la fonction.</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10. Amazon DynamoDB</w:t>
      </w:r>
    </w:p>
    <w:p>
      <w:pPr>
        <w:pStyle w:val="Heading2"/>
        <w:keepNext/>
      </w:pPr>
      <w:r>
        <w:rPr>
          <w:rFonts w:ascii="Calibri" w:cs="Calibri" w:eastAsia="Calibri" w:hAnsi="Calibri"/>
          <w:b/>
          <w:bCs/>
          <w:color w:val="1F5C99"/>
          <w:sz w:val="22"/>
          <w:szCs w:val="22"/>
        </w:rPr>
        <w:t xml:space="preserve">10.1 Une base NoSQL clé-valeur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Amazon DynamoDB</w:t>
            </w:r>
          </w:p>
          <w:p>
            <w:pPr>
              <w:spacing w:after="80" w:line="264"/>
            </w:pPr>
            <w:r>
              <w:rPr>
                <w:rFonts w:ascii="Calibri" w:cs="Calibri" w:eastAsia="Calibri" w:hAnsi="Calibri"/>
                <w:sz w:val="18"/>
                <w:szCs w:val="18"/>
              </w:rPr>
              <w:t xml:space="preserve">Base de données </w:t>
            </w:r>
            <w:r>
              <w:rPr>
                <w:rFonts w:ascii="Calibri" w:cs="Calibri" w:eastAsia="Calibri" w:hAnsi="Calibri"/>
                <w:b/>
                <w:bCs/>
                <w:sz w:val="18"/>
                <w:szCs w:val="18"/>
              </w:rPr>
              <w:t xml:space="preserve">NoSQL</w:t>
            </w:r>
            <w:r>
              <w:rPr>
                <w:rFonts w:ascii="Calibri" w:cs="Calibri" w:eastAsia="Calibri" w:hAnsi="Calibri"/>
                <w:sz w:val="18"/>
                <w:szCs w:val="18"/>
              </w:rPr>
              <w:t xml:space="preserve"> clé-valeur et document, entièrement managée et serverless : pas d'instance à choisir, latence de quelques millisecondes à toute échelle, réplication automatique sur plusieurs AZ de la Region.</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2E7D32" w:sz="4"/>
              <w:left w:val="single" w:color="2E7D32" w:sz="24"/>
              <w:bottom w:val="single" w:color="2E7D32" w:sz="4"/>
              <w:right w:val="single" w:color="2E7D32" w:sz="4"/>
            </w:tcBorders>
            <w:shd w:fill="E8F5E9" w:color="auto" w:val="clear"/>
            <w:tcMar>
              <w:top w:type="dxa" w:w="100"/>
              <w:left w:type="dxa" w:w="170"/>
              <w:bottom w:type="dxa" w:w="100"/>
              <w:right w:type="dxa" w:w="170"/>
            </w:tcMar>
          </w:tcPr>
          <w:p>
            <w:pPr>
              <w:keepNext/>
              <w:spacing w:after="80"/>
            </w:pPr>
            <w:r>
              <w:rPr>
                <w:rFonts w:ascii="Calibri" w:cs="Calibri" w:eastAsia="Calibri" w:hAnsi="Calibri"/>
                <w:b/>
                <w:bCs/>
                <w:color w:val="2E7D32"/>
                <w:sz w:val="19"/>
                <w:szCs w:val="19"/>
              </w:rPr>
              <w:t xml:space="preserve">🎯 À quoi ça sert ?</w:t>
            </w:r>
          </w:p>
          <w:p>
            <w:pPr>
              <w:pStyle w:val="ListParagraph"/>
              <w:numPr>
                <w:ilvl w:val="0"/>
                <w:numId w:val="2"/>
              </w:numPr>
              <w:spacing w:after="50" w:line="252"/>
            </w:pPr>
            <w:r>
              <w:rPr>
                <w:rFonts w:ascii="Calibri" w:cs="Calibri" w:eastAsia="Calibri" w:hAnsi="Calibri"/>
                <w:sz w:val="18"/>
                <w:szCs w:val="18"/>
              </w:rPr>
              <w:t xml:space="preserve">Stocker des données accédées par clé à très grand volume : profils, paniers, sessions, historiques, état d'objets connectés.</w:t>
            </w:r>
          </w:p>
          <w:p>
            <w:pPr>
              <w:pStyle w:val="ListParagraph"/>
              <w:numPr>
                <w:ilvl w:val="0"/>
                <w:numId w:val="2"/>
              </w:numPr>
              <w:spacing w:after="50" w:line="252"/>
            </w:pPr>
            <w:r>
              <w:rPr>
                <w:rFonts w:ascii="Calibri" w:cs="Calibri" w:eastAsia="Calibri" w:hAnsi="Calibri"/>
                <w:sz w:val="18"/>
                <w:szCs w:val="18"/>
              </w:rPr>
              <w:t xml:space="preserve">Servir de base naturelle à une application Lambda (pas de connexion à ouvrir, API HTTP, paiement à la requête).</w:t>
            </w:r>
          </w:p>
        </w:tc>
      </w:tr>
    </w:tbl>
    <w:p>
      <w:pPr>
        <w:spacing w:after="0" w:before="0" w:line="283"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3566"/>
        <w:gridCol w:w="3567"/>
      </w:tblGrid>
      <w:tr>
        <w:trPr>
          <w:cantSplit/>
          <w:tblHeader/>
        </w:trPr>
        <w:tc>
          <w:tcPr>
            <w:tcW w:type="dxa" w:w="2505"/>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Critère</w:t>
            </w:r>
          </w:p>
        </w:tc>
        <w:tc>
          <w:tcPr>
            <w:tcW w:type="dxa" w:w="3566"/>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RDS (relationnel)</w:t>
            </w:r>
          </w:p>
        </w:tc>
        <w:tc>
          <w:tcPr>
            <w:tcW w:type="dxa" w:w="3567"/>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DynamoDB (NoSQL)</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Modèle</w:t>
            </w:r>
          </w:p>
        </w:tc>
        <w:tc>
          <w:tcPr>
            <w:tcW w:type="dxa" w:w="356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Tables à schéma fixe, jointures SQL</w:t>
            </w:r>
          </w:p>
        </w:tc>
        <w:tc>
          <w:tcPr>
            <w:tcW w:type="dxa" w:w="356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Tables d'éléments, schéma libre hors clé</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Requêtes</w:t>
            </w:r>
          </w:p>
        </w:tc>
        <w:tc>
          <w:tcPr>
            <w:tcW w:type="dxa" w:w="3566"/>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SQL libre</w:t>
            </w:r>
          </w:p>
        </w:tc>
        <w:tc>
          <w:tcPr>
            <w:tcW w:type="dxa" w:w="356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Par clé (GetItem, Query) ; Scan = lecture de toute la table</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Mise à l'échelle</w:t>
            </w:r>
          </w:p>
        </w:tc>
        <w:tc>
          <w:tcPr>
            <w:tcW w:type="dxa" w:w="356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Choix de la taille d'instance, réplicas</w:t>
            </w:r>
          </w:p>
        </w:tc>
        <w:tc>
          <w:tcPr>
            <w:tcW w:type="dxa" w:w="356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Automatique (on-demand) ou capacité provisionnée</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Serveur</w:t>
            </w:r>
          </w:p>
        </w:tc>
        <w:tc>
          <w:tcPr>
            <w:tcW w:type="dxa" w:w="3566"/>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Une instance à dimensionner</w:t>
            </w:r>
          </w:p>
        </w:tc>
        <w:tc>
          <w:tcPr>
            <w:tcW w:type="dxa" w:w="356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Aucun</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10.2 Clé primaire, éléments, attributs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7B1FA2" w:sz="4"/>
              <w:left w:val="single" w:color="7B1FA2" w:sz="24"/>
              <w:bottom w:val="single" w:color="7B1FA2" w:sz="4"/>
              <w:right w:val="single" w:color="7B1FA2" w:sz="4"/>
            </w:tcBorders>
            <w:shd w:fill="F3E8F8" w:color="auto" w:val="clear"/>
            <w:tcMar>
              <w:top w:type="dxa" w:w="100"/>
              <w:left w:type="dxa" w:w="170"/>
              <w:bottom w:type="dxa" w:w="100"/>
              <w:right w:type="dxa" w:w="170"/>
            </w:tcMar>
          </w:tcPr>
          <w:p>
            <w:pPr>
              <w:keepNext/>
              <w:spacing w:after="80"/>
            </w:pPr>
            <w:r>
              <w:rPr>
                <w:rFonts w:ascii="Calibri" w:cs="Calibri" w:eastAsia="Calibri" w:hAnsi="Calibri"/>
                <w:b/>
                <w:bCs/>
                <w:color w:val="7B1FA2"/>
                <w:sz w:val="19"/>
                <w:szCs w:val="19"/>
              </w:rPr>
              <w:t xml:space="preserve">⚙️ Comment ça marche ?</w:t>
            </w:r>
          </w:p>
          <w:p>
            <w:pPr>
              <w:pStyle w:val="ListParagraph"/>
              <w:numPr>
                <w:ilvl w:val="0"/>
                <w:numId w:val="2"/>
              </w:numPr>
              <w:spacing w:after="50" w:line="252"/>
            </w:pPr>
            <w:r>
              <w:rPr>
                <w:rFonts w:ascii="Calibri" w:cs="Calibri" w:eastAsia="Calibri" w:hAnsi="Calibri"/>
                <w:sz w:val="18"/>
                <w:szCs w:val="18"/>
              </w:rPr>
              <w:t xml:space="preserve">Une </w:t>
            </w:r>
            <w:r>
              <w:rPr>
                <w:rFonts w:ascii="Calibri" w:cs="Calibri" w:eastAsia="Calibri" w:hAnsi="Calibri"/>
                <w:b/>
                <w:bCs/>
                <w:sz w:val="18"/>
                <w:szCs w:val="18"/>
              </w:rPr>
              <w:t xml:space="preserve">table</w:t>
            </w:r>
            <w:r>
              <w:rPr>
                <w:rFonts w:ascii="Calibri" w:cs="Calibri" w:eastAsia="Calibri" w:hAnsi="Calibri"/>
                <w:sz w:val="18"/>
                <w:szCs w:val="18"/>
              </w:rPr>
              <w:t xml:space="preserve"> contient des </w:t>
            </w:r>
            <w:r>
              <w:rPr>
                <w:rFonts w:ascii="Calibri" w:cs="Calibri" w:eastAsia="Calibri" w:hAnsi="Calibri"/>
                <w:b/>
                <w:bCs/>
                <w:sz w:val="18"/>
                <w:szCs w:val="18"/>
              </w:rPr>
              <w:t xml:space="preserve">éléments</w:t>
            </w:r>
            <w:r>
              <w:rPr>
                <w:rFonts w:ascii="Calibri" w:cs="Calibri" w:eastAsia="Calibri" w:hAnsi="Calibri"/>
                <w:sz w:val="18"/>
                <w:szCs w:val="18"/>
              </w:rPr>
              <w:t xml:space="preserve"> (items), chacun formé d'</w:t>
            </w:r>
            <w:r>
              <w:rPr>
                <w:rFonts w:ascii="Calibri" w:cs="Calibri" w:eastAsia="Calibri" w:hAnsi="Calibri"/>
                <w:b/>
                <w:bCs/>
                <w:sz w:val="18"/>
                <w:szCs w:val="18"/>
              </w:rPr>
              <w:t xml:space="preserve">attributs</w:t>
            </w:r>
            <w:r>
              <w:rPr>
                <w:rFonts w:ascii="Calibri" w:cs="Calibri" w:eastAsia="Calibri" w:hAnsi="Calibri"/>
                <w:sz w:val="18"/>
                <w:szCs w:val="18"/>
              </w:rPr>
              <w:t xml:space="preserve">. Seule la clé primaire est obligatoire.</w:t>
            </w:r>
          </w:p>
          <w:p>
            <w:pPr>
              <w:pStyle w:val="ListParagraph"/>
              <w:numPr>
                <w:ilvl w:val="0"/>
                <w:numId w:val="2"/>
              </w:numPr>
              <w:spacing w:after="50" w:line="252"/>
            </w:pPr>
            <w:r>
              <w:rPr>
                <w:rFonts w:ascii="Calibri" w:cs="Calibri" w:eastAsia="Calibri" w:hAnsi="Calibri"/>
                <w:b/>
                <w:bCs/>
                <w:sz w:val="18"/>
                <w:szCs w:val="18"/>
              </w:rPr>
              <w:t xml:space="preserve">Clé de partition</w:t>
            </w:r>
            <w:r>
              <w:rPr>
                <w:rFonts w:ascii="Calibri" w:cs="Calibri" w:eastAsia="Calibri" w:hAnsi="Calibri"/>
                <w:sz w:val="18"/>
                <w:szCs w:val="18"/>
              </w:rPr>
              <w:t xml:space="preserve"> (partition key, type HASH) : sa valeur est hachée pour choisir la partition physique. Clé simple = partition seule.</w:t>
            </w:r>
          </w:p>
          <w:p>
            <w:pPr>
              <w:pStyle w:val="ListParagraph"/>
              <w:numPr>
                <w:ilvl w:val="0"/>
                <w:numId w:val="2"/>
              </w:numPr>
              <w:spacing w:after="50" w:line="252"/>
            </w:pPr>
            <w:r>
              <w:rPr>
                <w:rFonts w:ascii="Calibri" w:cs="Calibri" w:eastAsia="Calibri" w:hAnsi="Calibri"/>
                <w:b/>
                <w:bCs/>
                <w:sz w:val="18"/>
                <w:szCs w:val="18"/>
              </w:rPr>
              <w:t xml:space="preserve">Clé de tri</w:t>
            </w:r>
            <w:r>
              <w:rPr>
                <w:rFonts w:ascii="Calibri" w:cs="Calibri" w:eastAsia="Calibri" w:hAnsi="Calibri"/>
                <w:sz w:val="18"/>
                <w:szCs w:val="18"/>
              </w:rPr>
              <w:t xml:space="preserve"> (sort key, type RANGE) : optionnelle ; les éléments de même partition sont rangés par elle. Clé composite = partition + tri.</w:t>
            </w:r>
          </w:p>
          <w:p>
            <w:pPr>
              <w:pStyle w:val="ListParagraph"/>
              <w:numPr>
                <w:ilvl w:val="0"/>
                <w:numId w:val="2"/>
              </w:numPr>
              <w:spacing w:after="50" w:line="252"/>
            </w:pPr>
            <w:r>
              <w:rPr>
                <w:rFonts w:ascii="Calibri" w:cs="Calibri" w:eastAsia="Calibri" w:hAnsi="Calibri"/>
                <w:sz w:val="18"/>
                <w:szCs w:val="18"/>
              </w:rPr>
              <w:t xml:space="preserve">Dans le fil rouge : partition </w:t>
            </w:r>
            <w:r>
              <w:rPr>
                <w:rFonts w:ascii="Consolas" w:cs="Consolas" w:eastAsia="Consolas" w:hAnsi="Consolas"/>
                <w:color w:val="A1260D"/>
                <w:sz w:val="18"/>
                <w:szCs w:val="18"/>
              </w:rPr>
              <w:t xml:space="preserve">userId</w:t>
            </w:r>
            <w:r>
              <w:rPr>
                <w:rFonts w:ascii="Calibri" w:cs="Calibri" w:eastAsia="Calibri" w:hAnsi="Calibri"/>
                <w:sz w:val="18"/>
                <w:szCs w:val="18"/>
              </w:rPr>
              <w:t xml:space="preserve">, tri </w:t>
            </w:r>
            <w:r>
              <w:rPr>
                <w:rFonts w:ascii="Consolas" w:cs="Consolas" w:eastAsia="Consolas" w:hAnsi="Consolas"/>
                <w:color w:val="A1260D"/>
                <w:sz w:val="18"/>
                <w:szCs w:val="18"/>
              </w:rPr>
              <w:t xml:space="preserve">noteId</w:t>
            </w:r>
            <w:r>
              <w:rPr>
                <w:rFonts w:ascii="Calibri" w:cs="Calibri" w:eastAsia="Calibri" w:hAnsi="Calibri"/>
                <w:sz w:val="18"/>
                <w:szCs w:val="18"/>
              </w:rPr>
              <w:t xml:space="preserve"> → « toutes les notes de l'utilisateur u1 » est une seule opération </w:t>
            </w:r>
            <w:r>
              <w:rPr>
                <w:rFonts w:ascii="Calibri" w:cs="Calibri" w:eastAsia="Calibri" w:hAnsi="Calibri"/>
                <w:b/>
                <w:bCs/>
                <w:sz w:val="18"/>
                <w:szCs w:val="18"/>
              </w:rPr>
              <w:t xml:space="preserve">Query</w:t>
            </w:r>
            <w:r>
              <w:rPr>
                <w:rFonts w:ascii="Calibri" w:cs="Calibri" w:eastAsia="Calibri" w:hAnsi="Calibri"/>
                <w:sz w:val="18"/>
                <w:szCs w:val="18"/>
              </w:rPr>
              <w:t xml:space="preserve">, très efficace.</w:t>
            </w:r>
          </w:p>
          <w:p>
            <w:pPr>
              <w:pStyle w:val="ListParagraph"/>
              <w:numPr>
                <w:ilvl w:val="0"/>
                <w:numId w:val="2"/>
              </w:numPr>
              <w:spacing w:after="50" w:line="252"/>
            </w:pPr>
            <w:r>
              <w:rPr>
                <w:rFonts w:ascii="Calibri" w:cs="Calibri" w:eastAsia="Calibri" w:hAnsi="Calibri"/>
                <w:sz w:val="18"/>
                <w:szCs w:val="18"/>
              </w:rPr>
              <w:t xml:space="preserve">Pour interroger sur un autre attribut, on crée un </w:t>
            </w:r>
            <w:r>
              <w:rPr>
                <w:rFonts w:ascii="Calibri" w:cs="Calibri" w:eastAsia="Calibri" w:hAnsi="Calibri"/>
                <w:b/>
                <w:bCs/>
                <w:sz w:val="18"/>
                <w:szCs w:val="18"/>
              </w:rPr>
              <w:t xml:space="preserve">index secondaire global</w:t>
            </w:r>
            <w:r>
              <w:rPr>
                <w:rFonts w:ascii="Calibri" w:cs="Calibri" w:eastAsia="Calibri" w:hAnsi="Calibri"/>
                <w:sz w:val="18"/>
                <w:szCs w:val="18"/>
              </w:rPr>
              <w:t xml:space="preserve"> (GSI, autre clé de partition et de tri) ou </w:t>
            </w:r>
            <w:r>
              <w:rPr>
                <w:rFonts w:ascii="Calibri" w:cs="Calibri" w:eastAsia="Calibri" w:hAnsi="Calibri"/>
                <w:b/>
                <w:bCs/>
                <w:sz w:val="18"/>
                <w:szCs w:val="18"/>
              </w:rPr>
              <w:t xml:space="preserve">local</w:t>
            </w:r>
            <w:r>
              <w:rPr>
                <w:rFonts w:ascii="Calibri" w:cs="Calibri" w:eastAsia="Calibri" w:hAnsi="Calibri"/>
                <w:sz w:val="18"/>
                <w:szCs w:val="18"/>
              </w:rPr>
              <w:t xml:space="preserve"> (LSI, même partition, autre tri, défini à la création de la table).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283593" w:sz="4"/>
              <w:left w:val="single" w:color="283593" w:sz="24"/>
              <w:bottom w:val="single" w:color="283593" w:sz="4"/>
              <w:right w:val="single" w:color="283593" w:sz="4"/>
            </w:tcBorders>
            <w:shd w:fill="E8EAF6" w:color="auto" w:val="clear"/>
            <w:tcMar>
              <w:top w:type="dxa" w:w="100"/>
              <w:left w:type="dxa" w:w="170"/>
              <w:bottom w:type="dxa" w:w="100"/>
              <w:right w:type="dxa" w:w="170"/>
            </w:tcMar>
          </w:tcPr>
          <w:p>
            <w:pPr>
              <w:keepNext/>
              <w:spacing w:after="80"/>
            </w:pPr>
            <w:r>
              <w:rPr>
                <w:rFonts w:ascii="Calibri" w:cs="Calibri" w:eastAsia="Calibri" w:hAnsi="Calibri"/>
                <w:b/>
                <w:bCs/>
                <w:color w:val="283593"/>
                <w:sz w:val="19"/>
                <w:szCs w:val="19"/>
              </w:rPr>
              <w:t xml:space="preserve">✅ Précision vérifiée  ·  Chiffres clés (Developer Guide DynamoDB)</w:t>
            </w:r>
          </w:p>
          <w:p>
            <w:pPr>
              <w:spacing w:after="80" w:line="264"/>
            </w:pPr>
            <w:r>
              <w:rPr>
                <w:rFonts w:ascii="Calibri" w:cs="Calibri" w:eastAsia="Calibri" w:hAnsi="Calibri"/>
                <w:sz w:val="18"/>
                <w:szCs w:val="18"/>
              </w:rPr>
              <w:t xml:space="preserve">Taille maximale d'un élément : </w:t>
            </w:r>
            <w:r>
              <w:rPr>
                <w:rFonts w:ascii="Calibri" w:cs="Calibri" w:eastAsia="Calibri" w:hAnsi="Calibri"/>
                <w:b/>
                <w:bCs/>
                <w:sz w:val="18"/>
                <w:szCs w:val="18"/>
              </w:rPr>
              <w:t xml:space="preserve">400 Ko</w:t>
            </w:r>
            <w:r>
              <w:rPr>
                <w:rFonts w:ascii="Calibri" w:cs="Calibri" w:eastAsia="Calibri" w:hAnsi="Calibri"/>
                <w:sz w:val="18"/>
                <w:szCs w:val="18"/>
              </w:rPr>
              <w:t xml:space="preserve"> (noms et valeurs des attributs compris). Une unité de capacité en lecture (RCU) = une lecture fortement cohérente par seconde d'un élément jusqu'à 4 Ko, ou deux lectures à cohérence éventuelle. Une unité en écriture (WCU) = une écriture par seconde jusqu'à 1 Ko. La restauration à un instant donné (PITR) couvre jusqu'à 35 jours.</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10.3 Modes de capacité et fonctions utiles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Élément</w:t>
            </w:r>
          </w:p>
        </w:tc>
        <w:tc>
          <w:tcPr>
            <w:tcW w:type="dxa" w:w="7325"/>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Rôle</w:t>
            </w:r>
          </w:p>
        </w:tc>
      </w:tr>
      <w:tr>
        <w:trPr>
          <w:cantSplit/>
          <w:tblHeader w:val="false"/>
        </w:trPr>
        <w:tc>
          <w:tcPr>
            <w:tcW w:type="dxa" w:w="231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On-demand (PAY_PER_REQUEST)</w:t>
            </w:r>
          </w:p>
        </w:tc>
        <w:tc>
          <w:tcPr>
            <w:tcW w:type="dxa" w:w="732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Paiement à la requête, aucune capacité à prévoir : le bon choix pour débuter et pour un trafic imprévisible.</w:t>
            </w:r>
          </w:p>
        </w:tc>
      </w:tr>
      <w:tr>
        <w:trPr>
          <w:cantSplit/>
          <w:tblHeader w:val="false"/>
        </w:trPr>
        <w:tc>
          <w:tcPr>
            <w:tcW w:type="dxa" w:w="231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Provisionné</w:t>
            </w:r>
          </w:p>
        </w:tc>
        <w:tc>
          <w:tcPr>
            <w:tcW w:type="dxa" w:w="732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On fixe des RCU / WCU (avec auto scaling possible) : moins cher pour un trafic stable et prévisible.</w:t>
            </w:r>
          </w:p>
        </w:tc>
      </w:tr>
      <w:tr>
        <w:trPr>
          <w:cantSplit/>
          <w:tblHeader w:val="false"/>
        </w:trPr>
        <w:tc>
          <w:tcPr>
            <w:tcW w:type="dxa" w:w="231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TTL</w:t>
            </w:r>
          </w:p>
        </w:tc>
        <w:tc>
          <w:tcPr>
            <w:tcW w:type="dxa" w:w="732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Un attribut contenant une date d'expiration (horodatage Unix en secondes) : DynamoDB supprime l'élément après cette date, sans coût d'écriture.</w:t>
            </w:r>
          </w:p>
        </w:tc>
      </w:tr>
      <w:tr>
        <w:trPr>
          <w:cantSplit/>
          <w:tblHeader w:val="false"/>
        </w:trPr>
        <w:tc>
          <w:tcPr>
            <w:tcW w:type="dxa" w:w="231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DynamoDB Streams</w:t>
            </w:r>
          </w:p>
        </w:tc>
        <w:tc>
          <w:tcPr>
            <w:tcW w:type="dxa" w:w="732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Flux ordonné des modifications de la table (conservé 24 h), qui peut déclencher une fonction Lambda.</w:t>
            </w:r>
          </w:p>
        </w:tc>
      </w:tr>
      <w:tr>
        <w:trPr>
          <w:cantSplit/>
          <w:tblHeader w:val="false"/>
        </w:trPr>
        <w:tc>
          <w:tcPr>
            <w:tcW w:type="dxa" w:w="231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Global tables</w:t>
            </w:r>
          </w:p>
        </w:tc>
        <w:tc>
          <w:tcPr>
            <w:tcW w:type="dxa" w:w="732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Réplication multi-Region active-active.</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10.4 Pas à pas : la table « notes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0796B" w:sz="4"/>
              <w:left w:val="single" w:color="00796B" w:sz="24"/>
              <w:bottom w:val="single" w:color="00796B" w:sz="4"/>
              <w:right w:val="single" w:color="00796B" w:sz="4"/>
            </w:tcBorders>
            <w:shd w:fill="E0F2F1" w:color="auto" w:val="clear"/>
            <w:tcMar>
              <w:top w:type="dxa" w:w="100"/>
              <w:left w:type="dxa" w:w="170"/>
              <w:bottom w:type="dxa" w:w="100"/>
              <w:right w:type="dxa" w:w="170"/>
            </w:tcMar>
          </w:tcPr>
          <w:p>
            <w:pPr>
              <w:keepNext/>
              <w:spacing w:after="80"/>
            </w:pPr>
            <w:r>
              <w:rPr>
                <w:rFonts w:ascii="Calibri" w:cs="Calibri" w:eastAsia="Calibri" w:hAnsi="Calibri"/>
                <w:b/>
                <w:bCs/>
                <w:color w:val="00695C"/>
                <w:sz w:val="19"/>
                <w:szCs w:val="19"/>
              </w:rPr>
              <w:t xml:space="preserve">🧭 Pas à pas</w:t>
            </w:r>
          </w:p>
          <w:p>
            <w:pPr>
              <w:tabs>
                <w:tab w:val="left" w:pos="400"/>
              </w:tabs>
              <w:spacing w:after="60" w:line="252"/>
              <w:ind w:left="400" w:hanging="400"/>
            </w:pPr>
            <w:r>
              <w:rPr>
                <w:rFonts w:ascii="Calibri" w:cs="Calibri" w:eastAsia="Calibri" w:hAnsi="Calibri"/>
                <w:b/>
                <w:bCs/>
                <w:color w:val="00695C"/>
                <w:sz w:val="18"/>
                <w:szCs w:val="18"/>
              </w:rPr>
              <w:t xml:space="preserve">1.</w:t>
            </w:r>
            <w:r>
              <w:rPr>
                <w:sz w:val="18"/>
                <w:szCs w:val="18"/>
              </w:rPr>
              <w:t xml:space="preserve">	</w:t>
            </w:r>
            <w:r>
              <w:rPr>
                <w:rFonts w:ascii="Calibri" w:cs="Calibri" w:eastAsia="Calibri" w:hAnsi="Calibri"/>
                <w:sz w:val="18"/>
                <w:szCs w:val="18"/>
              </w:rPr>
              <w:t xml:space="preserve">Créer la table avec la clé composite </w:t>
            </w:r>
            <w:r>
              <w:rPr>
                <w:rFonts w:ascii="Consolas" w:cs="Consolas" w:eastAsia="Consolas" w:hAnsi="Consolas"/>
                <w:color w:val="A1260D"/>
                <w:sz w:val="18"/>
                <w:szCs w:val="18"/>
              </w:rPr>
              <w:t xml:space="preserve">userId</w:t>
            </w:r>
            <w:r>
              <w:rPr>
                <w:rFonts w:ascii="Calibri" w:cs="Calibri" w:eastAsia="Calibri" w:hAnsi="Calibri"/>
                <w:sz w:val="18"/>
                <w:szCs w:val="18"/>
              </w:rPr>
              <w:t xml:space="preserve"> (S) + </w:t>
            </w:r>
            <w:r>
              <w:rPr>
                <w:rFonts w:ascii="Consolas" w:cs="Consolas" w:eastAsia="Consolas" w:hAnsi="Consolas"/>
                <w:color w:val="A1260D"/>
                <w:sz w:val="18"/>
                <w:szCs w:val="18"/>
              </w:rPr>
              <w:t xml:space="preserve">noteId</w:t>
            </w:r>
            <w:r>
              <w:rPr>
                <w:rFonts w:ascii="Calibri" w:cs="Calibri" w:eastAsia="Calibri" w:hAnsi="Calibri"/>
                <w:sz w:val="18"/>
                <w:szCs w:val="18"/>
              </w:rPr>
              <w:t xml:space="preserve"> (S), en mode on-demand.</w:t>
            </w:r>
          </w:p>
          <w:p>
            <w:pPr>
              <w:tabs>
                <w:tab w:val="left" w:pos="400"/>
              </w:tabs>
              <w:spacing w:after="60" w:line="252"/>
              <w:ind w:left="400" w:hanging="400"/>
            </w:pPr>
            <w:r>
              <w:rPr>
                <w:rFonts w:ascii="Calibri" w:cs="Calibri" w:eastAsia="Calibri" w:hAnsi="Calibri"/>
                <w:b/>
                <w:bCs/>
                <w:color w:val="00695C"/>
                <w:sz w:val="18"/>
                <w:szCs w:val="18"/>
              </w:rPr>
              <w:t xml:space="preserve">2.</w:t>
            </w:r>
            <w:r>
              <w:rPr>
                <w:sz w:val="18"/>
                <w:szCs w:val="18"/>
              </w:rPr>
              <w:t xml:space="preserve">	</w:t>
            </w:r>
            <w:r>
              <w:rPr>
                <w:rFonts w:ascii="Calibri" w:cs="Calibri" w:eastAsia="Calibri" w:hAnsi="Calibri"/>
                <w:sz w:val="18"/>
                <w:szCs w:val="18"/>
              </w:rPr>
              <w:t xml:space="preserve">Attendre qu'elle soit active.</w:t>
            </w:r>
          </w:p>
          <w:p>
            <w:pPr>
              <w:tabs>
                <w:tab w:val="left" w:pos="400"/>
              </w:tabs>
              <w:spacing w:after="60" w:line="252"/>
              <w:ind w:left="400" w:hanging="400"/>
            </w:pPr>
            <w:r>
              <w:rPr>
                <w:rFonts w:ascii="Calibri" w:cs="Calibri" w:eastAsia="Calibri" w:hAnsi="Calibri"/>
                <w:b/>
                <w:bCs/>
                <w:color w:val="00695C"/>
                <w:sz w:val="18"/>
                <w:szCs w:val="18"/>
              </w:rPr>
              <w:t xml:space="preserve">3.</w:t>
            </w:r>
            <w:r>
              <w:rPr>
                <w:sz w:val="18"/>
                <w:szCs w:val="18"/>
              </w:rPr>
              <w:t xml:space="preserve">	</w:t>
            </w:r>
            <w:r>
              <w:rPr>
                <w:rFonts w:ascii="Calibri" w:cs="Calibri" w:eastAsia="Calibri" w:hAnsi="Calibri"/>
                <w:sz w:val="18"/>
                <w:szCs w:val="18"/>
              </w:rPr>
              <w:t xml:space="preserve">Écrire un élément, le relire par sa clé complète, lister les éléments d'une partition avec Query.</w:t>
            </w:r>
          </w:p>
          <w:p>
            <w:pPr>
              <w:tabs>
                <w:tab w:val="left" w:pos="400"/>
              </w:tabs>
              <w:spacing w:after="60" w:line="252"/>
              <w:ind w:left="400" w:hanging="400"/>
            </w:pPr>
            <w:r>
              <w:rPr>
                <w:rFonts w:ascii="Calibri" w:cs="Calibri" w:eastAsia="Calibri" w:hAnsi="Calibri"/>
                <w:b/>
                <w:bCs/>
                <w:color w:val="00695C"/>
                <w:sz w:val="18"/>
                <w:szCs w:val="18"/>
              </w:rPr>
              <w:t xml:space="preserve">4.</w:t>
            </w:r>
            <w:r>
              <w:rPr>
                <w:sz w:val="18"/>
                <w:szCs w:val="18"/>
              </w:rPr>
              <w:t xml:space="preserve">	</w:t>
            </w:r>
            <w:r>
              <w:rPr>
                <w:rFonts w:ascii="Calibri" w:cs="Calibri" w:eastAsia="Calibri" w:hAnsi="Calibri"/>
                <w:sz w:val="18"/>
                <w:szCs w:val="18"/>
              </w:rPr>
              <w:t xml:space="preserve">Activer le TTL sur l'attribut </w:t>
            </w:r>
            <w:r>
              <w:rPr>
                <w:rFonts w:ascii="Consolas" w:cs="Consolas" w:eastAsia="Consolas" w:hAnsi="Consolas"/>
                <w:color w:val="A1260D"/>
                <w:sz w:val="18"/>
                <w:szCs w:val="18"/>
              </w:rPr>
              <w:t xml:space="preserve">expireAt</w:t>
            </w:r>
            <w:r>
              <w:rPr>
                <w:rFonts w:ascii="Calibri" w:cs="Calibri" w:eastAsia="Calibri" w:hAnsi="Calibri"/>
                <w:sz w:val="18"/>
                <w:szCs w:val="18"/>
              </w:rPr>
              <w:t xml:space="preserve"> et la restauration à un instant donné.</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DynamoDB</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aws dynamodb create-table --table-name ${PREFIX}-notes \</w:t>
            </w:r>
          </w:p>
          <w:p>
            <w:pPr>
              <w:spacing w:after="0" w:before="0" w:line="240"/>
            </w:pPr>
            <w:r>
              <w:rPr>
                <w:rFonts w:ascii="Consolas" w:cs="Consolas" w:eastAsia="Consolas" w:hAnsi="Consolas"/>
                <w:color w:val="263238"/>
                <w:sz w:val="18"/>
                <w:szCs w:val="18"/>
              </w:rPr>
              <w:t xml:space="preserve">  --attribute-definitions AttributeName=userId,AttributeType=S AttributeName=noteId,AttributeType=S \</w:t>
            </w:r>
          </w:p>
          <w:p>
            <w:pPr>
              <w:spacing w:after="0" w:before="0" w:line="240"/>
            </w:pPr>
            <w:r>
              <w:rPr>
                <w:rFonts w:ascii="Consolas" w:cs="Consolas" w:eastAsia="Consolas" w:hAnsi="Consolas"/>
                <w:color w:val="263238"/>
                <w:sz w:val="18"/>
                <w:szCs w:val="18"/>
              </w:rPr>
              <w:t xml:space="preserve">  --key-schema AttributeName=userId,KeyType=HASH AttributeName=noteId,KeyType=RANGE \</w:t>
            </w:r>
          </w:p>
          <w:p>
            <w:pPr>
              <w:spacing w:after="0" w:before="0" w:line="240"/>
            </w:pPr>
            <w:r>
              <w:rPr>
                <w:rFonts w:ascii="Consolas" w:cs="Consolas" w:eastAsia="Consolas" w:hAnsi="Consolas"/>
                <w:color w:val="263238"/>
                <w:sz w:val="18"/>
                <w:szCs w:val="18"/>
              </w:rPr>
              <w:t xml:space="preserve">  --billing-mode PAY_PER_REQUEST</w:t>
            </w:r>
          </w:p>
          <w:p>
            <w:pPr>
              <w:spacing w:after="0" w:before="0" w:line="240"/>
            </w:pPr>
            <w:r>
              <w:rPr>
                <w:rFonts w:ascii="Consolas" w:cs="Consolas" w:eastAsia="Consolas" w:hAnsi="Consolas"/>
                <w:color w:val="263238"/>
                <w:sz w:val="18"/>
                <w:szCs w:val="18"/>
              </w:rPr>
              <w:t xml:space="preserve">aws dynamodb wait table-exists --table-name ${PREFIX}-notes</w:t>
            </w:r>
          </w:p>
          <w:p>
            <w:pPr>
              <w:spacing w:after="0" w:before="0" w:line="240"/>
            </w:pPr>
            <w:r>
              <w:rPr>
                <w:rFonts w:ascii="Consolas" w:cs="Consolas" w:eastAsia="Consolas" w:hAnsi="Consolas"/>
                <w:color w:val="263238"/>
                <w:sz w:val="18"/>
                <w:szCs w:val="18"/>
              </w:rPr>
              <w:t xml:space="preserve">aws dynamodb put-item --table-name ${PREFIX}-notes \</w:t>
            </w:r>
          </w:p>
          <w:p>
            <w:pPr>
              <w:spacing w:after="0" w:before="0" w:line="240"/>
            </w:pPr>
            <w:r>
              <w:rPr>
                <w:rFonts w:ascii="Consolas" w:cs="Consolas" w:eastAsia="Consolas" w:hAnsi="Consolas"/>
                <w:color w:val="263238"/>
                <w:sz w:val="18"/>
                <w:szCs w:val="18"/>
              </w:rPr>
              <w:t xml:space="preserve">  --item '{"userId":{"S":"u1"},"noteId":{"S":"n1"},"texte":{"S":"Note CLI"}}'</w:t>
            </w:r>
          </w:p>
          <w:p>
            <w:pPr>
              <w:spacing w:after="0" w:before="0" w:line="240"/>
            </w:pPr>
            <w:r>
              <w:rPr>
                <w:rFonts w:ascii="Consolas" w:cs="Consolas" w:eastAsia="Consolas" w:hAnsi="Consolas"/>
                <w:color w:val="263238"/>
                <w:sz w:val="18"/>
                <w:szCs w:val="18"/>
              </w:rPr>
              <w:t xml:space="preserve">aws dynamodb get-item --table-name ${PREFIX}-notes --key '{"userId":{"S":"u1"},"noteId":{"S":"n1"}}'</w:t>
            </w:r>
          </w:p>
          <w:p>
            <w:pPr>
              <w:spacing w:after="0" w:before="0" w:line="240"/>
            </w:pPr>
            <w:r>
              <w:rPr>
                <w:rFonts w:ascii="Consolas" w:cs="Consolas" w:eastAsia="Consolas" w:hAnsi="Consolas"/>
                <w:color w:val="263238"/>
                <w:sz w:val="18"/>
                <w:szCs w:val="18"/>
              </w:rPr>
              <w:t xml:space="preserve">aws dynamodb query --table-name ${PREFIX}-notes --key-condition-expression "userId = :u" \</w:t>
            </w:r>
          </w:p>
          <w:p>
            <w:pPr>
              <w:spacing w:after="0" w:before="0" w:line="240"/>
            </w:pPr>
            <w:r>
              <w:rPr>
                <w:rFonts w:ascii="Consolas" w:cs="Consolas" w:eastAsia="Consolas" w:hAnsi="Consolas"/>
                <w:color w:val="263238"/>
                <w:sz w:val="18"/>
                <w:szCs w:val="18"/>
              </w:rPr>
              <w:t xml:space="preserve">  --expression-attribute-values '{":u":{"S":"u1"}}'</w:t>
            </w:r>
          </w:p>
          <w:p>
            <w:pPr>
              <w:spacing w:after="0" w:before="0" w:line="240"/>
            </w:pPr>
            <w:r>
              <w:rPr>
                <w:rFonts w:ascii="Consolas" w:cs="Consolas" w:eastAsia="Consolas" w:hAnsi="Consolas"/>
                <w:color w:val="263238"/>
                <w:sz w:val="18"/>
                <w:szCs w:val="18"/>
              </w:rPr>
              <w:t xml:space="preserve">aws dynamodb update-item --table-name ${PREFIX}-notes --key '{"userId":{"S":"u1"},"noteId":{"S":"n1"}}' \</w:t>
            </w:r>
          </w:p>
          <w:p>
            <w:pPr>
              <w:spacing w:after="0" w:before="0" w:line="240"/>
            </w:pPr>
            <w:r>
              <w:rPr>
                <w:rFonts w:ascii="Consolas" w:cs="Consolas" w:eastAsia="Consolas" w:hAnsi="Consolas"/>
                <w:color w:val="263238"/>
                <w:sz w:val="18"/>
                <w:szCs w:val="18"/>
              </w:rPr>
              <w:t xml:space="preserve">  --update-expression "SET texte = :t" --expression-attribute-values '{":t":{"S":"Texte modifie"}}'</w:t>
            </w:r>
          </w:p>
          <w:p>
            <w:pPr>
              <w:spacing w:after="0" w:before="0" w:line="240"/>
            </w:pPr>
            <w:r>
              <w:rPr>
                <w:rFonts w:ascii="Consolas" w:cs="Consolas" w:eastAsia="Consolas" w:hAnsi="Consolas"/>
                <w:color w:val="263238"/>
                <w:sz w:val="18"/>
                <w:szCs w:val="18"/>
              </w:rPr>
              <w:t xml:space="preserve">aws dynamodb scan --table-name ${PREFIX}-notes --max-items 10          # à éviter sur une grosse table</w:t>
            </w:r>
          </w:p>
          <w:p>
            <w:pPr>
              <w:spacing w:after="0" w:before="0" w:line="240"/>
            </w:pPr>
            <w:r>
              <w:rPr>
                <w:rFonts w:ascii="Consolas" w:cs="Consolas" w:eastAsia="Consolas" w:hAnsi="Consolas"/>
                <w:color w:val="263238"/>
                <w:sz w:val="18"/>
                <w:szCs w:val="18"/>
              </w:rPr>
              <w:t xml:space="preserve">aws dynamodb delete-item --table-name ${PREFIX}-notes --key '{"userId":{"S":"u1"},"noteId":{"S":"n1"}}'</w:t>
            </w:r>
          </w:p>
          <w:p>
            <w:pPr>
              <w:spacing w:after="0" w:before="0" w:line="240"/>
            </w:pPr>
            <w:r>
              <w:rPr>
                <w:rFonts w:ascii="Consolas" w:cs="Consolas" w:eastAsia="Consolas" w:hAnsi="Consolas"/>
                <w:color w:val="263238"/>
                <w:sz w:val="18"/>
                <w:szCs w:val="18"/>
              </w:rPr>
              <w:t xml:space="preserve">aws dynamodb update-time-to-live --table-name ${PREFIX}-notes \</w:t>
            </w:r>
          </w:p>
          <w:p>
            <w:pPr>
              <w:spacing w:after="0" w:before="0" w:line="240"/>
            </w:pPr>
            <w:r>
              <w:rPr>
                <w:rFonts w:ascii="Consolas" w:cs="Consolas" w:eastAsia="Consolas" w:hAnsi="Consolas"/>
                <w:color w:val="263238"/>
                <w:sz w:val="18"/>
                <w:szCs w:val="18"/>
              </w:rPr>
              <w:t xml:space="preserve">  --time-to-live-specification "Enabled=true,AttributeName=expireAt"</w:t>
            </w:r>
          </w:p>
          <w:p>
            <w:pPr>
              <w:spacing w:after="0" w:before="0" w:line="240"/>
            </w:pPr>
            <w:r>
              <w:rPr>
                <w:rFonts w:ascii="Consolas" w:cs="Consolas" w:eastAsia="Consolas" w:hAnsi="Consolas"/>
                <w:color w:val="263238"/>
                <w:sz w:val="18"/>
                <w:szCs w:val="18"/>
              </w:rPr>
              <w:t xml:space="preserve">aws dynamodb update-continuous-backups --table-name ${PREFIX}-notes \</w:t>
            </w:r>
          </w:p>
          <w:p>
            <w:pPr>
              <w:spacing w:after="0" w:before="0" w:line="240"/>
            </w:pPr>
            <w:r>
              <w:rPr>
                <w:rFonts w:ascii="Consolas" w:cs="Consolas" w:eastAsia="Consolas" w:hAnsi="Consolas"/>
                <w:color w:val="263238"/>
                <w:sz w:val="18"/>
                <w:szCs w:val="18"/>
              </w:rPr>
              <w:t xml:space="preserve">  --point-in-time-recovery-specification PointInTimeRecoveryEnabled=true</w:t>
            </w:r>
          </w:p>
          <w:p>
            <w:pPr>
              <w:spacing w:after="0" w:before="0" w:line="240"/>
            </w:pPr>
            <w:r>
              <w:rPr>
                <w:rFonts w:ascii="Consolas" w:cs="Consolas" w:eastAsia="Consolas" w:hAnsi="Consolas"/>
                <w:color w:val="263238"/>
                <w:sz w:val="18"/>
                <w:szCs w:val="18"/>
              </w:rPr>
              <w:t xml:space="preserve">aws dynamodb describe-table --table-name ${PREFIX}-notes --query 'Table.[TableStatus,ItemCount,BillingModeSummary]'</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C62828" w:sz="4"/>
              <w:left w:val="single" w:color="C62828" w:sz="24"/>
              <w:bottom w:val="single" w:color="C62828" w:sz="4"/>
              <w:right w:val="single" w:color="C62828" w:sz="4"/>
            </w:tcBorders>
            <w:shd w:fill="FDECEA" w:color="auto" w:val="clear"/>
            <w:tcMar>
              <w:top w:type="dxa" w:w="100"/>
              <w:left w:type="dxa" w:w="170"/>
              <w:bottom w:type="dxa" w:w="100"/>
              <w:right w:type="dxa" w:w="170"/>
            </w:tcMar>
          </w:tcPr>
          <w:p>
            <w:pPr>
              <w:keepNext/>
              <w:spacing w:after="80"/>
            </w:pPr>
            <w:r>
              <w:rPr>
                <w:rFonts w:ascii="Calibri" w:cs="Calibri" w:eastAsia="Calibri" w:hAnsi="Calibri"/>
                <w:b/>
                <w:bCs/>
                <w:color w:val="B71C1C"/>
                <w:sz w:val="19"/>
                <w:szCs w:val="19"/>
              </w:rPr>
              <w:t xml:space="preserve">⚠️ Point de vigilance  ·  Le Scan et la mauvaise clé de partition</w:t>
            </w:r>
          </w:p>
          <w:p>
            <w:pPr>
              <w:spacing w:after="80" w:line="264"/>
            </w:pPr>
            <w:r>
              <w:rPr>
                <w:rFonts w:ascii="Calibri" w:cs="Calibri" w:eastAsia="Calibri" w:hAnsi="Calibri"/>
                <w:sz w:val="18"/>
                <w:szCs w:val="18"/>
              </w:rPr>
              <w:t xml:space="preserve">Un </w:t>
            </w:r>
            <w:r>
              <w:rPr>
                <w:rFonts w:ascii="Consolas" w:cs="Consolas" w:eastAsia="Consolas" w:hAnsi="Consolas"/>
                <w:color w:val="A1260D"/>
                <w:sz w:val="18"/>
                <w:szCs w:val="18"/>
              </w:rPr>
              <w:t xml:space="preserve">Scan</w:t>
            </w:r>
            <w:r>
              <w:rPr>
                <w:rFonts w:ascii="Calibri" w:cs="Calibri" w:eastAsia="Calibri" w:hAnsi="Calibri"/>
                <w:sz w:val="18"/>
                <w:szCs w:val="18"/>
              </w:rPr>
              <w:t xml:space="preserve"> lit toute la table et consomme de la capacité en proportion : réservez-le aux petites tables et aux traitements ponctuels. Une clé de partition peu variée (ex. « pays » avec 95 % de « FR ») concentre le trafic sur une partition « chaude ». Choisissez une clé à forte cardinalité (identifiant d'utilisateur, de commande).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B7950B" w:sz="4"/>
              <w:left w:val="single" w:color="B7950B" w:sz="24"/>
              <w:bottom w:val="single" w:color="B7950B" w:sz="4"/>
              <w:right w:val="single" w:color="B7950B" w:sz="4"/>
            </w:tcBorders>
            <w:shd w:fill="FFF9DB" w:color="auto" w:val="clear"/>
            <w:tcMar>
              <w:top w:type="dxa" w:w="100"/>
              <w:left w:type="dxa" w:w="170"/>
              <w:bottom w:type="dxa" w:w="100"/>
              <w:right w:type="dxa" w:w="170"/>
            </w:tcMar>
          </w:tcPr>
          <w:p>
            <w:pPr>
              <w:keepNext/>
              <w:spacing w:after="80"/>
            </w:pPr>
            <w:r>
              <w:rPr>
                <w:rFonts w:ascii="Calibri" w:cs="Calibri" w:eastAsia="Calibri" w:hAnsi="Calibri"/>
                <w:b/>
                <w:bCs/>
                <w:color w:val="7A6400"/>
                <w:sz w:val="19"/>
                <w:szCs w:val="19"/>
              </w:rPr>
              <w:t xml:space="preserve">📌 À retenir</w:t>
            </w:r>
          </w:p>
          <w:p>
            <w:pPr>
              <w:spacing w:after="80" w:line="264"/>
            </w:pPr>
            <w:r>
              <w:rPr>
                <w:rFonts w:ascii="Calibri" w:cs="Calibri" w:eastAsia="Calibri" w:hAnsi="Calibri"/>
                <w:sz w:val="18"/>
                <w:szCs w:val="18"/>
              </w:rPr>
              <w:t xml:space="preserve">Table serverless, clé de partition (+ clé de tri), éléments de 400 Ko maximum. On conçoit la clé à partir des requêtes à servir. Query = efficace, Scan = coûteux. On-demand pour commencer, TTL pour purger automatiquement.</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11. Déclencher du code sur un dépôt de fichier S3</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Notification d'événement S3</w:t>
            </w:r>
          </w:p>
          <w:p>
            <w:pPr>
              <w:spacing w:after="80" w:line="264"/>
            </w:pPr>
            <w:r>
              <w:rPr>
                <w:rFonts w:ascii="Calibri" w:cs="Calibri" w:eastAsia="Calibri" w:hAnsi="Calibri"/>
                <w:sz w:val="18"/>
                <w:szCs w:val="18"/>
              </w:rPr>
              <w:t xml:space="preserve">Configuration d'un bucket qui envoie un message à chaque événement choisi (objet créé, supprimé, restauré…) vers une </w:t>
            </w:r>
            <w:r>
              <w:rPr>
                <w:rFonts w:ascii="Calibri" w:cs="Calibri" w:eastAsia="Calibri" w:hAnsi="Calibri"/>
                <w:b/>
                <w:bCs/>
                <w:sz w:val="18"/>
                <w:szCs w:val="18"/>
              </w:rPr>
              <w:t xml:space="preserve">fonction Lambda</w:t>
            </w:r>
            <w:r>
              <w:rPr>
                <w:rFonts w:ascii="Calibri" w:cs="Calibri" w:eastAsia="Calibri" w:hAnsi="Calibri"/>
                <w:sz w:val="18"/>
                <w:szCs w:val="18"/>
              </w:rPr>
              <w:t xml:space="preserve">, une </w:t>
            </w:r>
            <w:r>
              <w:rPr>
                <w:rFonts w:ascii="Calibri" w:cs="Calibri" w:eastAsia="Calibri" w:hAnsi="Calibri"/>
                <w:b/>
                <w:bCs/>
                <w:sz w:val="18"/>
                <w:szCs w:val="18"/>
              </w:rPr>
              <w:t xml:space="preserve">file SQS</w:t>
            </w:r>
            <w:r>
              <w:rPr>
                <w:rFonts w:ascii="Calibri" w:cs="Calibri" w:eastAsia="Calibri" w:hAnsi="Calibri"/>
                <w:sz w:val="18"/>
                <w:szCs w:val="18"/>
              </w:rPr>
              <w:t xml:space="preserve">, un </w:t>
            </w:r>
            <w:r>
              <w:rPr>
                <w:rFonts w:ascii="Calibri" w:cs="Calibri" w:eastAsia="Calibri" w:hAnsi="Calibri"/>
                <w:b/>
                <w:bCs/>
                <w:sz w:val="18"/>
                <w:szCs w:val="18"/>
              </w:rPr>
              <w:t xml:space="preserve">topic SNS</w:t>
            </w:r>
            <w:r>
              <w:rPr>
                <w:rFonts w:ascii="Calibri" w:cs="Calibri" w:eastAsia="Calibri" w:hAnsi="Calibri"/>
                <w:sz w:val="18"/>
                <w:szCs w:val="18"/>
              </w:rPr>
              <w:t xml:space="preserve"> ou </w:t>
            </w:r>
            <w:r>
              <w:rPr>
                <w:rFonts w:ascii="Calibri" w:cs="Calibri" w:eastAsia="Calibri" w:hAnsi="Calibri"/>
                <w:b/>
                <w:bCs/>
                <w:sz w:val="18"/>
                <w:szCs w:val="18"/>
              </w:rPr>
              <w:t xml:space="preserve">EventBridge</w:t>
            </w:r>
            <w:r>
              <w:rPr>
                <w:rFonts w:ascii="Calibri" w:cs="Calibri" w:eastAsia="Calibri" w:hAnsi="Calibri"/>
                <w:sz w:val="18"/>
                <w:szCs w:val="18"/>
              </w:rPr>
              <w:t xml:space="preserve">, avec un filtre éventuel sur le préfixe et le suffixe de la clé.</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2E7D32" w:sz="4"/>
              <w:left w:val="single" w:color="2E7D32" w:sz="24"/>
              <w:bottom w:val="single" w:color="2E7D32" w:sz="4"/>
              <w:right w:val="single" w:color="2E7D32" w:sz="4"/>
            </w:tcBorders>
            <w:shd w:fill="E8F5E9" w:color="auto" w:val="clear"/>
            <w:tcMar>
              <w:top w:type="dxa" w:w="100"/>
              <w:left w:type="dxa" w:w="170"/>
              <w:bottom w:type="dxa" w:w="100"/>
              <w:right w:type="dxa" w:w="170"/>
            </w:tcMar>
          </w:tcPr>
          <w:p>
            <w:pPr>
              <w:keepNext/>
              <w:spacing w:after="80"/>
            </w:pPr>
            <w:r>
              <w:rPr>
                <w:rFonts w:ascii="Calibri" w:cs="Calibri" w:eastAsia="Calibri" w:hAnsi="Calibri"/>
                <w:b/>
                <w:bCs/>
                <w:color w:val="2E7D32"/>
                <w:sz w:val="19"/>
                <w:szCs w:val="19"/>
              </w:rPr>
              <w:t xml:space="preserve">🎯 À quoi ça sert ?</w:t>
            </w:r>
          </w:p>
          <w:p>
            <w:pPr>
              <w:spacing w:after="80" w:line="264"/>
            </w:pPr>
            <w:r>
              <w:rPr>
                <w:rFonts w:ascii="Calibri" w:cs="Calibri" w:eastAsia="Calibri" w:hAnsi="Calibri"/>
                <w:sz w:val="18"/>
                <w:szCs w:val="18"/>
              </w:rPr>
              <w:t xml:space="preserve">Créer des miniatures d'images, extraire le texte d'un PDF, analyser un fichier CSV déposé, indexer un document : le traitement démarre tout seul, sans serveur qui surveille le bucket.</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7B1FA2" w:sz="4"/>
              <w:left w:val="single" w:color="7B1FA2" w:sz="24"/>
              <w:bottom w:val="single" w:color="7B1FA2" w:sz="4"/>
              <w:right w:val="single" w:color="7B1FA2" w:sz="4"/>
            </w:tcBorders>
            <w:shd w:fill="F3E8F8" w:color="auto" w:val="clear"/>
            <w:tcMar>
              <w:top w:type="dxa" w:w="100"/>
              <w:left w:type="dxa" w:w="170"/>
              <w:bottom w:type="dxa" w:w="100"/>
              <w:right w:type="dxa" w:w="170"/>
            </w:tcMar>
          </w:tcPr>
          <w:p>
            <w:pPr>
              <w:keepNext/>
              <w:spacing w:after="80"/>
            </w:pPr>
            <w:r>
              <w:rPr>
                <w:rFonts w:ascii="Calibri" w:cs="Calibri" w:eastAsia="Calibri" w:hAnsi="Calibri"/>
                <w:b/>
                <w:bCs/>
                <w:color w:val="7B1FA2"/>
                <w:sz w:val="19"/>
                <w:szCs w:val="19"/>
              </w:rPr>
              <w:t xml:space="preserve">⚙️ Comment ça marche ?</w:t>
            </w:r>
          </w:p>
          <w:p>
            <w:pPr>
              <w:shd w:fill="FFFFFF" w:color="auto" w:val="clear"/>
              <w:spacing w:after="0" w:before="0" w:line="240"/>
            </w:pPr>
            <w:r>
              <w:rPr>
                <w:rFonts w:ascii="Consolas" w:cs="Consolas" w:eastAsia="Consolas" w:hAnsi="Consolas"/>
                <w:color w:val="263238"/>
                <w:sz w:val="18"/>
                <w:szCs w:val="18"/>
              </w:rPr>
              <w:t xml:space="preserve">PUT uploads/photo.jpg ─► S3 ─(événement ObjectCreated, invocation asynchrone)─► Lambda</w:t>
            </w:r>
          </w:p>
          <w:p>
            <w:pPr>
              <w:shd w:fill="FFFFFF" w:color="auto" w:val="clear"/>
              <w:spacing w:after="0" w:before="0" w:line="240"/>
            </w:pPr>
            <w:r>
              <w:rPr>
                <w:rFonts w:ascii="Consolas" w:cs="Consolas" w:eastAsia="Consolas" w:hAnsi="Consolas"/>
                <w:color w:val="263238"/>
                <w:sz w:val="18"/>
                <w:szCs w:val="18"/>
              </w:rPr>
              <w:t xml:space="preserve">                                                                                 │</w:t>
            </w:r>
          </w:p>
          <w:p>
            <w:pPr>
              <w:shd w:fill="FFFFFF" w:color="auto" w:val="clear"/>
              <w:spacing w:after="0" w:before="0" w:line="240"/>
            </w:pPr>
            <w:r>
              <w:rPr>
                <w:rFonts w:ascii="Consolas" w:cs="Consolas" w:eastAsia="Consolas" w:hAnsi="Consolas"/>
                <w:color w:val="263238"/>
                <w:sz w:val="18"/>
                <w:szCs w:val="18"/>
              </w:rPr>
              <w:t xml:space="preserve">                              event["Records"][0]["s3"]["bucket"]["name"] ◄──────┤</w:t>
            </w:r>
          </w:p>
          <w:p>
            <w:pPr>
              <w:shd w:fill="FFFFFF" w:color="auto" w:val="clear"/>
              <w:spacing w:after="0" w:before="0" w:line="240"/>
            </w:pPr>
            <w:r>
              <w:rPr>
                <w:rFonts w:ascii="Consolas" w:cs="Consolas" w:eastAsia="Consolas" w:hAnsi="Consolas"/>
                <w:color w:val="263238"/>
                <w:sz w:val="18"/>
                <w:szCs w:val="18"/>
              </w:rPr>
              <w:t xml:space="preserve">                              event["Records"][0]["s3"]["object"]["key"]  ◄──────┘</w:t>
            </w:r>
          </w:p>
          <w:p>
            <w:pPr>
              <w:spacing w:after="80" w:line="264"/>
            </w:pPr>
            <w:r>
              <w:rPr>
                <w:rFonts w:ascii="Calibri" w:cs="Calibri" w:eastAsia="Calibri" w:hAnsi="Calibri"/>
                <w:sz w:val="18"/>
                <w:szCs w:val="18"/>
              </w:rPr>
              <w:t xml:space="preserve">S3 doit avoir le droit d'invoquer la fonction (</w:t>
            </w:r>
            <w:r>
              <w:rPr>
                <w:rFonts w:ascii="Calibri" w:cs="Calibri" w:eastAsia="Calibri" w:hAnsi="Calibri"/>
                <w:b/>
                <w:bCs/>
                <w:sz w:val="18"/>
                <w:szCs w:val="18"/>
              </w:rPr>
              <w:t xml:space="preserve">resource-based policy</w:t>
            </w:r>
            <w:r>
              <w:rPr>
                <w:rFonts w:ascii="Calibri" w:cs="Calibri" w:eastAsia="Calibri" w:hAnsi="Calibri"/>
                <w:sz w:val="18"/>
                <w:szCs w:val="18"/>
              </w:rPr>
              <w:t xml:space="preserve"> ajoutée par </w:t>
            </w:r>
            <w:r>
              <w:rPr>
                <w:rFonts w:ascii="Consolas" w:cs="Consolas" w:eastAsia="Consolas" w:hAnsi="Consolas"/>
                <w:color w:val="A1260D"/>
                <w:sz w:val="18"/>
                <w:szCs w:val="18"/>
              </w:rPr>
              <w:t xml:space="preserve">lambda add-permission</w:t>
            </w:r>
            <w:r>
              <w:rPr>
                <w:rFonts w:ascii="Calibri" w:cs="Calibri" w:eastAsia="Calibri" w:hAnsi="Calibri"/>
                <w:sz w:val="18"/>
                <w:szCs w:val="18"/>
              </w:rPr>
              <w:t xml:space="preserve">), et la fonction doit avoir le droit de lire le bucket (son rôle d'exécution).</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0796B" w:sz="4"/>
              <w:left w:val="single" w:color="00796B" w:sz="24"/>
              <w:bottom w:val="single" w:color="00796B" w:sz="4"/>
              <w:right w:val="single" w:color="00796B" w:sz="4"/>
            </w:tcBorders>
            <w:shd w:fill="E0F2F1" w:color="auto" w:val="clear"/>
            <w:tcMar>
              <w:top w:type="dxa" w:w="100"/>
              <w:left w:type="dxa" w:w="170"/>
              <w:bottom w:type="dxa" w:w="100"/>
              <w:right w:type="dxa" w:w="170"/>
            </w:tcMar>
          </w:tcPr>
          <w:p>
            <w:pPr>
              <w:keepNext/>
              <w:spacing w:after="80"/>
            </w:pPr>
            <w:r>
              <w:rPr>
                <w:rFonts w:ascii="Calibri" w:cs="Calibri" w:eastAsia="Calibri" w:hAnsi="Calibri"/>
                <w:b/>
                <w:bCs/>
                <w:color w:val="00695C"/>
                <w:sz w:val="19"/>
                <w:szCs w:val="19"/>
              </w:rPr>
              <w:t xml:space="preserve">🧭 Pas à pas</w:t>
            </w:r>
          </w:p>
          <w:p>
            <w:pPr>
              <w:tabs>
                <w:tab w:val="left" w:pos="400"/>
              </w:tabs>
              <w:spacing w:after="60" w:line="252"/>
              <w:ind w:left="400" w:hanging="400"/>
            </w:pPr>
            <w:r>
              <w:rPr>
                <w:rFonts w:ascii="Calibri" w:cs="Calibri" w:eastAsia="Calibri" w:hAnsi="Calibri"/>
                <w:b/>
                <w:bCs/>
                <w:color w:val="00695C"/>
                <w:sz w:val="18"/>
                <w:szCs w:val="18"/>
              </w:rPr>
              <w:t xml:space="preserve">1.</w:t>
            </w:r>
            <w:r>
              <w:rPr>
                <w:sz w:val="18"/>
                <w:szCs w:val="18"/>
              </w:rPr>
              <w:t xml:space="preserve">	</w:t>
            </w:r>
            <w:r>
              <w:rPr>
                <w:rFonts w:ascii="Calibri" w:cs="Calibri" w:eastAsia="Calibri" w:hAnsi="Calibri"/>
                <w:sz w:val="18"/>
                <w:szCs w:val="18"/>
              </w:rPr>
              <w:t xml:space="preserve">Créer un bucket de travail (voir le cours S3 pour les règles de nommage).</w:t>
            </w:r>
          </w:p>
          <w:p>
            <w:pPr>
              <w:tabs>
                <w:tab w:val="left" w:pos="400"/>
              </w:tabs>
              <w:spacing w:after="60" w:line="252"/>
              <w:ind w:left="400" w:hanging="400"/>
            </w:pPr>
            <w:r>
              <w:rPr>
                <w:rFonts w:ascii="Calibri" w:cs="Calibri" w:eastAsia="Calibri" w:hAnsi="Calibri"/>
                <w:b/>
                <w:bCs/>
                <w:color w:val="00695C"/>
                <w:sz w:val="18"/>
                <w:szCs w:val="18"/>
              </w:rPr>
              <w:t xml:space="preserve">2.</w:t>
            </w:r>
            <w:r>
              <w:rPr>
                <w:sz w:val="18"/>
                <w:szCs w:val="18"/>
              </w:rPr>
              <w:t xml:space="preserve">	</w:t>
            </w:r>
            <w:r>
              <w:rPr>
                <w:rFonts w:ascii="Calibri" w:cs="Calibri" w:eastAsia="Calibri" w:hAnsi="Calibri"/>
                <w:sz w:val="18"/>
                <w:szCs w:val="18"/>
              </w:rPr>
              <w:t xml:space="preserve">Écrire la fonction qui journalise le nom et la taille de chaque fichier reçu.</w:t>
            </w:r>
          </w:p>
          <w:p>
            <w:pPr>
              <w:tabs>
                <w:tab w:val="left" w:pos="400"/>
              </w:tabs>
              <w:spacing w:after="60" w:line="252"/>
              <w:ind w:left="400" w:hanging="400"/>
            </w:pPr>
            <w:r>
              <w:rPr>
                <w:rFonts w:ascii="Calibri" w:cs="Calibri" w:eastAsia="Calibri" w:hAnsi="Calibri"/>
                <w:b/>
                <w:bCs/>
                <w:color w:val="00695C"/>
                <w:sz w:val="18"/>
                <w:szCs w:val="18"/>
              </w:rPr>
              <w:t xml:space="preserve">3.</w:t>
            </w:r>
            <w:r>
              <w:rPr>
                <w:sz w:val="18"/>
                <w:szCs w:val="18"/>
              </w:rPr>
              <w:t xml:space="preserve">	</w:t>
            </w:r>
            <w:r>
              <w:rPr>
                <w:rFonts w:ascii="Calibri" w:cs="Calibri" w:eastAsia="Calibri" w:hAnsi="Calibri"/>
                <w:sz w:val="18"/>
                <w:szCs w:val="18"/>
              </w:rPr>
              <w:t xml:space="preserve">Autoriser S3 à invoquer la fonction, en limitant au bucket et au compte (</w:t>
            </w:r>
            <w:r>
              <w:rPr>
                <w:rFonts w:ascii="Consolas" w:cs="Consolas" w:eastAsia="Consolas" w:hAnsi="Consolas"/>
                <w:color w:val="A1260D"/>
                <w:sz w:val="18"/>
                <w:szCs w:val="18"/>
              </w:rPr>
              <w:t xml:space="preserve">--source-arn</w:t>
            </w:r>
            <w:r>
              <w:rPr>
                <w:rFonts w:ascii="Calibri" w:cs="Calibri" w:eastAsia="Calibri" w:hAnsi="Calibri"/>
                <w:sz w:val="18"/>
                <w:szCs w:val="18"/>
              </w:rPr>
              <w:t xml:space="preserve">, </w:t>
            </w:r>
            <w:r>
              <w:rPr>
                <w:rFonts w:ascii="Consolas" w:cs="Consolas" w:eastAsia="Consolas" w:hAnsi="Consolas"/>
                <w:color w:val="A1260D"/>
                <w:sz w:val="18"/>
                <w:szCs w:val="18"/>
              </w:rPr>
              <w:t xml:space="preserve">--source-account</w:t>
            </w:r>
            <w:r>
              <w:rPr>
                <w:rFonts w:ascii="Calibri" w:cs="Calibri" w:eastAsia="Calibri" w:hAnsi="Calibri"/>
                <w:sz w:val="18"/>
                <w:szCs w:val="18"/>
              </w:rPr>
              <w:t xml:space="preserve">).</w:t>
            </w:r>
          </w:p>
          <w:p>
            <w:pPr>
              <w:tabs>
                <w:tab w:val="left" w:pos="400"/>
              </w:tabs>
              <w:spacing w:after="60" w:line="252"/>
              <w:ind w:left="400" w:hanging="400"/>
            </w:pPr>
            <w:r>
              <w:rPr>
                <w:rFonts w:ascii="Calibri" w:cs="Calibri" w:eastAsia="Calibri" w:hAnsi="Calibri"/>
                <w:b/>
                <w:bCs/>
                <w:color w:val="00695C"/>
                <w:sz w:val="18"/>
                <w:szCs w:val="18"/>
              </w:rPr>
              <w:t xml:space="preserve">4.</w:t>
            </w:r>
            <w:r>
              <w:rPr>
                <w:sz w:val="18"/>
                <w:szCs w:val="18"/>
              </w:rPr>
              <w:t xml:space="preserve">	</w:t>
            </w:r>
            <w:r>
              <w:rPr>
                <w:rFonts w:ascii="Calibri" w:cs="Calibri" w:eastAsia="Calibri" w:hAnsi="Calibri"/>
                <w:sz w:val="18"/>
                <w:szCs w:val="18"/>
              </w:rPr>
              <w:t xml:space="preserve">Configurer la notification </w:t>
            </w:r>
            <w:r>
              <w:rPr>
                <w:rFonts w:ascii="Consolas" w:cs="Consolas" w:eastAsia="Consolas" w:hAnsi="Consolas"/>
                <w:color w:val="A1260D"/>
                <w:sz w:val="18"/>
                <w:szCs w:val="18"/>
              </w:rPr>
              <w:t xml:space="preserve">s3:ObjectCreated:*</w:t>
            </w:r>
            <w:r>
              <w:rPr>
                <w:rFonts w:ascii="Calibri" w:cs="Calibri" w:eastAsia="Calibri" w:hAnsi="Calibri"/>
                <w:sz w:val="18"/>
                <w:szCs w:val="18"/>
              </w:rPr>
              <w:t xml:space="preserve"> filtrée sur le préfixe </w:t>
            </w:r>
            <w:r>
              <w:rPr>
                <w:rFonts w:ascii="Consolas" w:cs="Consolas" w:eastAsia="Consolas" w:hAnsi="Consolas"/>
                <w:color w:val="A1260D"/>
                <w:sz w:val="18"/>
                <w:szCs w:val="18"/>
              </w:rPr>
              <w:t xml:space="preserve">uploads/</w:t>
            </w:r>
            <w:r>
              <w:rPr>
                <w:rFonts w:ascii="Calibri" w:cs="Calibri" w:eastAsia="Calibri" w:hAnsi="Calibri"/>
                <w:sz w:val="18"/>
                <w:szCs w:val="18"/>
              </w:rPr>
              <w:t xml:space="preserve">.</w:t>
            </w:r>
          </w:p>
          <w:p>
            <w:pPr>
              <w:tabs>
                <w:tab w:val="left" w:pos="400"/>
              </w:tabs>
              <w:spacing w:after="60" w:line="252"/>
              <w:ind w:left="400" w:hanging="400"/>
            </w:pPr>
            <w:r>
              <w:rPr>
                <w:rFonts w:ascii="Calibri" w:cs="Calibri" w:eastAsia="Calibri" w:hAnsi="Calibri"/>
                <w:b/>
                <w:bCs/>
                <w:color w:val="00695C"/>
                <w:sz w:val="18"/>
                <w:szCs w:val="18"/>
              </w:rPr>
              <w:t xml:space="preserve">5.</w:t>
            </w:r>
            <w:r>
              <w:rPr>
                <w:sz w:val="18"/>
                <w:szCs w:val="18"/>
              </w:rPr>
              <w:t xml:space="preserve">	</w:t>
            </w:r>
            <w:r>
              <w:rPr>
                <w:rFonts w:ascii="Calibri" w:cs="Calibri" w:eastAsia="Calibri" w:hAnsi="Calibri"/>
                <w:sz w:val="18"/>
                <w:szCs w:val="18"/>
              </w:rPr>
              <w:t xml:space="preserve">Déposer un fichier et lire les logs de la fonction.</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S3 → Lambda</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BUCKET=${PREFIX}-depot-${ACCOUNT_ID}</w:t>
            </w:r>
          </w:p>
          <w:p>
            <w:pPr>
              <w:spacing w:after="0" w:before="0" w:line="240"/>
            </w:pPr>
            <w:r>
              <w:rPr>
                <w:rFonts w:ascii="Consolas" w:cs="Consolas" w:eastAsia="Consolas" w:hAnsi="Consolas"/>
                <w:color w:val="263238"/>
                <w:sz w:val="18"/>
                <w:szCs w:val="18"/>
              </w:rPr>
              <w:t xml:space="preserve">aws s3 mb s3://$BUCKET --region $AWS_REGION</w:t>
            </w:r>
          </w:p>
          <w:p>
            <w:pPr>
              <w:spacing w:after="0" w:before="0" w:line="240"/>
            </w:pPr>
            <w:r>
              <w:rPr>
                <w:rFonts w:ascii="Consolas" w:cs="Consolas" w:eastAsia="Consolas" w:hAnsi="Consolas"/>
                <w:color w:val="263238"/>
                <w:sz w:val="18"/>
                <w:szCs w:val="18"/>
              </w:rPr>
              <w:t xml:space="preserve">cat &gt; app.py &lt;&lt;'FIN'</w:t>
            </w:r>
          </w:p>
          <w:p>
            <w:pPr>
              <w:spacing w:after="0" w:before="0" w:line="240"/>
            </w:pPr>
            <w:r>
              <w:rPr>
                <w:rFonts w:ascii="Consolas" w:cs="Consolas" w:eastAsia="Consolas" w:hAnsi="Consolas"/>
                <w:color w:val="263238"/>
                <w:sz w:val="18"/>
                <w:szCs w:val="18"/>
              </w:rPr>
              <w:t xml:space="preserve">import urllib.parse</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def handler(event, context):</w:t>
            </w:r>
          </w:p>
          <w:p>
            <w:pPr>
              <w:spacing w:after="0" w:before="0" w:line="240"/>
            </w:pPr>
            <w:r>
              <w:rPr>
                <w:rFonts w:ascii="Consolas" w:cs="Consolas" w:eastAsia="Consolas" w:hAnsi="Consolas"/>
                <w:color w:val="263238"/>
                <w:sz w:val="18"/>
                <w:szCs w:val="18"/>
              </w:rPr>
              <w:t xml:space="preserve">    for r in event["Records"]:</w:t>
            </w:r>
          </w:p>
          <w:p>
            <w:pPr>
              <w:spacing w:after="0" w:before="0" w:line="240"/>
            </w:pPr>
            <w:r>
              <w:rPr>
                <w:rFonts w:ascii="Consolas" w:cs="Consolas" w:eastAsia="Consolas" w:hAnsi="Consolas"/>
                <w:color w:val="263238"/>
                <w:sz w:val="18"/>
                <w:szCs w:val="18"/>
              </w:rPr>
              <w:t xml:space="preserve">        b = r["s3"]["bucket"]["name"]</w:t>
            </w:r>
          </w:p>
          <w:p>
            <w:pPr>
              <w:spacing w:after="0" w:before="0" w:line="240"/>
            </w:pPr>
            <w:r>
              <w:rPr>
                <w:rFonts w:ascii="Consolas" w:cs="Consolas" w:eastAsia="Consolas" w:hAnsi="Consolas"/>
                <w:color w:val="263238"/>
                <w:sz w:val="18"/>
                <w:szCs w:val="18"/>
              </w:rPr>
              <w:t xml:space="preserve">        k = urllib.parse.unquote_plus(r["s3"]["object"]["key"])</w:t>
            </w:r>
          </w:p>
          <w:p>
            <w:pPr>
              <w:spacing w:after="0" w:before="0" w:line="240"/>
            </w:pPr>
            <w:r>
              <w:rPr>
                <w:rFonts w:ascii="Consolas" w:cs="Consolas" w:eastAsia="Consolas" w:hAnsi="Consolas"/>
                <w:color w:val="263238"/>
                <w:sz w:val="18"/>
                <w:szCs w:val="18"/>
              </w:rPr>
              <w:t xml:space="preserve">        print(f"Nouveau fichier : s3://{b}/{k} ({r['s3']['object'].get('size', 0)} octets)")</w:t>
            </w:r>
          </w:p>
          <w:p>
            <w:pPr>
              <w:spacing w:after="0" w:before="0" w:line="240"/>
            </w:pPr>
            <w:r>
              <w:rPr>
                <w:rFonts w:ascii="Consolas" w:cs="Consolas" w:eastAsia="Consolas" w:hAnsi="Consolas"/>
                <w:color w:val="263238"/>
                <w:sz w:val="18"/>
                <w:szCs w:val="18"/>
              </w:rPr>
              <w:t xml:space="preserve">FIN</w:t>
            </w:r>
          </w:p>
          <w:p>
            <w:pPr>
              <w:spacing w:after="0" w:before="0" w:line="240"/>
            </w:pPr>
            <w:r>
              <w:rPr>
                <w:rFonts w:ascii="Consolas" w:cs="Consolas" w:eastAsia="Consolas" w:hAnsi="Consolas"/>
                <w:color w:val="263238"/>
                <w:sz w:val="18"/>
                <w:szCs w:val="18"/>
              </w:rPr>
              <w:t xml:space="preserve">zip depot.zip app.py</w:t>
            </w:r>
          </w:p>
          <w:p>
            <w:pPr>
              <w:spacing w:after="0" w:before="0" w:line="240"/>
            </w:pPr>
            <w:r>
              <w:rPr>
                <w:rFonts w:ascii="Consolas" w:cs="Consolas" w:eastAsia="Consolas" w:hAnsi="Consolas"/>
                <w:color w:val="263238"/>
                <w:sz w:val="18"/>
                <w:szCs w:val="18"/>
              </w:rPr>
              <w:t xml:space="preserve">aws lambda create-function --function-name ${PREFIX}-depot --runtime python3.13 \</w:t>
            </w:r>
          </w:p>
          <w:p>
            <w:pPr>
              <w:spacing w:after="0" w:before="0" w:line="240"/>
            </w:pPr>
            <w:r>
              <w:rPr>
                <w:rFonts w:ascii="Consolas" w:cs="Consolas" w:eastAsia="Consolas" w:hAnsi="Consolas"/>
                <w:color w:val="263238"/>
                <w:sz w:val="18"/>
                <w:szCs w:val="18"/>
              </w:rPr>
              <w:t xml:space="preserve">  --handler app.handler --role $ROLE_ARN --zip-file fileb://depot.zip</w:t>
            </w:r>
          </w:p>
          <w:p>
            <w:pPr>
              <w:spacing w:after="0" w:before="0" w:line="240"/>
            </w:pPr>
            <w:r>
              <w:rPr>
                <w:rFonts w:ascii="Consolas" w:cs="Consolas" w:eastAsia="Consolas" w:hAnsi="Consolas"/>
                <w:color w:val="263238"/>
                <w:sz w:val="18"/>
                <w:szCs w:val="18"/>
              </w:rPr>
              <w:t xml:space="preserve">aws lambda add-permission --function-name ${PREFIX}-depot --statement-id s3-invoke \</w:t>
            </w:r>
          </w:p>
          <w:p>
            <w:pPr>
              <w:spacing w:after="0" w:before="0" w:line="240"/>
            </w:pPr>
            <w:r>
              <w:rPr>
                <w:rFonts w:ascii="Consolas" w:cs="Consolas" w:eastAsia="Consolas" w:hAnsi="Consolas"/>
                <w:color w:val="263238"/>
                <w:sz w:val="18"/>
                <w:szCs w:val="18"/>
              </w:rPr>
              <w:t xml:space="preserve">  --action lambda:InvokeFunction --principal s3.amazonaws.com \</w:t>
            </w:r>
          </w:p>
          <w:p>
            <w:pPr>
              <w:spacing w:after="0" w:before="0" w:line="240"/>
            </w:pPr>
            <w:r>
              <w:rPr>
                <w:rFonts w:ascii="Consolas" w:cs="Consolas" w:eastAsia="Consolas" w:hAnsi="Consolas"/>
                <w:color w:val="263238"/>
                <w:sz w:val="18"/>
                <w:szCs w:val="18"/>
              </w:rPr>
              <w:t xml:space="preserve">  --source-arn arn:aws:s3:::$BUCKET --source-account $ACCOUNT_ID</w:t>
            </w:r>
          </w:p>
          <w:p>
            <w:pPr>
              <w:spacing w:after="0" w:before="0" w:line="240"/>
            </w:pPr>
            <w:r>
              <w:rPr>
                <w:rFonts w:ascii="Consolas" w:cs="Consolas" w:eastAsia="Consolas" w:hAnsi="Consolas"/>
                <w:color w:val="263238"/>
                <w:sz w:val="18"/>
                <w:szCs w:val="18"/>
              </w:rPr>
              <w:t xml:space="preserve">cat &gt; notif.json &lt;&lt;FIN</w:t>
            </w:r>
          </w:p>
          <w:p>
            <w:pPr>
              <w:spacing w:after="0" w:before="0" w:line="240"/>
            </w:pPr>
            <w:r>
              <w:rPr>
                <w:rFonts w:ascii="Consolas" w:cs="Consolas" w:eastAsia="Consolas" w:hAnsi="Consolas"/>
                <w:color w:val="263238"/>
                <w:sz w:val="18"/>
                <w:szCs w:val="18"/>
              </w:rPr>
              <w:t xml:space="preserve">{"LambdaFunctionConfigurations":[{</w:t>
            </w:r>
          </w:p>
          <w:p>
            <w:pPr>
              <w:spacing w:after="0" w:before="0" w:line="240"/>
            </w:pPr>
            <w:r>
              <w:rPr>
                <w:rFonts w:ascii="Consolas" w:cs="Consolas" w:eastAsia="Consolas" w:hAnsi="Consolas"/>
                <w:color w:val="263238"/>
                <w:sz w:val="18"/>
                <w:szCs w:val="18"/>
              </w:rPr>
              <w:t xml:space="preserve">  "LambdaFunctionArn":"arn:aws:lambda:${AWS_REGION}:${ACCOUNT_ID}:function:${PREFIX}-depot",</w:t>
            </w:r>
          </w:p>
          <w:p>
            <w:pPr>
              <w:spacing w:after="0" w:before="0" w:line="240"/>
            </w:pPr>
            <w:r>
              <w:rPr>
                <w:rFonts w:ascii="Consolas" w:cs="Consolas" w:eastAsia="Consolas" w:hAnsi="Consolas"/>
                <w:color w:val="263238"/>
                <w:sz w:val="18"/>
                <w:szCs w:val="18"/>
              </w:rPr>
              <w:t xml:space="preserve">  "Events":["s3:ObjectCreated:*"],</w:t>
            </w:r>
          </w:p>
          <w:p>
            <w:pPr>
              <w:spacing w:after="0" w:before="0" w:line="240"/>
            </w:pPr>
            <w:r>
              <w:rPr>
                <w:rFonts w:ascii="Consolas" w:cs="Consolas" w:eastAsia="Consolas" w:hAnsi="Consolas"/>
                <w:color w:val="263238"/>
                <w:sz w:val="18"/>
                <w:szCs w:val="18"/>
              </w:rPr>
              <w:t xml:space="preserve">  "Filter":{"Key":{"FilterRules":[{"Name":"prefix","Value":"uploads/"}]}}}]}</w:t>
            </w:r>
          </w:p>
          <w:p>
            <w:pPr>
              <w:spacing w:after="0" w:before="0" w:line="240"/>
            </w:pPr>
            <w:r>
              <w:rPr>
                <w:rFonts w:ascii="Consolas" w:cs="Consolas" w:eastAsia="Consolas" w:hAnsi="Consolas"/>
                <w:color w:val="263238"/>
                <w:sz w:val="18"/>
                <w:szCs w:val="18"/>
              </w:rPr>
              <w:t xml:space="preserve">FIN</w:t>
            </w:r>
          </w:p>
          <w:p>
            <w:pPr>
              <w:spacing w:after="0" w:before="0" w:line="240"/>
            </w:pPr>
            <w:r>
              <w:rPr>
                <w:rFonts w:ascii="Consolas" w:cs="Consolas" w:eastAsia="Consolas" w:hAnsi="Consolas"/>
                <w:color w:val="263238"/>
                <w:sz w:val="18"/>
                <w:szCs w:val="18"/>
              </w:rPr>
              <w:t xml:space="preserve">aws s3api put-bucket-notification-configuration --bucket $BUCKET --notification-configuration file://notif.json</w:t>
            </w:r>
          </w:p>
          <w:p>
            <w:pPr>
              <w:spacing w:after="0" w:before="0" w:line="240"/>
            </w:pPr>
            <w:r>
              <w:rPr>
                <w:rFonts w:ascii="Consolas" w:cs="Consolas" w:eastAsia="Consolas" w:hAnsi="Consolas"/>
                <w:color w:val="263238"/>
                <w:sz w:val="18"/>
                <w:szCs w:val="18"/>
              </w:rPr>
              <w:t xml:space="preserve">echo test &gt; essai.txt &amp;&amp; aws s3 cp essai.txt s3://$BUCKET/uploads/essai.txt</w:t>
            </w:r>
          </w:p>
          <w:p>
            <w:pPr>
              <w:spacing w:after="0" w:before="0" w:line="240"/>
            </w:pPr>
            <w:r>
              <w:rPr>
                <w:rFonts w:ascii="Consolas" w:cs="Consolas" w:eastAsia="Consolas" w:hAnsi="Consolas"/>
                <w:color w:val="263238"/>
                <w:sz w:val="18"/>
                <w:szCs w:val="18"/>
              </w:rPr>
              <w:t xml:space="preserve">aws logs tail /aws/lambda/${PREFIX}-depot --since 5m</w:t>
            </w:r>
          </w:p>
          <w:p>
            <w:pPr>
              <w:spacing w:after="0" w:before="0" w:line="240"/>
            </w:pPr>
            <w:r>
              <w:rPr>
                <w:rFonts w:ascii="Consolas" w:cs="Consolas" w:eastAsia="Consolas" w:hAnsi="Consolas"/>
                <w:color w:val="263238"/>
                <w:sz w:val="18"/>
                <w:szCs w:val="18"/>
              </w:rPr>
              <w:t xml:space="preserve">aws s3api get-bucket-notification-configuration --bucket $BUCKET</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C62828" w:sz="4"/>
              <w:left w:val="single" w:color="C62828" w:sz="24"/>
              <w:bottom w:val="single" w:color="C62828" w:sz="4"/>
              <w:right w:val="single" w:color="C62828" w:sz="4"/>
            </w:tcBorders>
            <w:shd w:fill="FDECEA" w:color="auto" w:val="clear"/>
            <w:tcMar>
              <w:top w:type="dxa" w:w="100"/>
              <w:left w:type="dxa" w:w="170"/>
              <w:bottom w:type="dxa" w:w="100"/>
              <w:right w:type="dxa" w:w="170"/>
            </w:tcMar>
          </w:tcPr>
          <w:p>
            <w:pPr>
              <w:keepNext/>
              <w:spacing w:after="80"/>
            </w:pPr>
            <w:r>
              <w:rPr>
                <w:rFonts w:ascii="Calibri" w:cs="Calibri" w:eastAsia="Calibri" w:hAnsi="Calibri"/>
                <w:b/>
                <w:bCs/>
                <w:color w:val="B71C1C"/>
                <w:sz w:val="19"/>
                <w:szCs w:val="19"/>
              </w:rPr>
              <w:t xml:space="preserve">⚠️ Point de vigilance  ·  La boucle infinie</w:t>
            </w:r>
          </w:p>
          <w:p>
            <w:pPr>
              <w:spacing w:after="80" w:line="264"/>
            </w:pPr>
            <w:r>
              <w:rPr>
                <w:rFonts w:ascii="Calibri" w:cs="Calibri" w:eastAsia="Calibri" w:hAnsi="Calibri"/>
                <w:sz w:val="18"/>
                <w:szCs w:val="18"/>
              </w:rPr>
              <w:t xml:space="preserve">Si la fonction écrit son résultat dans le </w:t>
            </w:r>
            <w:r>
              <w:rPr>
                <w:rFonts w:ascii="Calibri" w:cs="Calibri" w:eastAsia="Calibri" w:hAnsi="Calibri"/>
                <w:b/>
                <w:bCs/>
                <w:sz w:val="18"/>
                <w:szCs w:val="18"/>
              </w:rPr>
              <w:t xml:space="preserve">même bucket et le même préfixe</w:t>
            </w:r>
            <w:r>
              <w:rPr>
                <w:rFonts w:ascii="Calibri" w:cs="Calibri" w:eastAsia="Calibri" w:hAnsi="Calibri"/>
                <w:sz w:val="18"/>
                <w:szCs w:val="18"/>
              </w:rPr>
              <w:t xml:space="preserve"> que celui qui la déclenche, elle se redéclenche elle-même indéfiniment, avec la facture correspondante. Écrivez dans un autre bucket ou un autre préfixe (</w:t>
            </w:r>
            <w:r>
              <w:rPr>
                <w:rFonts w:ascii="Consolas" w:cs="Consolas" w:eastAsia="Consolas" w:hAnsi="Consolas"/>
                <w:color w:val="A1260D"/>
                <w:sz w:val="18"/>
                <w:szCs w:val="18"/>
              </w:rPr>
              <w:t xml:space="preserve">resultats/</w:t>
            </w:r>
            <w:r>
              <w:rPr>
                <w:rFonts w:ascii="Calibri" w:cs="Calibri" w:eastAsia="Calibri" w:hAnsi="Calibri"/>
                <w:sz w:val="18"/>
                <w:szCs w:val="18"/>
              </w:rPr>
              <w:t xml:space="preserve">) exclu du filtre. Lambda sait détecter et interrompre certaines boucles récursives, mais ne comptez pas dessus.</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12. Amazon SQS : la file d'attente</w:t>
      </w:r>
    </w:p>
    <w:p>
      <w:pPr>
        <w:pStyle w:val="Heading2"/>
        <w:keepNext/>
      </w:pPr>
      <w:r>
        <w:rPr>
          <w:rFonts w:ascii="Calibri" w:cs="Calibri" w:eastAsia="Calibri" w:hAnsi="Calibri"/>
          <w:b/>
          <w:bCs/>
          <w:color w:val="1F5C99"/>
          <w:sz w:val="22"/>
          <w:szCs w:val="22"/>
        </w:rPr>
        <w:t xml:space="preserve">12.1 Découpler par une file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Amazon Simple Queue Service (SQS)</w:t>
            </w:r>
          </w:p>
          <w:p>
            <w:pPr>
              <w:spacing w:after="80" w:line="264"/>
            </w:pPr>
            <w:r>
              <w:rPr>
                <w:rFonts w:ascii="Calibri" w:cs="Calibri" w:eastAsia="Calibri" w:hAnsi="Calibri"/>
                <w:sz w:val="18"/>
                <w:szCs w:val="18"/>
              </w:rPr>
              <w:t xml:space="preserve">Service managé de </w:t>
            </w:r>
            <w:r>
              <w:rPr>
                <w:rFonts w:ascii="Calibri" w:cs="Calibri" w:eastAsia="Calibri" w:hAnsi="Calibri"/>
                <w:b/>
                <w:bCs/>
                <w:sz w:val="18"/>
                <w:szCs w:val="18"/>
              </w:rPr>
              <w:t xml:space="preserve">files d'attente de messages</w:t>
            </w:r>
            <w:r>
              <w:rPr>
                <w:rFonts w:ascii="Calibri" w:cs="Calibri" w:eastAsia="Calibri" w:hAnsi="Calibri"/>
                <w:sz w:val="18"/>
                <w:szCs w:val="18"/>
              </w:rPr>
              <w:t xml:space="preserve">. Un producteur dépose des messages ; un ou plusieurs consommateurs les récupèrent, les traitent, puis les suppriment. Les deux côtés n'ont pas besoin d'être disponibles au même moment.</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2E7D32" w:sz="4"/>
              <w:left w:val="single" w:color="2E7D32" w:sz="24"/>
              <w:bottom w:val="single" w:color="2E7D32" w:sz="4"/>
              <w:right w:val="single" w:color="2E7D32" w:sz="4"/>
            </w:tcBorders>
            <w:shd w:fill="E8F5E9" w:color="auto" w:val="clear"/>
            <w:tcMar>
              <w:top w:type="dxa" w:w="100"/>
              <w:left w:type="dxa" w:w="170"/>
              <w:bottom w:type="dxa" w:w="100"/>
              <w:right w:type="dxa" w:w="170"/>
            </w:tcMar>
          </w:tcPr>
          <w:p>
            <w:pPr>
              <w:keepNext/>
              <w:spacing w:after="80"/>
            </w:pPr>
            <w:r>
              <w:rPr>
                <w:rFonts w:ascii="Calibri" w:cs="Calibri" w:eastAsia="Calibri" w:hAnsi="Calibri"/>
                <w:b/>
                <w:bCs/>
                <w:color w:val="2E7D32"/>
                <w:sz w:val="19"/>
                <w:szCs w:val="19"/>
              </w:rPr>
              <w:t xml:space="preserve">🎯 À quoi ça sert ?</w:t>
            </w:r>
          </w:p>
          <w:p>
            <w:pPr>
              <w:pStyle w:val="ListParagraph"/>
              <w:numPr>
                <w:ilvl w:val="0"/>
                <w:numId w:val="2"/>
              </w:numPr>
              <w:spacing w:after="50" w:line="252"/>
            </w:pPr>
            <w:r>
              <w:rPr>
                <w:rFonts w:ascii="Calibri" w:cs="Calibri" w:eastAsia="Calibri" w:hAnsi="Calibri"/>
                <w:b/>
                <w:bCs/>
                <w:sz w:val="18"/>
                <w:szCs w:val="18"/>
              </w:rPr>
              <w:t xml:space="preserve">Absorber les pics</w:t>
            </w:r>
            <w:r>
              <w:rPr>
                <w:rFonts w:ascii="Calibri" w:cs="Calibri" w:eastAsia="Calibri" w:hAnsi="Calibri"/>
                <w:sz w:val="18"/>
                <w:szCs w:val="18"/>
              </w:rPr>
              <w:t xml:space="preserve"> : la file encaisse 10 000 commandes en une minute, les workers les traitent à leur rythme.</w:t>
            </w:r>
          </w:p>
          <w:p>
            <w:pPr>
              <w:pStyle w:val="ListParagraph"/>
              <w:numPr>
                <w:ilvl w:val="0"/>
                <w:numId w:val="2"/>
              </w:numPr>
              <w:spacing w:after="50" w:line="252"/>
            </w:pPr>
            <w:r>
              <w:rPr>
                <w:rFonts w:ascii="Calibri" w:cs="Calibri" w:eastAsia="Calibri" w:hAnsi="Calibri"/>
                <w:b/>
                <w:bCs/>
                <w:sz w:val="18"/>
                <w:szCs w:val="18"/>
              </w:rPr>
              <w:t xml:space="preserve">Fiabiliser</w:t>
            </w:r>
            <w:r>
              <w:rPr>
                <w:rFonts w:ascii="Calibri" w:cs="Calibri" w:eastAsia="Calibri" w:hAnsi="Calibri"/>
                <w:sz w:val="18"/>
                <w:szCs w:val="18"/>
              </w:rPr>
              <w:t xml:space="preserve"> : si le consommateur plante, le message n'est pas perdu, il réapparaît et sera retraité.</w:t>
            </w:r>
          </w:p>
          <w:p>
            <w:pPr>
              <w:pStyle w:val="ListParagraph"/>
              <w:numPr>
                <w:ilvl w:val="0"/>
                <w:numId w:val="2"/>
              </w:numPr>
              <w:spacing w:after="50" w:line="252"/>
            </w:pPr>
            <w:r>
              <w:rPr>
                <w:rFonts w:ascii="Calibri" w:cs="Calibri" w:eastAsia="Calibri" w:hAnsi="Calibri"/>
                <w:b/>
                <w:bCs/>
                <w:sz w:val="18"/>
                <w:szCs w:val="18"/>
              </w:rPr>
              <w:t xml:space="preserve">Découpler</w:t>
            </w:r>
            <w:r>
              <w:rPr>
                <w:rFonts w:ascii="Calibri" w:cs="Calibri" w:eastAsia="Calibri" w:hAnsi="Calibri"/>
                <w:sz w:val="18"/>
                <w:szCs w:val="18"/>
              </w:rPr>
              <w:t xml:space="preserve"> : le site web n'attend plus la fin d'un traitement long pour répondre à l'utilisateur.</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7B1FA2" w:sz="4"/>
              <w:left w:val="single" w:color="7B1FA2" w:sz="24"/>
              <w:bottom w:val="single" w:color="7B1FA2" w:sz="4"/>
              <w:right w:val="single" w:color="7B1FA2" w:sz="4"/>
            </w:tcBorders>
            <w:shd w:fill="F3E8F8" w:color="auto" w:val="clear"/>
            <w:tcMar>
              <w:top w:type="dxa" w:w="100"/>
              <w:left w:type="dxa" w:w="170"/>
              <w:bottom w:type="dxa" w:w="100"/>
              <w:right w:type="dxa" w:w="170"/>
            </w:tcMar>
          </w:tcPr>
          <w:p>
            <w:pPr>
              <w:keepNext/>
              <w:spacing w:after="80"/>
            </w:pPr>
            <w:r>
              <w:rPr>
                <w:rFonts w:ascii="Calibri" w:cs="Calibri" w:eastAsia="Calibri" w:hAnsi="Calibri"/>
                <w:b/>
                <w:bCs/>
                <w:color w:val="7B1FA2"/>
                <w:sz w:val="19"/>
                <w:szCs w:val="19"/>
              </w:rPr>
              <w:t xml:space="preserve">⚙️ Comment ça marche ?</w:t>
            </w:r>
          </w:p>
          <w:p>
            <w:pPr>
              <w:shd w:fill="FFFFFF" w:color="auto" w:val="clear"/>
              <w:spacing w:after="0" w:before="0" w:line="240"/>
            </w:pPr>
            <w:r>
              <w:rPr>
                <w:rFonts w:ascii="Consolas" w:cs="Consolas" w:eastAsia="Consolas" w:hAnsi="Consolas"/>
                <w:color w:val="263238"/>
                <w:sz w:val="18"/>
                <w:szCs w:val="18"/>
              </w:rPr>
              <w:t xml:space="preserve">Producteur ─SendMessage─► [ file ] ─ReceiveMessage─► Consommateur ─DeleteMessage─► supprimé</w:t>
            </w:r>
          </w:p>
          <w:p>
            <w:pPr>
              <w:shd w:fill="FFFFFF" w:color="auto" w:val="clear"/>
              <w:spacing w:after="0" w:before="0" w:line="240"/>
            </w:pPr>
            <w:r>
              <w:rPr>
                <w:rFonts w:ascii="Consolas" w:cs="Consolas" w:eastAsia="Consolas" w:hAnsi="Consolas"/>
                <w:color w:val="263238"/>
                <w:sz w:val="18"/>
                <w:szCs w:val="18"/>
              </w:rPr>
              <w:t xml:space="preserve">                              ▲                             │</w:t>
            </w:r>
          </w:p>
          <w:p>
            <w:pPr>
              <w:shd w:fill="FFFFFF" w:color="auto" w:val="clear"/>
              <w:spacing w:after="0" w:before="0" w:line="240"/>
            </w:pPr>
            <w:r>
              <w:rPr>
                <w:rFonts w:ascii="Consolas" w:cs="Consolas" w:eastAsia="Consolas" w:hAnsi="Consolas"/>
                <w:color w:val="263238"/>
                <w:sz w:val="18"/>
                <w:szCs w:val="18"/>
              </w:rPr>
              <w:t xml:space="preserve">                              └── délai de visibilité écoulé sans suppression : le message redevient visible</w:t>
            </w:r>
          </w:p>
          <w:p>
            <w:pPr>
              <w:shd w:fill="FFFFFF" w:color="auto" w:val="clear"/>
              <w:spacing w:after="0" w:before="0" w:line="240"/>
            </w:pPr>
            <w:r>
              <w:rPr>
                <w:rFonts w:ascii="Consolas" w:cs="Consolas" w:eastAsia="Consolas" w:hAnsi="Consolas"/>
                <w:color w:val="263238"/>
                <w:sz w:val="18"/>
                <w:szCs w:val="18"/>
              </w:rPr>
              <w:t xml:space="preserve">                                  après maxReceiveCount échecs ─► file de lettres mortes (DLQ)</w:t>
            </w:r>
          </w:p>
          <w:p>
            <w:pPr>
              <w:pStyle w:val="ListParagraph"/>
              <w:numPr>
                <w:ilvl w:val="0"/>
                <w:numId w:val="2"/>
              </w:numPr>
              <w:spacing w:after="50" w:line="252"/>
            </w:pPr>
            <w:r>
              <w:rPr>
                <w:rFonts w:ascii="Calibri" w:cs="Calibri" w:eastAsia="Calibri" w:hAnsi="Calibri"/>
                <w:sz w:val="18"/>
                <w:szCs w:val="18"/>
              </w:rPr>
              <w:t xml:space="preserve">Un message reçu devient </w:t>
            </w:r>
            <w:r>
              <w:rPr>
                <w:rFonts w:ascii="Calibri" w:cs="Calibri" w:eastAsia="Calibri" w:hAnsi="Calibri"/>
                <w:b/>
                <w:bCs/>
                <w:sz w:val="18"/>
                <w:szCs w:val="18"/>
              </w:rPr>
              <w:t xml:space="preserve">invisible</w:t>
            </w:r>
            <w:r>
              <w:rPr>
                <w:rFonts w:ascii="Calibri" w:cs="Calibri" w:eastAsia="Calibri" w:hAnsi="Calibri"/>
                <w:sz w:val="18"/>
                <w:szCs w:val="18"/>
              </w:rPr>
              <w:t xml:space="preserve"> pendant le </w:t>
            </w:r>
            <w:r>
              <w:rPr>
                <w:rFonts w:ascii="Calibri" w:cs="Calibri" w:eastAsia="Calibri" w:hAnsi="Calibri"/>
                <w:b/>
                <w:bCs/>
                <w:sz w:val="18"/>
                <w:szCs w:val="18"/>
              </w:rPr>
              <w:t xml:space="preserve">délai de visibilité</w:t>
            </w:r>
            <w:r>
              <w:rPr>
                <w:rFonts w:ascii="Calibri" w:cs="Calibri" w:eastAsia="Calibri" w:hAnsi="Calibri"/>
                <w:sz w:val="18"/>
                <w:szCs w:val="18"/>
              </w:rPr>
              <w:t xml:space="preserve"> : aucun autre consommateur ne le voit.</w:t>
            </w:r>
          </w:p>
          <w:p>
            <w:pPr>
              <w:pStyle w:val="ListParagraph"/>
              <w:numPr>
                <w:ilvl w:val="0"/>
                <w:numId w:val="2"/>
              </w:numPr>
              <w:spacing w:after="50" w:line="252"/>
            </w:pPr>
            <w:r>
              <w:rPr>
                <w:rFonts w:ascii="Calibri" w:cs="Calibri" w:eastAsia="Calibri" w:hAnsi="Calibri"/>
                <w:sz w:val="18"/>
                <w:szCs w:val="18"/>
              </w:rPr>
              <w:t xml:space="preserve">Le consommateur doit le </w:t>
            </w:r>
            <w:r>
              <w:rPr>
                <w:rFonts w:ascii="Calibri" w:cs="Calibri" w:eastAsia="Calibri" w:hAnsi="Calibri"/>
                <w:b/>
                <w:bCs/>
                <w:sz w:val="18"/>
                <w:szCs w:val="18"/>
              </w:rPr>
              <w:t xml:space="preserve">supprimer explicitement</w:t>
            </w:r>
            <w:r>
              <w:rPr>
                <w:rFonts w:ascii="Calibri" w:cs="Calibri" w:eastAsia="Calibri" w:hAnsi="Calibri"/>
                <w:sz w:val="18"/>
                <w:szCs w:val="18"/>
              </w:rPr>
              <w:t xml:space="preserve"> une fois traité ; sinon il réapparaît.</w:t>
            </w:r>
          </w:p>
          <w:p>
            <w:pPr>
              <w:pStyle w:val="ListParagraph"/>
              <w:numPr>
                <w:ilvl w:val="0"/>
                <w:numId w:val="2"/>
              </w:numPr>
              <w:spacing w:after="50" w:line="252"/>
            </w:pPr>
            <w:r>
              <w:rPr>
                <w:rFonts w:ascii="Calibri" w:cs="Calibri" w:eastAsia="Calibri" w:hAnsi="Calibri"/>
                <w:b/>
                <w:bCs/>
                <w:sz w:val="18"/>
                <w:szCs w:val="18"/>
              </w:rPr>
              <w:t xml:space="preserve">Long polling</w:t>
            </w:r>
            <w:r>
              <w:rPr>
                <w:rFonts w:ascii="Calibri" w:cs="Calibri" w:eastAsia="Calibri" w:hAnsi="Calibri"/>
                <w:sz w:val="18"/>
                <w:szCs w:val="18"/>
              </w:rPr>
              <w:t xml:space="preserve"> (</w:t>
            </w:r>
            <w:r>
              <w:rPr>
                <w:rFonts w:ascii="Consolas" w:cs="Consolas" w:eastAsia="Consolas" w:hAnsi="Consolas"/>
                <w:color w:val="A1260D"/>
                <w:sz w:val="18"/>
                <w:szCs w:val="18"/>
              </w:rPr>
              <w:t xml:space="preserve">WaitTimeSeconds</w:t>
            </w:r>
            <w:r>
              <w:rPr>
                <w:rFonts w:ascii="Calibri" w:cs="Calibri" w:eastAsia="Calibri" w:hAnsi="Calibri"/>
                <w:sz w:val="18"/>
                <w:szCs w:val="18"/>
              </w:rPr>
              <w:t xml:space="preserve"> jusqu'à 20 s) : la réception attend l'arrivée d'un message au lieu de répondre vide, ce qui réduit le nombre d'appels facturés.</w:t>
            </w:r>
          </w:p>
          <w:p>
            <w:pPr>
              <w:pStyle w:val="ListParagraph"/>
              <w:numPr>
                <w:ilvl w:val="0"/>
                <w:numId w:val="2"/>
              </w:numPr>
              <w:spacing w:after="50" w:line="252"/>
            </w:pPr>
            <w:r>
              <w:rPr>
                <w:rFonts w:ascii="Calibri" w:cs="Calibri" w:eastAsia="Calibri" w:hAnsi="Calibri"/>
                <w:b/>
                <w:bCs/>
                <w:sz w:val="18"/>
                <w:szCs w:val="18"/>
              </w:rPr>
              <w:t xml:space="preserve">Dead-letter queue (DLQ)</w:t>
            </w:r>
            <w:r>
              <w:rPr>
                <w:rFonts w:ascii="Calibri" w:cs="Calibri" w:eastAsia="Calibri" w:hAnsi="Calibri"/>
                <w:sz w:val="18"/>
                <w:szCs w:val="18"/>
              </w:rPr>
              <w:t xml:space="preserve"> : file où sont déplacés les messages qui échouent trop souvent (redrive policy, </w:t>
            </w:r>
            <w:r>
              <w:rPr>
                <w:rFonts w:ascii="Consolas" w:cs="Consolas" w:eastAsia="Consolas" w:hAnsi="Consolas"/>
                <w:color w:val="A1260D"/>
                <w:sz w:val="18"/>
                <w:szCs w:val="18"/>
              </w:rPr>
              <w:t xml:space="preserve">maxReceiveCount</w:t>
            </w:r>
            <w:r>
              <w:rPr>
                <w:rFonts w:ascii="Calibri" w:cs="Calibri" w:eastAsia="Calibri" w:hAnsi="Calibri"/>
                <w:sz w:val="18"/>
                <w:szCs w:val="18"/>
              </w:rPr>
              <w:t xml:space="preserve">), pour analyse.</w:t>
            </w:r>
          </w:p>
        </w:tc>
      </w:tr>
    </w:tbl>
    <w:p>
      <w:pPr>
        <w:spacing w:after="0" w:before="0" w:line="283"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Critère</w:t>
            </w:r>
          </w:p>
        </w:tc>
        <w:tc>
          <w:tcPr>
            <w:tcW w:type="dxa" w:w="3662"/>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File Standard</w:t>
            </w:r>
          </w:p>
        </w:tc>
        <w:tc>
          <w:tcPr>
            <w:tcW w:type="dxa" w:w="3663"/>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File FIFO (nom en .fifo)</w:t>
            </w:r>
          </w:p>
        </w:tc>
      </w:tr>
      <w:tr>
        <w:trPr>
          <w:cantSplit/>
          <w:tblHeader w:val="false"/>
        </w:trPr>
        <w:tc>
          <w:tcPr>
            <w:tcW w:type="dxa" w:w="231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Ordre</w:t>
            </w:r>
          </w:p>
        </w:tc>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Au mieux (best-effort)</w:t>
            </w:r>
          </w:p>
        </w:tc>
        <w:tc>
          <w:tcPr>
            <w:tcW w:type="dxa" w:w="366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Strict par groupe de messages</w:t>
            </w:r>
          </w:p>
        </w:tc>
      </w:tr>
      <w:tr>
        <w:trPr>
          <w:cantSplit/>
          <w:tblHeader w:val="false"/>
        </w:trPr>
        <w:tc>
          <w:tcPr>
            <w:tcW w:type="dxa" w:w="231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Livraison</w:t>
            </w:r>
          </w:p>
        </w:tc>
        <w:tc>
          <w:tcPr>
            <w:tcW w:type="dxa" w:w="3662"/>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Au moins une fois (doublons possibles)</w:t>
            </w:r>
          </w:p>
        </w:tc>
        <w:tc>
          <w:tcPr>
            <w:tcW w:type="dxa" w:w="366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Traitement exactement une fois (déduplication)</w:t>
            </w:r>
          </w:p>
        </w:tc>
      </w:tr>
      <w:tr>
        <w:trPr>
          <w:cantSplit/>
          <w:tblHeader w:val="false"/>
        </w:trPr>
        <w:tc>
          <w:tcPr>
            <w:tcW w:type="dxa" w:w="231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Débit</w:t>
            </w:r>
          </w:p>
        </w:tc>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Quasi illimité</w:t>
            </w:r>
          </w:p>
        </w:tc>
        <w:tc>
          <w:tcPr>
            <w:tcW w:type="dxa" w:w="366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300 opérations/s par action (3 000 messages/s par lots), davantage en mode haut débit</w:t>
            </w:r>
          </w:p>
        </w:tc>
      </w:tr>
      <w:tr>
        <w:trPr>
          <w:cantSplit/>
          <w:tblHeader w:val="false"/>
        </w:trPr>
        <w:tc>
          <w:tcPr>
            <w:tcW w:type="dxa" w:w="231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Usage</w:t>
            </w:r>
          </w:p>
        </w:tc>
        <w:tc>
          <w:tcPr>
            <w:tcW w:type="dxa" w:w="3662"/>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Tâches indépendantes, idempotentes</w:t>
            </w:r>
          </w:p>
        </w:tc>
        <w:tc>
          <w:tcPr>
            <w:tcW w:type="dxa" w:w="366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Opérations dont l'ordre compte (écritures bancaires, commandes)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283593" w:sz="4"/>
              <w:left w:val="single" w:color="283593" w:sz="24"/>
              <w:bottom w:val="single" w:color="283593" w:sz="4"/>
              <w:right w:val="single" w:color="283593" w:sz="4"/>
            </w:tcBorders>
            <w:shd w:fill="E8EAF6" w:color="auto" w:val="clear"/>
            <w:tcMar>
              <w:top w:type="dxa" w:w="100"/>
              <w:left w:type="dxa" w:w="170"/>
              <w:bottom w:type="dxa" w:w="100"/>
              <w:right w:type="dxa" w:w="170"/>
            </w:tcMar>
          </w:tcPr>
          <w:p>
            <w:pPr>
              <w:keepNext/>
              <w:spacing w:after="80"/>
            </w:pPr>
            <w:r>
              <w:rPr>
                <w:rFonts w:ascii="Calibri" w:cs="Calibri" w:eastAsia="Calibri" w:hAnsi="Calibri"/>
                <w:b/>
                <w:bCs/>
                <w:color w:val="283593"/>
                <w:sz w:val="19"/>
                <w:szCs w:val="19"/>
              </w:rPr>
              <w:t xml:space="preserve">✅ Précision vérifiée  ·  Paramètres d'une file (Developer Guide SQS)</w:t>
            </w:r>
          </w:p>
          <w:p>
            <w:pPr>
              <w:spacing w:after="80" w:line="264"/>
            </w:pPr>
            <w:r>
              <w:rPr>
                <w:rFonts w:ascii="Calibri" w:cs="Calibri" w:eastAsia="Calibri" w:hAnsi="Calibri"/>
                <w:sz w:val="18"/>
                <w:szCs w:val="18"/>
              </w:rPr>
              <w:t xml:space="preserve">Taille maximale d'un message : </w:t>
            </w:r>
            <w:r>
              <w:rPr>
                <w:rFonts w:ascii="Calibri" w:cs="Calibri" w:eastAsia="Calibri" w:hAnsi="Calibri"/>
                <w:b/>
                <w:bCs/>
                <w:sz w:val="18"/>
                <w:szCs w:val="18"/>
              </w:rPr>
              <w:t xml:space="preserve">1 Mio</w:t>
            </w:r>
            <w:r>
              <w:rPr>
                <w:rFonts w:ascii="Calibri" w:cs="Calibri" w:eastAsia="Calibri" w:hAnsi="Calibri"/>
                <w:sz w:val="18"/>
                <w:szCs w:val="18"/>
              </w:rPr>
              <w:t xml:space="preserve"> depuis août 2025 (256 Kio auparavant) ; au-delà, on dépose la donnée dans S3 et on envoie sa référence. Rétention : de 60 secondes à 14 jours, </w:t>
            </w:r>
            <w:r>
              <w:rPr>
                <w:rFonts w:ascii="Calibri" w:cs="Calibri" w:eastAsia="Calibri" w:hAnsi="Calibri"/>
                <w:b/>
                <w:bCs/>
                <w:sz w:val="18"/>
                <w:szCs w:val="18"/>
              </w:rPr>
              <w:t xml:space="preserve">4 jours</w:t>
            </w:r>
            <w:r>
              <w:rPr>
                <w:rFonts w:ascii="Calibri" w:cs="Calibri" w:eastAsia="Calibri" w:hAnsi="Calibri"/>
                <w:sz w:val="18"/>
                <w:szCs w:val="18"/>
              </w:rPr>
              <w:t xml:space="preserve"> par défaut. Délai de visibilité : </w:t>
            </w:r>
            <w:r>
              <w:rPr>
                <w:rFonts w:ascii="Calibri" w:cs="Calibri" w:eastAsia="Calibri" w:hAnsi="Calibri"/>
                <w:b/>
                <w:bCs/>
                <w:sz w:val="18"/>
                <w:szCs w:val="18"/>
              </w:rPr>
              <w:t xml:space="preserve">30 secondes</w:t>
            </w:r>
            <w:r>
              <w:rPr>
                <w:rFonts w:ascii="Calibri" w:cs="Calibri" w:eastAsia="Calibri" w:hAnsi="Calibri"/>
                <w:sz w:val="18"/>
                <w:szCs w:val="18"/>
              </w:rPr>
              <w:t xml:space="preserve"> par défaut, de 0 à 12 heures. Délai de livraison (delay queue) : jusqu'à 15 minutes.</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12.2 Pas à pas : file de tâches avec DLQ et worker Lambda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0796B" w:sz="4"/>
              <w:left w:val="single" w:color="00796B" w:sz="24"/>
              <w:bottom w:val="single" w:color="00796B" w:sz="4"/>
              <w:right w:val="single" w:color="00796B" w:sz="4"/>
            </w:tcBorders>
            <w:shd w:fill="E0F2F1" w:color="auto" w:val="clear"/>
            <w:tcMar>
              <w:top w:type="dxa" w:w="100"/>
              <w:left w:type="dxa" w:w="170"/>
              <w:bottom w:type="dxa" w:w="100"/>
              <w:right w:type="dxa" w:w="170"/>
            </w:tcMar>
          </w:tcPr>
          <w:p>
            <w:pPr>
              <w:keepNext/>
              <w:spacing w:after="80"/>
            </w:pPr>
            <w:r>
              <w:rPr>
                <w:rFonts w:ascii="Calibri" w:cs="Calibri" w:eastAsia="Calibri" w:hAnsi="Calibri"/>
                <w:b/>
                <w:bCs/>
                <w:color w:val="00695C"/>
                <w:sz w:val="19"/>
                <w:szCs w:val="19"/>
              </w:rPr>
              <w:t xml:space="preserve">🧭 Pas à pas</w:t>
            </w:r>
          </w:p>
          <w:p>
            <w:pPr>
              <w:tabs>
                <w:tab w:val="left" w:pos="400"/>
              </w:tabs>
              <w:spacing w:after="60" w:line="252"/>
              <w:ind w:left="400" w:hanging="400"/>
            </w:pPr>
            <w:r>
              <w:rPr>
                <w:rFonts w:ascii="Calibri" w:cs="Calibri" w:eastAsia="Calibri" w:hAnsi="Calibri"/>
                <w:b/>
                <w:bCs/>
                <w:color w:val="00695C"/>
                <w:sz w:val="18"/>
                <w:szCs w:val="18"/>
              </w:rPr>
              <w:t xml:space="preserve">1.</w:t>
            </w:r>
            <w:r>
              <w:rPr>
                <w:sz w:val="18"/>
                <w:szCs w:val="18"/>
              </w:rPr>
              <w:t xml:space="preserve">	</w:t>
            </w:r>
            <w:r>
              <w:rPr>
                <w:rFonts w:ascii="Calibri" w:cs="Calibri" w:eastAsia="Calibri" w:hAnsi="Calibri"/>
                <w:sz w:val="18"/>
                <w:szCs w:val="18"/>
              </w:rPr>
              <w:t xml:space="preserve">Créer la DLQ, puis la file principale avec long polling, délai de visibilité de 60 s et redrive policy (3 tentatives).</w:t>
            </w:r>
          </w:p>
          <w:p>
            <w:pPr>
              <w:tabs>
                <w:tab w:val="left" w:pos="400"/>
              </w:tabs>
              <w:spacing w:after="60" w:line="252"/>
              <w:ind w:left="400" w:hanging="400"/>
            </w:pPr>
            <w:r>
              <w:rPr>
                <w:rFonts w:ascii="Calibri" w:cs="Calibri" w:eastAsia="Calibri" w:hAnsi="Calibri"/>
                <w:b/>
                <w:bCs/>
                <w:color w:val="00695C"/>
                <w:sz w:val="18"/>
                <w:szCs w:val="18"/>
              </w:rPr>
              <w:t xml:space="preserve">2.</w:t>
            </w:r>
            <w:r>
              <w:rPr>
                <w:sz w:val="18"/>
                <w:szCs w:val="18"/>
              </w:rPr>
              <w:t xml:space="preserve">	</w:t>
            </w:r>
            <w:r>
              <w:rPr>
                <w:rFonts w:ascii="Calibri" w:cs="Calibri" w:eastAsia="Calibri" w:hAnsi="Calibri"/>
                <w:sz w:val="18"/>
                <w:szCs w:val="18"/>
              </w:rPr>
              <w:t xml:space="preserve">Envoyer, recevoir et supprimer un message à la main pour comprendre le cycle.</w:t>
            </w:r>
          </w:p>
          <w:p>
            <w:pPr>
              <w:tabs>
                <w:tab w:val="left" w:pos="400"/>
              </w:tabs>
              <w:spacing w:after="60" w:line="252"/>
              <w:ind w:left="400" w:hanging="400"/>
            </w:pPr>
            <w:r>
              <w:rPr>
                <w:rFonts w:ascii="Calibri" w:cs="Calibri" w:eastAsia="Calibri" w:hAnsi="Calibri"/>
                <w:b/>
                <w:bCs/>
                <w:color w:val="00695C"/>
                <w:sz w:val="18"/>
                <w:szCs w:val="18"/>
              </w:rPr>
              <w:t xml:space="preserve">3.</w:t>
            </w:r>
            <w:r>
              <w:rPr>
                <w:sz w:val="18"/>
                <w:szCs w:val="18"/>
              </w:rPr>
              <w:t xml:space="preserve">	</w:t>
            </w:r>
            <w:r>
              <w:rPr>
                <w:rFonts w:ascii="Calibri" w:cs="Calibri" w:eastAsia="Calibri" w:hAnsi="Calibri"/>
                <w:sz w:val="18"/>
                <w:szCs w:val="18"/>
              </w:rPr>
              <w:t xml:space="preserve">Donner au rôle Lambda les droits SQS (policy managée </w:t>
            </w:r>
            <w:r>
              <w:rPr>
                <w:rFonts w:ascii="Consolas" w:cs="Consolas" w:eastAsia="Consolas" w:hAnsi="Consolas"/>
                <w:color w:val="A1260D"/>
                <w:sz w:val="18"/>
                <w:szCs w:val="18"/>
              </w:rPr>
              <w:t xml:space="preserve">AWSLambdaSQSQueueExecutionRole</w:t>
            </w:r>
            <w:r>
              <w:rPr>
                <w:rFonts w:ascii="Calibri" w:cs="Calibri" w:eastAsia="Calibri" w:hAnsi="Calibri"/>
                <w:sz w:val="18"/>
                <w:szCs w:val="18"/>
              </w:rPr>
              <w:t xml:space="preserve">).</w:t>
            </w:r>
          </w:p>
          <w:p>
            <w:pPr>
              <w:tabs>
                <w:tab w:val="left" w:pos="400"/>
              </w:tabs>
              <w:spacing w:after="60" w:line="252"/>
              <w:ind w:left="400" w:hanging="400"/>
            </w:pPr>
            <w:r>
              <w:rPr>
                <w:rFonts w:ascii="Calibri" w:cs="Calibri" w:eastAsia="Calibri" w:hAnsi="Calibri"/>
                <w:b/>
                <w:bCs/>
                <w:color w:val="00695C"/>
                <w:sz w:val="18"/>
                <w:szCs w:val="18"/>
              </w:rPr>
              <w:t xml:space="preserve">4.</w:t>
            </w:r>
            <w:r>
              <w:rPr>
                <w:sz w:val="18"/>
                <w:szCs w:val="18"/>
              </w:rPr>
              <w:t xml:space="preserve">	</w:t>
            </w:r>
            <w:r>
              <w:rPr>
                <w:rFonts w:ascii="Calibri" w:cs="Calibri" w:eastAsia="Calibri" w:hAnsi="Calibri"/>
                <w:sz w:val="18"/>
                <w:szCs w:val="18"/>
              </w:rPr>
              <w:t xml:space="preserve">Créer la fonction worker et l'</w:t>
            </w:r>
            <w:r>
              <w:rPr>
                <w:rFonts w:ascii="Calibri" w:cs="Calibri" w:eastAsia="Calibri" w:hAnsi="Calibri"/>
                <w:b/>
                <w:bCs/>
                <w:sz w:val="18"/>
                <w:szCs w:val="18"/>
              </w:rPr>
              <w:t xml:space="preserve">event source mapping</w:t>
            </w:r>
            <w:r>
              <w:rPr>
                <w:rFonts w:ascii="Calibri" w:cs="Calibri" w:eastAsia="Calibri" w:hAnsi="Calibri"/>
                <w:sz w:val="18"/>
                <w:szCs w:val="18"/>
              </w:rPr>
              <w:t xml:space="preserve"> : Lambda interroge la file et invoque la fonction par lots de 10.</w:t>
            </w:r>
          </w:p>
          <w:p>
            <w:pPr>
              <w:tabs>
                <w:tab w:val="left" w:pos="400"/>
              </w:tabs>
              <w:spacing w:after="60" w:line="252"/>
              <w:ind w:left="400" w:hanging="400"/>
            </w:pPr>
            <w:r>
              <w:rPr>
                <w:rFonts w:ascii="Calibri" w:cs="Calibri" w:eastAsia="Calibri" w:hAnsi="Calibri"/>
                <w:b/>
                <w:bCs/>
                <w:color w:val="00695C"/>
                <w:sz w:val="18"/>
                <w:szCs w:val="18"/>
              </w:rPr>
              <w:t xml:space="preserve">5.</w:t>
            </w:r>
            <w:r>
              <w:rPr>
                <w:sz w:val="18"/>
                <w:szCs w:val="18"/>
              </w:rPr>
              <w:t xml:space="preserve">	</w:t>
            </w:r>
            <w:r>
              <w:rPr>
                <w:rFonts w:ascii="Calibri" w:cs="Calibri" w:eastAsia="Calibri" w:hAnsi="Calibri"/>
                <w:sz w:val="18"/>
                <w:szCs w:val="18"/>
              </w:rPr>
              <w:t xml:space="preserve">Envoyer des messages et vérifier dans les logs qu'ils sont traités, puis que la file est vide.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SQS</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DLQ_URL=$(aws sqs create-queue --queue-name ${PREFIX}-dlq --query QueueUrl --output text)</w:t>
            </w:r>
          </w:p>
          <w:p>
            <w:pPr>
              <w:spacing w:after="0" w:before="0" w:line="240"/>
            </w:pPr>
            <w:r>
              <w:rPr>
                <w:rFonts w:ascii="Consolas" w:cs="Consolas" w:eastAsia="Consolas" w:hAnsi="Consolas"/>
                <w:color w:val="263238"/>
                <w:sz w:val="18"/>
                <w:szCs w:val="18"/>
              </w:rPr>
              <w:t xml:space="preserve">DLQ_ARN=$(aws sqs get-queue-attributes --queue-url $DLQ_URL --attribute-names QueueArn \</w:t>
            </w:r>
          </w:p>
          <w:p>
            <w:pPr>
              <w:spacing w:after="0" w:before="0" w:line="240"/>
            </w:pPr>
            <w:r>
              <w:rPr>
                <w:rFonts w:ascii="Consolas" w:cs="Consolas" w:eastAsia="Consolas" w:hAnsi="Consolas"/>
                <w:color w:val="263238"/>
                <w:sz w:val="18"/>
                <w:szCs w:val="18"/>
              </w:rPr>
              <w:t xml:space="preserve">  --query Attributes.QueueArn --output text)</w:t>
            </w:r>
          </w:p>
          <w:p>
            <w:pPr>
              <w:spacing w:after="0" w:before="0" w:line="240"/>
            </w:pPr>
            <w:r>
              <w:rPr>
                <w:rFonts w:ascii="Consolas" w:cs="Consolas" w:eastAsia="Consolas" w:hAnsi="Consolas"/>
                <w:color w:val="263238"/>
                <w:sz w:val="18"/>
                <w:szCs w:val="18"/>
              </w:rPr>
              <w:t xml:space="preserve">cat &gt; attributs.json &lt;&lt;FIN</w:t>
            </w:r>
          </w:p>
          <w:p>
            <w:pPr>
              <w:spacing w:after="0" w:before="0" w:line="240"/>
            </w:pPr>
            <w:r>
              <w:rPr>
                <w:rFonts w:ascii="Consolas" w:cs="Consolas" w:eastAsia="Consolas" w:hAnsi="Consolas"/>
                <w:color w:val="263238"/>
                <w:sz w:val="18"/>
                <w:szCs w:val="18"/>
              </w:rPr>
              <w:t xml:space="preserve">{"VisibilityTimeout":"60","ReceiveMessageWaitTimeSeconds":"20",</w:t>
            </w:r>
          </w:p>
          <w:p>
            <w:pPr>
              <w:spacing w:after="0" w:before="0" w:line="240"/>
            </w:pPr>
            <w:r>
              <w:rPr>
                <w:rFonts w:ascii="Consolas" w:cs="Consolas" w:eastAsia="Consolas" w:hAnsi="Consolas"/>
                <w:color w:val="263238"/>
                <w:sz w:val="18"/>
                <w:szCs w:val="18"/>
              </w:rPr>
              <w:t xml:space="preserve"> "RedrivePolicy":"{\"deadLetterTargetArn\":\"${DLQ_ARN}\",\"maxReceiveCount\":\"3\"}"}</w:t>
            </w:r>
          </w:p>
          <w:p>
            <w:pPr>
              <w:spacing w:after="0" w:before="0" w:line="240"/>
            </w:pPr>
            <w:r>
              <w:rPr>
                <w:rFonts w:ascii="Consolas" w:cs="Consolas" w:eastAsia="Consolas" w:hAnsi="Consolas"/>
                <w:color w:val="263238"/>
                <w:sz w:val="18"/>
                <w:szCs w:val="18"/>
              </w:rPr>
              <w:t xml:space="preserve">FIN</w:t>
            </w:r>
          </w:p>
          <w:p>
            <w:pPr>
              <w:spacing w:after="0" w:before="0" w:line="240"/>
            </w:pPr>
            <w:r>
              <w:rPr>
                <w:rFonts w:ascii="Consolas" w:cs="Consolas" w:eastAsia="Consolas" w:hAnsi="Consolas"/>
                <w:color w:val="263238"/>
                <w:sz w:val="18"/>
                <w:szCs w:val="18"/>
              </w:rPr>
              <w:t xml:space="preserve">Q_URL=$(aws sqs create-queue --queue-name ${PREFIX}-taches --attributes file://attributs.json \</w:t>
            </w:r>
          </w:p>
          <w:p>
            <w:pPr>
              <w:spacing w:after="0" w:before="0" w:line="240"/>
            </w:pPr>
            <w:r>
              <w:rPr>
                <w:rFonts w:ascii="Consolas" w:cs="Consolas" w:eastAsia="Consolas" w:hAnsi="Consolas"/>
                <w:color w:val="263238"/>
                <w:sz w:val="18"/>
                <w:szCs w:val="18"/>
              </w:rPr>
              <w:t xml:space="preserve">  --query QueueUrl --output text)</w:t>
            </w:r>
          </w:p>
          <w:p>
            <w:pPr>
              <w:spacing w:after="0" w:before="0" w:line="240"/>
            </w:pPr>
            <w:r>
              <w:rPr>
                <w:rFonts w:ascii="Consolas" w:cs="Consolas" w:eastAsia="Consolas" w:hAnsi="Consolas"/>
                <w:color w:val="263238"/>
                <w:sz w:val="18"/>
                <w:szCs w:val="18"/>
              </w:rPr>
              <w:t xml:space="preserve">Q_ARN=$(aws sqs get-queue-attributes --queue-url $Q_URL --attribute-names QueueArn \</w:t>
            </w:r>
          </w:p>
          <w:p>
            <w:pPr>
              <w:spacing w:after="0" w:before="0" w:line="240"/>
            </w:pPr>
            <w:r>
              <w:rPr>
                <w:rFonts w:ascii="Consolas" w:cs="Consolas" w:eastAsia="Consolas" w:hAnsi="Consolas"/>
                <w:color w:val="263238"/>
                <w:sz w:val="18"/>
                <w:szCs w:val="18"/>
              </w:rPr>
              <w:t xml:space="preserve">  --query Attributes.QueueArn --output text)</w:t>
            </w:r>
          </w:p>
          <w:p>
            <w:pPr>
              <w:spacing w:after="0" w:before="0" w:line="240"/>
            </w:pPr>
            <w:r>
              <w:rPr>
                <w:rFonts w:ascii="Consolas" w:cs="Consolas" w:eastAsia="Consolas" w:hAnsi="Consolas"/>
                <w:color w:val="263238"/>
                <w:sz w:val="18"/>
                <w:szCs w:val="18"/>
              </w:rPr>
              <w:t xml:space="preserve">echo "export DLQ_URL=$DLQ_URL Q_URL=$Q_URL Q_ARN=$Q_ARN" &gt;&gt; ~/p2.env</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aws sqs send-message --queue-url $Q_URL --message-body '{"tache":"miniature","cle":"uploads/photo.jpg"}'</w:t>
            </w:r>
          </w:p>
          <w:p>
            <w:pPr>
              <w:spacing w:after="0" w:before="0" w:line="240"/>
            </w:pPr>
            <w:r>
              <w:rPr>
                <w:rFonts w:ascii="Consolas" w:cs="Consolas" w:eastAsia="Consolas" w:hAnsi="Consolas"/>
                <w:color w:val="263238"/>
                <w:sz w:val="18"/>
                <w:szCs w:val="18"/>
              </w:rPr>
              <w:t xml:space="preserve">aws sqs receive-message --queue-url $Q_URL --max-number-of-messages 10 --wait-time-seconds 20</w:t>
            </w:r>
          </w:p>
          <w:p>
            <w:pPr>
              <w:spacing w:after="0" w:before="0" w:line="240"/>
            </w:pPr>
            <w:r>
              <w:rPr>
                <w:rFonts w:ascii="Consolas" w:cs="Consolas" w:eastAsia="Consolas" w:hAnsi="Consolas"/>
                <w:color w:val="263238"/>
                <w:sz w:val="18"/>
                <w:szCs w:val="18"/>
              </w:rPr>
              <w:t xml:space="preserve">aws sqs delete-message --queue-url $Q_URL --receipt-handle "&lt;ReceiptHandle recu&gt;"</w:t>
            </w:r>
          </w:p>
          <w:p>
            <w:pPr>
              <w:spacing w:after="0" w:before="0" w:line="240"/>
            </w:pPr>
            <w:r>
              <w:rPr>
                <w:rFonts w:ascii="Consolas" w:cs="Consolas" w:eastAsia="Consolas" w:hAnsi="Consolas"/>
                <w:color w:val="263238"/>
                <w:sz w:val="18"/>
                <w:szCs w:val="18"/>
              </w:rPr>
              <w:t xml:space="preserve">aws sqs get-queue-attributes --queue-url $Q_URL \</w:t>
            </w:r>
          </w:p>
          <w:p>
            <w:pPr>
              <w:spacing w:after="0" w:before="0" w:line="240"/>
            </w:pPr>
            <w:r>
              <w:rPr>
                <w:rFonts w:ascii="Consolas" w:cs="Consolas" w:eastAsia="Consolas" w:hAnsi="Consolas"/>
                <w:color w:val="263238"/>
                <w:sz w:val="18"/>
                <w:szCs w:val="18"/>
              </w:rPr>
              <w:t xml:space="preserve">  --attribute-names ApproximateNumberOfMessages ApproximateNumberOfMessagesNotVisible</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aws iam attach-role-policy --role-name ${PREFIX}-lambda-role \</w:t>
            </w:r>
          </w:p>
          <w:p>
            <w:pPr>
              <w:spacing w:after="0" w:before="0" w:line="240"/>
            </w:pPr>
            <w:r>
              <w:rPr>
                <w:rFonts w:ascii="Consolas" w:cs="Consolas" w:eastAsia="Consolas" w:hAnsi="Consolas"/>
                <w:color w:val="263238"/>
                <w:sz w:val="18"/>
                <w:szCs w:val="18"/>
              </w:rPr>
              <w:t xml:space="preserve">  --policy-arn arn:aws:iam::aws:policy/service-role/AWSLambdaSQSQueueExecutionRole</w:t>
            </w:r>
          </w:p>
          <w:p>
            <w:pPr>
              <w:spacing w:after="0" w:before="0" w:line="240"/>
            </w:pPr>
            <w:r>
              <w:rPr>
                <w:rFonts w:ascii="Consolas" w:cs="Consolas" w:eastAsia="Consolas" w:hAnsi="Consolas"/>
                <w:color w:val="263238"/>
                <w:sz w:val="18"/>
                <w:szCs w:val="18"/>
              </w:rPr>
              <w:t xml:space="preserve">cat &gt; app.py &lt;&lt;'FIN'</w:t>
            </w:r>
          </w:p>
          <w:p>
            <w:pPr>
              <w:spacing w:after="0" w:before="0" w:line="240"/>
            </w:pPr>
            <w:r>
              <w:rPr>
                <w:rFonts w:ascii="Consolas" w:cs="Consolas" w:eastAsia="Consolas" w:hAnsi="Consolas"/>
                <w:color w:val="263238"/>
                <w:sz w:val="18"/>
                <w:szCs w:val="18"/>
              </w:rPr>
              <w:t xml:space="preserve">import json</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def handler(event, context):</w:t>
            </w:r>
          </w:p>
          <w:p>
            <w:pPr>
              <w:spacing w:after="0" w:before="0" w:line="240"/>
            </w:pPr>
            <w:r>
              <w:rPr>
                <w:rFonts w:ascii="Consolas" w:cs="Consolas" w:eastAsia="Consolas" w:hAnsi="Consolas"/>
                <w:color w:val="263238"/>
                <w:sz w:val="18"/>
                <w:szCs w:val="18"/>
              </w:rPr>
              <w:t xml:space="preserve">    for m in event["Records"]:</w:t>
            </w:r>
          </w:p>
          <w:p>
            <w:pPr>
              <w:spacing w:after="0" w:before="0" w:line="240"/>
            </w:pPr>
            <w:r>
              <w:rPr>
                <w:rFonts w:ascii="Consolas" w:cs="Consolas" w:eastAsia="Consolas" w:hAnsi="Consolas"/>
                <w:color w:val="263238"/>
                <w:sz w:val="18"/>
                <w:szCs w:val="18"/>
              </w:rPr>
              <w:t xml:space="preserve">        print("Traitement :", json.loads(m["body"]))</w:t>
            </w:r>
          </w:p>
          <w:p>
            <w:pPr>
              <w:spacing w:after="0" w:before="0" w:line="240"/>
            </w:pPr>
            <w:r>
              <w:rPr>
                <w:rFonts w:ascii="Consolas" w:cs="Consolas" w:eastAsia="Consolas" w:hAnsi="Consolas"/>
                <w:color w:val="263238"/>
                <w:sz w:val="18"/>
                <w:szCs w:val="18"/>
              </w:rPr>
              <w:t xml:space="preserve">FIN</w:t>
            </w:r>
          </w:p>
          <w:p>
            <w:pPr>
              <w:spacing w:after="0" w:before="0" w:line="240"/>
            </w:pPr>
            <w:r>
              <w:rPr>
                <w:rFonts w:ascii="Consolas" w:cs="Consolas" w:eastAsia="Consolas" w:hAnsi="Consolas"/>
                <w:color w:val="263238"/>
                <w:sz w:val="18"/>
                <w:szCs w:val="18"/>
              </w:rPr>
              <w:t xml:space="preserve">zip worker.zip app.py</w:t>
            </w:r>
          </w:p>
          <w:p>
            <w:pPr>
              <w:spacing w:after="0" w:before="0" w:line="240"/>
            </w:pPr>
            <w:r>
              <w:rPr>
                <w:rFonts w:ascii="Consolas" w:cs="Consolas" w:eastAsia="Consolas" w:hAnsi="Consolas"/>
                <w:color w:val="263238"/>
                <w:sz w:val="18"/>
                <w:szCs w:val="18"/>
              </w:rPr>
              <w:t xml:space="preserve">aws lambda create-function --function-name ${PREFIX}-worker --runtime python3.13 \</w:t>
            </w:r>
          </w:p>
          <w:p>
            <w:pPr>
              <w:spacing w:after="0" w:before="0" w:line="240"/>
            </w:pPr>
            <w:r>
              <w:rPr>
                <w:rFonts w:ascii="Consolas" w:cs="Consolas" w:eastAsia="Consolas" w:hAnsi="Consolas"/>
                <w:color w:val="263238"/>
                <w:sz w:val="18"/>
                <w:szCs w:val="18"/>
              </w:rPr>
              <w:t xml:space="preserve">  --handler app.handler --role $ROLE_ARN --zip-file fileb://worker.zip --timeout 10</w:t>
            </w:r>
          </w:p>
          <w:p>
            <w:pPr>
              <w:spacing w:after="0" w:before="0" w:line="240"/>
            </w:pPr>
            <w:r>
              <w:rPr>
                <w:rFonts w:ascii="Consolas" w:cs="Consolas" w:eastAsia="Consolas" w:hAnsi="Consolas"/>
                <w:color w:val="263238"/>
                <w:sz w:val="18"/>
                <w:szCs w:val="18"/>
              </w:rPr>
              <w:t xml:space="preserve">aws lambda create-event-source-mapping --function-name ${PREFIX}-worker \</w:t>
            </w:r>
          </w:p>
          <w:p>
            <w:pPr>
              <w:spacing w:after="0" w:before="0" w:line="240"/>
            </w:pPr>
            <w:r>
              <w:rPr>
                <w:rFonts w:ascii="Consolas" w:cs="Consolas" w:eastAsia="Consolas" w:hAnsi="Consolas"/>
                <w:color w:val="263238"/>
                <w:sz w:val="18"/>
                <w:szCs w:val="18"/>
              </w:rPr>
              <w:t xml:space="preserve">  --event-source-arn $Q_ARN --batch-size 10</w:t>
            </w:r>
          </w:p>
          <w:p>
            <w:pPr>
              <w:spacing w:after="0" w:before="0" w:line="240"/>
            </w:pPr>
            <w:r>
              <w:rPr>
                <w:rFonts w:ascii="Consolas" w:cs="Consolas" w:eastAsia="Consolas" w:hAnsi="Consolas"/>
                <w:color w:val="263238"/>
                <w:sz w:val="18"/>
                <w:szCs w:val="18"/>
              </w:rPr>
              <w:t xml:space="preserve">aws lambda list-event-source-mappings --function-name ${PREFIX}-worker</w:t>
            </w:r>
          </w:p>
          <w:p>
            <w:pPr>
              <w:spacing w:after="0" w:before="0" w:line="240"/>
            </w:pPr>
            <w:r>
              <w:rPr>
                <w:rFonts w:ascii="Consolas" w:cs="Consolas" w:eastAsia="Consolas" w:hAnsi="Consolas"/>
                <w:color w:val="263238"/>
                <w:sz w:val="18"/>
                <w:szCs w:val="18"/>
              </w:rPr>
              <w:t xml:space="preserve">for i in 1 2 3; do aws sqs send-message --queue-url $Q_URL --message-body "{\"n\":$i}"; done</w:t>
            </w:r>
          </w:p>
          <w:p>
            <w:pPr>
              <w:spacing w:after="0" w:before="0" w:line="240"/>
            </w:pPr>
            <w:r>
              <w:rPr>
                <w:rFonts w:ascii="Consolas" w:cs="Consolas" w:eastAsia="Consolas" w:hAnsi="Consolas"/>
                <w:color w:val="263238"/>
                <w:sz w:val="18"/>
                <w:szCs w:val="18"/>
              </w:rPr>
              <w:t xml:space="preserve">aws logs tail /aws/lambda/${PREFIX}-worker --since 5m</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AD1457" w:sz="4"/>
              <w:left w:val="single" w:color="AD1457" w:sz="24"/>
              <w:bottom w:val="single" w:color="AD1457" w:sz="4"/>
              <w:right w:val="single" w:color="AD1457" w:sz="4"/>
            </w:tcBorders>
            <w:shd w:fill="FCE4EC" w:color="auto" w:val="clear"/>
            <w:tcMar>
              <w:top w:type="dxa" w:w="100"/>
              <w:left w:type="dxa" w:w="170"/>
              <w:bottom w:type="dxa" w:w="100"/>
              <w:right w:type="dxa" w:w="170"/>
            </w:tcMar>
          </w:tcPr>
          <w:p>
            <w:pPr>
              <w:keepNext/>
              <w:spacing w:after="80"/>
            </w:pPr>
            <w:r>
              <w:rPr>
                <w:rFonts w:ascii="Calibri" w:cs="Calibri" w:eastAsia="Calibri" w:hAnsi="Calibri"/>
                <w:b/>
                <w:bCs/>
                <w:color w:val="880E4F"/>
                <w:sz w:val="19"/>
                <w:szCs w:val="19"/>
              </w:rPr>
              <w:t xml:space="preserve">💡 Astuce pratique  ·  Régler le délai de visibilité avec Lambda</w:t>
            </w:r>
          </w:p>
          <w:p>
            <w:pPr>
              <w:spacing w:after="80" w:line="264"/>
            </w:pPr>
            <w:r>
              <w:rPr>
                <w:rFonts w:ascii="Calibri" w:cs="Calibri" w:eastAsia="Calibri" w:hAnsi="Calibri"/>
                <w:sz w:val="18"/>
                <w:szCs w:val="18"/>
              </w:rPr>
              <w:t xml:space="preserve">AWS recommande un délai de visibilité de la file </w:t>
            </w:r>
            <w:r>
              <w:rPr>
                <w:rFonts w:ascii="Calibri" w:cs="Calibri" w:eastAsia="Calibri" w:hAnsi="Calibri"/>
                <w:b/>
                <w:bCs/>
                <w:sz w:val="18"/>
                <w:szCs w:val="18"/>
              </w:rPr>
              <w:t xml:space="preserve">au moins égal à six fois le timeout de la fonction</w:t>
            </w:r>
            <w:r>
              <w:rPr>
                <w:rFonts w:ascii="Calibri" w:cs="Calibri" w:eastAsia="Calibri" w:hAnsi="Calibri"/>
                <w:sz w:val="18"/>
                <w:szCs w:val="18"/>
              </w:rPr>
              <w:t xml:space="preserve"> : ici 10 s de timeout → 60 s de visibilité. Sinon, un message peut réapparaître pendant qu'il est encore en cours de traitement et être traité deux fois.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B7950B" w:sz="4"/>
              <w:left w:val="single" w:color="B7950B" w:sz="24"/>
              <w:bottom w:val="single" w:color="B7950B" w:sz="4"/>
              <w:right w:val="single" w:color="B7950B" w:sz="4"/>
            </w:tcBorders>
            <w:shd w:fill="FFF9DB" w:color="auto" w:val="clear"/>
            <w:tcMar>
              <w:top w:type="dxa" w:w="100"/>
              <w:left w:type="dxa" w:w="170"/>
              <w:bottom w:type="dxa" w:w="100"/>
              <w:right w:type="dxa" w:w="170"/>
            </w:tcMar>
          </w:tcPr>
          <w:p>
            <w:pPr>
              <w:keepNext/>
              <w:spacing w:after="80"/>
            </w:pPr>
            <w:r>
              <w:rPr>
                <w:rFonts w:ascii="Calibri" w:cs="Calibri" w:eastAsia="Calibri" w:hAnsi="Calibri"/>
                <w:b/>
                <w:bCs/>
                <w:color w:val="7A6400"/>
                <w:sz w:val="19"/>
                <w:szCs w:val="19"/>
              </w:rPr>
              <w:t xml:space="preserve">📌 À retenir</w:t>
            </w:r>
          </w:p>
          <w:p>
            <w:pPr>
              <w:spacing w:after="80" w:line="264"/>
            </w:pPr>
            <w:r>
              <w:rPr>
                <w:rFonts w:ascii="Calibri" w:cs="Calibri" w:eastAsia="Calibri" w:hAnsi="Calibri"/>
                <w:sz w:val="18"/>
                <w:szCs w:val="18"/>
              </w:rPr>
              <w:t xml:space="preserve">Envoyer → recevoir (le message devient invisible) → supprimer. Un message non supprimé revient ; après N échecs, il part en DLQ. Standard = débit maximal, doublons possibles ; FIFO = ordre et exactement une fois. Long polling pour réduire les coûts.</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13. Amazon SNS : la diffusion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Amazon Simple Notification Service (SNS)</w:t>
            </w:r>
          </w:p>
          <w:p>
            <w:pPr>
              <w:spacing w:after="80" w:line="264"/>
            </w:pPr>
            <w:r>
              <w:rPr>
                <w:rFonts w:ascii="Calibri" w:cs="Calibri" w:eastAsia="Calibri" w:hAnsi="Calibri"/>
                <w:sz w:val="18"/>
                <w:szCs w:val="18"/>
              </w:rPr>
              <w:t xml:space="preserve">Service de messagerie </w:t>
            </w:r>
            <w:r>
              <w:rPr>
                <w:rFonts w:ascii="Calibri" w:cs="Calibri" w:eastAsia="Calibri" w:hAnsi="Calibri"/>
                <w:b/>
                <w:bCs/>
                <w:sz w:val="18"/>
                <w:szCs w:val="18"/>
              </w:rPr>
              <w:t xml:space="preserve">publication / abonnement</w:t>
            </w:r>
            <w:r>
              <w:rPr>
                <w:rFonts w:ascii="Calibri" w:cs="Calibri" w:eastAsia="Calibri" w:hAnsi="Calibri"/>
                <w:sz w:val="18"/>
                <w:szCs w:val="18"/>
              </w:rPr>
              <w:t xml:space="preserve"> (pub/sub). Un éditeur publie un message sur un </w:t>
            </w:r>
            <w:r>
              <w:rPr>
                <w:rFonts w:ascii="Calibri" w:cs="Calibri" w:eastAsia="Calibri" w:hAnsi="Calibri"/>
                <w:b/>
                <w:bCs/>
                <w:sz w:val="18"/>
                <w:szCs w:val="18"/>
              </w:rPr>
              <w:t xml:space="preserve">topic</w:t>
            </w:r>
            <w:r>
              <w:rPr>
                <w:rFonts w:ascii="Calibri" w:cs="Calibri" w:eastAsia="Calibri" w:hAnsi="Calibri"/>
                <w:sz w:val="18"/>
                <w:szCs w:val="18"/>
              </w:rPr>
              <w:t xml:space="preserve"> ; SNS le </w:t>
            </w:r>
            <w:r>
              <w:rPr>
                <w:rFonts w:ascii="Calibri" w:cs="Calibri" w:eastAsia="Calibri" w:hAnsi="Calibri"/>
                <w:b/>
                <w:bCs/>
                <w:sz w:val="18"/>
                <w:szCs w:val="18"/>
              </w:rPr>
              <w:t xml:space="preserve">pousse</w:t>
            </w:r>
            <w:r>
              <w:rPr>
                <w:rFonts w:ascii="Calibri" w:cs="Calibri" w:eastAsia="Calibri" w:hAnsi="Calibri"/>
                <w:sz w:val="18"/>
                <w:szCs w:val="18"/>
              </w:rPr>
              <w:t xml:space="preserve"> immédiatement à tous les </w:t>
            </w:r>
            <w:r>
              <w:rPr>
                <w:rFonts w:ascii="Calibri" w:cs="Calibri" w:eastAsia="Calibri" w:hAnsi="Calibri"/>
                <w:b/>
                <w:bCs/>
                <w:sz w:val="18"/>
                <w:szCs w:val="18"/>
              </w:rPr>
              <w:t xml:space="preserve">abonnés</w:t>
            </w:r>
            <w:r>
              <w:rPr>
                <w:rFonts w:ascii="Calibri" w:cs="Calibri" w:eastAsia="Calibri" w:hAnsi="Calibri"/>
                <w:sz w:val="18"/>
                <w:szCs w:val="18"/>
              </w:rPr>
              <w:t xml:space="preserve"> : files SQS, fonctions Lambda, points de terminaison HTTP/S, adresses e-mail, SMS, notifications mobiles, Amazon Data Firehose.</w:t>
            </w:r>
          </w:p>
        </w:tc>
      </w:tr>
    </w:tbl>
    <w:p>
      <w:pPr>
        <w:spacing w:after="0" w:before="0" w:line="283"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Critère</w:t>
            </w:r>
          </w:p>
        </w:tc>
        <w:tc>
          <w:tcPr>
            <w:tcW w:type="dxa" w:w="3662"/>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SQS</w:t>
            </w:r>
          </w:p>
        </w:tc>
        <w:tc>
          <w:tcPr>
            <w:tcW w:type="dxa" w:w="3663"/>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SNS</w:t>
            </w:r>
          </w:p>
        </w:tc>
      </w:tr>
      <w:tr>
        <w:trPr>
          <w:cantSplit/>
          <w:tblHeader w:val="false"/>
        </w:trPr>
        <w:tc>
          <w:tcPr>
            <w:tcW w:type="dxa" w:w="231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Modèle</w:t>
            </w:r>
          </w:p>
        </w:tc>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File : tirer (pull)</w:t>
            </w:r>
          </w:p>
        </w:tc>
        <w:tc>
          <w:tcPr>
            <w:tcW w:type="dxa" w:w="366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Topic : pousser (push)</w:t>
            </w:r>
          </w:p>
        </w:tc>
      </w:tr>
      <w:tr>
        <w:trPr>
          <w:cantSplit/>
          <w:tblHeader w:val="false"/>
        </w:trPr>
        <w:tc>
          <w:tcPr>
            <w:tcW w:type="dxa" w:w="231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Destinataires</w:t>
            </w:r>
          </w:p>
        </w:tc>
        <w:tc>
          <w:tcPr>
            <w:tcW w:type="dxa" w:w="3662"/>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Un consommateur traite chaque message</w:t>
            </w:r>
          </w:p>
        </w:tc>
        <w:tc>
          <w:tcPr>
            <w:tcW w:type="dxa" w:w="366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Chaque abonné reçoit une copie</w:t>
            </w:r>
          </w:p>
        </w:tc>
      </w:tr>
      <w:tr>
        <w:trPr>
          <w:cantSplit/>
          <w:tblHeader w:val="false"/>
        </w:trPr>
        <w:tc>
          <w:tcPr>
            <w:tcW w:type="dxa" w:w="231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Conservation</w:t>
            </w:r>
          </w:p>
        </w:tc>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Jusqu'à 14 jours</w:t>
            </w:r>
          </w:p>
        </w:tc>
        <w:tc>
          <w:tcPr>
            <w:tcW w:type="dxa" w:w="366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Pas de stockage : livraison immédiate avec nouvelles tentatives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7B1FA2" w:sz="4"/>
              <w:left w:val="single" w:color="7B1FA2" w:sz="24"/>
              <w:bottom w:val="single" w:color="7B1FA2" w:sz="4"/>
              <w:right w:val="single" w:color="7B1FA2" w:sz="4"/>
            </w:tcBorders>
            <w:shd w:fill="F3E8F8" w:color="auto" w:val="clear"/>
            <w:tcMar>
              <w:top w:type="dxa" w:w="100"/>
              <w:left w:type="dxa" w:w="170"/>
              <w:bottom w:type="dxa" w:w="100"/>
              <w:right w:type="dxa" w:w="170"/>
            </w:tcMar>
          </w:tcPr>
          <w:p>
            <w:pPr>
              <w:keepNext/>
              <w:spacing w:after="80"/>
            </w:pPr>
            <w:r>
              <w:rPr>
                <w:rFonts w:ascii="Calibri" w:cs="Calibri" w:eastAsia="Calibri" w:hAnsi="Calibri"/>
                <w:b/>
                <w:bCs/>
                <w:color w:val="7B1FA2"/>
                <w:sz w:val="19"/>
                <w:szCs w:val="19"/>
              </w:rPr>
              <w:t xml:space="preserve">⚙️ Comment ça marche ?  ·  Le motif « fan-out » : SNS + SQS</w:t>
            </w:r>
          </w:p>
          <w:p>
            <w:pPr>
              <w:shd w:fill="FFFFFF" w:color="auto" w:val="clear"/>
              <w:spacing w:after="0" w:before="0" w:line="240"/>
            </w:pPr>
            <w:r>
              <w:rPr>
                <w:rFonts w:ascii="Consolas" w:cs="Consolas" w:eastAsia="Consolas" w:hAnsi="Consolas"/>
                <w:color w:val="263238"/>
                <w:sz w:val="18"/>
                <w:szCs w:val="18"/>
              </w:rPr>
              <w:t xml:space="preserve">Commande validée ─► [ topic SNS ] ─┬─► file SQS « facturation » ─► Lambda facture</w:t>
            </w:r>
          </w:p>
          <w:p>
            <w:pPr>
              <w:shd w:fill="FFFFFF" w:color="auto" w:val="clear"/>
              <w:spacing w:after="0" w:before="0" w:line="240"/>
            </w:pPr>
            <w:r>
              <w:rPr>
                <w:rFonts w:ascii="Consolas" w:cs="Consolas" w:eastAsia="Consolas" w:hAnsi="Consolas"/>
                <w:color w:val="263238"/>
                <w:sz w:val="18"/>
                <w:szCs w:val="18"/>
              </w:rPr>
              <w:t xml:space="preserve">                                   ├─► file SQS « stock »       ─► Lambda stock</w:t>
            </w:r>
          </w:p>
          <w:p>
            <w:pPr>
              <w:shd w:fill="FFFFFF" w:color="auto" w:val="clear"/>
              <w:spacing w:after="0" w:before="0" w:line="240"/>
            </w:pPr>
            <w:r>
              <w:rPr>
                <w:rFonts w:ascii="Consolas" w:cs="Consolas" w:eastAsia="Consolas" w:hAnsi="Consolas"/>
                <w:color w:val="263238"/>
                <w:sz w:val="18"/>
                <w:szCs w:val="18"/>
              </w:rPr>
              <w:t xml:space="preserve">                                   └─► e-mail à l'équipe</w:t>
            </w:r>
          </w:p>
          <w:p>
            <w:pPr>
              <w:spacing w:after="80" w:line="264"/>
            </w:pPr>
            <w:r>
              <w:rPr>
                <w:rFonts w:ascii="Calibri" w:cs="Calibri" w:eastAsia="Calibri" w:hAnsi="Calibri"/>
                <w:sz w:val="18"/>
                <w:szCs w:val="18"/>
              </w:rPr>
              <w:t xml:space="preserve">On combine la diffusion de SNS (une publication, plusieurs destinataires) et la durabilité de SQS (chaque service consomme à son rythme, sans perte). Une </w:t>
            </w:r>
            <w:r>
              <w:rPr>
                <w:rFonts w:ascii="Calibri" w:cs="Calibri" w:eastAsia="Calibri" w:hAnsi="Calibri"/>
                <w:b/>
                <w:bCs/>
                <w:sz w:val="18"/>
                <w:szCs w:val="18"/>
              </w:rPr>
              <w:t xml:space="preserve">filter policy</w:t>
            </w:r>
            <w:r>
              <w:rPr>
                <w:rFonts w:ascii="Calibri" w:cs="Calibri" w:eastAsia="Calibri" w:hAnsi="Calibri"/>
                <w:sz w:val="18"/>
                <w:szCs w:val="18"/>
              </w:rPr>
              <w:t xml:space="preserve"> sur un abonnement ne laisse passer que les messages dont les attributs correspondent (ex. </w:t>
            </w:r>
            <w:r>
              <w:rPr>
                <w:rFonts w:ascii="Consolas" w:cs="Consolas" w:eastAsia="Consolas" w:hAnsi="Consolas"/>
                <w:color w:val="A1260D"/>
                <w:sz w:val="18"/>
                <w:szCs w:val="18"/>
              </w:rPr>
              <w:t xml:space="preserve">{"type":["urgent"]}</w:t>
            </w:r>
            <w:r>
              <w:rPr>
                <w:rFonts w:ascii="Calibri" w:cs="Calibri" w:eastAsia="Calibri" w:hAnsi="Calibri"/>
                <w:sz w:val="18"/>
                <w:szCs w:val="18"/>
              </w:rPr>
              <w:t xml:space="preserv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283593" w:sz="4"/>
              <w:left w:val="single" w:color="283593" w:sz="24"/>
              <w:bottom w:val="single" w:color="283593" w:sz="4"/>
              <w:right w:val="single" w:color="283593" w:sz="4"/>
            </w:tcBorders>
            <w:shd w:fill="E8EAF6" w:color="auto" w:val="clear"/>
            <w:tcMar>
              <w:top w:type="dxa" w:w="100"/>
              <w:left w:type="dxa" w:w="170"/>
              <w:bottom w:type="dxa" w:w="100"/>
              <w:right w:type="dxa" w:w="170"/>
            </w:tcMar>
          </w:tcPr>
          <w:p>
            <w:pPr>
              <w:keepNext/>
              <w:spacing w:after="80"/>
            </w:pPr>
            <w:r>
              <w:rPr>
                <w:rFonts w:ascii="Calibri" w:cs="Calibri" w:eastAsia="Calibri" w:hAnsi="Calibri"/>
                <w:b/>
                <w:bCs/>
                <w:color w:val="283593"/>
                <w:sz w:val="19"/>
                <w:szCs w:val="19"/>
              </w:rPr>
              <w:t xml:space="preserve">✅ Précision vérifiée  ·  Limites SNS</w:t>
            </w:r>
          </w:p>
          <w:p>
            <w:pPr>
              <w:spacing w:after="80" w:line="264"/>
            </w:pPr>
            <w:r>
              <w:rPr>
                <w:rFonts w:ascii="Calibri" w:cs="Calibri" w:eastAsia="Calibri" w:hAnsi="Calibri"/>
                <w:sz w:val="18"/>
                <w:szCs w:val="18"/>
              </w:rPr>
              <w:t xml:space="preserve">Taille maximale d'un message publié : 256 Ko. Un abonnement e-mail reste à l'état « PendingConfirmation » tant que le destinataire n'a pas cliqué le lien de confirmation. SNS propose aussi des topics FIFO, dont les abonnés doivent être des files SQS.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0796B" w:sz="4"/>
              <w:left w:val="single" w:color="00796B" w:sz="24"/>
              <w:bottom w:val="single" w:color="00796B" w:sz="4"/>
              <w:right w:val="single" w:color="00796B" w:sz="4"/>
            </w:tcBorders>
            <w:shd w:fill="E0F2F1" w:color="auto" w:val="clear"/>
            <w:tcMar>
              <w:top w:type="dxa" w:w="100"/>
              <w:left w:type="dxa" w:w="170"/>
              <w:bottom w:type="dxa" w:w="100"/>
              <w:right w:type="dxa" w:w="170"/>
            </w:tcMar>
          </w:tcPr>
          <w:p>
            <w:pPr>
              <w:keepNext/>
              <w:spacing w:after="80"/>
            </w:pPr>
            <w:r>
              <w:rPr>
                <w:rFonts w:ascii="Calibri" w:cs="Calibri" w:eastAsia="Calibri" w:hAnsi="Calibri"/>
                <w:b/>
                <w:bCs/>
                <w:color w:val="00695C"/>
                <w:sz w:val="19"/>
                <w:szCs w:val="19"/>
              </w:rPr>
              <w:t xml:space="preserve">🧭 Pas à pas : abonner la file SQS au topic d'alertes</w:t>
            </w:r>
          </w:p>
          <w:p>
            <w:pPr>
              <w:tabs>
                <w:tab w:val="left" w:pos="400"/>
              </w:tabs>
              <w:spacing w:after="60" w:line="252"/>
              <w:ind w:left="400" w:hanging="400"/>
            </w:pPr>
            <w:r>
              <w:rPr>
                <w:rFonts w:ascii="Calibri" w:cs="Calibri" w:eastAsia="Calibri" w:hAnsi="Calibri"/>
                <w:b/>
                <w:bCs/>
                <w:color w:val="00695C"/>
                <w:sz w:val="18"/>
                <w:szCs w:val="18"/>
              </w:rPr>
              <w:t xml:space="preserve">1.</w:t>
            </w:r>
            <w:r>
              <w:rPr>
                <w:sz w:val="18"/>
                <w:szCs w:val="18"/>
              </w:rPr>
              <w:t xml:space="preserve">	</w:t>
            </w:r>
            <w:r>
              <w:rPr>
                <w:rFonts w:ascii="Calibri" w:cs="Calibri" w:eastAsia="Calibri" w:hAnsi="Calibri"/>
                <w:sz w:val="18"/>
                <w:szCs w:val="18"/>
              </w:rPr>
              <w:t xml:space="preserve">Réutiliser le topic </w:t>
            </w:r>
            <w:r>
              <w:rPr>
                <w:rFonts w:ascii="Consolas" w:cs="Consolas" w:eastAsia="Consolas" w:hAnsi="Consolas"/>
                <w:color w:val="A1260D"/>
                <w:sz w:val="18"/>
                <w:szCs w:val="18"/>
              </w:rPr>
              <w:t xml:space="preserve">p2-alertes</w:t>
            </w:r>
            <w:r>
              <w:rPr>
                <w:rFonts w:ascii="Calibri" w:cs="Calibri" w:eastAsia="Calibri" w:hAnsi="Calibri"/>
                <w:sz w:val="18"/>
                <w:szCs w:val="18"/>
              </w:rPr>
              <w:t xml:space="preserve"> créé au chapitre 6.</w:t>
            </w:r>
          </w:p>
          <w:p>
            <w:pPr>
              <w:tabs>
                <w:tab w:val="left" w:pos="400"/>
              </w:tabs>
              <w:spacing w:after="60" w:line="252"/>
              <w:ind w:left="400" w:hanging="400"/>
            </w:pPr>
            <w:r>
              <w:rPr>
                <w:rFonts w:ascii="Calibri" w:cs="Calibri" w:eastAsia="Calibri" w:hAnsi="Calibri"/>
                <w:b/>
                <w:bCs/>
                <w:color w:val="00695C"/>
                <w:sz w:val="18"/>
                <w:szCs w:val="18"/>
              </w:rPr>
              <w:t xml:space="preserve">2.</w:t>
            </w:r>
            <w:r>
              <w:rPr>
                <w:sz w:val="18"/>
                <w:szCs w:val="18"/>
              </w:rPr>
              <w:t xml:space="preserve">	</w:t>
            </w:r>
            <w:r>
              <w:rPr>
                <w:rFonts w:ascii="Calibri" w:cs="Calibri" w:eastAsia="Calibri" w:hAnsi="Calibri"/>
                <w:sz w:val="18"/>
                <w:szCs w:val="18"/>
              </w:rPr>
              <w:t xml:space="preserve">Ajouter à la file une </w:t>
            </w:r>
            <w:r>
              <w:rPr>
                <w:rFonts w:ascii="Calibri" w:cs="Calibri" w:eastAsia="Calibri" w:hAnsi="Calibri"/>
                <w:b/>
                <w:bCs/>
                <w:sz w:val="18"/>
                <w:szCs w:val="18"/>
              </w:rPr>
              <w:t xml:space="preserve">policy</w:t>
            </w:r>
            <w:r>
              <w:rPr>
                <w:rFonts w:ascii="Calibri" w:cs="Calibri" w:eastAsia="Calibri" w:hAnsi="Calibri"/>
                <w:sz w:val="18"/>
                <w:szCs w:val="18"/>
              </w:rPr>
              <w:t xml:space="preserve"> autorisant </w:t>
            </w:r>
            <w:r>
              <w:rPr>
                <w:rFonts w:ascii="Consolas" w:cs="Consolas" w:eastAsia="Consolas" w:hAnsi="Consolas"/>
                <w:color w:val="A1260D"/>
                <w:sz w:val="18"/>
                <w:szCs w:val="18"/>
              </w:rPr>
              <w:t xml:space="preserve">sns.amazonaws.com</w:t>
            </w:r>
            <w:r>
              <w:rPr>
                <w:rFonts w:ascii="Calibri" w:cs="Calibri" w:eastAsia="Calibri" w:hAnsi="Calibri"/>
                <w:sz w:val="18"/>
                <w:szCs w:val="18"/>
              </w:rPr>
              <w:t xml:space="preserve"> à y envoyer des messages, uniquement depuis ce topic.</w:t>
            </w:r>
          </w:p>
          <w:p>
            <w:pPr>
              <w:tabs>
                <w:tab w:val="left" w:pos="400"/>
              </w:tabs>
              <w:spacing w:after="60" w:line="252"/>
              <w:ind w:left="400" w:hanging="400"/>
            </w:pPr>
            <w:r>
              <w:rPr>
                <w:rFonts w:ascii="Calibri" w:cs="Calibri" w:eastAsia="Calibri" w:hAnsi="Calibri"/>
                <w:b/>
                <w:bCs/>
                <w:color w:val="00695C"/>
                <w:sz w:val="18"/>
                <w:szCs w:val="18"/>
              </w:rPr>
              <w:t xml:space="preserve">3.</w:t>
            </w:r>
            <w:r>
              <w:rPr>
                <w:sz w:val="18"/>
                <w:szCs w:val="18"/>
              </w:rPr>
              <w:t xml:space="preserve">	</w:t>
            </w:r>
            <w:r>
              <w:rPr>
                <w:rFonts w:ascii="Calibri" w:cs="Calibri" w:eastAsia="Calibri" w:hAnsi="Calibri"/>
                <w:sz w:val="18"/>
                <w:szCs w:val="18"/>
              </w:rPr>
              <w:t xml:space="preserve">Abonner la file au topic, en livraison brute (raw) pour recevoir le message sans enveloppe SNS.</w:t>
            </w:r>
          </w:p>
          <w:p>
            <w:pPr>
              <w:tabs>
                <w:tab w:val="left" w:pos="400"/>
              </w:tabs>
              <w:spacing w:after="60" w:line="252"/>
              <w:ind w:left="400" w:hanging="400"/>
            </w:pPr>
            <w:r>
              <w:rPr>
                <w:rFonts w:ascii="Calibri" w:cs="Calibri" w:eastAsia="Calibri" w:hAnsi="Calibri"/>
                <w:b/>
                <w:bCs/>
                <w:color w:val="00695C"/>
                <w:sz w:val="18"/>
                <w:szCs w:val="18"/>
              </w:rPr>
              <w:t xml:space="preserve">4.</w:t>
            </w:r>
            <w:r>
              <w:rPr>
                <w:sz w:val="18"/>
                <w:szCs w:val="18"/>
              </w:rPr>
              <w:t xml:space="preserve">	</w:t>
            </w:r>
            <w:r>
              <w:rPr>
                <w:rFonts w:ascii="Calibri" w:cs="Calibri" w:eastAsia="Calibri" w:hAnsi="Calibri"/>
                <w:sz w:val="18"/>
                <w:szCs w:val="18"/>
              </w:rPr>
              <w:t xml:space="preserve">Publier un message et le voir traité par le worker Lambda du chapitre 12.</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SNS</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cat &gt; sqs-policy.json &lt;&lt;FIN</w:t>
            </w:r>
          </w:p>
          <w:p>
            <w:pPr>
              <w:spacing w:after="0" w:before="0" w:line="240"/>
            </w:pPr>
            <w:r>
              <w:rPr>
                <w:rFonts w:ascii="Consolas" w:cs="Consolas" w:eastAsia="Consolas" w:hAnsi="Consolas"/>
                <w:color w:val="263238"/>
                <w:sz w:val="18"/>
                <w:szCs w:val="18"/>
              </w:rPr>
              <w:t xml:space="preserve">{"Policy":"{\"Version\":\"2012-10-17\",\"Statement\":[{\"Effect\":\"Allow\",\"Principal\":{\"Service\":\"sns.amazonaws.com\"},\"Action\":\"sqs:SendMessage\",\"Resource\":\"${Q_ARN}\",\"Condition\":{\"ArnEquals\":{\"aws:SourceArn\":\"${TOPIC_ARN}\"}}}]}"}</w:t>
            </w:r>
          </w:p>
          <w:p>
            <w:pPr>
              <w:spacing w:after="0" w:before="0" w:line="240"/>
            </w:pPr>
            <w:r>
              <w:rPr>
                <w:rFonts w:ascii="Consolas" w:cs="Consolas" w:eastAsia="Consolas" w:hAnsi="Consolas"/>
                <w:color w:val="263238"/>
                <w:sz w:val="18"/>
                <w:szCs w:val="18"/>
              </w:rPr>
              <w:t xml:space="preserve">FIN</w:t>
            </w:r>
          </w:p>
          <w:p>
            <w:pPr>
              <w:spacing w:after="0" w:before="0" w:line="240"/>
            </w:pPr>
            <w:r>
              <w:rPr>
                <w:rFonts w:ascii="Consolas" w:cs="Consolas" w:eastAsia="Consolas" w:hAnsi="Consolas"/>
                <w:color w:val="263238"/>
                <w:sz w:val="18"/>
                <w:szCs w:val="18"/>
              </w:rPr>
              <w:t xml:space="preserve">aws sqs set-queue-attributes --queue-url $Q_URL --attributes file://sqs-policy.json</w:t>
            </w:r>
          </w:p>
          <w:p>
            <w:pPr>
              <w:spacing w:after="0" w:before="0" w:line="240"/>
            </w:pPr>
            <w:r>
              <w:rPr>
                <w:rFonts w:ascii="Consolas" w:cs="Consolas" w:eastAsia="Consolas" w:hAnsi="Consolas"/>
                <w:color w:val="263238"/>
                <w:sz w:val="18"/>
                <w:szCs w:val="18"/>
              </w:rPr>
              <w:t xml:space="preserve">SUB_ARN=$(aws sns subscribe --topic-arn $TOPIC_ARN --protocol sqs --notification-endpoint $Q_ARN \</w:t>
            </w:r>
          </w:p>
          <w:p>
            <w:pPr>
              <w:spacing w:after="0" w:before="0" w:line="240"/>
            </w:pPr>
            <w:r>
              <w:rPr>
                <w:rFonts w:ascii="Consolas" w:cs="Consolas" w:eastAsia="Consolas" w:hAnsi="Consolas"/>
                <w:color w:val="263238"/>
                <w:sz w:val="18"/>
                <w:szCs w:val="18"/>
              </w:rPr>
              <w:t xml:space="preserve">  --return-subscription-arn --query SubscriptionArn --output text)</w:t>
            </w:r>
          </w:p>
          <w:p>
            <w:pPr>
              <w:spacing w:after="0" w:before="0" w:line="240"/>
            </w:pPr>
            <w:r>
              <w:rPr>
                <w:rFonts w:ascii="Consolas" w:cs="Consolas" w:eastAsia="Consolas" w:hAnsi="Consolas"/>
                <w:color w:val="263238"/>
                <w:sz w:val="18"/>
                <w:szCs w:val="18"/>
              </w:rPr>
              <w:t xml:space="preserve">aws sns set-subscription-attributes --subscription-arn $SUB_ARN \</w:t>
            </w:r>
          </w:p>
          <w:p>
            <w:pPr>
              <w:spacing w:after="0" w:before="0" w:line="240"/>
            </w:pPr>
            <w:r>
              <w:rPr>
                <w:rFonts w:ascii="Consolas" w:cs="Consolas" w:eastAsia="Consolas" w:hAnsi="Consolas"/>
                <w:color w:val="263238"/>
                <w:sz w:val="18"/>
                <w:szCs w:val="18"/>
              </w:rPr>
              <w:t xml:space="preserve">  --attribute-name RawMessageDelivery --attribute-value true</w:t>
            </w:r>
          </w:p>
          <w:p>
            <w:pPr>
              <w:spacing w:after="0" w:before="0" w:line="240"/>
            </w:pPr>
            <w:r>
              <w:rPr>
                <w:rFonts w:ascii="Consolas" w:cs="Consolas" w:eastAsia="Consolas" w:hAnsi="Consolas"/>
                <w:color w:val="263238"/>
                <w:sz w:val="18"/>
                <w:szCs w:val="18"/>
              </w:rPr>
              <w:t xml:space="preserve">aws sns publish --topic-arn $TOPIC_ARN --subject "Test" --message '{"source":"sns","texte":"Bonjour"}'</w:t>
            </w:r>
          </w:p>
          <w:p>
            <w:pPr>
              <w:spacing w:after="0" w:before="0" w:line="240"/>
            </w:pPr>
            <w:r>
              <w:rPr>
                <w:rFonts w:ascii="Consolas" w:cs="Consolas" w:eastAsia="Consolas" w:hAnsi="Consolas"/>
                <w:color w:val="263238"/>
                <w:sz w:val="18"/>
                <w:szCs w:val="18"/>
              </w:rPr>
              <w:t xml:space="preserve">aws sns list-subscriptions-by-topic --topic-arn $TOPIC_ARN</w:t>
            </w:r>
          </w:p>
          <w:p>
            <w:pPr>
              <w:spacing w:after="0" w:before="0" w:line="240"/>
            </w:pPr>
            <w:r>
              <w:rPr>
                <w:rFonts w:ascii="Consolas" w:cs="Consolas" w:eastAsia="Consolas" w:hAnsi="Consolas"/>
                <w:color w:val="263238"/>
                <w:sz w:val="18"/>
                <w:szCs w:val="18"/>
              </w:rPr>
              <w:t xml:space="preserve">aws sns set-subscription-attributes --subscription-arn $SUB_ARN \</w:t>
            </w:r>
          </w:p>
          <w:p>
            <w:pPr>
              <w:spacing w:after="0" w:before="0" w:line="240"/>
            </w:pPr>
            <w:r>
              <w:rPr>
                <w:rFonts w:ascii="Consolas" w:cs="Consolas" w:eastAsia="Consolas" w:hAnsi="Consolas"/>
                <w:color w:val="263238"/>
                <w:sz w:val="18"/>
                <w:szCs w:val="18"/>
              </w:rPr>
              <w:t xml:space="preserve">  --attribute-name FilterPolicy --attribute-value '{"type":["urgent"]}'</w:t>
            </w:r>
          </w:p>
          <w:p>
            <w:pPr>
              <w:spacing w:after="0" w:before="0" w:line="240"/>
            </w:pPr>
            <w:r>
              <w:rPr>
                <w:rFonts w:ascii="Consolas" w:cs="Consolas" w:eastAsia="Consolas" w:hAnsi="Consolas"/>
                <w:color w:val="263238"/>
                <w:sz w:val="18"/>
                <w:szCs w:val="18"/>
              </w:rPr>
              <w:t xml:space="preserve">aws sns publish --topic-arn $TOPIC_ARN --message "Alerte" \</w:t>
            </w:r>
          </w:p>
          <w:p>
            <w:pPr>
              <w:spacing w:after="0" w:before="0" w:line="240"/>
            </w:pPr>
            <w:r>
              <w:rPr>
                <w:rFonts w:ascii="Consolas" w:cs="Consolas" w:eastAsia="Consolas" w:hAnsi="Consolas"/>
                <w:color w:val="263238"/>
                <w:sz w:val="18"/>
                <w:szCs w:val="18"/>
              </w:rPr>
              <w:t xml:space="preserve">  --message-attributes '{"type":{"DataType":"String","StringValue":"urgent"}}'</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B7950B" w:sz="4"/>
              <w:left w:val="single" w:color="B7950B" w:sz="24"/>
              <w:bottom w:val="single" w:color="B7950B" w:sz="4"/>
              <w:right w:val="single" w:color="B7950B" w:sz="4"/>
            </w:tcBorders>
            <w:shd w:fill="FFF9DB" w:color="auto" w:val="clear"/>
            <w:tcMar>
              <w:top w:type="dxa" w:w="100"/>
              <w:left w:type="dxa" w:w="170"/>
              <w:bottom w:type="dxa" w:w="100"/>
              <w:right w:type="dxa" w:w="170"/>
            </w:tcMar>
          </w:tcPr>
          <w:p>
            <w:pPr>
              <w:keepNext/>
              <w:spacing w:after="80"/>
            </w:pPr>
            <w:r>
              <w:rPr>
                <w:rFonts w:ascii="Calibri" w:cs="Calibri" w:eastAsia="Calibri" w:hAnsi="Calibri"/>
                <w:b/>
                <w:bCs/>
                <w:color w:val="7A6400"/>
                <w:sz w:val="19"/>
                <w:szCs w:val="19"/>
              </w:rPr>
              <w:t xml:space="preserve">📌 À retenir</w:t>
            </w:r>
          </w:p>
          <w:p>
            <w:pPr>
              <w:spacing w:after="80" w:line="264"/>
            </w:pPr>
            <w:r>
              <w:rPr>
                <w:rFonts w:ascii="Calibri" w:cs="Calibri" w:eastAsia="Calibri" w:hAnsi="Calibri"/>
                <w:sz w:val="18"/>
                <w:szCs w:val="18"/>
              </w:rPr>
              <w:t xml:space="preserve">Un topic, des abonnés, une copie par abonné, livraison en push. SNS + SQS = fan-out durable. Les filtres d'abonnement évitent de créer un topic par type de message.</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14. Amazon EventBridge : le routeur d'événements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Amazon EventBridge</w:t>
            </w:r>
          </w:p>
          <w:p>
            <w:pPr>
              <w:spacing w:after="80" w:line="264"/>
            </w:pPr>
            <w:r>
              <w:rPr>
                <w:rFonts w:ascii="Calibri" w:cs="Calibri" w:eastAsia="Calibri" w:hAnsi="Calibri"/>
                <w:sz w:val="18"/>
                <w:szCs w:val="18"/>
              </w:rPr>
              <w:t xml:space="preserve">Service serverless de </w:t>
            </w:r>
            <w:r>
              <w:rPr>
                <w:rFonts w:ascii="Calibri" w:cs="Calibri" w:eastAsia="Calibri" w:hAnsi="Calibri"/>
                <w:b/>
                <w:bCs/>
                <w:sz w:val="18"/>
                <w:szCs w:val="18"/>
              </w:rPr>
              <w:t xml:space="preserve">bus d'événements</w:t>
            </w:r>
            <w:r>
              <w:rPr>
                <w:rFonts w:ascii="Calibri" w:cs="Calibri" w:eastAsia="Calibri" w:hAnsi="Calibri"/>
                <w:sz w:val="18"/>
                <w:szCs w:val="18"/>
              </w:rPr>
              <w:t xml:space="preserve">. Il reçoit des événements (des services AWS, de vos applications, de partenaires SaaS), les compare à des </w:t>
            </w:r>
            <w:r>
              <w:rPr>
                <w:rFonts w:ascii="Calibri" w:cs="Calibri" w:eastAsia="Calibri" w:hAnsi="Calibri"/>
                <w:b/>
                <w:bCs/>
                <w:sz w:val="18"/>
                <w:szCs w:val="18"/>
              </w:rPr>
              <w:t xml:space="preserve">règles</w:t>
            </w:r>
            <w:r>
              <w:rPr>
                <w:rFonts w:ascii="Calibri" w:cs="Calibri" w:eastAsia="Calibri" w:hAnsi="Calibri"/>
                <w:sz w:val="18"/>
                <w:szCs w:val="18"/>
              </w:rPr>
              <w:t xml:space="preserve"> et les transmet aux </w:t>
            </w:r>
            <w:r>
              <w:rPr>
                <w:rFonts w:ascii="Calibri" w:cs="Calibri" w:eastAsia="Calibri" w:hAnsi="Calibri"/>
                <w:b/>
                <w:bCs/>
                <w:sz w:val="18"/>
                <w:szCs w:val="18"/>
              </w:rPr>
              <w:t xml:space="preserve">cibles</w:t>
            </w:r>
            <w:r>
              <w:rPr>
                <w:rFonts w:ascii="Calibri" w:cs="Calibri" w:eastAsia="Calibri" w:hAnsi="Calibri"/>
                <w:sz w:val="18"/>
                <w:szCs w:val="18"/>
              </w:rPr>
              <w:t xml:space="preserve"> correspondantes. </w:t>
            </w:r>
            <w:r>
              <w:rPr>
                <w:rFonts w:ascii="Calibri" w:cs="Calibri" w:eastAsia="Calibri" w:hAnsi="Calibri"/>
                <w:b/>
                <w:bCs/>
                <w:sz w:val="18"/>
                <w:szCs w:val="18"/>
              </w:rPr>
              <w:t xml:space="preserve">EventBridge Scheduler</w:t>
            </w:r>
            <w:r>
              <w:rPr>
                <w:rFonts w:ascii="Calibri" w:cs="Calibri" w:eastAsia="Calibri" w:hAnsi="Calibri"/>
                <w:sz w:val="18"/>
                <w:szCs w:val="18"/>
              </w:rPr>
              <w:t xml:space="preserve"> déclenche en plus des actions à heure fixe ou à intervalle régulier.</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2E7D32" w:sz="4"/>
              <w:left w:val="single" w:color="2E7D32" w:sz="24"/>
              <w:bottom w:val="single" w:color="2E7D32" w:sz="4"/>
              <w:right w:val="single" w:color="2E7D32" w:sz="4"/>
            </w:tcBorders>
            <w:shd w:fill="E8F5E9" w:color="auto" w:val="clear"/>
            <w:tcMar>
              <w:top w:type="dxa" w:w="100"/>
              <w:left w:type="dxa" w:w="170"/>
              <w:bottom w:type="dxa" w:w="100"/>
              <w:right w:type="dxa" w:w="170"/>
            </w:tcMar>
          </w:tcPr>
          <w:p>
            <w:pPr>
              <w:keepNext/>
              <w:spacing w:after="80"/>
            </w:pPr>
            <w:r>
              <w:rPr>
                <w:rFonts w:ascii="Calibri" w:cs="Calibri" w:eastAsia="Calibri" w:hAnsi="Calibri"/>
                <w:b/>
                <w:bCs/>
                <w:color w:val="2E7D32"/>
                <w:sz w:val="19"/>
                <w:szCs w:val="19"/>
              </w:rPr>
              <w:t xml:space="preserve">🎯 À quoi ça sert ?</w:t>
            </w:r>
          </w:p>
          <w:p>
            <w:pPr>
              <w:pStyle w:val="ListParagraph"/>
              <w:numPr>
                <w:ilvl w:val="0"/>
                <w:numId w:val="2"/>
              </w:numPr>
              <w:spacing w:after="50" w:line="252"/>
            </w:pPr>
            <w:r>
              <w:rPr>
                <w:rFonts w:ascii="Calibri" w:cs="Calibri" w:eastAsia="Calibri" w:hAnsi="Calibri"/>
                <w:sz w:val="18"/>
                <w:szCs w:val="18"/>
              </w:rPr>
              <w:t xml:space="preserve">Réagir aux changements d'état du compte : instance arrêtée, objet S3 créé, échec d'un déploiement.</w:t>
            </w:r>
          </w:p>
          <w:p>
            <w:pPr>
              <w:pStyle w:val="ListParagraph"/>
              <w:numPr>
                <w:ilvl w:val="0"/>
                <w:numId w:val="2"/>
              </w:numPr>
              <w:spacing w:after="50" w:line="252"/>
            </w:pPr>
            <w:r>
              <w:rPr>
                <w:rFonts w:ascii="Calibri" w:cs="Calibri" w:eastAsia="Calibri" w:hAnsi="Calibri"/>
                <w:sz w:val="18"/>
                <w:szCs w:val="18"/>
              </w:rPr>
              <w:t xml:space="preserve">Planifier des traitements (sauvegarde nocturne, rapport hebdomadaire) sans serveur cron.</w:t>
            </w:r>
          </w:p>
          <w:p>
            <w:pPr>
              <w:pStyle w:val="ListParagraph"/>
              <w:numPr>
                <w:ilvl w:val="0"/>
                <w:numId w:val="2"/>
              </w:numPr>
              <w:spacing w:after="50" w:line="252"/>
            </w:pPr>
            <w:r>
              <w:rPr>
                <w:rFonts w:ascii="Calibri" w:cs="Calibri" w:eastAsia="Calibri" w:hAnsi="Calibri"/>
                <w:sz w:val="18"/>
                <w:szCs w:val="18"/>
              </w:rPr>
              <w:t xml:space="preserve">Relier des microservices par des événements métier (</w:t>
            </w:r>
            <w:r>
              <w:rPr>
                <w:rFonts w:ascii="Consolas" w:cs="Consolas" w:eastAsia="Consolas" w:hAnsi="Consolas"/>
                <w:color w:val="A1260D"/>
                <w:sz w:val="18"/>
                <w:szCs w:val="18"/>
              </w:rPr>
              <w:t xml:space="preserve">CommandeCreee</w:t>
            </w:r>
            <w:r>
              <w:rPr>
                <w:rFonts w:ascii="Calibri" w:cs="Calibri" w:eastAsia="Calibri" w:hAnsi="Calibri"/>
                <w:sz w:val="18"/>
                <w:szCs w:val="18"/>
              </w:rPr>
              <w:t xml:space="preserve">) plutôt que par des appels directs.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7B1FA2" w:sz="4"/>
              <w:left w:val="single" w:color="7B1FA2" w:sz="24"/>
              <w:bottom w:val="single" w:color="7B1FA2" w:sz="4"/>
              <w:right w:val="single" w:color="7B1FA2" w:sz="4"/>
            </w:tcBorders>
            <w:shd w:fill="F3E8F8" w:color="auto" w:val="clear"/>
            <w:tcMar>
              <w:top w:type="dxa" w:w="100"/>
              <w:left w:type="dxa" w:w="170"/>
              <w:bottom w:type="dxa" w:w="100"/>
              <w:right w:type="dxa" w:w="170"/>
            </w:tcMar>
          </w:tcPr>
          <w:p>
            <w:pPr>
              <w:keepNext/>
              <w:spacing w:after="80"/>
            </w:pPr>
            <w:r>
              <w:rPr>
                <w:rFonts w:ascii="Calibri" w:cs="Calibri" w:eastAsia="Calibri" w:hAnsi="Calibri"/>
                <w:b/>
                <w:bCs/>
                <w:color w:val="7B1FA2"/>
                <w:sz w:val="19"/>
                <w:szCs w:val="19"/>
              </w:rPr>
              <w:t xml:space="preserve">⚙️ Comment ça marche ?</w:t>
            </w:r>
          </w:p>
          <w:p>
            <w:pPr>
              <w:shd w:fill="FFFFFF" w:color="auto" w:val="clear"/>
              <w:spacing w:after="0" w:before="0" w:line="240"/>
            </w:pPr>
            <w:r>
              <w:rPr>
                <w:rFonts w:ascii="Consolas" w:cs="Consolas" w:eastAsia="Consolas" w:hAnsi="Consolas"/>
                <w:color w:val="263238"/>
                <w:sz w:val="18"/>
                <w:szCs w:val="18"/>
              </w:rPr>
              <w:t xml:space="preserve">Événement (JSON) ─► Bus « default » ─► Règle (event pattern) ─correspond─► Cible(s)</w:t>
            </w:r>
          </w:p>
          <w:p>
            <w:pPr>
              <w:shd w:fill="FFFFFF" w:color="auto" w:val="clear"/>
              <w:spacing w:after="0" w:before="0" w:line="240"/>
            </w:pPr>
            <w:r>
              <w:rPr>
                <w:rFonts w:ascii="Consolas" w:cs="Consolas" w:eastAsia="Consolas" w:hAnsi="Consolas"/>
                <w:color w:val="263238"/>
                <w:sz w:val="18"/>
                <w:szCs w:val="18"/>
              </w:rPr>
              <w:t xml:space="preserve">{ "source": "aws.ec2",                  { "source": ["aws.ec2"],                Lambda, SQS, SNS,</w:t>
            </w:r>
          </w:p>
          <w:p>
            <w:pPr>
              <w:shd w:fill="FFFFFF" w:color="auto" w:val="clear"/>
              <w:spacing w:after="0" w:before="0" w:line="240"/>
            </w:pPr>
            <w:r>
              <w:rPr>
                <w:rFonts w:ascii="Consolas" w:cs="Consolas" w:eastAsia="Consolas" w:hAnsi="Consolas"/>
                <w:color w:val="263238"/>
                <w:sz w:val="18"/>
                <w:szCs w:val="18"/>
              </w:rPr>
              <w:t xml:space="preserve">  "detail-type": "EC2 Instance            "detail": {"state": ["stopped"]} }    Step Functions…</w:t>
            </w:r>
          </w:p>
          <w:p>
            <w:pPr>
              <w:shd w:fill="FFFFFF" w:color="auto" w:val="clear"/>
              <w:spacing w:after="0" w:before="0" w:line="240"/>
            </w:pPr>
            <w:r>
              <w:rPr>
                <w:rFonts w:ascii="Consolas" w:cs="Consolas" w:eastAsia="Consolas" w:hAnsi="Consolas"/>
                <w:color w:val="263238"/>
                <w:sz w:val="18"/>
                <w:szCs w:val="18"/>
              </w:rPr>
              <w:t xml:space="preserve">     State-change Notification",</w:t>
            </w:r>
          </w:p>
          <w:p>
            <w:pPr>
              <w:shd w:fill="FFFFFF" w:color="auto" w:val="clear"/>
              <w:spacing w:after="0" w:before="0" w:line="240"/>
            </w:pPr>
            <w:r>
              <w:rPr>
                <w:rFonts w:ascii="Consolas" w:cs="Consolas" w:eastAsia="Consolas" w:hAnsi="Consolas"/>
                <w:color w:val="263238"/>
                <w:sz w:val="18"/>
                <w:szCs w:val="18"/>
              </w:rPr>
              <w:t xml:space="preserve">  "detail": { "state": "stopped" } }</w:t>
            </w:r>
          </w:p>
          <w:p>
            <w:pPr>
              <w:pStyle w:val="ListParagraph"/>
              <w:numPr>
                <w:ilvl w:val="0"/>
                <w:numId w:val="2"/>
              </w:numPr>
              <w:spacing w:after="50" w:line="252"/>
            </w:pPr>
            <w:r>
              <w:rPr>
                <w:rFonts w:ascii="Calibri" w:cs="Calibri" w:eastAsia="Calibri" w:hAnsi="Calibri"/>
                <w:sz w:val="18"/>
                <w:szCs w:val="18"/>
              </w:rPr>
              <w:t xml:space="preserve">Le bus </w:t>
            </w:r>
            <w:r>
              <w:rPr>
                <w:rFonts w:ascii="Calibri" w:cs="Calibri" w:eastAsia="Calibri" w:hAnsi="Calibri"/>
                <w:b/>
                <w:bCs/>
                <w:sz w:val="18"/>
                <w:szCs w:val="18"/>
              </w:rPr>
              <w:t xml:space="preserve">default</w:t>
            </w:r>
            <w:r>
              <w:rPr>
                <w:rFonts w:ascii="Calibri" w:cs="Calibri" w:eastAsia="Calibri" w:hAnsi="Calibri"/>
                <w:sz w:val="18"/>
                <w:szCs w:val="18"/>
              </w:rPr>
              <w:t xml:space="preserve"> reçoit automatiquement les événements des services AWS du compte.</w:t>
            </w:r>
          </w:p>
          <w:p>
            <w:pPr>
              <w:pStyle w:val="ListParagraph"/>
              <w:numPr>
                <w:ilvl w:val="0"/>
                <w:numId w:val="2"/>
              </w:numPr>
              <w:spacing w:after="50" w:line="252"/>
            </w:pPr>
            <w:r>
              <w:rPr>
                <w:rFonts w:ascii="Calibri" w:cs="Calibri" w:eastAsia="Calibri" w:hAnsi="Calibri"/>
                <w:sz w:val="18"/>
                <w:szCs w:val="18"/>
              </w:rPr>
              <w:t xml:space="preserve">Un </w:t>
            </w:r>
            <w:r>
              <w:rPr>
                <w:rFonts w:ascii="Calibri" w:cs="Calibri" w:eastAsia="Calibri" w:hAnsi="Calibri"/>
                <w:b/>
                <w:bCs/>
                <w:sz w:val="18"/>
                <w:szCs w:val="18"/>
              </w:rPr>
              <w:t xml:space="preserve">event pattern</w:t>
            </w:r>
            <w:r>
              <w:rPr>
                <w:rFonts w:ascii="Calibri" w:cs="Calibri" w:eastAsia="Calibri" w:hAnsi="Calibri"/>
                <w:sz w:val="18"/>
                <w:szCs w:val="18"/>
              </w:rPr>
              <w:t xml:space="preserve"> décrit les champs attendus ; une règle peut aussi être planifiée (</w:t>
            </w:r>
            <w:r>
              <w:rPr>
                <w:rFonts w:ascii="Consolas" w:cs="Consolas" w:eastAsia="Consolas" w:hAnsi="Consolas"/>
                <w:color w:val="A1260D"/>
                <w:sz w:val="18"/>
                <w:szCs w:val="18"/>
              </w:rPr>
              <w:t xml:space="preserve">rate(5 minutes)</w:t>
            </w:r>
            <w:r>
              <w:rPr>
                <w:rFonts w:ascii="Calibri" w:cs="Calibri" w:eastAsia="Calibri" w:hAnsi="Calibri"/>
                <w:sz w:val="18"/>
                <w:szCs w:val="18"/>
              </w:rPr>
              <w:t xml:space="preserve">, </w:t>
            </w:r>
            <w:r>
              <w:rPr>
                <w:rFonts w:ascii="Consolas" w:cs="Consolas" w:eastAsia="Consolas" w:hAnsi="Consolas"/>
                <w:color w:val="A1260D"/>
                <w:sz w:val="18"/>
                <w:szCs w:val="18"/>
              </w:rPr>
              <w:t xml:space="preserve">cron(0 2 * * ? *)</w:t>
            </w:r>
            <w:r>
              <w:rPr>
                <w:rFonts w:ascii="Calibri" w:cs="Calibri" w:eastAsia="Calibri" w:hAnsi="Calibri"/>
                <w:sz w:val="18"/>
                <w:szCs w:val="18"/>
              </w:rPr>
              <w:t xml:space="preserve">).</w:t>
            </w:r>
          </w:p>
          <w:p>
            <w:pPr>
              <w:pStyle w:val="ListParagraph"/>
              <w:numPr>
                <w:ilvl w:val="0"/>
                <w:numId w:val="2"/>
              </w:numPr>
              <w:spacing w:after="50" w:line="252"/>
            </w:pPr>
            <w:r>
              <w:rPr>
                <w:rFonts w:ascii="Calibri" w:cs="Calibri" w:eastAsia="Calibri" w:hAnsi="Calibri"/>
                <w:sz w:val="18"/>
                <w:szCs w:val="18"/>
              </w:rPr>
              <w:t xml:space="preserve">Une règle peut avoir jusqu'à 5 cibles ; chaque cible doit autoriser EventBridge à l'appeler.</w:t>
            </w:r>
          </w:p>
        </w:tc>
      </w:tr>
    </w:tbl>
    <w:p>
      <w:pPr>
        <w:spacing w:after="0" w:before="0" w:line="283"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Service</w:t>
            </w:r>
          </w:p>
        </w:tc>
        <w:tc>
          <w:tcPr>
            <w:tcW w:type="dxa" w:w="7325"/>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Réponse en une phrase</w:t>
            </w:r>
          </w:p>
        </w:tc>
      </w:tr>
      <w:tr>
        <w:trPr>
          <w:cantSplit/>
          <w:tblHeader w:val="false"/>
        </w:trPr>
        <w:tc>
          <w:tcPr>
            <w:tcW w:type="dxa" w:w="231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SNS</w:t>
            </w:r>
          </w:p>
        </w:tc>
        <w:tc>
          <w:tcPr>
            <w:tcW w:type="dxa" w:w="732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Diffuser le même message à de nombreux abonnés, immédiatement.</w:t>
            </w:r>
          </w:p>
        </w:tc>
      </w:tr>
      <w:tr>
        <w:trPr>
          <w:cantSplit/>
          <w:tblHeader w:val="false"/>
        </w:trPr>
        <w:tc>
          <w:tcPr>
            <w:tcW w:type="dxa" w:w="231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SQS</w:t>
            </w:r>
          </w:p>
        </w:tc>
        <w:tc>
          <w:tcPr>
            <w:tcW w:type="dxa" w:w="732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Mettre des tâches en attente pour un traitement fiable, au rythme du consommateur.</w:t>
            </w:r>
          </w:p>
        </w:tc>
      </w:tr>
      <w:tr>
        <w:trPr>
          <w:cantSplit/>
          <w:tblHeader w:val="false"/>
        </w:trPr>
        <w:tc>
          <w:tcPr>
            <w:tcW w:type="dxa" w:w="231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EventBridge</w:t>
            </w:r>
          </w:p>
        </w:tc>
        <w:tc>
          <w:tcPr>
            <w:tcW w:type="dxa" w:w="732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Router des événements selon leur contenu vers les bonnes cibles, et planifier.</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0796B" w:sz="4"/>
              <w:left w:val="single" w:color="00796B" w:sz="24"/>
              <w:bottom w:val="single" w:color="00796B" w:sz="4"/>
              <w:right w:val="single" w:color="00796B" w:sz="4"/>
            </w:tcBorders>
            <w:shd w:fill="E0F2F1" w:color="auto" w:val="clear"/>
            <w:tcMar>
              <w:top w:type="dxa" w:w="100"/>
              <w:left w:type="dxa" w:w="170"/>
              <w:bottom w:type="dxa" w:w="100"/>
              <w:right w:type="dxa" w:w="170"/>
            </w:tcMar>
          </w:tcPr>
          <w:p>
            <w:pPr>
              <w:keepNext/>
              <w:spacing w:after="80"/>
            </w:pPr>
            <w:r>
              <w:rPr>
                <w:rFonts w:ascii="Calibri" w:cs="Calibri" w:eastAsia="Calibri" w:hAnsi="Calibri"/>
                <w:b/>
                <w:bCs/>
                <w:color w:val="00695C"/>
                <w:sz w:val="19"/>
                <w:szCs w:val="19"/>
              </w:rPr>
              <w:t xml:space="preserve">🧭 Pas à pas : réagir à l'arrêt d'une instance EC2</w:t>
            </w:r>
          </w:p>
          <w:p>
            <w:pPr>
              <w:tabs>
                <w:tab w:val="left" w:pos="400"/>
              </w:tabs>
              <w:spacing w:after="60" w:line="252"/>
              <w:ind w:left="400" w:hanging="400"/>
            </w:pPr>
            <w:r>
              <w:rPr>
                <w:rFonts w:ascii="Calibri" w:cs="Calibri" w:eastAsia="Calibri" w:hAnsi="Calibri"/>
                <w:b/>
                <w:bCs/>
                <w:color w:val="00695C"/>
                <w:sz w:val="18"/>
                <w:szCs w:val="18"/>
              </w:rPr>
              <w:t xml:space="preserve">1.</w:t>
            </w:r>
            <w:r>
              <w:rPr>
                <w:sz w:val="18"/>
                <w:szCs w:val="18"/>
              </w:rPr>
              <w:t xml:space="preserve">	</w:t>
            </w:r>
            <w:r>
              <w:rPr>
                <w:rFonts w:ascii="Calibri" w:cs="Calibri" w:eastAsia="Calibri" w:hAnsi="Calibri"/>
                <w:sz w:val="18"/>
                <w:szCs w:val="18"/>
              </w:rPr>
              <w:t xml:space="preserve">Créer la règle avec un event pattern sur </w:t>
            </w:r>
            <w:r>
              <w:rPr>
                <w:rFonts w:ascii="Consolas" w:cs="Consolas" w:eastAsia="Consolas" w:hAnsi="Consolas"/>
                <w:color w:val="A1260D"/>
                <w:sz w:val="18"/>
                <w:szCs w:val="18"/>
              </w:rPr>
              <w:t xml:space="preserve">aws.ec2</w:t>
            </w:r>
            <w:r>
              <w:rPr>
                <w:rFonts w:ascii="Calibri" w:cs="Calibri" w:eastAsia="Calibri" w:hAnsi="Calibri"/>
                <w:sz w:val="18"/>
                <w:szCs w:val="18"/>
              </w:rPr>
              <w:t xml:space="preserve"> et les états </w:t>
            </w:r>
            <w:r>
              <w:rPr>
                <w:rFonts w:ascii="Consolas" w:cs="Consolas" w:eastAsia="Consolas" w:hAnsi="Consolas"/>
                <w:color w:val="A1260D"/>
                <w:sz w:val="18"/>
                <w:szCs w:val="18"/>
              </w:rPr>
              <w:t xml:space="preserve">stopped</w:t>
            </w:r>
            <w:r>
              <w:rPr>
                <w:rFonts w:ascii="Calibri" w:cs="Calibri" w:eastAsia="Calibri" w:hAnsi="Calibri"/>
                <w:sz w:val="18"/>
                <w:szCs w:val="18"/>
              </w:rPr>
              <w:t xml:space="preserve"> / </w:t>
            </w:r>
            <w:r>
              <w:rPr>
                <w:rFonts w:ascii="Consolas" w:cs="Consolas" w:eastAsia="Consolas" w:hAnsi="Consolas"/>
                <w:color w:val="A1260D"/>
                <w:sz w:val="18"/>
                <w:szCs w:val="18"/>
              </w:rPr>
              <w:t xml:space="preserve">terminated</w:t>
            </w:r>
            <w:r>
              <w:rPr>
                <w:rFonts w:ascii="Calibri" w:cs="Calibri" w:eastAsia="Calibri" w:hAnsi="Calibri"/>
                <w:sz w:val="18"/>
                <w:szCs w:val="18"/>
              </w:rPr>
              <w:t xml:space="preserve">.</w:t>
            </w:r>
          </w:p>
          <w:p>
            <w:pPr>
              <w:tabs>
                <w:tab w:val="left" w:pos="400"/>
              </w:tabs>
              <w:spacing w:after="60" w:line="252"/>
              <w:ind w:left="400" w:hanging="400"/>
            </w:pPr>
            <w:r>
              <w:rPr>
                <w:rFonts w:ascii="Calibri" w:cs="Calibri" w:eastAsia="Calibri" w:hAnsi="Calibri"/>
                <w:b/>
                <w:bCs/>
                <w:color w:val="00695C"/>
                <w:sz w:val="18"/>
                <w:szCs w:val="18"/>
              </w:rPr>
              <w:t xml:space="preserve">2.</w:t>
            </w:r>
            <w:r>
              <w:rPr>
                <w:sz w:val="18"/>
                <w:szCs w:val="18"/>
              </w:rPr>
              <w:t xml:space="preserve">	</w:t>
            </w:r>
            <w:r>
              <w:rPr>
                <w:rFonts w:ascii="Calibri" w:cs="Calibri" w:eastAsia="Calibri" w:hAnsi="Calibri"/>
                <w:sz w:val="18"/>
                <w:szCs w:val="18"/>
              </w:rPr>
              <w:t xml:space="preserve">Autoriser EventBridge à invoquer la fonction </w:t>
            </w:r>
            <w:r>
              <w:rPr>
                <w:rFonts w:ascii="Consolas" w:cs="Consolas" w:eastAsia="Consolas" w:hAnsi="Consolas"/>
                <w:color w:val="A1260D"/>
                <w:sz w:val="18"/>
                <w:szCs w:val="18"/>
              </w:rPr>
              <w:t xml:space="preserve">p2-hello</w:t>
            </w:r>
            <w:r>
              <w:rPr>
                <w:rFonts w:ascii="Calibri" w:cs="Calibri" w:eastAsia="Calibri" w:hAnsi="Calibri"/>
                <w:sz w:val="18"/>
                <w:szCs w:val="18"/>
              </w:rPr>
              <w:t xml:space="preserve"> (</w:t>
            </w:r>
            <w:r>
              <w:rPr>
                <w:rFonts w:ascii="Consolas" w:cs="Consolas" w:eastAsia="Consolas" w:hAnsi="Consolas"/>
                <w:color w:val="A1260D"/>
                <w:sz w:val="18"/>
                <w:szCs w:val="18"/>
              </w:rPr>
              <w:t xml:space="preserve">add-permission</w:t>
            </w:r>
            <w:r>
              <w:rPr>
                <w:rFonts w:ascii="Calibri" w:cs="Calibri" w:eastAsia="Calibri" w:hAnsi="Calibri"/>
                <w:sz w:val="18"/>
                <w:szCs w:val="18"/>
              </w:rPr>
              <w:t xml:space="preserve">, principal </w:t>
            </w:r>
            <w:r>
              <w:rPr>
                <w:rFonts w:ascii="Consolas" w:cs="Consolas" w:eastAsia="Consolas" w:hAnsi="Consolas"/>
                <w:color w:val="A1260D"/>
                <w:sz w:val="18"/>
                <w:szCs w:val="18"/>
              </w:rPr>
              <w:t xml:space="preserve">events.amazonaws.com</w:t>
            </w:r>
            <w:r>
              <w:rPr>
                <w:rFonts w:ascii="Calibri" w:cs="Calibri" w:eastAsia="Calibri" w:hAnsi="Calibri"/>
                <w:sz w:val="18"/>
                <w:szCs w:val="18"/>
              </w:rPr>
              <w:t xml:space="preserve">).</w:t>
            </w:r>
          </w:p>
          <w:p>
            <w:pPr>
              <w:tabs>
                <w:tab w:val="left" w:pos="400"/>
              </w:tabs>
              <w:spacing w:after="60" w:line="252"/>
              <w:ind w:left="400" w:hanging="400"/>
            </w:pPr>
            <w:r>
              <w:rPr>
                <w:rFonts w:ascii="Calibri" w:cs="Calibri" w:eastAsia="Calibri" w:hAnsi="Calibri"/>
                <w:b/>
                <w:bCs/>
                <w:color w:val="00695C"/>
                <w:sz w:val="18"/>
                <w:szCs w:val="18"/>
              </w:rPr>
              <w:t xml:space="preserve">3.</w:t>
            </w:r>
            <w:r>
              <w:rPr>
                <w:sz w:val="18"/>
                <w:szCs w:val="18"/>
              </w:rPr>
              <w:t xml:space="preserve">	</w:t>
            </w:r>
            <w:r>
              <w:rPr>
                <w:rFonts w:ascii="Calibri" w:cs="Calibri" w:eastAsia="Calibri" w:hAnsi="Calibri"/>
                <w:sz w:val="18"/>
                <w:szCs w:val="18"/>
              </w:rPr>
              <w:t xml:space="preserve">Ajouter la fonction comme cible de la règle.</w:t>
            </w:r>
          </w:p>
          <w:p>
            <w:pPr>
              <w:tabs>
                <w:tab w:val="left" w:pos="400"/>
              </w:tabs>
              <w:spacing w:after="60" w:line="252"/>
              <w:ind w:left="400" w:hanging="400"/>
            </w:pPr>
            <w:r>
              <w:rPr>
                <w:rFonts w:ascii="Calibri" w:cs="Calibri" w:eastAsia="Calibri" w:hAnsi="Calibri"/>
                <w:b/>
                <w:bCs/>
                <w:color w:val="00695C"/>
                <w:sz w:val="18"/>
                <w:szCs w:val="18"/>
              </w:rPr>
              <w:t xml:space="preserve">4.</w:t>
            </w:r>
            <w:r>
              <w:rPr>
                <w:sz w:val="18"/>
                <w:szCs w:val="18"/>
              </w:rPr>
              <w:t xml:space="preserve">	</w:t>
            </w:r>
            <w:r>
              <w:rPr>
                <w:rFonts w:ascii="Calibri" w:cs="Calibri" w:eastAsia="Calibri" w:hAnsi="Calibri"/>
                <w:sz w:val="18"/>
                <w:szCs w:val="18"/>
              </w:rPr>
              <w:t xml:space="preserve">Arrêter une instance de test (ou laisser l'ASG en terminer une) et lire les logs de la fonction.</w:t>
            </w:r>
          </w:p>
          <w:p>
            <w:pPr>
              <w:tabs>
                <w:tab w:val="left" w:pos="400"/>
              </w:tabs>
              <w:spacing w:after="60" w:line="252"/>
              <w:ind w:left="400" w:hanging="400"/>
            </w:pPr>
            <w:r>
              <w:rPr>
                <w:rFonts w:ascii="Calibri" w:cs="Calibri" w:eastAsia="Calibri" w:hAnsi="Calibri"/>
                <w:b/>
                <w:bCs/>
                <w:color w:val="00695C"/>
                <w:sz w:val="18"/>
                <w:szCs w:val="18"/>
              </w:rPr>
              <w:t xml:space="preserve">5.</w:t>
            </w:r>
            <w:r>
              <w:rPr>
                <w:sz w:val="18"/>
                <w:szCs w:val="18"/>
              </w:rPr>
              <w:t xml:space="preserve">	</w:t>
            </w:r>
            <w:r>
              <w:rPr>
                <w:rFonts w:ascii="Calibri" w:cs="Calibri" w:eastAsia="Calibri" w:hAnsi="Calibri"/>
                <w:sz w:val="18"/>
                <w:szCs w:val="18"/>
              </w:rPr>
              <w:t xml:space="preserve">Créer une règle planifiée toutes les 5 minutes vers la même fonction, puis la désactiver.</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EventBridge</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FUNC_ARN=arn:aws:lambda:${AWS_REGION}:${ACCOUNT_ID}:function:${PREFIX}-hello</w:t>
            </w:r>
          </w:p>
          <w:p>
            <w:pPr>
              <w:spacing w:after="0" w:before="0" w:line="240"/>
            </w:pPr>
            <w:r>
              <w:rPr>
                <w:rFonts w:ascii="Consolas" w:cs="Consolas" w:eastAsia="Consolas" w:hAnsi="Consolas"/>
                <w:color w:val="263238"/>
                <w:sz w:val="18"/>
                <w:szCs w:val="18"/>
              </w:rPr>
              <w:t xml:space="preserve">RULE_ARN=$(aws events put-rule --name ${PREFIX}-ec2-etat --event-pattern \</w:t>
            </w:r>
          </w:p>
          <w:p>
            <w:pPr>
              <w:spacing w:after="0" w:before="0" w:line="240"/>
            </w:pPr>
            <w:r>
              <w:rPr>
                <w:rFonts w:ascii="Consolas" w:cs="Consolas" w:eastAsia="Consolas" w:hAnsi="Consolas"/>
                <w:color w:val="263238"/>
                <w:sz w:val="18"/>
                <w:szCs w:val="18"/>
              </w:rPr>
              <w:t xml:space="preserve">  '{"source":["aws.ec2"],"detail-type":["EC2 Instance State-change Notification"],"detail":{"state":["stopped","terminated"]}}' \</w:t>
            </w:r>
          </w:p>
          <w:p>
            <w:pPr>
              <w:spacing w:after="0" w:before="0" w:line="240"/>
            </w:pPr>
            <w:r>
              <w:rPr>
                <w:rFonts w:ascii="Consolas" w:cs="Consolas" w:eastAsia="Consolas" w:hAnsi="Consolas"/>
                <w:color w:val="263238"/>
                <w:sz w:val="18"/>
                <w:szCs w:val="18"/>
              </w:rPr>
              <w:t xml:space="preserve">  --query RuleArn --output text)</w:t>
            </w:r>
          </w:p>
          <w:p>
            <w:pPr>
              <w:spacing w:after="0" w:before="0" w:line="240"/>
            </w:pPr>
            <w:r>
              <w:rPr>
                <w:rFonts w:ascii="Consolas" w:cs="Consolas" w:eastAsia="Consolas" w:hAnsi="Consolas"/>
                <w:color w:val="263238"/>
                <w:sz w:val="18"/>
                <w:szCs w:val="18"/>
              </w:rPr>
              <w:t xml:space="preserve">aws lambda add-permission --function-name ${PREFIX}-hello --statement-id eb-ec2 \</w:t>
            </w:r>
          </w:p>
          <w:p>
            <w:pPr>
              <w:spacing w:after="0" w:before="0" w:line="240"/>
            </w:pPr>
            <w:r>
              <w:rPr>
                <w:rFonts w:ascii="Consolas" w:cs="Consolas" w:eastAsia="Consolas" w:hAnsi="Consolas"/>
                <w:color w:val="263238"/>
                <w:sz w:val="18"/>
                <w:szCs w:val="18"/>
              </w:rPr>
              <w:t xml:space="preserve">  --action lambda:InvokeFunction --principal events.amazonaws.com --source-arn $RULE_ARN</w:t>
            </w:r>
          </w:p>
          <w:p>
            <w:pPr>
              <w:spacing w:after="0" w:before="0" w:line="240"/>
            </w:pPr>
            <w:r>
              <w:rPr>
                <w:rFonts w:ascii="Consolas" w:cs="Consolas" w:eastAsia="Consolas" w:hAnsi="Consolas"/>
                <w:color w:val="263238"/>
                <w:sz w:val="18"/>
                <w:szCs w:val="18"/>
              </w:rPr>
              <w:t xml:space="preserve">aws events put-targets --rule ${PREFIX}-ec2-etat --targets "Id"="1","Arn"="$FUNC_ARN"</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RULE2_ARN=$(aws events put-rule --name ${PREFIX}-toutes-5-min --schedule-expression "rate(5 minutes)" \</w:t>
            </w:r>
          </w:p>
          <w:p>
            <w:pPr>
              <w:spacing w:after="0" w:before="0" w:line="240"/>
            </w:pPr>
            <w:r>
              <w:rPr>
                <w:rFonts w:ascii="Consolas" w:cs="Consolas" w:eastAsia="Consolas" w:hAnsi="Consolas"/>
                <w:color w:val="263238"/>
                <w:sz w:val="18"/>
                <w:szCs w:val="18"/>
              </w:rPr>
              <w:t xml:space="preserve">  --query RuleArn --output text)</w:t>
            </w:r>
          </w:p>
          <w:p>
            <w:pPr>
              <w:spacing w:after="0" w:before="0" w:line="240"/>
            </w:pPr>
            <w:r>
              <w:rPr>
                <w:rFonts w:ascii="Consolas" w:cs="Consolas" w:eastAsia="Consolas" w:hAnsi="Consolas"/>
                <w:color w:val="263238"/>
                <w:sz w:val="18"/>
                <w:szCs w:val="18"/>
              </w:rPr>
              <w:t xml:space="preserve">aws lambda add-permission --function-name ${PREFIX}-hello --statement-id eb-planif \</w:t>
            </w:r>
          </w:p>
          <w:p>
            <w:pPr>
              <w:spacing w:after="0" w:before="0" w:line="240"/>
            </w:pPr>
            <w:r>
              <w:rPr>
                <w:rFonts w:ascii="Consolas" w:cs="Consolas" w:eastAsia="Consolas" w:hAnsi="Consolas"/>
                <w:color w:val="263238"/>
                <w:sz w:val="18"/>
                <w:szCs w:val="18"/>
              </w:rPr>
              <w:t xml:space="preserve">  --action lambda:InvokeFunction --principal events.amazonaws.com --source-arn $RULE2_ARN</w:t>
            </w:r>
          </w:p>
          <w:p>
            <w:pPr>
              <w:spacing w:after="0" w:before="0" w:line="240"/>
            </w:pPr>
            <w:r>
              <w:rPr>
                <w:rFonts w:ascii="Consolas" w:cs="Consolas" w:eastAsia="Consolas" w:hAnsi="Consolas"/>
                <w:color w:val="263238"/>
                <w:sz w:val="18"/>
                <w:szCs w:val="18"/>
              </w:rPr>
              <w:t xml:space="preserve">aws events put-targets --rule ${PREFIX}-toutes-5-min --targets "Id"="1","Arn"="$FUNC_ARN"</w:t>
            </w:r>
          </w:p>
          <w:p>
            <w:pPr>
              <w:spacing w:after="0" w:before="0" w:line="240"/>
            </w:pPr>
            <w:r>
              <w:rPr>
                <w:rFonts w:ascii="Consolas" w:cs="Consolas" w:eastAsia="Consolas" w:hAnsi="Consolas"/>
                <w:color w:val="263238"/>
                <w:sz w:val="18"/>
                <w:szCs w:val="18"/>
              </w:rPr>
              <w:t xml:space="preserve">aws events list-rules --name-prefix ${PREFIX}</w:t>
            </w:r>
          </w:p>
          <w:p>
            <w:pPr>
              <w:spacing w:after="0" w:before="0" w:line="240"/>
            </w:pPr>
            <w:r>
              <w:rPr>
                <w:rFonts w:ascii="Consolas" w:cs="Consolas" w:eastAsia="Consolas" w:hAnsi="Consolas"/>
                <w:color w:val="263238"/>
                <w:sz w:val="18"/>
                <w:szCs w:val="18"/>
              </w:rPr>
              <w:t xml:space="preserve">aws events list-targets-by-rule --rule ${PREFIX}-ec2-etat</w:t>
            </w:r>
          </w:p>
          <w:p>
            <w:pPr>
              <w:spacing w:after="0" w:before="0" w:line="240"/>
            </w:pPr>
            <w:r>
              <w:rPr>
                <w:rFonts w:ascii="Consolas" w:cs="Consolas" w:eastAsia="Consolas" w:hAnsi="Consolas"/>
                <w:color w:val="263238"/>
                <w:sz w:val="18"/>
                <w:szCs w:val="18"/>
              </w:rPr>
              <w:t xml:space="preserve">aws events disable-rule --name ${PREFIX}-toutes-5-min</w:t>
            </w:r>
          </w:p>
          <w:p>
            <w:pPr>
              <w:spacing w:after="0" w:before="0" w:line="240"/>
            </w:pPr>
            <w:r>
              <w:rPr>
                <w:rFonts w:ascii="Consolas" w:cs="Consolas" w:eastAsia="Consolas" w:hAnsi="Consolas"/>
                <w:color w:val="263238"/>
                <w:sz w:val="18"/>
                <w:szCs w:val="18"/>
              </w:rPr>
              <w:t xml:space="preserve">aws events put-events --entries '[{"Source":"p2.app","DetailType":"CommandeCreee","Detail":"{\"id\":\"42\"}"}]'</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AD1457" w:sz="4"/>
              <w:left w:val="single" w:color="AD1457" w:sz="24"/>
              <w:bottom w:val="single" w:color="AD1457" w:sz="4"/>
              <w:right w:val="single" w:color="AD1457" w:sz="4"/>
            </w:tcBorders>
            <w:shd w:fill="FCE4EC" w:color="auto" w:val="clear"/>
            <w:tcMar>
              <w:top w:type="dxa" w:w="100"/>
              <w:left w:type="dxa" w:w="170"/>
              <w:bottom w:type="dxa" w:w="100"/>
              <w:right w:type="dxa" w:w="170"/>
            </w:tcMar>
          </w:tcPr>
          <w:p>
            <w:pPr>
              <w:keepNext/>
              <w:spacing w:after="80"/>
            </w:pPr>
            <w:r>
              <w:rPr>
                <w:rFonts w:ascii="Calibri" w:cs="Calibri" w:eastAsia="Calibri" w:hAnsi="Calibri"/>
                <w:b/>
                <w:bCs/>
                <w:color w:val="880E4F"/>
                <w:sz w:val="19"/>
                <w:szCs w:val="19"/>
              </w:rPr>
              <w:t xml:space="preserve">💡 Astuce pratique  ·  Tester un event pattern sans rien déclencher</w:t>
            </w:r>
          </w:p>
          <w:p>
            <w:pPr>
              <w:spacing w:after="80" w:line="264"/>
            </w:pPr>
            <w:r>
              <w:rPr>
                <w:rFonts w:ascii="Consolas" w:cs="Consolas" w:eastAsia="Consolas" w:hAnsi="Consolas"/>
                <w:color w:val="A1260D"/>
                <w:sz w:val="18"/>
                <w:szCs w:val="18"/>
              </w:rPr>
              <w:t xml:space="preserve">aws events test-event-pattern --event-pattern '&lt;pattern&gt;' --event '&lt;événement JSON complet&gt;'</w:t>
            </w:r>
            <w:r>
              <w:rPr>
                <w:rFonts w:ascii="Calibri" w:cs="Calibri" w:eastAsia="Calibri" w:hAnsi="Calibri"/>
                <w:sz w:val="18"/>
                <w:szCs w:val="18"/>
              </w:rPr>
              <w:t xml:space="preserve"> répond </w:t>
            </w:r>
            <w:r>
              <w:rPr>
                <w:rFonts w:ascii="Consolas" w:cs="Consolas" w:eastAsia="Consolas" w:hAnsi="Consolas"/>
                <w:color w:val="A1260D"/>
                <w:sz w:val="18"/>
                <w:szCs w:val="18"/>
              </w:rPr>
              <w:t xml:space="preserve">true</w:t>
            </w:r>
            <w:r>
              <w:rPr>
                <w:rFonts w:ascii="Calibri" w:cs="Calibri" w:eastAsia="Calibri" w:hAnsi="Calibri"/>
                <w:sz w:val="18"/>
                <w:szCs w:val="18"/>
              </w:rPr>
              <w:t xml:space="preserve"> ou </w:t>
            </w:r>
            <w:r>
              <w:rPr>
                <w:rFonts w:ascii="Consolas" w:cs="Consolas" w:eastAsia="Consolas" w:hAnsi="Consolas"/>
                <w:color w:val="A1260D"/>
                <w:sz w:val="18"/>
                <w:szCs w:val="18"/>
              </w:rPr>
              <w:t xml:space="preserve">false</w:t>
            </w:r>
            <w:r>
              <w:rPr>
                <w:rFonts w:ascii="Calibri" w:cs="Calibri" w:eastAsia="Calibri" w:hAnsi="Calibri"/>
                <w:sz w:val="18"/>
                <w:szCs w:val="18"/>
              </w:rPr>
              <w:t xml:space="preserve">. Dans la console, l'éditeur de règle propose aussi des exemples d'événements pour chaque service.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B7950B" w:sz="4"/>
              <w:left w:val="single" w:color="B7950B" w:sz="24"/>
              <w:bottom w:val="single" w:color="B7950B" w:sz="4"/>
              <w:right w:val="single" w:color="B7950B" w:sz="4"/>
            </w:tcBorders>
            <w:shd w:fill="FFF9DB" w:color="auto" w:val="clear"/>
            <w:tcMar>
              <w:top w:type="dxa" w:w="100"/>
              <w:left w:type="dxa" w:w="170"/>
              <w:bottom w:type="dxa" w:w="100"/>
              <w:right w:type="dxa" w:w="170"/>
            </w:tcMar>
          </w:tcPr>
          <w:p>
            <w:pPr>
              <w:keepNext/>
              <w:spacing w:after="80"/>
            </w:pPr>
            <w:r>
              <w:rPr>
                <w:rFonts w:ascii="Calibri" w:cs="Calibri" w:eastAsia="Calibri" w:hAnsi="Calibri"/>
                <w:b/>
                <w:bCs/>
                <w:color w:val="7A6400"/>
                <w:sz w:val="19"/>
                <w:szCs w:val="19"/>
              </w:rPr>
              <w:t xml:space="preserve">📌 À retenir</w:t>
            </w:r>
          </w:p>
          <w:p>
            <w:pPr>
              <w:spacing w:after="80" w:line="264"/>
            </w:pPr>
            <w:r>
              <w:rPr>
                <w:rFonts w:ascii="Calibri" w:cs="Calibri" w:eastAsia="Calibri" w:hAnsi="Calibri"/>
                <w:sz w:val="18"/>
                <w:szCs w:val="18"/>
              </w:rPr>
              <w:t xml:space="preserve">Bus → règle (pattern ou planning) → cibles. Le bus default reçoit les événements AWS du compte. Pour tout planning récurrent, EventBridge (règle planifiée ou Scheduler) remplace le cron d'un serveur.</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15. AWS Step Functions : orchestrer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AWS Step Functions</w:t>
            </w:r>
          </w:p>
          <w:p>
            <w:pPr>
              <w:spacing w:after="80" w:line="264"/>
            </w:pPr>
            <w:r>
              <w:rPr>
                <w:rFonts w:ascii="Calibri" w:cs="Calibri" w:eastAsia="Calibri" w:hAnsi="Calibri"/>
                <w:sz w:val="18"/>
                <w:szCs w:val="18"/>
              </w:rPr>
              <w:t xml:space="preserve">Service serverless d'</w:t>
            </w:r>
            <w:r>
              <w:rPr>
                <w:rFonts w:ascii="Calibri" w:cs="Calibri" w:eastAsia="Calibri" w:hAnsi="Calibri"/>
                <w:b/>
                <w:bCs/>
                <w:sz w:val="18"/>
                <w:szCs w:val="18"/>
              </w:rPr>
              <w:t xml:space="preserve">orchestration</w:t>
            </w:r>
            <w:r>
              <w:rPr>
                <w:rFonts w:ascii="Calibri" w:cs="Calibri" w:eastAsia="Calibri" w:hAnsi="Calibri"/>
                <w:sz w:val="18"/>
                <w:szCs w:val="18"/>
              </w:rPr>
              <w:t xml:space="preserve"> : on décrit un workflow sous forme de </w:t>
            </w:r>
            <w:r>
              <w:rPr>
                <w:rFonts w:ascii="Calibri" w:cs="Calibri" w:eastAsia="Calibri" w:hAnsi="Calibri"/>
                <w:b/>
                <w:bCs/>
                <w:sz w:val="18"/>
                <w:szCs w:val="18"/>
              </w:rPr>
              <w:t xml:space="preserve">machine à états</w:t>
            </w:r>
            <w:r>
              <w:rPr>
                <w:rFonts w:ascii="Calibri" w:cs="Calibri" w:eastAsia="Calibri" w:hAnsi="Calibri"/>
                <w:sz w:val="18"/>
                <w:szCs w:val="18"/>
              </w:rPr>
              <w:t xml:space="preserve"> (enchaînement d'étapes, conditions, attentes, parallélisme, nouvelles tentatives), et Step Functions l'exécute en gardant la trace de chaque étape.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2E7D32" w:sz="4"/>
              <w:left w:val="single" w:color="2E7D32" w:sz="24"/>
              <w:bottom w:val="single" w:color="2E7D32" w:sz="4"/>
              <w:right w:val="single" w:color="2E7D32" w:sz="4"/>
            </w:tcBorders>
            <w:shd w:fill="E8F5E9" w:color="auto" w:val="clear"/>
            <w:tcMar>
              <w:top w:type="dxa" w:w="100"/>
              <w:left w:type="dxa" w:w="170"/>
              <w:bottom w:type="dxa" w:w="100"/>
              <w:right w:type="dxa" w:w="170"/>
            </w:tcMar>
          </w:tcPr>
          <w:p>
            <w:pPr>
              <w:keepNext/>
              <w:spacing w:after="80"/>
            </w:pPr>
            <w:r>
              <w:rPr>
                <w:rFonts w:ascii="Calibri" w:cs="Calibri" w:eastAsia="Calibri" w:hAnsi="Calibri"/>
                <w:b/>
                <w:bCs/>
                <w:color w:val="2E7D32"/>
                <w:sz w:val="19"/>
                <w:szCs w:val="19"/>
              </w:rPr>
              <w:t xml:space="preserve">🎯 À quoi ça sert ?</w:t>
            </w:r>
          </w:p>
          <w:p>
            <w:pPr>
              <w:pStyle w:val="ListParagraph"/>
              <w:numPr>
                <w:ilvl w:val="0"/>
                <w:numId w:val="2"/>
              </w:numPr>
              <w:spacing w:after="50" w:line="252"/>
            </w:pPr>
            <w:r>
              <w:rPr>
                <w:rFonts w:ascii="Calibri" w:cs="Calibri" w:eastAsia="Calibri" w:hAnsi="Calibri"/>
                <w:sz w:val="18"/>
                <w:szCs w:val="18"/>
              </w:rPr>
              <w:t xml:space="preserve">Enchaîner plusieurs fonctions Lambda sans les faire s'appeler entre elles.</w:t>
            </w:r>
          </w:p>
          <w:p>
            <w:pPr>
              <w:pStyle w:val="ListParagraph"/>
              <w:numPr>
                <w:ilvl w:val="0"/>
                <w:numId w:val="2"/>
              </w:numPr>
              <w:spacing w:after="50" w:line="252"/>
            </w:pPr>
            <w:r>
              <w:rPr>
                <w:rFonts w:ascii="Calibri" w:cs="Calibri" w:eastAsia="Calibri" w:hAnsi="Calibri"/>
                <w:sz w:val="18"/>
                <w:szCs w:val="18"/>
              </w:rPr>
              <w:t xml:space="preserve">Gérer proprement les erreurs (Retry, Catch) et les traitements longs, au-delà des 15 minutes d'une seule fonction.</w:t>
            </w:r>
          </w:p>
          <w:p>
            <w:pPr>
              <w:pStyle w:val="ListParagraph"/>
              <w:numPr>
                <w:ilvl w:val="0"/>
                <w:numId w:val="2"/>
              </w:numPr>
              <w:spacing w:after="50" w:line="252"/>
            </w:pPr>
            <w:r>
              <w:rPr>
                <w:rFonts w:ascii="Calibri" w:cs="Calibri" w:eastAsia="Calibri" w:hAnsi="Calibri"/>
                <w:sz w:val="18"/>
                <w:szCs w:val="18"/>
              </w:rPr>
              <w:t xml:space="preserve">Visualiser chaque exécution : quelle étape a échoué, avec quelle entrée.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7B1FA2" w:sz="4"/>
              <w:left w:val="single" w:color="7B1FA2" w:sz="24"/>
              <w:bottom w:val="single" w:color="7B1FA2" w:sz="4"/>
              <w:right w:val="single" w:color="7B1FA2" w:sz="4"/>
            </w:tcBorders>
            <w:shd w:fill="F3E8F8" w:color="auto" w:val="clear"/>
            <w:tcMar>
              <w:top w:type="dxa" w:w="100"/>
              <w:left w:type="dxa" w:w="170"/>
              <w:bottom w:type="dxa" w:w="100"/>
              <w:right w:type="dxa" w:w="170"/>
            </w:tcMar>
          </w:tcPr>
          <w:p>
            <w:pPr>
              <w:keepNext/>
              <w:spacing w:after="80"/>
            </w:pPr>
            <w:r>
              <w:rPr>
                <w:rFonts w:ascii="Calibri" w:cs="Calibri" w:eastAsia="Calibri" w:hAnsi="Calibri"/>
                <w:b/>
                <w:bCs/>
                <w:color w:val="7B1FA2"/>
                <w:sz w:val="19"/>
                <w:szCs w:val="19"/>
              </w:rPr>
              <w:t xml:space="preserve">⚙️ Comment ça marche ?</w:t>
            </w:r>
          </w:p>
          <w:p>
            <w:pPr>
              <w:spacing w:after="80" w:line="264"/>
            </w:pPr>
            <w:r>
              <w:rPr>
                <w:rFonts w:ascii="Calibri" w:cs="Calibri" w:eastAsia="Calibri" w:hAnsi="Calibri"/>
                <w:sz w:val="18"/>
                <w:szCs w:val="18"/>
              </w:rPr>
              <w:t xml:space="preserve">Le workflow est un document JSON (Amazon States Language). Types d'états : </w:t>
            </w:r>
            <w:r>
              <w:rPr>
                <w:rFonts w:ascii="Calibri" w:cs="Calibri" w:eastAsia="Calibri" w:hAnsi="Calibri"/>
                <w:b/>
                <w:bCs/>
                <w:sz w:val="18"/>
                <w:szCs w:val="18"/>
              </w:rPr>
              <w:t xml:space="preserve">Task</w:t>
            </w:r>
            <w:r>
              <w:rPr>
                <w:rFonts w:ascii="Calibri" w:cs="Calibri" w:eastAsia="Calibri" w:hAnsi="Calibri"/>
                <w:sz w:val="18"/>
                <w:szCs w:val="18"/>
              </w:rPr>
              <w:t xml:space="preserve"> (appeler un service), </w:t>
            </w:r>
            <w:r>
              <w:rPr>
                <w:rFonts w:ascii="Calibri" w:cs="Calibri" w:eastAsia="Calibri" w:hAnsi="Calibri"/>
                <w:b/>
                <w:bCs/>
                <w:sz w:val="18"/>
                <w:szCs w:val="18"/>
              </w:rPr>
              <w:t xml:space="preserve">Choice</w:t>
            </w:r>
            <w:r>
              <w:rPr>
                <w:rFonts w:ascii="Calibri" w:cs="Calibri" w:eastAsia="Calibri" w:hAnsi="Calibri"/>
                <w:sz w:val="18"/>
                <w:szCs w:val="18"/>
              </w:rPr>
              <w:t xml:space="preserve"> (condition), </w:t>
            </w:r>
            <w:r>
              <w:rPr>
                <w:rFonts w:ascii="Calibri" w:cs="Calibri" w:eastAsia="Calibri" w:hAnsi="Calibri"/>
                <w:b/>
                <w:bCs/>
                <w:sz w:val="18"/>
                <w:szCs w:val="18"/>
              </w:rPr>
              <w:t xml:space="preserve">Wait</w:t>
            </w:r>
            <w:r>
              <w:rPr>
                <w:rFonts w:ascii="Calibri" w:cs="Calibri" w:eastAsia="Calibri" w:hAnsi="Calibri"/>
                <w:sz w:val="18"/>
                <w:szCs w:val="18"/>
              </w:rPr>
              <w:t xml:space="preserve">, </w:t>
            </w:r>
            <w:r>
              <w:rPr>
                <w:rFonts w:ascii="Calibri" w:cs="Calibri" w:eastAsia="Calibri" w:hAnsi="Calibri"/>
                <w:b/>
                <w:bCs/>
                <w:sz w:val="18"/>
                <w:szCs w:val="18"/>
              </w:rPr>
              <w:t xml:space="preserve">Parallel</w:t>
            </w:r>
            <w:r>
              <w:rPr>
                <w:rFonts w:ascii="Calibri" w:cs="Calibri" w:eastAsia="Calibri" w:hAnsi="Calibri"/>
                <w:sz w:val="18"/>
                <w:szCs w:val="18"/>
              </w:rPr>
              <w:t xml:space="preserve">, </w:t>
            </w:r>
            <w:r>
              <w:rPr>
                <w:rFonts w:ascii="Calibri" w:cs="Calibri" w:eastAsia="Calibri" w:hAnsi="Calibri"/>
                <w:b/>
                <w:bCs/>
                <w:sz w:val="18"/>
                <w:szCs w:val="18"/>
              </w:rPr>
              <w:t xml:space="preserve">Map</w:t>
            </w:r>
            <w:r>
              <w:rPr>
                <w:rFonts w:ascii="Calibri" w:cs="Calibri" w:eastAsia="Calibri" w:hAnsi="Calibri"/>
                <w:sz w:val="18"/>
                <w:szCs w:val="18"/>
              </w:rPr>
              <w:t xml:space="preserve"> (boucle sur une liste), </w:t>
            </w:r>
            <w:r>
              <w:rPr>
                <w:rFonts w:ascii="Calibri" w:cs="Calibri" w:eastAsia="Calibri" w:hAnsi="Calibri"/>
                <w:b/>
                <w:bCs/>
                <w:sz w:val="18"/>
                <w:szCs w:val="18"/>
              </w:rPr>
              <w:t xml:space="preserve">Pass</w:t>
            </w:r>
            <w:r>
              <w:rPr>
                <w:rFonts w:ascii="Calibri" w:cs="Calibri" w:eastAsia="Calibri" w:hAnsi="Calibri"/>
                <w:sz w:val="18"/>
                <w:szCs w:val="18"/>
              </w:rPr>
              <w:t xml:space="preserve">, </w:t>
            </w:r>
            <w:r>
              <w:rPr>
                <w:rFonts w:ascii="Calibri" w:cs="Calibri" w:eastAsia="Calibri" w:hAnsi="Calibri"/>
                <w:b/>
                <w:bCs/>
                <w:sz w:val="18"/>
                <w:szCs w:val="18"/>
              </w:rPr>
              <w:t xml:space="preserve">Succeed</w:t>
            </w:r>
            <w:r>
              <w:rPr>
                <w:rFonts w:ascii="Calibri" w:cs="Calibri" w:eastAsia="Calibri" w:hAnsi="Calibri"/>
                <w:sz w:val="18"/>
                <w:szCs w:val="18"/>
              </w:rPr>
              <w:t xml:space="preserve">, </w:t>
            </w:r>
            <w:r>
              <w:rPr>
                <w:rFonts w:ascii="Calibri" w:cs="Calibri" w:eastAsia="Calibri" w:hAnsi="Calibri"/>
                <w:b/>
                <w:bCs/>
                <w:sz w:val="18"/>
                <w:szCs w:val="18"/>
              </w:rPr>
              <w:t xml:space="preserve">Fail</w:t>
            </w:r>
            <w:r>
              <w:rPr>
                <w:rFonts w:ascii="Calibri" w:cs="Calibri" w:eastAsia="Calibri" w:hAnsi="Calibri"/>
                <w:sz w:val="18"/>
                <w:szCs w:val="18"/>
              </w:rPr>
              <w:t xml:space="preserve">. Deux types de machines : </w:t>
            </w:r>
            <w:r>
              <w:rPr>
                <w:rFonts w:ascii="Calibri" w:cs="Calibri" w:eastAsia="Calibri" w:hAnsi="Calibri"/>
                <w:b/>
                <w:bCs/>
                <w:sz w:val="18"/>
                <w:szCs w:val="18"/>
              </w:rPr>
              <w:t xml:space="preserve">Standard</w:t>
            </w:r>
            <w:r>
              <w:rPr>
                <w:rFonts w:ascii="Calibri" w:cs="Calibri" w:eastAsia="Calibri" w:hAnsi="Calibri"/>
                <w:sz w:val="18"/>
                <w:szCs w:val="18"/>
              </w:rPr>
              <w:t xml:space="preserve"> (jusqu'à un an d'exécution, historique complet) et </w:t>
            </w:r>
            <w:r>
              <w:rPr>
                <w:rFonts w:ascii="Calibri" w:cs="Calibri" w:eastAsia="Calibri" w:hAnsi="Calibri"/>
                <w:b/>
                <w:bCs/>
                <w:sz w:val="18"/>
                <w:szCs w:val="18"/>
              </w:rPr>
              <w:t xml:space="preserve">Express</w:t>
            </w:r>
            <w:r>
              <w:rPr>
                <w:rFonts w:ascii="Calibri" w:cs="Calibri" w:eastAsia="Calibri" w:hAnsi="Calibri"/>
                <w:sz w:val="18"/>
                <w:szCs w:val="18"/>
              </w:rPr>
              <w:t xml:space="preserve"> (jusqu'à 5 minutes, très haut débit, moins cher pour les volumes élevés).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Step Functions</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cat &gt; trust-sfn.json &lt;&lt;'FIN'</w:t>
            </w:r>
          </w:p>
          <w:p>
            <w:pPr>
              <w:spacing w:after="0" w:before="0" w:line="240"/>
            </w:pPr>
            <w:r>
              <w:rPr>
                <w:rFonts w:ascii="Consolas" w:cs="Consolas" w:eastAsia="Consolas" w:hAnsi="Consolas"/>
                <w:color w:val="263238"/>
                <w:sz w:val="18"/>
                <w:szCs w:val="18"/>
              </w:rPr>
              <w:t xml:space="preserve">{"Version":"2012-10-17","Statement":[{"Effect":"Allow",</w:t>
            </w:r>
          </w:p>
          <w:p>
            <w:pPr>
              <w:spacing w:after="0" w:before="0" w:line="240"/>
            </w:pPr>
            <w:r>
              <w:rPr>
                <w:rFonts w:ascii="Consolas" w:cs="Consolas" w:eastAsia="Consolas" w:hAnsi="Consolas"/>
                <w:color w:val="263238"/>
                <w:sz w:val="18"/>
                <w:szCs w:val="18"/>
              </w:rPr>
              <w:t xml:space="preserve"> "Principal":{"Service":"states.amazonaws.com"},"Action":"sts:AssumeRole"}]}</w:t>
            </w:r>
          </w:p>
          <w:p>
            <w:pPr>
              <w:spacing w:after="0" w:before="0" w:line="240"/>
            </w:pPr>
            <w:r>
              <w:rPr>
                <w:rFonts w:ascii="Consolas" w:cs="Consolas" w:eastAsia="Consolas" w:hAnsi="Consolas"/>
                <w:color w:val="263238"/>
                <w:sz w:val="18"/>
                <w:szCs w:val="18"/>
              </w:rPr>
              <w:t xml:space="preserve">FIN</w:t>
            </w:r>
          </w:p>
          <w:p>
            <w:pPr>
              <w:spacing w:after="0" w:before="0" w:line="240"/>
            </w:pPr>
            <w:r>
              <w:rPr>
                <w:rFonts w:ascii="Consolas" w:cs="Consolas" w:eastAsia="Consolas" w:hAnsi="Consolas"/>
                <w:color w:val="263238"/>
                <w:sz w:val="18"/>
                <w:szCs w:val="18"/>
              </w:rPr>
              <w:t xml:space="preserve">aws iam create-role --role-name ${PREFIX}-sfn-role --assume-role-policy-document file://trust-sfn.json</w:t>
            </w:r>
          </w:p>
          <w:p>
            <w:pPr>
              <w:spacing w:after="0" w:before="0" w:line="240"/>
            </w:pPr>
            <w:r>
              <w:rPr>
                <w:rFonts w:ascii="Consolas" w:cs="Consolas" w:eastAsia="Consolas" w:hAnsi="Consolas"/>
                <w:color w:val="263238"/>
                <w:sz w:val="18"/>
                <w:szCs w:val="18"/>
              </w:rPr>
              <w:t xml:space="preserve">aws iam put-role-policy --role-name ${PREFIX}-sfn-role --policy-name invoke-lambda --policy-document \</w:t>
            </w:r>
          </w:p>
          <w:p>
            <w:pPr>
              <w:spacing w:after="0" w:before="0" w:line="240"/>
            </w:pPr>
            <w:r>
              <w:rPr>
                <w:rFonts w:ascii="Consolas" w:cs="Consolas" w:eastAsia="Consolas" w:hAnsi="Consolas"/>
                <w:color w:val="263238"/>
                <w:sz w:val="18"/>
                <w:szCs w:val="18"/>
              </w:rPr>
              <w:t xml:space="preserve">  "{\"Version\":\"2012-10-17\",\"Statement\":[{\"Effect\":\"Allow\",\"Action\":\"lambda:InvokeFunction\",\"Resource\":\"${FUNC_ARN}*\"}]}"</w:t>
            </w:r>
          </w:p>
          <w:p>
            <w:pPr>
              <w:spacing w:after="0" w:before="0" w:line="240"/>
            </w:pPr>
            <w:r>
              <w:rPr>
                <w:rFonts w:ascii="Consolas" w:cs="Consolas" w:eastAsia="Consolas" w:hAnsi="Consolas"/>
                <w:color w:val="263238"/>
                <w:sz w:val="18"/>
                <w:szCs w:val="18"/>
              </w:rPr>
              <w:t xml:space="preserve">SFN_ROLE=$(aws iam get-role --role-name ${PREFIX}-sfn-role --query Role.Arn --output text)</w:t>
            </w:r>
          </w:p>
          <w:p>
            <w:pPr>
              <w:spacing w:after="0" w:before="0" w:line="240"/>
            </w:pPr>
            <w:r>
              <w:rPr>
                <w:rFonts w:ascii="Consolas" w:cs="Consolas" w:eastAsia="Consolas" w:hAnsi="Consolas"/>
                <w:color w:val="263238"/>
                <w:sz w:val="18"/>
                <w:szCs w:val="18"/>
              </w:rPr>
              <w:t xml:space="preserve">cat &gt; machine.json &lt;&lt;FIN</w:t>
            </w:r>
          </w:p>
          <w:p>
            <w:pPr>
              <w:spacing w:after="0" w:before="0" w:line="240"/>
            </w:pPr>
            <w:r>
              <w:rPr>
                <w:rFonts w:ascii="Consolas" w:cs="Consolas" w:eastAsia="Consolas" w:hAnsi="Consolas"/>
                <w:color w:val="263238"/>
                <w:sz w:val="18"/>
                <w:szCs w:val="18"/>
              </w:rPr>
              <w:t xml:space="preserve">{ "Comment": "Traitement d'une commande",</w:t>
            </w:r>
          </w:p>
          <w:p>
            <w:pPr>
              <w:spacing w:after="0" w:before="0" w:line="240"/>
            </w:pPr>
            <w:r>
              <w:rPr>
                <w:rFonts w:ascii="Consolas" w:cs="Consolas" w:eastAsia="Consolas" w:hAnsi="Consolas"/>
                <w:color w:val="263238"/>
                <w:sz w:val="18"/>
                <w:szCs w:val="18"/>
              </w:rPr>
              <w:t xml:space="preserve">  "StartAt": "Appeler Lambda",</w:t>
            </w:r>
          </w:p>
          <w:p>
            <w:pPr>
              <w:spacing w:after="0" w:before="0" w:line="240"/>
            </w:pPr>
            <w:r>
              <w:rPr>
                <w:rFonts w:ascii="Consolas" w:cs="Consolas" w:eastAsia="Consolas" w:hAnsi="Consolas"/>
                <w:color w:val="263238"/>
                <w:sz w:val="18"/>
                <w:szCs w:val="18"/>
              </w:rPr>
              <w:t xml:space="preserve">  "States": {</w:t>
            </w:r>
          </w:p>
          <w:p>
            <w:pPr>
              <w:spacing w:after="0" w:before="0" w:line="240"/>
            </w:pPr>
            <w:r>
              <w:rPr>
                <w:rFonts w:ascii="Consolas" w:cs="Consolas" w:eastAsia="Consolas" w:hAnsi="Consolas"/>
                <w:color w:val="263238"/>
                <w:sz w:val="18"/>
                <w:szCs w:val="18"/>
              </w:rPr>
              <w:t xml:space="preserve">    "Appeler Lambda": { "Type": "Task", "Resource": "arn:aws:states:::lambda:invoke",</w:t>
            </w:r>
          </w:p>
          <w:p>
            <w:pPr>
              <w:spacing w:after="0" w:before="0" w:line="240"/>
            </w:pPr>
            <w:r>
              <w:rPr>
                <w:rFonts w:ascii="Consolas" w:cs="Consolas" w:eastAsia="Consolas" w:hAnsi="Consolas"/>
                <w:color w:val="263238"/>
                <w:sz w:val="18"/>
                <w:szCs w:val="18"/>
              </w:rPr>
              <w:t xml:space="preserve">      "Parameters": { "FunctionName": "${FUNC_ARN}", "Payload.$": "$" },</w:t>
            </w:r>
          </w:p>
          <w:p>
            <w:pPr>
              <w:spacing w:after="0" w:before="0" w:line="240"/>
            </w:pPr>
            <w:r>
              <w:rPr>
                <w:rFonts w:ascii="Consolas" w:cs="Consolas" w:eastAsia="Consolas" w:hAnsi="Consolas"/>
                <w:color w:val="263238"/>
                <w:sz w:val="18"/>
                <w:szCs w:val="18"/>
              </w:rPr>
              <w:t xml:space="preserve">      "ResultPath": "$.resultat",</w:t>
            </w:r>
          </w:p>
          <w:p>
            <w:pPr>
              <w:spacing w:after="0" w:before="0" w:line="240"/>
            </w:pPr>
            <w:r>
              <w:rPr>
                <w:rFonts w:ascii="Consolas" w:cs="Consolas" w:eastAsia="Consolas" w:hAnsi="Consolas"/>
                <w:color w:val="263238"/>
                <w:sz w:val="18"/>
                <w:szCs w:val="18"/>
              </w:rPr>
              <w:t xml:space="preserve">      "Retry": [{ "ErrorEquals": ["States.TaskFailed"], "MaxAttempts": 2, "IntervalSeconds": 2, "BackoffRate": 2 }],</w:t>
            </w:r>
          </w:p>
          <w:p>
            <w:pPr>
              <w:spacing w:after="0" w:before="0" w:line="240"/>
            </w:pPr>
            <w:r>
              <w:rPr>
                <w:rFonts w:ascii="Consolas" w:cs="Consolas" w:eastAsia="Consolas" w:hAnsi="Consolas"/>
                <w:color w:val="263238"/>
                <w:sz w:val="18"/>
                <w:szCs w:val="18"/>
              </w:rPr>
              <w:t xml:space="preserve">      "Next": "Montant eleve ?" },</w:t>
            </w:r>
          </w:p>
          <w:p>
            <w:pPr>
              <w:spacing w:after="0" w:before="0" w:line="240"/>
            </w:pPr>
            <w:r>
              <w:rPr>
                <w:rFonts w:ascii="Consolas" w:cs="Consolas" w:eastAsia="Consolas" w:hAnsi="Consolas"/>
                <w:color w:val="263238"/>
                <w:sz w:val="18"/>
                <w:szCs w:val="18"/>
              </w:rPr>
              <w:t xml:space="preserve">    "Montant eleve ?": { "Type": "Choice",</w:t>
            </w:r>
          </w:p>
          <w:p>
            <w:pPr>
              <w:spacing w:after="0" w:before="0" w:line="240"/>
            </w:pPr>
            <w:r>
              <w:rPr>
                <w:rFonts w:ascii="Consolas" w:cs="Consolas" w:eastAsia="Consolas" w:hAnsi="Consolas"/>
                <w:color w:val="263238"/>
                <w:sz w:val="18"/>
                <w:szCs w:val="18"/>
              </w:rPr>
              <w:t xml:space="preserve">      "Choices": [{ "Variable": "$.montant", "NumericGreaterThan": 1000, "Next": "Attendre validation" }],</w:t>
            </w:r>
          </w:p>
          <w:p>
            <w:pPr>
              <w:spacing w:after="0" w:before="0" w:line="240"/>
            </w:pPr>
            <w:r>
              <w:rPr>
                <w:rFonts w:ascii="Consolas" w:cs="Consolas" w:eastAsia="Consolas" w:hAnsi="Consolas"/>
                <w:color w:val="263238"/>
                <w:sz w:val="18"/>
                <w:szCs w:val="18"/>
              </w:rPr>
              <w:t xml:space="preserve">      "Default": "Termine" },</w:t>
            </w:r>
          </w:p>
          <w:p>
            <w:pPr>
              <w:spacing w:after="0" w:before="0" w:line="240"/>
            </w:pPr>
            <w:r>
              <w:rPr>
                <w:rFonts w:ascii="Consolas" w:cs="Consolas" w:eastAsia="Consolas" w:hAnsi="Consolas"/>
                <w:color w:val="263238"/>
                <w:sz w:val="18"/>
                <w:szCs w:val="18"/>
              </w:rPr>
              <w:t xml:space="preserve">    "Attendre validation": { "Type": "Wait", "Seconds": 10, "Next": "Termine" },</w:t>
            </w:r>
          </w:p>
          <w:p>
            <w:pPr>
              <w:spacing w:after="0" w:before="0" w:line="240"/>
            </w:pPr>
            <w:r>
              <w:rPr>
                <w:rFonts w:ascii="Consolas" w:cs="Consolas" w:eastAsia="Consolas" w:hAnsi="Consolas"/>
                <w:color w:val="263238"/>
                <w:sz w:val="18"/>
                <w:szCs w:val="18"/>
              </w:rPr>
              <w:t xml:space="preserve">    "Termine": { "Type": "Succeed" } } }</w:t>
            </w:r>
          </w:p>
          <w:p>
            <w:pPr>
              <w:spacing w:after="0" w:before="0" w:line="240"/>
            </w:pPr>
            <w:r>
              <w:rPr>
                <w:rFonts w:ascii="Consolas" w:cs="Consolas" w:eastAsia="Consolas" w:hAnsi="Consolas"/>
                <w:color w:val="263238"/>
                <w:sz w:val="18"/>
                <w:szCs w:val="18"/>
              </w:rPr>
              <w:t xml:space="preserve">FIN</w:t>
            </w:r>
          </w:p>
          <w:p>
            <w:pPr>
              <w:spacing w:after="0" w:before="0" w:line="240"/>
            </w:pPr>
            <w:r>
              <w:rPr>
                <w:rFonts w:ascii="Consolas" w:cs="Consolas" w:eastAsia="Consolas" w:hAnsi="Consolas"/>
                <w:color w:val="263238"/>
                <w:sz w:val="18"/>
                <w:szCs w:val="18"/>
              </w:rPr>
              <w:t xml:space="preserve">sleep 10</w:t>
            </w:r>
          </w:p>
          <w:p>
            <w:pPr>
              <w:spacing w:after="0" w:before="0" w:line="240"/>
            </w:pPr>
            <w:r>
              <w:rPr>
                <w:rFonts w:ascii="Consolas" w:cs="Consolas" w:eastAsia="Consolas" w:hAnsi="Consolas"/>
                <w:color w:val="263238"/>
                <w:sz w:val="18"/>
                <w:szCs w:val="18"/>
              </w:rPr>
              <w:t xml:space="preserve">SM_ARN=$(aws stepfunctions create-state-machine --name ${PREFIX}-commande --type STANDARD \</w:t>
            </w:r>
          </w:p>
          <w:p>
            <w:pPr>
              <w:spacing w:after="0" w:before="0" w:line="240"/>
            </w:pPr>
            <w:r>
              <w:rPr>
                <w:rFonts w:ascii="Consolas" w:cs="Consolas" w:eastAsia="Consolas" w:hAnsi="Consolas"/>
                <w:color w:val="263238"/>
                <w:sz w:val="18"/>
                <w:szCs w:val="18"/>
              </w:rPr>
              <w:t xml:space="preserve">  --definition file://machine.json --role-arn $SFN_ROLE --query stateMachineArn --output text)</w:t>
            </w:r>
          </w:p>
          <w:p>
            <w:pPr>
              <w:spacing w:after="0" w:before="0" w:line="240"/>
            </w:pPr>
            <w:r>
              <w:rPr>
                <w:rFonts w:ascii="Consolas" w:cs="Consolas" w:eastAsia="Consolas" w:hAnsi="Consolas"/>
                <w:color w:val="263238"/>
                <w:sz w:val="18"/>
                <w:szCs w:val="18"/>
              </w:rPr>
              <w:t xml:space="preserve">EXEC_ARN=$(aws stepfunctions start-execution --state-machine-arn $SM_ARN \</w:t>
            </w:r>
          </w:p>
          <w:p>
            <w:pPr>
              <w:spacing w:after="0" w:before="0" w:line="240"/>
            </w:pPr>
            <w:r>
              <w:rPr>
                <w:rFonts w:ascii="Consolas" w:cs="Consolas" w:eastAsia="Consolas" w:hAnsi="Consolas"/>
                <w:color w:val="263238"/>
                <w:sz w:val="18"/>
                <w:szCs w:val="18"/>
              </w:rPr>
              <w:t xml:space="preserve">  --input '{"nom":"commande-42","montant":1500}' --query executionArn --output text)</w:t>
            </w:r>
          </w:p>
          <w:p>
            <w:pPr>
              <w:spacing w:after="0" w:before="0" w:line="240"/>
            </w:pPr>
            <w:r>
              <w:rPr>
                <w:rFonts w:ascii="Consolas" w:cs="Consolas" w:eastAsia="Consolas" w:hAnsi="Consolas"/>
                <w:color w:val="263238"/>
                <w:sz w:val="18"/>
                <w:szCs w:val="18"/>
              </w:rPr>
              <w:t xml:space="preserve">aws stepfunctions describe-execution --execution-arn $EXEC_ARN --query '[status,output]'</w:t>
            </w:r>
          </w:p>
          <w:p>
            <w:pPr>
              <w:spacing w:after="0" w:before="0" w:line="240"/>
            </w:pPr>
            <w:r>
              <w:rPr>
                <w:rFonts w:ascii="Consolas" w:cs="Consolas" w:eastAsia="Consolas" w:hAnsi="Consolas"/>
                <w:color w:val="263238"/>
                <w:sz w:val="18"/>
                <w:szCs w:val="18"/>
              </w:rPr>
              <w:t xml:space="preserve">aws stepfunctions get-execution-history --execution-arn $EXEC_ARN --query 'events[].type'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AD1457" w:sz="4"/>
              <w:left w:val="single" w:color="AD1457" w:sz="24"/>
              <w:bottom w:val="single" w:color="AD1457" w:sz="4"/>
              <w:right w:val="single" w:color="AD1457" w:sz="4"/>
            </w:tcBorders>
            <w:shd w:fill="FCE4EC" w:color="auto" w:val="clear"/>
            <w:tcMar>
              <w:top w:type="dxa" w:w="100"/>
              <w:left w:type="dxa" w:w="170"/>
              <w:bottom w:type="dxa" w:w="100"/>
              <w:right w:type="dxa" w:w="170"/>
            </w:tcMar>
          </w:tcPr>
          <w:p>
            <w:pPr>
              <w:keepNext/>
              <w:spacing w:after="80"/>
            </w:pPr>
            <w:r>
              <w:rPr>
                <w:rFonts w:ascii="Calibri" w:cs="Calibri" w:eastAsia="Calibri" w:hAnsi="Calibri"/>
                <w:b/>
                <w:bCs/>
                <w:color w:val="880E4F"/>
                <w:sz w:val="19"/>
                <w:szCs w:val="19"/>
              </w:rPr>
              <w:t xml:space="preserve">💡 Astuce pratique  ·  Voir le workflow</w:t>
            </w:r>
          </w:p>
          <w:p>
            <w:pPr>
              <w:spacing w:after="80" w:line="264"/>
            </w:pPr>
            <w:r>
              <w:rPr>
                <w:rFonts w:ascii="Calibri" w:cs="Calibri" w:eastAsia="Calibri" w:hAnsi="Calibri"/>
                <w:sz w:val="18"/>
                <w:szCs w:val="18"/>
              </w:rPr>
              <w:t xml:space="preserve">Dans la console Step Functions, l'onglet de l'exécution affiche le graphe : chaque état est coloré (réussi, en cours, échoué) et cliquable pour voir son entrée et sa sortie. </w:t>
            </w:r>
            <w:r>
              <w:rPr>
                <w:rFonts w:ascii="Calibri" w:cs="Calibri" w:eastAsia="Calibri" w:hAnsi="Calibri"/>
                <w:b/>
                <w:bCs/>
                <w:sz w:val="18"/>
                <w:szCs w:val="18"/>
              </w:rPr>
              <w:t xml:space="preserve">Workflow Studio</w:t>
            </w:r>
            <w:r>
              <w:rPr>
                <w:rFonts w:ascii="Calibri" w:cs="Calibri" w:eastAsia="Calibri" w:hAnsi="Calibri"/>
                <w:sz w:val="18"/>
                <w:szCs w:val="18"/>
              </w:rPr>
              <w:t xml:space="preserve"> permet de construire la machine par glisser-déposer et d'exporter le JSON.</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B7950B" w:sz="4"/>
              <w:left w:val="single" w:color="B7950B" w:sz="24"/>
              <w:bottom w:val="single" w:color="B7950B" w:sz="4"/>
              <w:right w:val="single" w:color="B7950B" w:sz="4"/>
            </w:tcBorders>
            <w:shd w:fill="FFF9DB" w:color="auto" w:val="clear"/>
            <w:tcMar>
              <w:top w:type="dxa" w:w="100"/>
              <w:left w:type="dxa" w:w="170"/>
              <w:bottom w:type="dxa" w:w="100"/>
              <w:right w:type="dxa" w:w="170"/>
            </w:tcMar>
          </w:tcPr>
          <w:p>
            <w:pPr>
              <w:keepNext/>
              <w:spacing w:after="80"/>
            </w:pPr>
            <w:r>
              <w:rPr>
                <w:rFonts w:ascii="Calibri" w:cs="Calibri" w:eastAsia="Calibri" w:hAnsi="Calibri"/>
                <w:b/>
                <w:bCs/>
                <w:color w:val="7A6400"/>
                <w:sz w:val="19"/>
                <w:szCs w:val="19"/>
              </w:rPr>
              <w:t xml:space="preserve">📌 À retenir</w:t>
            </w:r>
          </w:p>
          <w:p>
            <w:pPr>
              <w:spacing w:after="80" w:line="264"/>
            </w:pPr>
            <w:r>
              <w:rPr>
                <w:rFonts w:ascii="Calibri" w:cs="Calibri" w:eastAsia="Calibri" w:hAnsi="Calibri"/>
                <w:sz w:val="18"/>
                <w:szCs w:val="18"/>
              </w:rPr>
              <w:t xml:space="preserve">Une machine à états JSON orchestre les étapes, les conditions et les erreurs. Standard pour les workflows longs et audités, Express pour les gros volumes courts. L'orchestration remplace les fonctions qui s'appellent entre elles.</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16. Conteneurs sans serveur : ECR, ECS et Fargate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Les trois services</w:t>
            </w:r>
          </w:p>
          <w:p>
            <w:pPr>
              <w:pStyle w:val="ListParagraph"/>
              <w:numPr>
                <w:ilvl w:val="0"/>
                <w:numId w:val="2"/>
              </w:numPr>
              <w:spacing w:after="50" w:line="252"/>
            </w:pPr>
            <w:r>
              <w:rPr>
                <w:rFonts w:ascii="Calibri" w:cs="Calibri" w:eastAsia="Calibri" w:hAnsi="Calibri"/>
                <w:b/>
                <w:bCs/>
                <w:sz w:val="18"/>
                <w:szCs w:val="18"/>
              </w:rPr>
              <w:t xml:space="preserve">Amazon ECR</w:t>
            </w:r>
            <w:r>
              <w:rPr>
                <w:rFonts w:ascii="Calibri" w:cs="Calibri" w:eastAsia="Calibri" w:hAnsi="Calibri"/>
                <w:sz w:val="18"/>
                <w:szCs w:val="18"/>
              </w:rPr>
              <w:t xml:space="preserve"> (Elastic Container Registry) : registre privé d'images Docker.</w:t>
            </w:r>
          </w:p>
          <w:p>
            <w:pPr>
              <w:pStyle w:val="ListParagraph"/>
              <w:numPr>
                <w:ilvl w:val="0"/>
                <w:numId w:val="2"/>
              </w:numPr>
              <w:spacing w:after="50" w:line="252"/>
            </w:pPr>
            <w:r>
              <w:rPr>
                <w:rFonts w:ascii="Calibri" w:cs="Calibri" w:eastAsia="Calibri" w:hAnsi="Calibri"/>
                <w:b/>
                <w:bCs/>
                <w:sz w:val="18"/>
                <w:szCs w:val="18"/>
              </w:rPr>
              <w:t xml:space="preserve">Amazon ECS</w:t>
            </w:r>
            <w:r>
              <w:rPr>
                <w:rFonts w:ascii="Calibri" w:cs="Calibri" w:eastAsia="Calibri" w:hAnsi="Calibri"/>
                <w:sz w:val="18"/>
                <w:szCs w:val="18"/>
              </w:rPr>
              <w:t xml:space="preserve"> (Elastic Container Service) : orchestrateur de conteneurs d'AWS (Amazon EKS étant l'alternative Kubernetes).</w:t>
            </w:r>
          </w:p>
          <w:p>
            <w:pPr>
              <w:pStyle w:val="ListParagraph"/>
              <w:numPr>
                <w:ilvl w:val="0"/>
                <w:numId w:val="2"/>
              </w:numPr>
              <w:spacing w:after="50" w:line="252"/>
            </w:pPr>
            <w:r>
              <w:rPr>
                <w:rFonts w:ascii="Calibri" w:cs="Calibri" w:eastAsia="Calibri" w:hAnsi="Calibri"/>
                <w:b/>
                <w:bCs/>
                <w:sz w:val="18"/>
                <w:szCs w:val="18"/>
              </w:rPr>
              <w:t xml:space="preserve">AWS Fargate</w:t>
            </w:r>
            <w:r>
              <w:rPr>
                <w:rFonts w:ascii="Calibri" w:cs="Calibri" w:eastAsia="Calibri" w:hAnsi="Calibri"/>
                <w:sz w:val="18"/>
                <w:szCs w:val="18"/>
              </w:rPr>
              <w:t xml:space="preserve"> : moteur d'exécution serverless pour ECS et EKS : on indique le CPU et la mémoire d'une tâche, AWS fournit la capacité, sans instance EC2 à gérer.</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7B1FA2" w:sz="4"/>
              <w:left w:val="single" w:color="7B1FA2" w:sz="24"/>
              <w:bottom w:val="single" w:color="7B1FA2" w:sz="4"/>
              <w:right w:val="single" w:color="7B1FA2" w:sz="4"/>
            </w:tcBorders>
            <w:shd w:fill="F3E8F8" w:color="auto" w:val="clear"/>
            <w:tcMar>
              <w:top w:type="dxa" w:w="100"/>
              <w:left w:type="dxa" w:w="170"/>
              <w:bottom w:type="dxa" w:w="100"/>
              <w:right w:type="dxa" w:w="170"/>
            </w:tcMar>
          </w:tcPr>
          <w:p>
            <w:pPr>
              <w:keepNext/>
              <w:spacing w:after="80"/>
            </w:pPr>
            <w:r>
              <w:rPr>
                <w:rFonts w:ascii="Calibri" w:cs="Calibri" w:eastAsia="Calibri" w:hAnsi="Calibri"/>
                <w:b/>
                <w:bCs/>
                <w:color w:val="7B1FA2"/>
                <w:sz w:val="19"/>
                <w:szCs w:val="19"/>
              </w:rPr>
              <w:t xml:space="preserve">⚙️ Comment ça marche ?</w:t>
            </w:r>
          </w:p>
          <w:p>
            <w:pPr>
              <w:pStyle w:val="ListParagraph"/>
              <w:numPr>
                <w:ilvl w:val="0"/>
                <w:numId w:val="2"/>
              </w:numPr>
              <w:spacing w:after="50" w:line="252"/>
            </w:pPr>
            <w:r>
              <w:rPr>
                <w:rFonts w:ascii="Calibri" w:cs="Calibri" w:eastAsia="Calibri" w:hAnsi="Calibri"/>
                <w:b/>
                <w:bCs/>
                <w:sz w:val="18"/>
                <w:szCs w:val="18"/>
              </w:rPr>
              <w:t xml:space="preserve">Cluster</w:t>
            </w:r>
            <w:r>
              <w:rPr>
                <w:rFonts w:ascii="Calibri" w:cs="Calibri" w:eastAsia="Calibri" w:hAnsi="Calibri"/>
                <w:sz w:val="18"/>
                <w:szCs w:val="18"/>
              </w:rPr>
              <w:t xml:space="preserve"> : regroupement logique de tâches et de services.</w:t>
            </w:r>
          </w:p>
          <w:p>
            <w:pPr>
              <w:pStyle w:val="ListParagraph"/>
              <w:numPr>
                <w:ilvl w:val="0"/>
                <w:numId w:val="2"/>
              </w:numPr>
              <w:spacing w:after="50" w:line="252"/>
            </w:pPr>
            <w:r>
              <w:rPr>
                <w:rFonts w:ascii="Calibri" w:cs="Calibri" w:eastAsia="Calibri" w:hAnsi="Calibri"/>
                <w:b/>
                <w:bCs/>
                <w:sz w:val="18"/>
                <w:szCs w:val="18"/>
              </w:rPr>
              <w:t xml:space="preserve">Task definition</w:t>
            </w:r>
            <w:r>
              <w:rPr>
                <w:rFonts w:ascii="Calibri" w:cs="Calibri" w:eastAsia="Calibri" w:hAnsi="Calibri"/>
                <w:sz w:val="18"/>
                <w:szCs w:val="18"/>
              </w:rPr>
              <w:t xml:space="preserve"> : la « recette » versionnée : image, CPU, mémoire, ports, variables, rôles, journaux.</w:t>
            </w:r>
          </w:p>
          <w:p>
            <w:pPr>
              <w:pStyle w:val="ListParagraph"/>
              <w:numPr>
                <w:ilvl w:val="0"/>
                <w:numId w:val="2"/>
              </w:numPr>
              <w:spacing w:after="50" w:line="252"/>
            </w:pPr>
            <w:r>
              <w:rPr>
                <w:rFonts w:ascii="Calibri" w:cs="Calibri" w:eastAsia="Calibri" w:hAnsi="Calibri"/>
                <w:b/>
                <w:bCs/>
                <w:sz w:val="18"/>
                <w:szCs w:val="18"/>
              </w:rPr>
              <w:t xml:space="preserve">Task</w:t>
            </w:r>
            <w:r>
              <w:rPr>
                <w:rFonts w:ascii="Calibri" w:cs="Calibri" w:eastAsia="Calibri" w:hAnsi="Calibri"/>
                <w:sz w:val="18"/>
                <w:szCs w:val="18"/>
              </w:rPr>
              <w:t xml:space="preserve"> : une instance en cours d'exécution d'une task definition.</w:t>
            </w:r>
          </w:p>
          <w:p>
            <w:pPr>
              <w:pStyle w:val="ListParagraph"/>
              <w:numPr>
                <w:ilvl w:val="0"/>
                <w:numId w:val="2"/>
              </w:numPr>
              <w:spacing w:after="50" w:line="252"/>
            </w:pPr>
            <w:r>
              <w:rPr>
                <w:rFonts w:ascii="Calibri" w:cs="Calibri" w:eastAsia="Calibri" w:hAnsi="Calibri"/>
                <w:b/>
                <w:bCs/>
                <w:sz w:val="18"/>
                <w:szCs w:val="18"/>
              </w:rPr>
              <w:t xml:space="preserve">Service</w:t>
            </w:r>
            <w:r>
              <w:rPr>
                <w:rFonts w:ascii="Calibri" w:cs="Calibri" w:eastAsia="Calibri" w:hAnsi="Calibri"/>
                <w:sz w:val="18"/>
                <w:szCs w:val="18"/>
              </w:rPr>
              <w:t xml:space="preserve"> : maintient N tâches en fonctionnement, les remplace si elles s'arrêtent, peut s'inscrire dans un target group d'ALB et s'auto-dimensionner.</w:t>
            </w:r>
          </w:p>
          <w:p>
            <w:pPr>
              <w:pStyle w:val="ListParagraph"/>
              <w:numPr>
                <w:ilvl w:val="0"/>
                <w:numId w:val="2"/>
              </w:numPr>
              <w:spacing w:after="50" w:line="252"/>
            </w:pPr>
            <w:r>
              <w:rPr>
                <w:rFonts w:ascii="Calibri" w:cs="Calibri" w:eastAsia="Calibri" w:hAnsi="Calibri"/>
                <w:b/>
                <w:bCs/>
                <w:sz w:val="18"/>
                <w:szCs w:val="18"/>
              </w:rPr>
              <w:t xml:space="preserve">Rôle d'exécution de tâche</w:t>
            </w:r>
            <w:r>
              <w:rPr>
                <w:rFonts w:ascii="Calibri" w:cs="Calibri" w:eastAsia="Calibri" w:hAnsi="Calibri"/>
                <w:sz w:val="18"/>
                <w:szCs w:val="18"/>
              </w:rPr>
              <w:t xml:space="preserve"> (</w:t>
            </w:r>
            <w:r>
              <w:rPr>
                <w:rFonts w:ascii="Consolas" w:cs="Consolas" w:eastAsia="Consolas" w:hAnsi="Consolas"/>
                <w:color w:val="A1260D"/>
                <w:sz w:val="18"/>
                <w:szCs w:val="18"/>
              </w:rPr>
              <w:t xml:space="preserve">ecsTaskExecutionRole</w:t>
            </w:r>
            <w:r>
              <w:rPr>
                <w:rFonts w:ascii="Calibri" w:cs="Calibri" w:eastAsia="Calibri" w:hAnsi="Calibri"/>
                <w:sz w:val="18"/>
                <w:szCs w:val="18"/>
              </w:rPr>
              <w:t xml:space="preserve">) : permet à ECS de tirer l'image depuis ECR et d'écrire les logs. Le </w:t>
            </w:r>
            <w:r>
              <w:rPr>
                <w:rFonts w:ascii="Calibri" w:cs="Calibri" w:eastAsia="Calibri" w:hAnsi="Calibri"/>
                <w:b/>
                <w:bCs/>
                <w:sz w:val="18"/>
                <w:szCs w:val="18"/>
              </w:rPr>
              <w:t xml:space="preserve">rôle de tâche</w:t>
            </w:r>
            <w:r>
              <w:rPr>
                <w:rFonts w:ascii="Calibri" w:cs="Calibri" w:eastAsia="Calibri" w:hAnsi="Calibri"/>
                <w:sz w:val="18"/>
                <w:szCs w:val="18"/>
              </w:rPr>
              <w:t xml:space="preserve"> (task role) donne les droits à l'application elle-même.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0796B" w:sz="4"/>
              <w:left w:val="single" w:color="00796B" w:sz="24"/>
              <w:bottom w:val="single" w:color="00796B" w:sz="4"/>
              <w:right w:val="single" w:color="00796B" w:sz="4"/>
            </w:tcBorders>
            <w:shd w:fill="E0F2F1" w:color="auto" w:val="clear"/>
            <w:tcMar>
              <w:top w:type="dxa" w:w="100"/>
              <w:left w:type="dxa" w:w="170"/>
              <w:bottom w:type="dxa" w:w="100"/>
              <w:right w:type="dxa" w:w="170"/>
            </w:tcMar>
          </w:tcPr>
          <w:p>
            <w:pPr>
              <w:keepNext/>
              <w:spacing w:after="80"/>
            </w:pPr>
            <w:r>
              <w:rPr>
                <w:rFonts w:ascii="Calibri" w:cs="Calibri" w:eastAsia="Calibri" w:hAnsi="Calibri"/>
                <w:b/>
                <w:bCs/>
                <w:color w:val="00695C"/>
                <w:sz w:val="19"/>
                <w:szCs w:val="19"/>
              </w:rPr>
              <w:t xml:space="preserve">🧭 Pas à pas : exécuter un conteneur nginx sur Fargate</w:t>
            </w:r>
          </w:p>
          <w:p>
            <w:pPr>
              <w:tabs>
                <w:tab w:val="left" w:pos="400"/>
              </w:tabs>
              <w:spacing w:after="60" w:line="252"/>
              <w:ind w:left="400" w:hanging="400"/>
            </w:pPr>
            <w:r>
              <w:rPr>
                <w:rFonts w:ascii="Calibri" w:cs="Calibri" w:eastAsia="Calibri" w:hAnsi="Calibri"/>
                <w:b/>
                <w:bCs/>
                <w:color w:val="00695C"/>
                <w:sz w:val="18"/>
                <w:szCs w:val="18"/>
              </w:rPr>
              <w:t xml:space="preserve">1.</w:t>
            </w:r>
            <w:r>
              <w:rPr>
                <w:sz w:val="18"/>
                <w:szCs w:val="18"/>
              </w:rPr>
              <w:t xml:space="preserve">	</w:t>
            </w:r>
            <w:r>
              <w:rPr>
                <w:rFonts w:ascii="Calibri" w:cs="Calibri" w:eastAsia="Calibri" w:hAnsi="Calibri"/>
                <w:sz w:val="18"/>
                <w:szCs w:val="18"/>
              </w:rPr>
              <w:t xml:space="preserve">Créer le dépôt ECR, s'y authentifier, construire et pousser une image (nécessite Docker : poste local ou instance EC2 ; CloudShell ne permet pas de construire d'images).</w:t>
            </w:r>
          </w:p>
          <w:p>
            <w:pPr>
              <w:tabs>
                <w:tab w:val="left" w:pos="400"/>
              </w:tabs>
              <w:spacing w:after="60" w:line="252"/>
              <w:ind w:left="400" w:hanging="400"/>
            </w:pPr>
            <w:r>
              <w:rPr>
                <w:rFonts w:ascii="Calibri" w:cs="Calibri" w:eastAsia="Calibri" w:hAnsi="Calibri"/>
                <w:b/>
                <w:bCs/>
                <w:color w:val="00695C"/>
                <w:sz w:val="18"/>
                <w:szCs w:val="18"/>
              </w:rPr>
              <w:t xml:space="preserve">2.</w:t>
            </w:r>
            <w:r>
              <w:rPr>
                <w:sz w:val="18"/>
                <w:szCs w:val="18"/>
              </w:rPr>
              <w:t xml:space="preserve">	</w:t>
            </w:r>
            <w:r>
              <w:rPr>
                <w:rFonts w:ascii="Calibri" w:cs="Calibri" w:eastAsia="Calibri" w:hAnsi="Calibri"/>
                <w:sz w:val="18"/>
                <w:szCs w:val="18"/>
              </w:rPr>
              <w:t xml:space="preserve">Créer le rôle d'exécution de tâche avec la policy </w:t>
            </w:r>
            <w:r>
              <w:rPr>
                <w:rFonts w:ascii="Consolas" w:cs="Consolas" w:eastAsia="Consolas" w:hAnsi="Consolas"/>
                <w:color w:val="A1260D"/>
                <w:sz w:val="18"/>
                <w:szCs w:val="18"/>
              </w:rPr>
              <w:t xml:space="preserve">AmazonECSTaskExecutionRolePolicy</w:t>
            </w:r>
            <w:r>
              <w:rPr>
                <w:rFonts w:ascii="Calibri" w:cs="Calibri" w:eastAsia="Calibri" w:hAnsi="Calibri"/>
                <w:sz w:val="18"/>
                <w:szCs w:val="18"/>
              </w:rPr>
              <w:t xml:space="preserve"> et le log group.</w:t>
            </w:r>
          </w:p>
          <w:p>
            <w:pPr>
              <w:tabs>
                <w:tab w:val="left" w:pos="400"/>
              </w:tabs>
              <w:spacing w:after="60" w:line="252"/>
              <w:ind w:left="400" w:hanging="400"/>
            </w:pPr>
            <w:r>
              <w:rPr>
                <w:rFonts w:ascii="Calibri" w:cs="Calibri" w:eastAsia="Calibri" w:hAnsi="Calibri"/>
                <w:b/>
                <w:bCs/>
                <w:color w:val="00695C"/>
                <w:sz w:val="18"/>
                <w:szCs w:val="18"/>
              </w:rPr>
              <w:t xml:space="preserve">3.</w:t>
            </w:r>
            <w:r>
              <w:rPr>
                <w:sz w:val="18"/>
                <w:szCs w:val="18"/>
              </w:rPr>
              <w:t xml:space="preserve">	</w:t>
            </w:r>
            <w:r>
              <w:rPr>
                <w:rFonts w:ascii="Calibri" w:cs="Calibri" w:eastAsia="Calibri" w:hAnsi="Calibri"/>
                <w:sz w:val="18"/>
                <w:szCs w:val="18"/>
              </w:rPr>
              <w:t xml:space="preserve">Créer le cluster, enregistrer la task definition (Fargate, 0,25 vCPU, 512 Mo, awsvpc).</w:t>
            </w:r>
          </w:p>
          <w:p>
            <w:pPr>
              <w:tabs>
                <w:tab w:val="left" w:pos="400"/>
              </w:tabs>
              <w:spacing w:after="60" w:line="252"/>
              <w:ind w:left="400" w:hanging="400"/>
            </w:pPr>
            <w:r>
              <w:rPr>
                <w:rFonts w:ascii="Calibri" w:cs="Calibri" w:eastAsia="Calibri" w:hAnsi="Calibri"/>
                <w:b/>
                <w:bCs/>
                <w:color w:val="00695C"/>
                <w:sz w:val="18"/>
                <w:szCs w:val="18"/>
              </w:rPr>
              <w:t xml:space="preserve">4.</w:t>
            </w:r>
            <w:r>
              <w:rPr>
                <w:sz w:val="18"/>
                <w:szCs w:val="18"/>
              </w:rPr>
              <w:t xml:space="preserve">	</w:t>
            </w:r>
            <w:r>
              <w:rPr>
                <w:rFonts w:ascii="Calibri" w:cs="Calibri" w:eastAsia="Calibri" w:hAnsi="Calibri"/>
                <w:sz w:val="18"/>
                <w:szCs w:val="18"/>
              </w:rPr>
              <w:t xml:space="preserve">Lancer une tâche dans un sous-réseau public avec IP publique, dans un SG ouvrant le port 80 (pour un TP ; en production : sous-réseau privé derrière l'ALB via un service).</w:t>
            </w:r>
          </w:p>
          <w:p>
            <w:pPr>
              <w:tabs>
                <w:tab w:val="left" w:pos="400"/>
              </w:tabs>
              <w:spacing w:after="60" w:line="252"/>
              <w:ind w:left="400" w:hanging="400"/>
            </w:pPr>
            <w:r>
              <w:rPr>
                <w:rFonts w:ascii="Calibri" w:cs="Calibri" w:eastAsia="Calibri" w:hAnsi="Calibri"/>
                <w:b/>
                <w:bCs/>
                <w:color w:val="00695C"/>
                <w:sz w:val="18"/>
                <w:szCs w:val="18"/>
              </w:rPr>
              <w:t xml:space="preserve">5.</w:t>
            </w:r>
            <w:r>
              <w:rPr>
                <w:sz w:val="18"/>
                <w:szCs w:val="18"/>
              </w:rPr>
              <w:t xml:space="preserve">	</w:t>
            </w:r>
            <w:r>
              <w:rPr>
                <w:rFonts w:ascii="Calibri" w:cs="Calibri" w:eastAsia="Calibri" w:hAnsi="Calibri"/>
                <w:sz w:val="18"/>
                <w:szCs w:val="18"/>
              </w:rPr>
              <w:t xml:space="preserve">Récupérer l'IP publique de la tâche et ouvrir la page, puis arrêter la tâche.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ECR, ECS, Fargate</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aws ecr create-repository --repository-name ${PREFIX}-web</w:t>
            </w:r>
          </w:p>
          <w:p>
            <w:pPr>
              <w:spacing w:after="0" w:before="0" w:line="240"/>
            </w:pPr>
            <w:r>
              <w:rPr>
                <w:rFonts w:ascii="Consolas" w:cs="Consolas" w:eastAsia="Consolas" w:hAnsi="Consolas"/>
                <w:color w:val="263238"/>
                <w:sz w:val="18"/>
                <w:szCs w:val="18"/>
              </w:rPr>
              <w:t xml:space="preserve">REPO=${ACCOUNT_ID}.dkr.ecr.${AWS_REGION}.amazonaws.com/${PREFIX}-web</w:t>
            </w:r>
          </w:p>
          <w:p>
            <w:pPr>
              <w:spacing w:after="0" w:before="0" w:line="240"/>
            </w:pPr>
            <w:r>
              <w:rPr>
                <w:rFonts w:ascii="Consolas" w:cs="Consolas" w:eastAsia="Consolas" w:hAnsi="Consolas"/>
                <w:color w:val="263238"/>
                <w:sz w:val="18"/>
                <w:szCs w:val="18"/>
              </w:rPr>
              <w:t xml:space="preserve">aws ecr get-login-password | docker login --username AWS --password-stdin ${REPO%%/*}</w:t>
            </w:r>
          </w:p>
          <w:p>
            <w:pPr>
              <w:spacing w:after="0" w:before="0" w:line="240"/>
            </w:pPr>
            <w:r>
              <w:rPr>
                <w:rFonts w:ascii="Consolas" w:cs="Consolas" w:eastAsia="Consolas" w:hAnsi="Consolas"/>
                <w:color w:val="263238"/>
                <w:sz w:val="18"/>
                <w:szCs w:val="18"/>
              </w:rPr>
              <w:t xml:space="preserve">printf 'FROM public.ecr.aws/nginx/nginx:latest\nRUN echo "&lt;h1&gt;Fargate&lt;/h1&gt;" &gt; /usr/share/nginx/html/index.html\n' &gt; Dockerfile</w:t>
            </w:r>
          </w:p>
          <w:p>
            <w:pPr>
              <w:spacing w:after="0" w:before="0" w:line="240"/>
            </w:pPr>
            <w:r>
              <w:rPr>
                <w:rFonts w:ascii="Consolas" w:cs="Consolas" w:eastAsia="Consolas" w:hAnsi="Consolas"/>
                <w:color w:val="263238"/>
                <w:sz w:val="18"/>
                <w:szCs w:val="18"/>
              </w:rPr>
              <w:t xml:space="preserve">docker build -t $REPO:v1 . &amp;&amp; docker push $REPO:v1</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cat &gt; trust-ecs.json &lt;&lt;'FIN'</w:t>
            </w:r>
          </w:p>
          <w:p>
            <w:pPr>
              <w:spacing w:after="0" w:before="0" w:line="240"/>
            </w:pPr>
            <w:r>
              <w:rPr>
                <w:rFonts w:ascii="Consolas" w:cs="Consolas" w:eastAsia="Consolas" w:hAnsi="Consolas"/>
                <w:color w:val="263238"/>
                <w:sz w:val="18"/>
                <w:szCs w:val="18"/>
              </w:rPr>
              <w:t xml:space="preserve">{"Version":"2012-10-17","Statement":[{"Effect":"Allow",</w:t>
            </w:r>
          </w:p>
          <w:p>
            <w:pPr>
              <w:spacing w:after="0" w:before="0" w:line="240"/>
            </w:pPr>
            <w:r>
              <w:rPr>
                <w:rFonts w:ascii="Consolas" w:cs="Consolas" w:eastAsia="Consolas" w:hAnsi="Consolas"/>
                <w:color w:val="263238"/>
                <w:sz w:val="18"/>
                <w:szCs w:val="18"/>
              </w:rPr>
              <w:t xml:space="preserve"> "Principal":{"Service":"ecs-tasks.amazonaws.com"},"Action":"sts:AssumeRole"}]}</w:t>
            </w:r>
          </w:p>
          <w:p>
            <w:pPr>
              <w:spacing w:after="0" w:before="0" w:line="240"/>
            </w:pPr>
            <w:r>
              <w:rPr>
                <w:rFonts w:ascii="Consolas" w:cs="Consolas" w:eastAsia="Consolas" w:hAnsi="Consolas"/>
                <w:color w:val="263238"/>
                <w:sz w:val="18"/>
                <w:szCs w:val="18"/>
              </w:rPr>
              <w:t xml:space="preserve">FIN</w:t>
            </w:r>
          </w:p>
          <w:p>
            <w:pPr>
              <w:spacing w:after="0" w:before="0" w:line="240"/>
            </w:pPr>
            <w:r>
              <w:rPr>
                <w:rFonts w:ascii="Consolas" w:cs="Consolas" w:eastAsia="Consolas" w:hAnsi="Consolas"/>
                <w:color w:val="263238"/>
                <w:sz w:val="18"/>
                <w:szCs w:val="18"/>
              </w:rPr>
              <w:t xml:space="preserve">aws iam create-role --role-name ${PREFIX}-ecs-exec --assume-role-policy-document file://trust-ecs.json</w:t>
            </w:r>
          </w:p>
          <w:p>
            <w:pPr>
              <w:spacing w:after="0" w:before="0" w:line="240"/>
            </w:pPr>
            <w:r>
              <w:rPr>
                <w:rFonts w:ascii="Consolas" w:cs="Consolas" w:eastAsia="Consolas" w:hAnsi="Consolas"/>
                <w:color w:val="263238"/>
                <w:sz w:val="18"/>
                <w:szCs w:val="18"/>
              </w:rPr>
              <w:t xml:space="preserve">aws iam attach-role-policy --role-name ${PREFIX}-ecs-exec \</w:t>
            </w:r>
          </w:p>
          <w:p>
            <w:pPr>
              <w:spacing w:after="0" w:before="0" w:line="240"/>
            </w:pPr>
            <w:r>
              <w:rPr>
                <w:rFonts w:ascii="Consolas" w:cs="Consolas" w:eastAsia="Consolas" w:hAnsi="Consolas"/>
                <w:color w:val="263238"/>
                <w:sz w:val="18"/>
                <w:szCs w:val="18"/>
              </w:rPr>
              <w:t xml:space="preserve">  --policy-arn arn:aws:iam::aws:policy/service-role/AmazonECSTaskExecutionRolePolicy</w:t>
            </w:r>
          </w:p>
          <w:p>
            <w:pPr>
              <w:spacing w:after="0" w:before="0" w:line="240"/>
            </w:pPr>
            <w:r>
              <w:rPr>
                <w:rFonts w:ascii="Consolas" w:cs="Consolas" w:eastAsia="Consolas" w:hAnsi="Consolas"/>
                <w:color w:val="263238"/>
                <w:sz w:val="18"/>
                <w:szCs w:val="18"/>
              </w:rPr>
              <w:t xml:space="preserve">aws logs create-log-group --log-group-name /ecs/${PREFIX}-web</w:t>
            </w:r>
          </w:p>
          <w:p>
            <w:pPr>
              <w:spacing w:after="0" w:before="0" w:line="240"/>
            </w:pPr>
            <w:r>
              <w:rPr>
                <w:rFonts w:ascii="Consolas" w:cs="Consolas" w:eastAsia="Consolas" w:hAnsi="Consolas"/>
                <w:color w:val="263238"/>
                <w:sz w:val="18"/>
                <w:szCs w:val="18"/>
              </w:rPr>
              <w:t xml:space="preserve">aws ecs create-cluster --cluster-name ${PREFIX}-cluster</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cat &gt; taskdef.json &lt;&lt;FIN</w:t>
            </w:r>
          </w:p>
          <w:p>
            <w:pPr>
              <w:spacing w:after="0" w:before="0" w:line="240"/>
            </w:pPr>
            <w:r>
              <w:rPr>
                <w:rFonts w:ascii="Consolas" w:cs="Consolas" w:eastAsia="Consolas" w:hAnsi="Consolas"/>
                <w:color w:val="263238"/>
                <w:sz w:val="18"/>
                <w:szCs w:val="18"/>
              </w:rPr>
              <w:t xml:space="preserve">{ "family": "${PREFIX}-web", "requiresCompatibilities": ["FARGATE"], "networkMode": "awsvpc",</w:t>
            </w:r>
          </w:p>
          <w:p>
            <w:pPr>
              <w:spacing w:after="0" w:before="0" w:line="240"/>
            </w:pPr>
            <w:r>
              <w:rPr>
                <w:rFonts w:ascii="Consolas" w:cs="Consolas" w:eastAsia="Consolas" w:hAnsi="Consolas"/>
                <w:color w:val="263238"/>
                <w:sz w:val="18"/>
                <w:szCs w:val="18"/>
              </w:rPr>
              <w:t xml:space="preserve">  "cpu": "256", "memory": "512",</w:t>
            </w:r>
          </w:p>
          <w:p>
            <w:pPr>
              <w:spacing w:after="0" w:before="0" w:line="240"/>
            </w:pPr>
            <w:r>
              <w:rPr>
                <w:rFonts w:ascii="Consolas" w:cs="Consolas" w:eastAsia="Consolas" w:hAnsi="Consolas"/>
                <w:color w:val="263238"/>
                <w:sz w:val="18"/>
                <w:szCs w:val="18"/>
              </w:rPr>
              <w:t xml:space="preserve">  "executionRoleArn": "arn:aws:iam::${ACCOUNT_ID}:role/${PREFIX}-ecs-exec",</w:t>
            </w:r>
          </w:p>
          <w:p>
            <w:pPr>
              <w:spacing w:after="0" w:before="0" w:line="240"/>
            </w:pPr>
            <w:r>
              <w:rPr>
                <w:rFonts w:ascii="Consolas" w:cs="Consolas" w:eastAsia="Consolas" w:hAnsi="Consolas"/>
                <w:color w:val="263238"/>
                <w:sz w:val="18"/>
                <w:szCs w:val="18"/>
              </w:rPr>
              <w:t xml:space="preserve">  "containerDefinitions": [{ "name": "web", "image": "${REPO}:v1", "essential": true,</w:t>
            </w:r>
          </w:p>
          <w:p>
            <w:pPr>
              <w:spacing w:after="0" w:before="0" w:line="240"/>
            </w:pPr>
            <w:r>
              <w:rPr>
                <w:rFonts w:ascii="Consolas" w:cs="Consolas" w:eastAsia="Consolas" w:hAnsi="Consolas"/>
                <w:color w:val="263238"/>
                <w:sz w:val="18"/>
                <w:szCs w:val="18"/>
              </w:rPr>
              <w:t xml:space="preserve">    "portMappings": [{ "containerPort": 80 }],</w:t>
            </w:r>
          </w:p>
          <w:p>
            <w:pPr>
              <w:spacing w:after="0" w:before="0" w:line="240"/>
            </w:pPr>
            <w:r>
              <w:rPr>
                <w:rFonts w:ascii="Consolas" w:cs="Consolas" w:eastAsia="Consolas" w:hAnsi="Consolas"/>
                <w:color w:val="263238"/>
                <w:sz w:val="18"/>
                <w:szCs w:val="18"/>
              </w:rPr>
              <w:t xml:space="preserve">    "logConfiguration": { "logDriver": "awslogs", "options": {</w:t>
            </w:r>
          </w:p>
          <w:p>
            <w:pPr>
              <w:spacing w:after="0" w:before="0" w:line="240"/>
            </w:pPr>
            <w:r>
              <w:rPr>
                <w:rFonts w:ascii="Consolas" w:cs="Consolas" w:eastAsia="Consolas" w:hAnsi="Consolas"/>
                <w:color w:val="263238"/>
                <w:sz w:val="18"/>
                <w:szCs w:val="18"/>
              </w:rPr>
              <w:t xml:space="preserve">      "awslogs-group": "/ecs/${PREFIX}-web", "awslogs-region": "${AWS_REGION}",</w:t>
            </w:r>
          </w:p>
          <w:p>
            <w:pPr>
              <w:spacing w:after="0" w:before="0" w:line="240"/>
            </w:pPr>
            <w:r>
              <w:rPr>
                <w:rFonts w:ascii="Consolas" w:cs="Consolas" w:eastAsia="Consolas" w:hAnsi="Consolas"/>
                <w:color w:val="263238"/>
                <w:sz w:val="18"/>
                <w:szCs w:val="18"/>
              </w:rPr>
              <w:t xml:space="preserve">      "awslogs-stream-prefix": "web" } } }] }</w:t>
            </w:r>
          </w:p>
          <w:p>
            <w:pPr>
              <w:spacing w:after="0" w:before="0" w:line="240"/>
            </w:pPr>
            <w:r>
              <w:rPr>
                <w:rFonts w:ascii="Consolas" w:cs="Consolas" w:eastAsia="Consolas" w:hAnsi="Consolas"/>
                <w:color w:val="263238"/>
                <w:sz w:val="18"/>
                <w:szCs w:val="18"/>
              </w:rPr>
              <w:t xml:space="preserve">FIN</w:t>
            </w:r>
          </w:p>
          <w:p>
            <w:pPr>
              <w:spacing w:after="0" w:before="0" w:line="240"/>
            </w:pPr>
            <w:r>
              <w:rPr>
                <w:rFonts w:ascii="Consolas" w:cs="Consolas" w:eastAsia="Consolas" w:hAnsi="Consolas"/>
                <w:color w:val="263238"/>
                <w:sz w:val="18"/>
                <w:szCs w:val="18"/>
              </w:rPr>
              <w:t xml:space="preserve">aws ecs register-task-definition --cli-input-json file://taskdef.json</w:t>
            </w:r>
          </w:p>
          <w:p>
            <w:pPr>
              <w:spacing w:after="0" w:before="0" w:line="240"/>
            </w:pPr>
            <w:r>
              <w:rPr>
                <w:rFonts w:ascii="Consolas" w:cs="Consolas" w:eastAsia="Consolas" w:hAnsi="Consolas"/>
                <w:color w:val="263238"/>
                <w:sz w:val="18"/>
                <w:szCs w:val="18"/>
              </w:rPr>
              <w:t xml:space="preserve">SG_WEB=$(aws ec2 create-security-group --group-name ${PREFIX}-sg-fargate \</w:t>
            </w:r>
          </w:p>
          <w:p>
            <w:pPr>
              <w:spacing w:after="0" w:before="0" w:line="240"/>
            </w:pPr>
            <w:r>
              <w:rPr>
                <w:rFonts w:ascii="Consolas" w:cs="Consolas" w:eastAsia="Consolas" w:hAnsi="Consolas"/>
                <w:color w:val="263238"/>
                <w:sz w:val="18"/>
                <w:szCs w:val="18"/>
              </w:rPr>
              <w:t xml:space="preserve">  --description "TP Fargate" --vpc-id $VPC_ID --query GroupId --output text)</w:t>
            </w:r>
          </w:p>
          <w:p>
            <w:pPr>
              <w:spacing w:after="0" w:before="0" w:line="240"/>
            </w:pPr>
            <w:r>
              <w:rPr>
                <w:rFonts w:ascii="Consolas" w:cs="Consolas" w:eastAsia="Consolas" w:hAnsi="Consolas"/>
                <w:color w:val="263238"/>
                <w:sz w:val="18"/>
                <w:szCs w:val="18"/>
              </w:rPr>
              <w:t xml:space="preserve">aws ec2 authorize-security-group-ingress --group-id $SG_WEB --protocol tcp --port 80 --cidr 0.0.0.0/0</w:t>
            </w:r>
          </w:p>
          <w:p>
            <w:pPr>
              <w:spacing w:after="0" w:before="0" w:line="240"/>
            </w:pPr>
            <w:r>
              <w:rPr>
                <w:rFonts w:ascii="Consolas" w:cs="Consolas" w:eastAsia="Consolas" w:hAnsi="Consolas"/>
                <w:color w:val="263238"/>
                <w:sz w:val="18"/>
                <w:szCs w:val="18"/>
              </w:rPr>
              <w:t xml:space="preserve">echo "export SG_WEB=$SG_WEB" &gt;&gt; ~/p2.env</w:t>
            </w:r>
          </w:p>
          <w:p>
            <w:pPr>
              <w:spacing w:after="0" w:before="0" w:line="240"/>
            </w:pPr>
            <w:r>
              <w:rPr>
                <w:rFonts w:ascii="Consolas" w:cs="Consolas" w:eastAsia="Consolas" w:hAnsi="Consolas"/>
                <w:color w:val="263238"/>
                <w:sz w:val="18"/>
                <w:szCs w:val="18"/>
              </w:rPr>
              <w:t xml:space="preserve">TASK_ARN=$(aws ecs run-task --cluster ${PREFIX}-cluster --launch-type FARGATE \</w:t>
            </w:r>
          </w:p>
          <w:p>
            <w:pPr>
              <w:spacing w:after="0" w:before="0" w:line="240"/>
            </w:pPr>
            <w:r>
              <w:rPr>
                <w:rFonts w:ascii="Consolas" w:cs="Consolas" w:eastAsia="Consolas" w:hAnsi="Consolas"/>
                <w:color w:val="263238"/>
                <w:sz w:val="18"/>
                <w:szCs w:val="18"/>
              </w:rPr>
              <w:t xml:space="preserve">  --task-definition ${PREFIX}-web \</w:t>
            </w:r>
          </w:p>
          <w:p>
            <w:pPr>
              <w:spacing w:after="0" w:before="0" w:line="240"/>
            </w:pPr>
            <w:r>
              <w:rPr>
                <w:rFonts w:ascii="Consolas" w:cs="Consolas" w:eastAsia="Consolas" w:hAnsi="Consolas"/>
                <w:color w:val="263238"/>
                <w:sz w:val="18"/>
                <w:szCs w:val="18"/>
              </w:rPr>
              <w:t xml:space="preserve">  --network-configuration "awsvpcConfiguration={subnets=[$PUB_A],securityGroups=[$SG_WEB],assignPublicIp=ENABLED}" \</w:t>
            </w:r>
          </w:p>
          <w:p>
            <w:pPr>
              <w:spacing w:after="0" w:before="0" w:line="240"/>
            </w:pPr>
            <w:r>
              <w:rPr>
                <w:rFonts w:ascii="Consolas" w:cs="Consolas" w:eastAsia="Consolas" w:hAnsi="Consolas"/>
                <w:color w:val="263238"/>
                <w:sz w:val="18"/>
                <w:szCs w:val="18"/>
              </w:rPr>
              <w:t xml:space="preserve">  --query 'tasks[0].taskArn' --output text)</w:t>
            </w:r>
          </w:p>
          <w:p>
            <w:pPr>
              <w:spacing w:after="0" w:before="0" w:line="240"/>
            </w:pPr>
            <w:r>
              <w:rPr>
                <w:rFonts w:ascii="Consolas" w:cs="Consolas" w:eastAsia="Consolas" w:hAnsi="Consolas"/>
                <w:color w:val="263238"/>
                <w:sz w:val="18"/>
                <w:szCs w:val="18"/>
              </w:rPr>
              <w:t xml:space="preserve">aws ecs wait tasks-running --cluster ${PREFIX}-cluster --tasks $TASK_ARN</w:t>
            </w:r>
          </w:p>
          <w:p>
            <w:pPr>
              <w:spacing w:after="0" w:before="0" w:line="240"/>
            </w:pPr>
            <w:r>
              <w:rPr>
                <w:rFonts w:ascii="Consolas" w:cs="Consolas" w:eastAsia="Consolas" w:hAnsi="Consolas"/>
                <w:color w:val="263238"/>
                <w:sz w:val="18"/>
                <w:szCs w:val="18"/>
              </w:rPr>
              <w:t xml:space="preserve">ENI=$(aws ecs describe-tasks --cluster ${PREFIX}-cluster --tasks $TASK_ARN \</w:t>
            </w:r>
          </w:p>
          <w:p>
            <w:pPr>
              <w:spacing w:after="0" w:before="0" w:line="240"/>
            </w:pPr>
            <w:r>
              <w:rPr>
                <w:rFonts w:ascii="Consolas" w:cs="Consolas" w:eastAsia="Consolas" w:hAnsi="Consolas"/>
                <w:color w:val="263238"/>
                <w:sz w:val="18"/>
                <w:szCs w:val="18"/>
              </w:rPr>
              <w:t xml:space="preserve">  --query "tasks[0].attachments[0].details[?name=='networkInterfaceId'].value" --output text)</w:t>
            </w:r>
          </w:p>
          <w:p>
            <w:pPr>
              <w:spacing w:after="0" w:before="0" w:line="240"/>
            </w:pPr>
            <w:r>
              <w:rPr>
                <w:rFonts w:ascii="Consolas" w:cs="Consolas" w:eastAsia="Consolas" w:hAnsi="Consolas"/>
                <w:color w:val="263238"/>
                <w:sz w:val="18"/>
                <w:szCs w:val="18"/>
              </w:rPr>
              <w:t xml:space="preserve">aws ec2 describe-network-interfaces --network-interface-ids $ENI \</w:t>
            </w:r>
          </w:p>
          <w:p>
            <w:pPr>
              <w:spacing w:after="0" w:before="0" w:line="240"/>
            </w:pPr>
            <w:r>
              <w:rPr>
                <w:rFonts w:ascii="Consolas" w:cs="Consolas" w:eastAsia="Consolas" w:hAnsi="Consolas"/>
                <w:color w:val="263238"/>
                <w:sz w:val="18"/>
                <w:szCs w:val="18"/>
              </w:rPr>
              <w:t xml:space="preserve">  --query 'NetworkInterfaces[0].Association.PublicIp' --output text</w:t>
            </w:r>
          </w:p>
          <w:p>
            <w:pPr>
              <w:spacing w:after="0" w:before="0" w:line="240"/>
            </w:pPr>
            <w:r>
              <w:rPr>
                <w:rFonts w:ascii="Consolas" w:cs="Consolas" w:eastAsia="Consolas" w:hAnsi="Consolas"/>
                <w:color w:val="263238"/>
                <w:sz w:val="18"/>
                <w:szCs w:val="18"/>
              </w:rPr>
              <w:t xml:space="preserve">aws ecs stop-task --cluster ${PREFIX}-cluster --task $TASK_ARN</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B7950B" w:sz="4"/>
              <w:left w:val="single" w:color="B7950B" w:sz="24"/>
              <w:bottom w:val="single" w:color="B7950B" w:sz="4"/>
              <w:right w:val="single" w:color="B7950B" w:sz="4"/>
            </w:tcBorders>
            <w:shd w:fill="FFF9DB" w:color="auto" w:val="clear"/>
            <w:tcMar>
              <w:top w:type="dxa" w:w="100"/>
              <w:left w:type="dxa" w:w="170"/>
              <w:bottom w:type="dxa" w:w="100"/>
              <w:right w:type="dxa" w:w="170"/>
            </w:tcMar>
          </w:tcPr>
          <w:p>
            <w:pPr>
              <w:keepNext/>
              <w:spacing w:after="80"/>
            </w:pPr>
            <w:r>
              <w:rPr>
                <w:rFonts w:ascii="Calibri" w:cs="Calibri" w:eastAsia="Calibri" w:hAnsi="Calibri"/>
                <w:b/>
                <w:bCs/>
                <w:color w:val="7A6400"/>
                <w:sz w:val="19"/>
                <w:szCs w:val="19"/>
              </w:rPr>
              <w:t xml:space="preserve">📌 À retenir</w:t>
            </w:r>
          </w:p>
          <w:p>
            <w:pPr>
              <w:spacing w:after="80" w:line="264"/>
            </w:pPr>
            <w:r>
              <w:rPr>
                <w:rFonts w:ascii="Calibri" w:cs="Calibri" w:eastAsia="Calibri" w:hAnsi="Calibri"/>
                <w:sz w:val="18"/>
                <w:szCs w:val="18"/>
              </w:rPr>
              <w:t xml:space="preserve">ECR stocke l'image, la task definition la décrit, ECS l'orchestre, Fargate l'exécute sans serveur. Un </w:t>
            </w:r>
            <w:r>
              <w:rPr>
                <w:rFonts w:ascii="Calibri" w:cs="Calibri" w:eastAsia="Calibri" w:hAnsi="Calibri"/>
                <w:b/>
                <w:bCs/>
                <w:sz w:val="18"/>
                <w:szCs w:val="18"/>
              </w:rPr>
              <w:t xml:space="preserve">service</w:t>
            </w:r>
            <w:r>
              <w:rPr>
                <w:rFonts w:ascii="Calibri" w:cs="Calibri" w:eastAsia="Calibri" w:hAnsi="Calibri"/>
                <w:sz w:val="18"/>
                <w:szCs w:val="18"/>
              </w:rPr>
              <w:t xml:space="preserve"> ECS (et non une tâche isolée) derrière un ALB est la forme de production. À choisir quand le traitement dépasse 15 minutes ou tourne en continu.</w:t>
            </w:r>
          </w:p>
        </w:tc>
      </w:tr>
    </w:tbl>
    <w:p>
      <w:pPr>
        <w:spacing w:after="0" w:before="0" w:line="283" w:lineRule="exact"/>
      </w:pPr>
      <w:r>
        <w:rPr>
          <w:sz w:val="2"/>
          <w:szCs w:val="2"/>
        </w:rPr>
        <w:t xml:space="preserve"/>
      </w: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F2A900" w:sz="36"/>
              <w:bottom w:val="none" w:color="FFFFFF" w:sz="0"/>
              <w:right w:val="none" w:color="FFFFFF" w:sz="0"/>
            </w:tcBorders>
            <w:shd w:fill="0D2B4E" w:color="auto" w:val="clear"/>
            <w:tcMar>
              <w:top w:type="dxa" w:w="200"/>
              <w:left w:type="dxa" w:w="260"/>
              <w:bottom w:type="dxa" w:w="200"/>
              <w:right w:type="dxa" w:w="260"/>
            </w:tcMar>
          </w:tcPr>
          <w:p>
            <w:r>
              <w:rPr>
                <w:rFonts w:ascii="Calibri" w:cs="Calibri" w:eastAsia="Calibri" w:hAnsi="Calibri"/>
                <w:b/>
                <w:bCs/>
                <w:color w:val="F2A900"/>
                <w:sz w:val="18"/>
                <w:szCs w:val="18"/>
              </w:rPr>
              <w:t xml:space="preserve">PARTIE C</w:t>
            </w:r>
          </w:p>
          <w:p>
            <w:r>
              <w:rPr>
                <w:rFonts w:ascii="Calibri" w:cs="Calibri" w:eastAsia="Calibri" w:hAnsi="Calibri"/>
                <w:b/>
                <w:bCs/>
                <w:color w:val="FFFFFF"/>
                <w:sz w:val="22"/>
                <w:szCs w:val="22"/>
              </w:rPr>
              <w:t xml:space="preserve">Industrialiser et nettoyer</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17. L'infrastructure en code : CloudFormation et AWS SAM</w:t>
      </w:r>
    </w:p>
    <w:p>
      <w:pPr>
        <w:pStyle w:val="Heading2"/>
        <w:keepNext/>
      </w:pPr>
      <w:r>
        <w:rPr>
          <w:rFonts w:ascii="Calibri" w:cs="Calibri" w:eastAsia="Calibri" w:hAnsi="Calibri"/>
          <w:b/>
          <w:bCs/>
          <w:color w:val="1F5C99"/>
          <w:sz w:val="22"/>
          <w:szCs w:val="22"/>
        </w:rPr>
        <w:t xml:space="preserve">17.1 AWS CloudFormation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AWS CloudFormation</w:t>
            </w:r>
          </w:p>
          <w:p>
            <w:pPr>
              <w:spacing w:after="80" w:line="264"/>
            </w:pPr>
            <w:r>
              <w:rPr>
                <w:rFonts w:ascii="Calibri" w:cs="Calibri" w:eastAsia="Calibri" w:hAnsi="Calibri"/>
                <w:sz w:val="18"/>
                <w:szCs w:val="18"/>
              </w:rPr>
              <w:t xml:space="preserve">Service d'</w:t>
            </w:r>
            <w:r>
              <w:rPr>
                <w:rFonts w:ascii="Calibri" w:cs="Calibri" w:eastAsia="Calibri" w:hAnsi="Calibri"/>
                <w:b/>
                <w:bCs/>
                <w:sz w:val="18"/>
                <w:szCs w:val="18"/>
              </w:rPr>
              <w:t xml:space="preserve">Infrastructure as Code</w:t>
            </w:r>
            <w:r>
              <w:rPr>
                <w:rFonts w:ascii="Calibri" w:cs="Calibri" w:eastAsia="Calibri" w:hAnsi="Calibri"/>
                <w:sz w:val="18"/>
                <w:szCs w:val="18"/>
              </w:rPr>
              <w:t xml:space="preserve"> : on décrit les ressources voulues dans un </w:t>
            </w:r>
            <w:r>
              <w:rPr>
                <w:rFonts w:ascii="Calibri" w:cs="Calibri" w:eastAsia="Calibri" w:hAnsi="Calibri"/>
                <w:b/>
                <w:bCs/>
                <w:sz w:val="18"/>
                <w:szCs w:val="18"/>
              </w:rPr>
              <w:t xml:space="preserve">modèle</w:t>
            </w:r>
            <w:r>
              <w:rPr>
                <w:rFonts w:ascii="Calibri" w:cs="Calibri" w:eastAsia="Calibri" w:hAnsi="Calibri"/>
                <w:sz w:val="18"/>
                <w:szCs w:val="18"/>
              </w:rPr>
              <w:t xml:space="preserve"> (template) YAML ou JSON ; CloudFormation les crée, les met à jour et les supprime ensemble, sous forme d'une </w:t>
            </w:r>
            <w:r>
              <w:rPr>
                <w:rFonts w:ascii="Calibri" w:cs="Calibri" w:eastAsia="Calibri" w:hAnsi="Calibri"/>
                <w:b/>
                <w:bCs/>
                <w:sz w:val="18"/>
                <w:szCs w:val="18"/>
              </w:rPr>
              <w:t xml:space="preserve">pile</w:t>
            </w:r>
            <w:r>
              <w:rPr>
                <w:rFonts w:ascii="Calibri" w:cs="Calibri" w:eastAsia="Calibri" w:hAnsi="Calibri"/>
                <w:sz w:val="18"/>
                <w:szCs w:val="18"/>
              </w:rPr>
              <w:t xml:space="preserve"> (stack), dans le bon ordre de dépendance.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2E7D32" w:sz="4"/>
              <w:left w:val="single" w:color="2E7D32" w:sz="24"/>
              <w:bottom w:val="single" w:color="2E7D32" w:sz="4"/>
              <w:right w:val="single" w:color="2E7D32" w:sz="4"/>
            </w:tcBorders>
            <w:shd w:fill="E8F5E9" w:color="auto" w:val="clear"/>
            <w:tcMar>
              <w:top w:type="dxa" w:w="100"/>
              <w:left w:type="dxa" w:w="170"/>
              <w:bottom w:type="dxa" w:w="100"/>
              <w:right w:type="dxa" w:w="170"/>
            </w:tcMar>
          </w:tcPr>
          <w:p>
            <w:pPr>
              <w:keepNext/>
              <w:spacing w:after="80"/>
            </w:pPr>
            <w:r>
              <w:rPr>
                <w:rFonts w:ascii="Calibri" w:cs="Calibri" w:eastAsia="Calibri" w:hAnsi="Calibri"/>
                <w:b/>
                <w:bCs/>
                <w:color w:val="2E7D32"/>
                <w:sz w:val="19"/>
                <w:szCs w:val="19"/>
              </w:rPr>
              <w:t xml:space="preserve">🎯 À quoi ça sert ?</w:t>
            </w:r>
          </w:p>
          <w:p>
            <w:pPr>
              <w:pStyle w:val="ListParagraph"/>
              <w:numPr>
                <w:ilvl w:val="0"/>
                <w:numId w:val="2"/>
              </w:numPr>
              <w:spacing w:after="50" w:line="252"/>
            </w:pPr>
            <w:r>
              <w:rPr>
                <w:rFonts w:ascii="Calibri" w:cs="Calibri" w:eastAsia="Calibri" w:hAnsi="Calibri"/>
                <w:sz w:val="18"/>
                <w:szCs w:val="18"/>
              </w:rPr>
              <w:t xml:space="preserve">Reconstruire un environnement identique en une commande (dev, recette, production, autre Region).</w:t>
            </w:r>
          </w:p>
          <w:p>
            <w:pPr>
              <w:pStyle w:val="ListParagraph"/>
              <w:numPr>
                <w:ilvl w:val="0"/>
                <w:numId w:val="2"/>
              </w:numPr>
              <w:spacing w:after="50" w:line="252"/>
            </w:pPr>
            <w:r>
              <w:rPr>
                <w:rFonts w:ascii="Calibri" w:cs="Calibri" w:eastAsia="Calibri" w:hAnsi="Calibri"/>
                <w:sz w:val="18"/>
                <w:szCs w:val="18"/>
              </w:rPr>
              <w:t xml:space="preserve">Relire, versionner (Git) et faire valider les changements d'infrastructure comme du code.</w:t>
            </w:r>
          </w:p>
          <w:p>
            <w:pPr>
              <w:pStyle w:val="ListParagraph"/>
              <w:numPr>
                <w:ilvl w:val="0"/>
                <w:numId w:val="2"/>
              </w:numPr>
              <w:spacing w:after="50" w:line="252"/>
            </w:pPr>
            <w:r>
              <w:rPr>
                <w:rFonts w:ascii="Calibri" w:cs="Calibri" w:eastAsia="Calibri" w:hAnsi="Calibri"/>
                <w:sz w:val="18"/>
                <w:szCs w:val="18"/>
              </w:rPr>
              <w:t xml:space="preserve">Tout supprimer proprement : supprimer la pile supprime toutes ses ressources.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7B1FA2" w:sz="4"/>
              <w:left w:val="single" w:color="7B1FA2" w:sz="24"/>
              <w:bottom w:val="single" w:color="7B1FA2" w:sz="4"/>
              <w:right w:val="single" w:color="7B1FA2" w:sz="4"/>
            </w:tcBorders>
            <w:shd w:fill="F3E8F8" w:color="auto" w:val="clear"/>
            <w:tcMar>
              <w:top w:type="dxa" w:w="100"/>
              <w:left w:type="dxa" w:w="170"/>
              <w:bottom w:type="dxa" w:w="100"/>
              <w:right w:type="dxa" w:w="170"/>
            </w:tcMar>
          </w:tcPr>
          <w:p>
            <w:pPr>
              <w:keepNext/>
              <w:spacing w:after="80"/>
            </w:pPr>
            <w:r>
              <w:rPr>
                <w:rFonts w:ascii="Calibri" w:cs="Calibri" w:eastAsia="Calibri" w:hAnsi="Calibri"/>
                <w:b/>
                <w:bCs/>
                <w:color w:val="7B1FA2"/>
                <w:sz w:val="19"/>
                <w:szCs w:val="19"/>
              </w:rPr>
              <w:t xml:space="preserve">⚙️ Comment ça marche ?</w:t>
            </w:r>
          </w:p>
          <w:p>
            <w:pPr>
              <w:pStyle w:val="ListParagraph"/>
              <w:numPr>
                <w:ilvl w:val="0"/>
                <w:numId w:val="2"/>
              </w:numPr>
              <w:spacing w:after="50" w:line="252"/>
            </w:pPr>
            <w:r>
              <w:rPr>
                <w:rFonts w:ascii="Calibri" w:cs="Calibri" w:eastAsia="Calibri" w:hAnsi="Calibri"/>
                <w:sz w:val="18"/>
                <w:szCs w:val="18"/>
              </w:rPr>
              <w:t xml:space="preserve">Sections d'un modèle : </w:t>
            </w:r>
            <w:r>
              <w:rPr>
                <w:rFonts w:ascii="Consolas" w:cs="Consolas" w:eastAsia="Consolas" w:hAnsi="Consolas"/>
                <w:color w:val="A1260D"/>
                <w:sz w:val="18"/>
                <w:szCs w:val="18"/>
              </w:rPr>
              <w:t xml:space="preserve">Parameters</w:t>
            </w:r>
            <w:r>
              <w:rPr>
                <w:rFonts w:ascii="Calibri" w:cs="Calibri" w:eastAsia="Calibri" w:hAnsi="Calibri"/>
                <w:sz w:val="18"/>
                <w:szCs w:val="18"/>
              </w:rPr>
              <w:t xml:space="preserve"> (valeurs d'entrée), </w:t>
            </w:r>
            <w:r>
              <w:rPr>
                <w:rFonts w:ascii="Consolas" w:cs="Consolas" w:eastAsia="Consolas" w:hAnsi="Consolas"/>
                <w:color w:val="A1260D"/>
                <w:sz w:val="18"/>
                <w:szCs w:val="18"/>
              </w:rPr>
              <w:t xml:space="preserve">Mappings</w:t>
            </w:r>
            <w:r>
              <w:rPr>
                <w:rFonts w:ascii="Calibri" w:cs="Calibri" w:eastAsia="Calibri" w:hAnsi="Calibri"/>
                <w:sz w:val="18"/>
                <w:szCs w:val="18"/>
              </w:rPr>
              <w:t xml:space="preserve">, </w:t>
            </w:r>
            <w:r>
              <w:rPr>
                <w:rFonts w:ascii="Consolas" w:cs="Consolas" w:eastAsia="Consolas" w:hAnsi="Consolas"/>
                <w:color w:val="A1260D"/>
                <w:sz w:val="18"/>
                <w:szCs w:val="18"/>
              </w:rPr>
              <w:t xml:space="preserve">Conditions</w:t>
            </w:r>
            <w:r>
              <w:rPr>
                <w:rFonts w:ascii="Calibri" w:cs="Calibri" w:eastAsia="Calibri" w:hAnsi="Calibri"/>
                <w:sz w:val="18"/>
                <w:szCs w:val="18"/>
              </w:rPr>
              <w:t xml:space="preserve">, </w:t>
            </w:r>
            <w:r>
              <w:rPr>
                <w:rFonts w:ascii="Calibri" w:cs="Calibri" w:eastAsia="Calibri" w:hAnsi="Calibri"/>
                <w:b/>
                <w:bCs/>
                <w:sz w:val="18"/>
                <w:szCs w:val="18"/>
              </w:rPr>
              <w:t xml:space="preserve">`Resources`</w:t>
            </w:r>
            <w:r>
              <w:rPr>
                <w:rFonts w:ascii="Calibri" w:cs="Calibri" w:eastAsia="Calibri" w:hAnsi="Calibri"/>
                <w:sz w:val="18"/>
                <w:szCs w:val="18"/>
              </w:rPr>
              <w:t xml:space="preserve"> (seule section obligatoire), </w:t>
            </w:r>
            <w:r>
              <w:rPr>
                <w:rFonts w:ascii="Consolas" w:cs="Consolas" w:eastAsia="Consolas" w:hAnsi="Consolas"/>
                <w:color w:val="A1260D"/>
                <w:sz w:val="18"/>
                <w:szCs w:val="18"/>
              </w:rPr>
              <w:t xml:space="preserve">Outputs</w:t>
            </w:r>
            <w:r>
              <w:rPr>
                <w:rFonts w:ascii="Calibri" w:cs="Calibri" w:eastAsia="Calibri" w:hAnsi="Calibri"/>
                <w:sz w:val="18"/>
                <w:szCs w:val="18"/>
              </w:rPr>
              <w:t xml:space="preserve"> (valeurs exposées, ex. une URL).</w:t>
            </w:r>
          </w:p>
          <w:p>
            <w:pPr>
              <w:pStyle w:val="ListParagraph"/>
              <w:numPr>
                <w:ilvl w:val="0"/>
                <w:numId w:val="2"/>
              </w:numPr>
              <w:spacing w:after="50" w:line="252"/>
            </w:pPr>
            <w:r>
              <w:rPr>
                <w:rFonts w:ascii="Calibri" w:cs="Calibri" w:eastAsia="Calibri" w:hAnsi="Calibri"/>
                <w:sz w:val="18"/>
                <w:szCs w:val="18"/>
              </w:rPr>
              <w:t xml:space="preserve">Fonctions intrinsèques : </w:t>
            </w:r>
            <w:r>
              <w:rPr>
                <w:rFonts w:ascii="Consolas" w:cs="Consolas" w:eastAsia="Consolas" w:hAnsi="Consolas"/>
                <w:color w:val="A1260D"/>
                <w:sz w:val="18"/>
                <w:szCs w:val="18"/>
              </w:rPr>
              <w:t xml:space="preserve">!Ref</w:t>
            </w:r>
            <w:r>
              <w:rPr>
                <w:rFonts w:ascii="Calibri" w:cs="Calibri" w:eastAsia="Calibri" w:hAnsi="Calibri"/>
                <w:sz w:val="18"/>
                <w:szCs w:val="18"/>
              </w:rPr>
              <w:t xml:space="preserve"> (identifiant d'une ressource ou valeur d'un paramètre), </w:t>
            </w:r>
            <w:r>
              <w:rPr>
                <w:rFonts w:ascii="Consolas" w:cs="Consolas" w:eastAsia="Consolas" w:hAnsi="Consolas"/>
                <w:color w:val="A1260D"/>
                <w:sz w:val="18"/>
                <w:szCs w:val="18"/>
              </w:rPr>
              <w:t xml:space="preserve">!GetAtt</w:t>
            </w:r>
            <w:r>
              <w:rPr>
                <w:rFonts w:ascii="Calibri" w:cs="Calibri" w:eastAsia="Calibri" w:hAnsi="Calibri"/>
                <w:sz w:val="18"/>
                <w:szCs w:val="18"/>
              </w:rPr>
              <w:t xml:space="preserve"> (attribut), </w:t>
            </w:r>
            <w:r>
              <w:rPr>
                <w:rFonts w:ascii="Consolas" w:cs="Consolas" w:eastAsia="Consolas" w:hAnsi="Consolas"/>
                <w:color w:val="A1260D"/>
                <w:sz w:val="18"/>
                <w:szCs w:val="18"/>
              </w:rPr>
              <w:t xml:space="preserve">!Sub</w:t>
            </w:r>
            <w:r>
              <w:rPr>
                <w:rFonts w:ascii="Calibri" w:cs="Calibri" w:eastAsia="Calibri" w:hAnsi="Calibri"/>
                <w:sz w:val="18"/>
                <w:szCs w:val="18"/>
              </w:rPr>
              <w:t xml:space="preserve"> (substitution dans une chaîne).</w:t>
            </w:r>
          </w:p>
          <w:p>
            <w:pPr>
              <w:pStyle w:val="ListParagraph"/>
              <w:numPr>
                <w:ilvl w:val="0"/>
                <w:numId w:val="2"/>
              </w:numPr>
              <w:spacing w:after="50" w:line="252"/>
            </w:pPr>
            <w:r>
              <w:rPr>
                <w:rFonts w:ascii="Calibri" w:cs="Calibri" w:eastAsia="Calibri" w:hAnsi="Calibri"/>
                <w:b/>
                <w:bCs/>
                <w:sz w:val="18"/>
                <w:szCs w:val="18"/>
              </w:rPr>
              <w:t xml:space="preserve">Change set</w:t>
            </w:r>
            <w:r>
              <w:rPr>
                <w:rFonts w:ascii="Calibri" w:cs="Calibri" w:eastAsia="Calibri" w:hAnsi="Calibri"/>
                <w:sz w:val="18"/>
                <w:szCs w:val="18"/>
              </w:rPr>
              <w:t xml:space="preserve"> : aperçu des modifications avant de les appliquer. </w:t>
            </w:r>
            <w:r>
              <w:rPr>
                <w:rFonts w:ascii="Calibri" w:cs="Calibri" w:eastAsia="Calibri" w:hAnsi="Calibri"/>
                <w:b/>
                <w:bCs/>
                <w:sz w:val="18"/>
                <w:szCs w:val="18"/>
              </w:rPr>
              <w:t xml:space="preserve">Rollback</w:t>
            </w:r>
            <w:r>
              <w:rPr>
                <w:rFonts w:ascii="Calibri" w:cs="Calibri" w:eastAsia="Calibri" w:hAnsi="Calibri"/>
                <w:sz w:val="18"/>
                <w:szCs w:val="18"/>
              </w:rPr>
              <w:t xml:space="preserve"> : en cas d'échec, la pile revient à l'état précédent. </w:t>
            </w:r>
            <w:r>
              <w:rPr>
                <w:rFonts w:ascii="Calibri" w:cs="Calibri" w:eastAsia="Calibri" w:hAnsi="Calibri"/>
                <w:b/>
                <w:bCs/>
                <w:sz w:val="18"/>
                <w:szCs w:val="18"/>
              </w:rPr>
              <w:t xml:space="preserve">Drift detection</w:t>
            </w:r>
            <w:r>
              <w:rPr>
                <w:rFonts w:ascii="Calibri" w:cs="Calibri" w:eastAsia="Calibri" w:hAnsi="Calibri"/>
                <w:sz w:val="18"/>
                <w:szCs w:val="18"/>
              </w:rPr>
              <w:t xml:space="preserve"> : repère les ressources modifiées à la main hors CloudFormation.</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17.2 AWS SAM</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1F5C99" w:sz="4"/>
              <w:left w:val="single" w:color="1F5C99" w:sz="24"/>
              <w:bottom w:val="single" w:color="1F5C99" w:sz="4"/>
              <w:right w:val="single" w:color="1F5C99" w:sz="4"/>
            </w:tcBorders>
            <w:shd w:fill="E8F1FB" w:color="auto" w:val="clear"/>
            <w:tcMar>
              <w:top w:type="dxa" w:w="100"/>
              <w:left w:type="dxa" w:w="170"/>
              <w:bottom w:type="dxa" w:w="100"/>
              <w:right w:type="dxa" w:w="170"/>
            </w:tcMar>
          </w:tcPr>
          <w:p>
            <w:pPr>
              <w:keepNext/>
              <w:spacing w:after="80"/>
            </w:pPr>
            <w:r>
              <w:rPr>
                <w:rFonts w:ascii="Calibri" w:cs="Calibri" w:eastAsia="Calibri" w:hAnsi="Calibri"/>
                <w:b/>
                <w:bCs/>
                <w:color w:val="1F5C99"/>
                <w:sz w:val="19"/>
                <w:szCs w:val="19"/>
              </w:rPr>
              <w:t xml:space="preserve">🔎 Qu'est-ce que c'est ?  ·  AWS Serverless Application Model (SAM)</w:t>
            </w:r>
          </w:p>
          <w:p>
            <w:pPr>
              <w:spacing w:after="80" w:line="264"/>
            </w:pPr>
            <w:r>
              <w:rPr>
                <w:rFonts w:ascii="Calibri" w:cs="Calibri" w:eastAsia="Calibri" w:hAnsi="Calibri"/>
                <w:sz w:val="18"/>
                <w:szCs w:val="18"/>
              </w:rPr>
              <w:t xml:space="preserve">Extension de CloudFormation dédiée au serverless (ligne </w:t>
            </w:r>
            <w:r>
              <w:rPr>
                <w:rFonts w:ascii="Consolas" w:cs="Consolas" w:eastAsia="Consolas" w:hAnsi="Consolas"/>
                <w:color w:val="A1260D"/>
                <w:sz w:val="18"/>
                <w:szCs w:val="18"/>
              </w:rPr>
              <w:t xml:space="preserve">Transform: AWS::Serverless-2016-10-31</w:t>
            </w:r>
            <w:r>
              <w:rPr>
                <w:rFonts w:ascii="Calibri" w:cs="Calibri" w:eastAsia="Calibri" w:hAnsi="Calibri"/>
                <w:sz w:val="18"/>
                <w:szCs w:val="18"/>
              </w:rPr>
              <w:t xml:space="preserve">), accompagnée de la </w:t>
            </w:r>
            <w:r>
              <w:rPr>
                <w:rFonts w:ascii="Calibri" w:cs="Calibri" w:eastAsia="Calibri" w:hAnsi="Calibri"/>
                <w:b/>
                <w:bCs/>
                <w:sz w:val="18"/>
                <w:szCs w:val="18"/>
              </w:rPr>
              <w:t xml:space="preserve">SAM CLI</w:t>
            </w:r>
            <w:r>
              <w:rPr>
                <w:rFonts w:ascii="Calibri" w:cs="Calibri" w:eastAsia="Calibri" w:hAnsi="Calibri"/>
                <w:sz w:val="18"/>
                <w:szCs w:val="18"/>
              </w:rPr>
              <w:t xml:space="preserve">. Quelques lignes de SAM (</w:t>
            </w:r>
            <w:r>
              <w:rPr>
                <w:rFonts w:ascii="Consolas" w:cs="Consolas" w:eastAsia="Consolas" w:hAnsi="Consolas"/>
                <w:color w:val="A1260D"/>
                <w:sz w:val="18"/>
                <w:szCs w:val="18"/>
              </w:rPr>
              <w:t xml:space="preserve">AWS::Serverless::Function</w:t>
            </w:r>
            <w:r>
              <w:rPr>
                <w:rFonts w:ascii="Calibri" w:cs="Calibri" w:eastAsia="Calibri" w:hAnsi="Calibri"/>
                <w:sz w:val="18"/>
                <w:szCs w:val="18"/>
              </w:rPr>
              <w:t xml:space="preserve">, </w:t>
            </w:r>
            <w:r>
              <w:rPr>
                <w:rFonts w:ascii="Consolas" w:cs="Consolas" w:eastAsia="Consolas" w:hAnsi="Consolas"/>
                <w:color w:val="A1260D"/>
                <w:sz w:val="18"/>
                <w:szCs w:val="18"/>
              </w:rPr>
              <w:t xml:space="preserve">Events</w:t>
            </w:r>
            <w:r>
              <w:rPr>
                <w:rFonts w:ascii="Calibri" w:cs="Calibri" w:eastAsia="Calibri" w:hAnsi="Calibri"/>
                <w:sz w:val="18"/>
                <w:szCs w:val="18"/>
              </w:rPr>
              <w:t xml:space="preserve">, </w:t>
            </w:r>
            <w:r>
              <w:rPr>
                <w:rFonts w:ascii="Consolas" w:cs="Consolas" w:eastAsia="Consolas" w:hAnsi="Consolas"/>
                <w:color w:val="A1260D"/>
                <w:sz w:val="18"/>
                <w:szCs w:val="18"/>
              </w:rPr>
              <w:t xml:space="preserve">Policies</w:t>
            </w:r>
            <w:r>
              <w:rPr>
                <w:rFonts w:ascii="Calibri" w:cs="Calibri" w:eastAsia="Calibri" w:hAnsi="Calibri"/>
                <w:sz w:val="18"/>
                <w:szCs w:val="18"/>
              </w:rPr>
              <w:t xml:space="preserve">) génèrent la fonction, son rôle, l'API et les permissions.</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0796B" w:sz="4"/>
              <w:left w:val="single" w:color="00796B" w:sz="24"/>
              <w:bottom w:val="single" w:color="00796B" w:sz="4"/>
              <w:right w:val="single" w:color="00796B" w:sz="4"/>
            </w:tcBorders>
            <w:shd w:fill="E0F2F1" w:color="auto" w:val="clear"/>
            <w:tcMar>
              <w:top w:type="dxa" w:w="100"/>
              <w:left w:type="dxa" w:w="170"/>
              <w:bottom w:type="dxa" w:w="100"/>
              <w:right w:type="dxa" w:w="170"/>
            </w:tcMar>
          </w:tcPr>
          <w:p>
            <w:pPr>
              <w:keepNext/>
              <w:spacing w:after="80"/>
            </w:pPr>
            <w:r>
              <w:rPr>
                <w:rFonts w:ascii="Calibri" w:cs="Calibri" w:eastAsia="Calibri" w:hAnsi="Calibri"/>
                <w:b/>
                <w:bCs/>
                <w:color w:val="00695C"/>
                <w:sz w:val="19"/>
                <w:szCs w:val="19"/>
              </w:rPr>
              <w:t xml:space="preserve">🧭 Pas à pas : redéployer l'API « Notes » en une commande</w:t>
            </w:r>
          </w:p>
          <w:p>
            <w:pPr>
              <w:tabs>
                <w:tab w:val="left" w:pos="400"/>
              </w:tabs>
              <w:spacing w:after="60" w:line="252"/>
              <w:ind w:left="400" w:hanging="400"/>
            </w:pPr>
            <w:r>
              <w:rPr>
                <w:rFonts w:ascii="Calibri" w:cs="Calibri" w:eastAsia="Calibri" w:hAnsi="Calibri"/>
                <w:b/>
                <w:bCs/>
                <w:color w:val="00695C"/>
                <w:sz w:val="18"/>
                <w:szCs w:val="18"/>
              </w:rPr>
              <w:t xml:space="preserve">1.</w:t>
            </w:r>
            <w:r>
              <w:rPr>
                <w:sz w:val="18"/>
                <w:szCs w:val="18"/>
              </w:rPr>
              <w:t xml:space="preserve">	</w:t>
            </w:r>
            <w:r>
              <w:rPr>
                <w:rFonts w:ascii="Calibri" w:cs="Calibri" w:eastAsia="Calibri" w:hAnsi="Calibri"/>
                <w:sz w:val="18"/>
                <w:szCs w:val="18"/>
              </w:rPr>
              <w:t xml:space="preserve">Créer l'arborescence </w:t>
            </w:r>
            <w:r>
              <w:rPr>
                <w:rFonts w:ascii="Consolas" w:cs="Consolas" w:eastAsia="Consolas" w:hAnsi="Consolas"/>
                <w:color w:val="A1260D"/>
                <w:sz w:val="18"/>
                <w:szCs w:val="18"/>
              </w:rPr>
              <w:t xml:space="preserve">notes-sam/</w:t>
            </w:r>
            <w:r>
              <w:rPr>
                <w:rFonts w:ascii="Calibri" w:cs="Calibri" w:eastAsia="Calibri" w:hAnsi="Calibri"/>
                <w:sz w:val="18"/>
                <w:szCs w:val="18"/>
              </w:rPr>
              <w:t xml:space="preserve"> avec </w:t>
            </w:r>
            <w:r>
              <w:rPr>
                <w:rFonts w:ascii="Consolas" w:cs="Consolas" w:eastAsia="Consolas" w:hAnsi="Consolas"/>
                <w:color w:val="A1260D"/>
                <w:sz w:val="18"/>
                <w:szCs w:val="18"/>
              </w:rPr>
              <w:t xml:space="preserve">template.yaml</w:t>
            </w:r>
            <w:r>
              <w:rPr>
                <w:rFonts w:ascii="Calibri" w:cs="Calibri" w:eastAsia="Calibri" w:hAnsi="Calibri"/>
                <w:sz w:val="18"/>
                <w:szCs w:val="18"/>
              </w:rPr>
              <w:t xml:space="preserve"> et le code dans </w:t>
            </w:r>
            <w:r>
              <w:rPr>
                <w:rFonts w:ascii="Consolas" w:cs="Consolas" w:eastAsia="Consolas" w:hAnsi="Consolas"/>
                <w:color w:val="A1260D"/>
                <w:sz w:val="18"/>
                <w:szCs w:val="18"/>
              </w:rPr>
              <w:t xml:space="preserve">src/app.py</w:t>
            </w:r>
            <w:r>
              <w:rPr>
                <w:rFonts w:ascii="Calibri" w:cs="Calibri" w:eastAsia="Calibri" w:hAnsi="Calibri"/>
                <w:sz w:val="18"/>
                <w:szCs w:val="18"/>
              </w:rPr>
              <w:t xml:space="preserve"> (le même fichier qu'au chapitre 9).</w:t>
            </w:r>
          </w:p>
          <w:p>
            <w:pPr>
              <w:tabs>
                <w:tab w:val="left" w:pos="400"/>
              </w:tabs>
              <w:spacing w:after="60" w:line="252"/>
              <w:ind w:left="400" w:hanging="400"/>
            </w:pPr>
            <w:r>
              <w:rPr>
                <w:rFonts w:ascii="Calibri" w:cs="Calibri" w:eastAsia="Calibri" w:hAnsi="Calibri"/>
                <w:b/>
                <w:bCs/>
                <w:color w:val="00695C"/>
                <w:sz w:val="18"/>
                <w:szCs w:val="18"/>
              </w:rPr>
              <w:t xml:space="preserve">2.</w:t>
            </w:r>
            <w:r>
              <w:rPr>
                <w:sz w:val="18"/>
                <w:szCs w:val="18"/>
              </w:rPr>
              <w:t xml:space="preserve">	</w:t>
            </w:r>
            <w:r>
              <w:rPr>
                <w:rFonts w:ascii="Calibri" w:cs="Calibri" w:eastAsia="Calibri" w:hAnsi="Calibri"/>
                <w:sz w:val="18"/>
                <w:szCs w:val="18"/>
              </w:rPr>
              <w:t xml:space="preserve">Valider le modèle (</w:t>
            </w:r>
            <w:r>
              <w:rPr>
                <w:rFonts w:ascii="Consolas" w:cs="Consolas" w:eastAsia="Consolas" w:hAnsi="Consolas"/>
                <w:color w:val="A1260D"/>
                <w:sz w:val="18"/>
                <w:szCs w:val="18"/>
              </w:rPr>
              <w:t xml:space="preserve">sam validate</w:t>
            </w:r>
            <w:r>
              <w:rPr>
                <w:rFonts w:ascii="Calibri" w:cs="Calibri" w:eastAsia="Calibri" w:hAnsi="Calibri"/>
                <w:sz w:val="18"/>
                <w:szCs w:val="18"/>
              </w:rPr>
              <w:t xml:space="preserve">), construire (</w:t>
            </w:r>
            <w:r>
              <w:rPr>
                <w:rFonts w:ascii="Consolas" w:cs="Consolas" w:eastAsia="Consolas" w:hAnsi="Consolas"/>
                <w:color w:val="A1260D"/>
                <w:sz w:val="18"/>
                <w:szCs w:val="18"/>
              </w:rPr>
              <w:t xml:space="preserve">sam build</w:t>
            </w:r>
            <w:r>
              <w:rPr>
                <w:rFonts w:ascii="Calibri" w:cs="Calibri" w:eastAsia="Calibri" w:hAnsi="Calibri"/>
                <w:sz w:val="18"/>
                <w:szCs w:val="18"/>
              </w:rPr>
              <w:t xml:space="preserve">).</w:t>
            </w:r>
          </w:p>
          <w:p>
            <w:pPr>
              <w:tabs>
                <w:tab w:val="left" w:pos="400"/>
              </w:tabs>
              <w:spacing w:after="60" w:line="252"/>
              <w:ind w:left="400" w:hanging="400"/>
            </w:pPr>
            <w:r>
              <w:rPr>
                <w:rFonts w:ascii="Calibri" w:cs="Calibri" w:eastAsia="Calibri" w:hAnsi="Calibri"/>
                <w:b/>
                <w:bCs/>
                <w:color w:val="00695C"/>
                <w:sz w:val="18"/>
                <w:szCs w:val="18"/>
              </w:rPr>
              <w:t xml:space="preserve">3.</w:t>
            </w:r>
            <w:r>
              <w:rPr>
                <w:sz w:val="18"/>
                <w:szCs w:val="18"/>
              </w:rPr>
              <w:t xml:space="preserve">	</w:t>
            </w:r>
            <w:r>
              <w:rPr>
                <w:rFonts w:ascii="Calibri" w:cs="Calibri" w:eastAsia="Calibri" w:hAnsi="Calibri"/>
                <w:sz w:val="18"/>
                <w:szCs w:val="18"/>
              </w:rPr>
              <w:t xml:space="preserve">Déployer en mode guidé (</w:t>
            </w:r>
            <w:r>
              <w:rPr>
                <w:rFonts w:ascii="Consolas" w:cs="Consolas" w:eastAsia="Consolas" w:hAnsi="Consolas"/>
                <w:color w:val="A1260D"/>
                <w:sz w:val="18"/>
                <w:szCs w:val="18"/>
              </w:rPr>
              <w:t xml:space="preserve">sam deploy --guided</w:t>
            </w:r>
            <w:r>
              <w:rPr>
                <w:rFonts w:ascii="Calibri" w:cs="Calibri" w:eastAsia="Calibri" w:hAnsi="Calibri"/>
                <w:sz w:val="18"/>
                <w:szCs w:val="18"/>
              </w:rPr>
              <w:t xml:space="preserve">) : nom de pile </w:t>
            </w:r>
            <w:r>
              <w:rPr>
                <w:rFonts w:ascii="Consolas" w:cs="Consolas" w:eastAsia="Consolas" w:hAnsi="Consolas"/>
                <w:color w:val="A1260D"/>
                <w:sz w:val="18"/>
                <w:szCs w:val="18"/>
              </w:rPr>
              <w:t xml:space="preserve">p2-notes-sam</w:t>
            </w:r>
            <w:r>
              <w:rPr>
                <w:rFonts w:ascii="Calibri" w:cs="Calibri" w:eastAsia="Calibri" w:hAnsi="Calibri"/>
                <w:sz w:val="18"/>
                <w:szCs w:val="18"/>
              </w:rPr>
              <w:t xml:space="preserve">, Region, confirmation des changements, autorisation de créer des rôles IAM ; les réponses sont enregistrées dans </w:t>
            </w:r>
            <w:r>
              <w:rPr>
                <w:rFonts w:ascii="Consolas" w:cs="Consolas" w:eastAsia="Consolas" w:hAnsi="Consolas"/>
                <w:color w:val="A1260D"/>
                <w:sz w:val="18"/>
                <w:szCs w:val="18"/>
              </w:rPr>
              <w:t xml:space="preserve">samconfig.toml</w:t>
            </w:r>
            <w:r>
              <w:rPr>
                <w:rFonts w:ascii="Calibri" w:cs="Calibri" w:eastAsia="Calibri" w:hAnsi="Calibri"/>
                <w:sz w:val="18"/>
                <w:szCs w:val="18"/>
              </w:rPr>
              <w:t xml:space="preserve">.</w:t>
            </w:r>
          </w:p>
          <w:p>
            <w:pPr>
              <w:tabs>
                <w:tab w:val="left" w:pos="400"/>
              </w:tabs>
              <w:spacing w:after="60" w:line="252"/>
              <w:ind w:left="400" w:hanging="400"/>
            </w:pPr>
            <w:r>
              <w:rPr>
                <w:rFonts w:ascii="Calibri" w:cs="Calibri" w:eastAsia="Calibri" w:hAnsi="Calibri"/>
                <w:b/>
                <w:bCs/>
                <w:color w:val="00695C"/>
                <w:sz w:val="18"/>
                <w:szCs w:val="18"/>
              </w:rPr>
              <w:t xml:space="preserve">4.</w:t>
            </w:r>
            <w:r>
              <w:rPr>
                <w:sz w:val="18"/>
                <w:szCs w:val="18"/>
              </w:rPr>
              <w:t xml:space="preserve">	</w:t>
            </w:r>
            <w:r>
              <w:rPr>
                <w:rFonts w:ascii="Calibri" w:cs="Calibri" w:eastAsia="Calibri" w:hAnsi="Calibri"/>
                <w:sz w:val="18"/>
                <w:szCs w:val="18"/>
              </w:rPr>
              <w:t xml:space="preserve">Lire l'URL dans les </w:t>
            </w:r>
            <w:r>
              <w:rPr>
                <w:rFonts w:ascii="Consolas" w:cs="Consolas" w:eastAsia="Consolas" w:hAnsi="Consolas"/>
                <w:color w:val="A1260D"/>
                <w:sz w:val="18"/>
                <w:szCs w:val="18"/>
              </w:rPr>
              <w:t xml:space="preserve">Outputs</w:t>
            </w:r>
            <w:r>
              <w:rPr>
                <w:rFonts w:ascii="Calibri" w:cs="Calibri" w:eastAsia="Calibri" w:hAnsi="Calibri"/>
                <w:sz w:val="18"/>
                <w:szCs w:val="18"/>
              </w:rPr>
              <w:t xml:space="preserve"> et tester avec </w:t>
            </w:r>
            <w:r>
              <w:rPr>
                <w:rFonts w:ascii="Consolas" w:cs="Consolas" w:eastAsia="Consolas" w:hAnsi="Consolas"/>
                <w:color w:val="A1260D"/>
                <w:sz w:val="18"/>
                <w:szCs w:val="18"/>
              </w:rPr>
              <w:t xml:space="preserve">curl</w:t>
            </w:r>
            <w:r>
              <w:rPr>
                <w:rFonts w:ascii="Calibri" w:cs="Calibri" w:eastAsia="Calibri" w:hAnsi="Calibri"/>
                <w:sz w:val="18"/>
                <w:szCs w:val="18"/>
              </w:rPr>
              <w:t xml:space="preserve">.</w:t>
            </w:r>
          </w:p>
          <w:p>
            <w:pPr>
              <w:tabs>
                <w:tab w:val="left" w:pos="400"/>
              </w:tabs>
              <w:spacing w:after="60" w:line="252"/>
              <w:ind w:left="400" w:hanging="400"/>
            </w:pPr>
            <w:r>
              <w:rPr>
                <w:rFonts w:ascii="Calibri" w:cs="Calibri" w:eastAsia="Calibri" w:hAnsi="Calibri"/>
                <w:b/>
                <w:bCs/>
                <w:color w:val="00695C"/>
                <w:sz w:val="18"/>
                <w:szCs w:val="18"/>
              </w:rPr>
              <w:t xml:space="preserve">5.</w:t>
            </w:r>
            <w:r>
              <w:rPr>
                <w:sz w:val="18"/>
                <w:szCs w:val="18"/>
              </w:rPr>
              <w:t xml:space="preserve">	</w:t>
            </w:r>
            <w:r>
              <w:rPr>
                <w:rFonts w:ascii="Calibri" w:cs="Calibri" w:eastAsia="Calibri" w:hAnsi="Calibri"/>
                <w:sz w:val="18"/>
                <w:szCs w:val="18"/>
              </w:rPr>
              <w:t xml:space="preserve">Modifier le code, relancer </w:t>
            </w:r>
            <w:r>
              <w:rPr>
                <w:rFonts w:ascii="Consolas" w:cs="Consolas" w:eastAsia="Consolas" w:hAnsi="Consolas"/>
                <w:color w:val="A1260D"/>
                <w:sz w:val="18"/>
                <w:szCs w:val="18"/>
              </w:rPr>
              <w:t xml:space="preserve">sam build &amp;&amp; sam deploy</w:t>
            </w:r>
            <w:r>
              <w:rPr>
                <w:rFonts w:ascii="Calibri" w:cs="Calibri" w:eastAsia="Calibri" w:hAnsi="Calibri"/>
                <w:sz w:val="18"/>
                <w:szCs w:val="18"/>
              </w:rPr>
              <w:t xml:space="preserve"> : seul le changement est appliqué.</w:t>
            </w:r>
          </w:p>
          <w:p>
            <w:pPr>
              <w:tabs>
                <w:tab w:val="left" w:pos="400"/>
              </w:tabs>
              <w:spacing w:after="60" w:line="252"/>
              <w:ind w:left="400" w:hanging="400"/>
            </w:pPr>
            <w:r>
              <w:rPr>
                <w:rFonts w:ascii="Calibri" w:cs="Calibri" w:eastAsia="Calibri" w:hAnsi="Calibri"/>
                <w:b/>
                <w:bCs/>
                <w:color w:val="00695C"/>
                <w:sz w:val="18"/>
                <w:szCs w:val="18"/>
              </w:rPr>
              <w:t xml:space="preserve">6.</w:t>
            </w:r>
            <w:r>
              <w:rPr>
                <w:sz w:val="18"/>
                <w:szCs w:val="18"/>
              </w:rPr>
              <w:t xml:space="preserve">	</w:t>
            </w:r>
            <w:r>
              <w:rPr>
                <w:rFonts w:ascii="Calibri" w:cs="Calibri" w:eastAsia="Calibri" w:hAnsi="Calibri"/>
                <w:sz w:val="18"/>
                <w:szCs w:val="18"/>
              </w:rPr>
              <w:t xml:space="preserve">Supprimer toute l'application avec </w:t>
            </w:r>
            <w:r>
              <w:rPr>
                <w:rFonts w:ascii="Consolas" w:cs="Consolas" w:eastAsia="Consolas" w:hAnsi="Consolas"/>
                <w:color w:val="A1260D"/>
                <w:sz w:val="18"/>
                <w:szCs w:val="18"/>
              </w:rPr>
              <w:t xml:space="preserve">sam delete</w:t>
            </w:r>
            <w:r>
              <w:rPr>
                <w:rFonts w:ascii="Calibri" w:cs="Calibri" w:eastAsia="Calibri" w:hAnsi="Calibri"/>
                <w:sz w:val="18"/>
                <w:szCs w:val="18"/>
              </w:rPr>
              <w:t xml:space="preserv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modèle SAM (template.yaml)</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AWSTemplateFormatVersion: '2010-09-09'</w:t>
            </w:r>
          </w:p>
          <w:p>
            <w:pPr>
              <w:spacing w:after="0" w:before="0" w:line="240"/>
            </w:pPr>
            <w:r>
              <w:rPr>
                <w:rFonts w:ascii="Consolas" w:cs="Consolas" w:eastAsia="Consolas" w:hAnsi="Consolas"/>
                <w:color w:val="263238"/>
                <w:sz w:val="18"/>
                <w:szCs w:val="18"/>
              </w:rPr>
              <w:t xml:space="preserve">Transform: AWS::Serverless-2016-10-31</w:t>
            </w:r>
          </w:p>
          <w:p>
            <w:pPr>
              <w:spacing w:after="0" w:before="0" w:line="240"/>
            </w:pPr>
            <w:r>
              <w:rPr>
                <w:rFonts w:ascii="Consolas" w:cs="Consolas" w:eastAsia="Consolas" w:hAnsi="Consolas"/>
                <w:color w:val="263238"/>
                <w:sz w:val="18"/>
                <w:szCs w:val="18"/>
              </w:rPr>
              <w:t xml:space="preserve">Description: API Notes serverless (fil rouge Partie 2)</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Resources:</w:t>
            </w:r>
          </w:p>
          <w:p>
            <w:pPr>
              <w:spacing w:after="0" w:before="0" w:line="240"/>
            </w:pPr>
            <w:r>
              <w:rPr>
                <w:rFonts w:ascii="Consolas" w:cs="Consolas" w:eastAsia="Consolas" w:hAnsi="Consolas"/>
                <w:color w:val="263238"/>
                <w:sz w:val="18"/>
                <w:szCs w:val="18"/>
              </w:rPr>
              <w:t xml:space="preserve">  NotesTable:</w:t>
            </w:r>
          </w:p>
          <w:p>
            <w:pPr>
              <w:spacing w:after="0" w:before="0" w:line="240"/>
            </w:pPr>
            <w:r>
              <w:rPr>
                <w:rFonts w:ascii="Consolas" w:cs="Consolas" w:eastAsia="Consolas" w:hAnsi="Consolas"/>
                <w:color w:val="263238"/>
                <w:sz w:val="18"/>
                <w:szCs w:val="18"/>
              </w:rPr>
              <w:t xml:space="preserve">    Type: AWS::DynamoDB::Table</w:t>
            </w:r>
          </w:p>
          <w:p>
            <w:pPr>
              <w:spacing w:after="0" w:before="0" w:line="240"/>
            </w:pPr>
            <w:r>
              <w:rPr>
                <w:rFonts w:ascii="Consolas" w:cs="Consolas" w:eastAsia="Consolas" w:hAnsi="Consolas"/>
                <w:color w:val="263238"/>
                <w:sz w:val="18"/>
                <w:szCs w:val="18"/>
              </w:rPr>
              <w:t xml:space="preserve">    Properties:</w:t>
            </w:r>
          </w:p>
          <w:p>
            <w:pPr>
              <w:spacing w:after="0" w:before="0" w:line="240"/>
            </w:pPr>
            <w:r>
              <w:rPr>
                <w:rFonts w:ascii="Consolas" w:cs="Consolas" w:eastAsia="Consolas" w:hAnsi="Consolas"/>
                <w:color w:val="263238"/>
                <w:sz w:val="18"/>
                <w:szCs w:val="18"/>
              </w:rPr>
              <w:t xml:space="preserve">      BillingMode: PAY_PER_REQUEST</w:t>
            </w:r>
          </w:p>
          <w:p>
            <w:pPr>
              <w:spacing w:after="0" w:before="0" w:line="240"/>
            </w:pPr>
            <w:r>
              <w:rPr>
                <w:rFonts w:ascii="Consolas" w:cs="Consolas" w:eastAsia="Consolas" w:hAnsi="Consolas"/>
                <w:color w:val="263238"/>
                <w:sz w:val="18"/>
                <w:szCs w:val="18"/>
              </w:rPr>
              <w:t xml:space="preserve">      AttributeDefinitions:</w:t>
            </w:r>
          </w:p>
          <w:p>
            <w:pPr>
              <w:spacing w:after="0" w:before="0" w:line="240"/>
            </w:pPr>
            <w:r>
              <w:rPr>
                <w:rFonts w:ascii="Consolas" w:cs="Consolas" w:eastAsia="Consolas" w:hAnsi="Consolas"/>
                <w:color w:val="263238"/>
                <w:sz w:val="18"/>
                <w:szCs w:val="18"/>
              </w:rPr>
              <w:t xml:space="preserve">        - { AttributeName: userId, AttributeType: S }</w:t>
            </w:r>
          </w:p>
          <w:p>
            <w:pPr>
              <w:spacing w:after="0" w:before="0" w:line="240"/>
            </w:pPr>
            <w:r>
              <w:rPr>
                <w:rFonts w:ascii="Consolas" w:cs="Consolas" w:eastAsia="Consolas" w:hAnsi="Consolas"/>
                <w:color w:val="263238"/>
                <w:sz w:val="18"/>
                <w:szCs w:val="18"/>
              </w:rPr>
              <w:t xml:space="preserve">        - { AttributeName: noteId, AttributeType: S }</w:t>
            </w:r>
          </w:p>
          <w:p>
            <w:pPr>
              <w:spacing w:after="0" w:before="0" w:line="240"/>
            </w:pPr>
            <w:r>
              <w:rPr>
                <w:rFonts w:ascii="Consolas" w:cs="Consolas" w:eastAsia="Consolas" w:hAnsi="Consolas"/>
                <w:color w:val="263238"/>
                <w:sz w:val="18"/>
                <w:szCs w:val="18"/>
              </w:rPr>
              <w:t xml:space="preserve">      KeySchema:</w:t>
            </w:r>
          </w:p>
          <w:p>
            <w:pPr>
              <w:spacing w:after="0" w:before="0" w:line="240"/>
            </w:pPr>
            <w:r>
              <w:rPr>
                <w:rFonts w:ascii="Consolas" w:cs="Consolas" w:eastAsia="Consolas" w:hAnsi="Consolas"/>
                <w:color w:val="263238"/>
                <w:sz w:val="18"/>
                <w:szCs w:val="18"/>
              </w:rPr>
              <w:t xml:space="preserve">        - { AttributeName: userId, KeyType: HASH }</w:t>
            </w:r>
          </w:p>
          <w:p>
            <w:pPr>
              <w:spacing w:after="0" w:before="0" w:line="240"/>
            </w:pPr>
            <w:r>
              <w:rPr>
                <w:rFonts w:ascii="Consolas" w:cs="Consolas" w:eastAsia="Consolas" w:hAnsi="Consolas"/>
                <w:color w:val="263238"/>
                <w:sz w:val="18"/>
                <w:szCs w:val="18"/>
              </w:rPr>
              <w:t xml:space="preserve">        - { AttributeName: noteId, KeyType: RANGE }</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  NotesFunction:</w:t>
            </w:r>
          </w:p>
          <w:p>
            <w:pPr>
              <w:spacing w:after="0" w:before="0" w:line="240"/>
            </w:pPr>
            <w:r>
              <w:rPr>
                <w:rFonts w:ascii="Consolas" w:cs="Consolas" w:eastAsia="Consolas" w:hAnsi="Consolas"/>
                <w:color w:val="263238"/>
                <w:sz w:val="18"/>
                <w:szCs w:val="18"/>
              </w:rPr>
              <w:t xml:space="preserve">    Type: AWS::Serverless::Function</w:t>
            </w:r>
          </w:p>
          <w:p>
            <w:pPr>
              <w:spacing w:after="0" w:before="0" w:line="240"/>
            </w:pPr>
            <w:r>
              <w:rPr>
                <w:rFonts w:ascii="Consolas" w:cs="Consolas" w:eastAsia="Consolas" w:hAnsi="Consolas"/>
                <w:color w:val="263238"/>
                <w:sz w:val="18"/>
                <w:szCs w:val="18"/>
              </w:rPr>
              <w:t xml:space="preserve">    Properties:</w:t>
            </w:r>
          </w:p>
          <w:p>
            <w:pPr>
              <w:spacing w:after="0" w:before="0" w:line="240"/>
            </w:pPr>
            <w:r>
              <w:rPr>
                <w:rFonts w:ascii="Consolas" w:cs="Consolas" w:eastAsia="Consolas" w:hAnsi="Consolas"/>
                <w:color w:val="263238"/>
                <w:sz w:val="18"/>
                <w:szCs w:val="18"/>
              </w:rPr>
              <w:t xml:space="preserve">      CodeUri: src/</w:t>
            </w:r>
          </w:p>
          <w:p>
            <w:pPr>
              <w:spacing w:after="0" w:before="0" w:line="240"/>
            </w:pPr>
            <w:r>
              <w:rPr>
                <w:rFonts w:ascii="Consolas" w:cs="Consolas" w:eastAsia="Consolas" w:hAnsi="Consolas"/>
                <w:color w:val="263238"/>
                <w:sz w:val="18"/>
                <w:szCs w:val="18"/>
              </w:rPr>
              <w:t xml:space="preserve">      Handler: app.handler</w:t>
            </w:r>
          </w:p>
          <w:p>
            <w:pPr>
              <w:spacing w:after="0" w:before="0" w:line="240"/>
            </w:pPr>
            <w:r>
              <w:rPr>
                <w:rFonts w:ascii="Consolas" w:cs="Consolas" w:eastAsia="Consolas" w:hAnsi="Consolas"/>
                <w:color w:val="263238"/>
                <w:sz w:val="18"/>
                <w:szCs w:val="18"/>
              </w:rPr>
              <w:t xml:space="preserve">      Runtime: python3.13</w:t>
            </w:r>
          </w:p>
          <w:p>
            <w:pPr>
              <w:spacing w:after="0" w:before="0" w:line="240"/>
            </w:pPr>
            <w:r>
              <w:rPr>
                <w:rFonts w:ascii="Consolas" w:cs="Consolas" w:eastAsia="Consolas" w:hAnsi="Consolas"/>
                <w:color w:val="263238"/>
                <w:sz w:val="18"/>
                <w:szCs w:val="18"/>
              </w:rPr>
              <w:t xml:space="preserve">      MemorySize: 256</w:t>
            </w:r>
          </w:p>
          <w:p>
            <w:pPr>
              <w:spacing w:after="0" w:before="0" w:line="240"/>
            </w:pPr>
            <w:r>
              <w:rPr>
                <w:rFonts w:ascii="Consolas" w:cs="Consolas" w:eastAsia="Consolas" w:hAnsi="Consolas"/>
                <w:color w:val="263238"/>
                <w:sz w:val="18"/>
                <w:szCs w:val="18"/>
              </w:rPr>
              <w:t xml:space="preserve">      Timeout: 10</w:t>
            </w:r>
          </w:p>
          <w:p>
            <w:pPr>
              <w:spacing w:after="0" w:before="0" w:line="240"/>
            </w:pPr>
            <w:r>
              <w:rPr>
                <w:rFonts w:ascii="Consolas" w:cs="Consolas" w:eastAsia="Consolas" w:hAnsi="Consolas"/>
                <w:color w:val="263238"/>
                <w:sz w:val="18"/>
                <w:szCs w:val="18"/>
              </w:rPr>
              <w:t xml:space="preserve">      Environment:</w:t>
            </w:r>
          </w:p>
          <w:p>
            <w:pPr>
              <w:spacing w:after="0" w:before="0" w:line="240"/>
            </w:pPr>
            <w:r>
              <w:rPr>
                <w:rFonts w:ascii="Consolas" w:cs="Consolas" w:eastAsia="Consolas" w:hAnsi="Consolas"/>
                <w:color w:val="263238"/>
                <w:sz w:val="18"/>
                <w:szCs w:val="18"/>
              </w:rPr>
              <w:t xml:space="preserve">        Variables:</w:t>
            </w:r>
          </w:p>
          <w:p>
            <w:pPr>
              <w:spacing w:after="0" w:before="0" w:line="240"/>
            </w:pPr>
            <w:r>
              <w:rPr>
                <w:rFonts w:ascii="Consolas" w:cs="Consolas" w:eastAsia="Consolas" w:hAnsi="Consolas"/>
                <w:color w:val="263238"/>
                <w:sz w:val="18"/>
                <w:szCs w:val="18"/>
              </w:rPr>
              <w:t xml:space="preserve">          TABLE_NAME: !Ref NotesTable</w:t>
            </w:r>
          </w:p>
          <w:p>
            <w:pPr>
              <w:spacing w:after="0" w:before="0" w:line="240"/>
            </w:pPr>
            <w:r>
              <w:rPr>
                <w:rFonts w:ascii="Consolas" w:cs="Consolas" w:eastAsia="Consolas" w:hAnsi="Consolas"/>
                <w:color w:val="263238"/>
                <w:sz w:val="18"/>
                <w:szCs w:val="18"/>
              </w:rPr>
              <w:t xml:space="preserve">      Policies:</w:t>
            </w:r>
          </w:p>
          <w:p>
            <w:pPr>
              <w:spacing w:after="0" w:before="0" w:line="240"/>
            </w:pPr>
            <w:r>
              <w:rPr>
                <w:rFonts w:ascii="Consolas" w:cs="Consolas" w:eastAsia="Consolas" w:hAnsi="Consolas"/>
                <w:color w:val="263238"/>
                <w:sz w:val="18"/>
                <w:szCs w:val="18"/>
              </w:rPr>
              <w:t xml:space="preserve">        - DynamoDBCrudPolicy:</w:t>
            </w:r>
          </w:p>
          <w:p>
            <w:pPr>
              <w:spacing w:after="0" w:before="0" w:line="240"/>
            </w:pPr>
            <w:r>
              <w:rPr>
                <w:rFonts w:ascii="Consolas" w:cs="Consolas" w:eastAsia="Consolas" w:hAnsi="Consolas"/>
                <w:color w:val="263238"/>
                <w:sz w:val="18"/>
                <w:szCs w:val="18"/>
              </w:rPr>
              <w:t xml:space="preserve">            TableName: !Ref NotesTable</w:t>
            </w:r>
          </w:p>
          <w:p>
            <w:pPr>
              <w:spacing w:after="0" w:before="0" w:line="240"/>
            </w:pPr>
            <w:r>
              <w:rPr>
                <w:rFonts w:ascii="Consolas" w:cs="Consolas" w:eastAsia="Consolas" w:hAnsi="Consolas"/>
                <w:color w:val="263238"/>
                <w:sz w:val="18"/>
                <w:szCs w:val="18"/>
              </w:rPr>
              <w:t xml:space="preserve">      Events:</w:t>
            </w:r>
          </w:p>
          <w:p>
            <w:pPr>
              <w:spacing w:after="0" w:before="0" w:line="240"/>
            </w:pPr>
            <w:r>
              <w:rPr>
                <w:rFonts w:ascii="Consolas" w:cs="Consolas" w:eastAsia="Consolas" w:hAnsi="Consolas"/>
                <w:color w:val="263238"/>
                <w:sz w:val="18"/>
                <w:szCs w:val="18"/>
              </w:rPr>
              <w:t xml:space="preserve">        Api:</w:t>
            </w:r>
          </w:p>
          <w:p>
            <w:pPr>
              <w:spacing w:after="0" w:before="0" w:line="240"/>
            </w:pPr>
            <w:r>
              <w:rPr>
                <w:rFonts w:ascii="Consolas" w:cs="Consolas" w:eastAsia="Consolas" w:hAnsi="Consolas"/>
                <w:color w:val="263238"/>
                <w:sz w:val="18"/>
                <w:szCs w:val="18"/>
              </w:rPr>
              <w:t xml:space="preserve">          Type: HttpApi</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Outputs:</w:t>
            </w:r>
          </w:p>
          <w:p>
            <w:pPr>
              <w:spacing w:after="0" w:before="0" w:line="240"/>
            </w:pPr>
            <w:r>
              <w:rPr>
                <w:rFonts w:ascii="Consolas" w:cs="Consolas" w:eastAsia="Consolas" w:hAnsi="Consolas"/>
                <w:color w:val="263238"/>
                <w:sz w:val="18"/>
                <w:szCs w:val="18"/>
              </w:rPr>
              <w:t xml:space="preserve">  ApiUrl:</w:t>
            </w:r>
          </w:p>
          <w:p>
            <w:pPr>
              <w:spacing w:after="0" w:before="0" w:line="240"/>
            </w:pPr>
            <w:r>
              <w:rPr>
                <w:rFonts w:ascii="Consolas" w:cs="Consolas" w:eastAsia="Consolas" w:hAnsi="Consolas"/>
                <w:color w:val="263238"/>
                <w:sz w:val="18"/>
                <w:szCs w:val="18"/>
              </w:rPr>
              <w:t xml:space="preserve">    Description: URL de l'API</w:t>
            </w:r>
          </w:p>
          <w:p>
            <w:pPr>
              <w:spacing w:after="0" w:before="0" w:line="240"/>
            </w:pPr>
            <w:r>
              <w:rPr>
                <w:rFonts w:ascii="Consolas" w:cs="Consolas" w:eastAsia="Consolas" w:hAnsi="Consolas"/>
                <w:color w:val="263238"/>
                <w:sz w:val="18"/>
                <w:szCs w:val="18"/>
              </w:rPr>
              <w:t xml:space="preserve">    Value: !Sub "https://${ServerlessHttpApi}.execute-api.${AWS::Region}.amazonaws.com/"</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SAM CLI et CloudFormation</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mkdir -p notes-sam/src &amp;&amp; cp notes/app.py notes-sam/src/ &amp;&amp; cd notes-sam   # + template.yaml ci-dessus</w:t>
            </w:r>
          </w:p>
          <w:p>
            <w:pPr>
              <w:spacing w:after="0" w:before="0" w:line="240"/>
            </w:pPr>
            <w:r>
              <w:rPr>
                <w:rFonts w:ascii="Consolas" w:cs="Consolas" w:eastAsia="Consolas" w:hAnsi="Consolas"/>
                <w:color w:val="263238"/>
                <w:sz w:val="18"/>
                <w:szCs w:val="18"/>
              </w:rPr>
              <w:t xml:space="preserve">sam --version</w:t>
            </w:r>
          </w:p>
          <w:p>
            <w:pPr>
              <w:spacing w:after="0" w:before="0" w:line="240"/>
            </w:pPr>
            <w:r>
              <w:rPr>
                <w:rFonts w:ascii="Consolas" w:cs="Consolas" w:eastAsia="Consolas" w:hAnsi="Consolas"/>
                <w:color w:val="263238"/>
                <w:sz w:val="18"/>
                <w:szCs w:val="18"/>
              </w:rPr>
              <w:t xml:space="preserve">sam validate --lint</w:t>
            </w:r>
          </w:p>
          <w:p>
            <w:pPr>
              <w:spacing w:after="0" w:before="0" w:line="240"/>
            </w:pPr>
            <w:r>
              <w:rPr>
                <w:rFonts w:ascii="Consolas" w:cs="Consolas" w:eastAsia="Consolas" w:hAnsi="Consolas"/>
                <w:color w:val="263238"/>
                <w:sz w:val="18"/>
                <w:szCs w:val="18"/>
              </w:rPr>
              <w:t xml:space="preserve">sam build</w:t>
            </w:r>
          </w:p>
          <w:p>
            <w:pPr>
              <w:spacing w:after="0" w:before="0" w:line="240"/>
            </w:pPr>
            <w:r>
              <w:rPr>
                <w:rFonts w:ascii="Consolas" w:cs="Consolas" w:eastAsia="Consolas" w:hAnsi="Consolas"/>
                <w:color w:val="263238"/>
                <w:sz w:val="18"/>
                <w:szCs w:val="18"/>
              </w:rPr>
              <w:t xml:space="preserve">sam deploy --guided                    # 1re fois ; ensuite : sam deploy</w:t>
            </w:r>
          </w:p>
          <w:p>
            <w:pPr>
              <w:spacing w:after="0" w:before="0" w:line="240"/>
            </w:pPr>
            <w:r>
              <w:rPr>
                <w:rFonts w:ascii="Consolas" w:cs="Consolas" w:eastAsia="Consolas" w:hAnsi="Consolas"/>
                <w:color w:val="263238"/>
                <w:sz w:val="18"/>
                <w:szCs w:val="18"/>
              </w:rPr>
              <w:t xml:space="preserve">sam list stack-outputs --stack-name ${PREFIX}-notes-sam</w:t>
            </w:r>
          </w:p>
          <w:p>
            <w:pPr>
              <w:spacing w:after="0" w:before="0" w:line="240"/>
            </w:pPr>
            <w:r>
              <w:rPr>
                <w:rFonts w:ascii="Consolas" w:cs="Consolas" w:eastAsia="Consolas" w:hAnsi="Consolas"/>
                <w:color w:val="263238"/>
                <w:sz w:val="18"/>
                <w:szCs w:val="18"/>
              </w:rPr>
              <w:t xml:space="preserve">sam local invoke NotesFunction --event event.json   # test local, nécessite Docker</w:t>
            </w:r>
          </w:p>
          <w:p>
            <w:pPr>
              <w:spacing w:after="0" w:before="0" w:line="240"/>
            </w:pPr>
            <w:r>
              <w:rPr>
                <w:rFonts w:ascii="Consolas" w:cs="Consolas" w:eastAsia="Consolas" w:hAnsi="Consolas"/>
                <w:color w:val="263238"/>
                <w:sz w:val="18"/>
                <w:szCs w:val="18"/>
              </w:rPr>
              <w:t xml:space="preserve">sam logs -n NotesFunction --stack-name ${PREFIX}-notes-sam --tail</w:t>
            </w:r>
          </w:p>
          <w:p>
            <w:pPr>
              <w:spacing w:after="0" w:before="0" w:line="240"/>
            </w:pPr>
            <w:r>
              <w:rPr>
                <w:rFonts w:ascii="Consolas" w:cs="Consolas" w:eastAsia="Consolas" w:hAnsi="Consolas"/>
                <w:color w:val="263238"/>
                <w:sz w:val="18"/>
                <w:szCs w:val="18"/>
              </w:rPr>
              <w:t xml:space="preserve">sam delete --stack-name ${PREFIX}-notes-sam</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 Équivalents CloudFormation (pour tout modèle, SAM ou non)</w:t>
            </w:r>
          </w:p>
          <w:p>
            <w:pPr>
              <w:spacing w:after="0" w:before="0" w:line="240"/>
            </w:pPr>
            <w:r>
              <w:rPr>
                <w:rFonts w:ascii="Consolas" w:cs="Consolas" w:eastAsia="Consolas" w:hAnsi="Consolas"/>
                <w:color w:val="263238"/>
                <w:sz w:val="18"/>
                <w:szCs w:val="18"/>
              </w:rPr>
              <w:t xml:space="preserve">aws cloudformation validate-template --template-body file://template.yaml</w:t>
            </w:r>
          </w:p>
          <w:p>
            <w:pPr>
              <w:spacing w:after="0" w:before="0" w:line="240"/>
            </w:pPr>
            <w:r>
              <w:rPr>
                <w:rFonts w:ascii="Consolas" w:cs="Consolas" w:eastAsia="Consolas" w:hAnsi="Consolas"/>
                <w:color w:val="263238"/>
                <w:sz w:val="18"/>
                <w:szCs w:val="18"/>
              </w:rPr>
              <w:t xml:space="preserve">aws cloudformation deploy --template-file modele.yaml --stack-name ${PREFIX}-pile \</w:t>
            </w:r>
          </w:p>
          <w:p>
            <w:pPr>
              <w:spacing w:after="0" w:before="0" w:line="240"/>
            </w:pPr>
            <w:r>
              <w:rPr>
                <w:rFonts w:ascii="Consolas" w:cs="Consolas" w:eastAsia="Consolas" w:hAnsi="Consolas"/>
                <w:color w:val="263238"/>
                <w:sz w:val="18"/>
                <w:szCs w:val="18"/>
              </w:rPr>
              <w:t xml:space="preserve">  --capabilities CAPABILITY_IAM CAPABILITY_AUTO_EXPAND</w:t>
            </w:r>
          </w:p>
          <w:p>
            <w:pPr>
              <w:spacing w:after="0" w:before="0" w:line="240"/>
            </w:pPr>
            <w:r>
              <w:rPr>
                <w:rFonts w:ascii="Consolas" w:cs="Consolas" w:eastAsia="Consolas" w:hAnsi="Consolas"/>
                <w:color w:val="263238"/>
                <w:sz w:val="18"/>
                <w:szCs w:val="18"/>
              </w:rPr>
              <w:t xml:space="preserve">aws cloudformation describe-stacks --stack-name ${PREFIX}-notes-sam --query 'Stacks[0].[StackStatus,Outputs]'</w:t>
            </w:r>
          </w:p>
          <w:p>
            <w:pPr>
              <w:spacing w:after="0" w:before="0" w:line="240"/>
            </w:pPr>
            <w:r>
              <w:rPr>
                <w:rFonts w:ascii="Consolas" w:cs="Consolas" w:eastAsia="Consolas" w:hAnsi="Consolas"/>
                <w:color w:val="263238"/>
                <w:sz w:val="18"/>
                <w:szCs w:val="18"/>
              </w:rPr>
              <w:t xml:space="preserve">aws cloudformation describe-stack-events --stack-name ${PREFIX}-notes-sam --max-items 10</w:t>
            </w:r>
          </w:p>
          <w:p>
            <w:pPr>
              <w:spacing w:after="0" w:before="0" w:line="240"/>
            </w:pPr>
            <w:r>
              <w:rPr>
                <w:rFonts w:ascii="Consolas" w:cs="Consolas" w:eastAsia="Consolas" w:hAnsi="Consolas"/>
                <w:color w:val="263238"/>
                <w:sz w:val="18"/>
                <w:szCs w:val="18"/>
              </w:rPr>
              <w:t xml:space="preserve">aws cloudformation list-stack-resources --stack-name ${PREFIX}-notes-sam</w:t>
            </w:r>
          </w:p>
          <w:p>
            <w:pPr>
              <w:spacing w:after="0" w:before="0" w:line="240"/>
            </w:pPr>
            <w:r>
              <w:rPr>
                <w:rFonts w:ascii="Consolas" w:cs="Consolas" w:eastAsia="Consolas" w:hAnsi="Consolas"/>
                <w:color w:val="263238"/>
                <w:sz w:val="18"/>
                <w:szCs w:val="18"/>
              </w:rPr>
              <w:t xml:space="preserve">aws cloudformation detect-stack-drift --stack-name ${PREFIX}-notes-sam</w:t>
            </w:r>
          </w:p>
          <w:p>
            <w:pPr>
              <w:spacing w:after="0" w:before="0" w:line="240"/>
            </w:pPr>
            <w:r>
              <w:rPr>
                <w:rFonts w:ascii="Consolas" w:cs="Consolas" w:eastAsia="Consolas" w:hAnsi="Consolas"/>
                <w:color w:val="263238"/>
                <w:sz w:val="18"/>
                <w:szCs w:val="18"/>
              </w:rPr>
              <w:t xml:space="preserve">aws cloudformation delete-stack --stack-name ${PREFIX}-pile</w:t>
            </w:r>
          </w:p>
          <w:p>
            <w:pPr>
              <w:spacing w:after="0" w:before="0" w:line="240"/>
            </w:pPr>
            <w:r>
              <w:rPr>
                <w:rFonts w:ascii="Consolas" w:cs="Consolas" w:eastAsia="Consolas" w:hAnsi="Consolas"/>
                <w:color w:val="263238"/>
                <w:sz w:val="18"/>
                <w:szCs w:val="18"/>
              </w:rPr>
              <w:t xml:space="preserve">aws cloudformation wait stack-delete-complete --stack-name ${PREFIX}-pile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C62828" w:sz="4"/>
              <w:left w:val="single" w:color="C62828" w:sz="24"/>
              <w:bottom w:val="single" w:color="C62828" w:sz="4"/>
              <w:right w:val="single" w:color="C62828" w:sz="4"/>
            </w:tcBorders>
            <w:shd w:fill="FDECEA" w:color="auto" w:val="clear"/>
            <w:tcMar>
              <w:top w:type="dxa" w:w="100"/>
              <w:left w:type="dxa" w:w="170"/>
              <w:bottom w:type="dxa" w:w="100"/>
              <w:right w:type="dxa" w:w="170"/>
            </w:tcMar>
          </w:tcPr>
          <w:p>
            <w:pPr>
              <w:keepNext/>
              <w:spacing w:after="80"/>
            </w:pPr>
            <w:r>
              <w:rPr>
                <w:rFonts w:ascii="Calibri" w:cs="Calibri" w:eastAsia="Calibri" w:hAnsi="Calibri"/>
                <w:b/>
                <w:bCs/>
                <w:color w:val="B71C1C"/>
                <w:sz w:val="19"/>
                <w:szCs w:val="19"/>
              </w:rPr>
              <w:t xml:space="preserve">⚠️ Point de vigilance  ·  Ne jamais modifier à la main une ressource gérée par une pile</w:t>
            </w:r>
          </w:p>
          <w:p>
            <w:pPr>
              <w:spacing w:after="80" w:line="264"/>
            </w:pPr>
            <w:r>
              <w:rPr>
                <w:rFonts w:ascii="Calibri" w:cs="Calibri" w:eastAsia="Calibri" w:hAnsi="Calibri"/>
                <w:sz w:val="18"/>
                <w:szCs w:val="18"/>
              </w:rPr>
              <w:t xml:space="preserve">Une modification faite dans la console crée une dérive (drift) : le prochain déploiement peut l'écraser ou échouer. Toute modification passe par le modèle. </w:t>
            </w:r>
            <w:r>
              <w:rPr>
                <w:rFonts w:ascii="Consolas" w:cs="Consolas" w:eastAsia="Consolas" w:hAnsi="Consolas"/>
                <w:color w:val="A1260D"/>
                <w:sz w:val="18"/>
                <w:szCs w:val="18"/>
              </w:rPr>
              <w:t xml:space="preserve">CAPABILITY_IAM</w:t>
            </w:r>
            <w:r>
              <w:rPr>
                <w:rFonts w:ascii="Calibri" w:cs="Calibri" w:eastAsia="Calibri" w:hAnsi="Calibri"/>
                <w:sz w:val="18"/>
                <w:szCs w:val="18"/>
              </w:rPr>
              <w:t xml:space="preserve"> est exigé dès que le modèle crée des rôles IAM : c'est une confirmation volontaire que vous acceptez cette création.</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B7950B" w:sz="4"/>
              <w:left w:val="single" w:color="B7950B" w:sz="24"/>
              <w:bottom w:val="single" w:color="B7950B" w:sz="4"/>
              <w:right w:val="single" w:color="B7950B" w:sz="4"/>
            </w:tcBorders>
            <w:shd w:fill="FFF9DB" w:color="auto" w:val="clear"/>
            <w:tcMar>
              <w:top w:type="dxa" w:w="100"/>
              <w:left w:type="dxa" w:w="170"/>
              <w:bottom w:type="dxa" w:w="100"/>
              <w:right w:type="dxa" w:w="170"/>
            </w:tcMar>
          </w:tcPr>
          <w:p>
            <w:pPr>
              <w:keepNext/>
              <w:spacing w:after="80"/>
            </w:pPr>
            <w:r>
              <w:rPr>
                <w:rFonts w:ascii="Calibri" w:cs="Calibri" w:eastAsia="Calibri" w:hAnsi="Calibri"/>
                <w:b/>
                <w:bCs/>
                <w:color w:val="7A6400"/>
                <w:sz w:val="19"/>
                <w:szCs w:val="19"/>
              </w:rPr>
              <w:t xml:space="preserve">📌 À retenir</w:t>
            </w:r>
          </w:p>
          <w:p>
            <w:pPr>
              <w:spacing w:after="80" w:line="264"/>
            </w:pPr>
            <w:r>
              <w:rPr>
                <w:rFonts w:ascii="Calibri" w:cs="Calibri" w:eastAsia="Calibri" w:hAnsi="Calibri"/>
                <w:sz w:val="18"/>
                <w:szCs w:val="18"/>
              </w:rPr>
              <w:t xml:space="preserve">Modèle → pile → ressources, créées, modifiées et supprimées ensemble. Change set pour prévisualiser, drift detection pour contrôler. SAM condense le serverless : </w:t>
            </w:r>
            <w:r>
              <w:rPr>
                <w:rFonts w:ascii="Consolas" w:cs="Consolas" w:eastAsia="Consolas" w:hAnsi="Consolas"/>
                <w:color w:val="A1260D"/>
                <w:sz w:val="18"/>
                <w:szCs w:val="18"/>
              </w:rPr>
              <w:t xml:space="preserve">sam build</w:t>
            </w:r>
            <w:r>
              <w:rPr>
                <w:rFonts w:ascii="Calibri" w:cs="Calibri" w:eastAsia="Calibri" w:hAnsi="Calibri"/>
                <w:sz w:val="18"/>
                <w:szCs w:val="18"/>
              </w:rPr>
              <w:t xml:space="preserve">, </w:t>
            </w:r>
            <w:r>
              <w:rPr>
                <w:rFonts w:ascii="Consolas" w:cs="Consolas" w:eastAsia="Consolas" w:hAnsi="Consolas"/>
                <w:color w:val="A1260D"/>
                <w:sz w:val="18"/>
                <w:szCs w:val="18"/>
              </w:rPr>
              <w:t xml:space="preserve">sam deploy</w:t>
            </w:r>
            <w:r>
              <w:rPr>
                <w:rFonts w:ascii="Calibri" w:cs="Calibri" w:eastAsia="Calibri" w:hAnsi="Calibri"/>
                <w:sz w:val="18"/>
                <w:szCs w:val="18"/>
              </w:rPr>
              <w:t xml:space="preserve">, </w:t>
            </w:r>
            <w:r>
              <w:rPr>
                <w:rFonts w:ascii="Consolas" w:cs="Consolas" w:eastAsia="Consolas" w:hAnsi="Consolas"/>
                <w:color w:val="A1260D"/>
                <w:sz w:val="18"/>
                <w:szCs w:val="18"/>
              </w:rPr>
              <w:t xml:space="preserve">sam delete</w:t>
            </w:r>
            <w:r>
              <w:rPr>
                <w:rFonts w:ascii="Calibri" w:cs="Calibri" w:eastAsia="Calibri" w:hAnsi="Calibri"/>
                <w:sz w:val="18"/>
                <w:szCs w:val="18"/>
              </w:rPr>
              <w:t xml:space="preserve">.</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18. Nettoyage complet et maîtrise des coûts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E65100" w:sz="4"/>
              <w:left w:val="single" w:color="E65100" w:sz="24"/>
              <w:bottom w:val="single" w:color="E65100" w:sz="4"/>
              <w:right w:val="single" w:color="E65100" w:sz="4"/>
            </w:tcBorders>
            <w:shd w:fill="FFF3E0" w:color="auto" w:val="clear"/>
            <w:tcMar>
              <w:top w:type="dxa" w:w="100"/>
              <w:left w:type="dxa" w:w="170"/>
              <w:bottom w:type="dxa" w:w="100"/>
              <w:right w:type="dxa" w:w="170"/>
            </w:tcMar>
          </w:tcPr>
          <w:p>
            <w:pPr>
              <w:keepNext/>
              <w:spacing w:after="80"/>
            </w:pPr>
            <w:r>
              <w:rPr>
                <w:rFonts w:ascii="Calibri" w:cs="Calibri" w:eastAsia="Calibri" w:hAnsi="Calibri"/>
                <w:b/>
                <w:bCs/>
                <w:color w:val="BF360C"/>
                <w:sz w:val="19"/>
                <w:szCs w:val="19"/>
              </w:rPr>
              <w:t xml:space="preserve">💰 Attention au coût  ·  Les ressources de cette partie qui coûtent même sans trafic</w:t>
            </w:r>
          </w:p>
          <w:p>
            <w:pPr>
              <w:spacing w:after="80" w:line="264"/>
            </w:pPr>
            <w:r>
              <w:rPr>
                <w:rFonts w:ascii="Calibri" w:cs="Calibri" w:eastAsia="Calibri" w:hAnsi="Calibri"/>
                <w:sz w:val="18"/>
                <w:szCs w:val="18"/>
              </w:rPr>
              <w:t xml:space="preserve">NAT Gateway (à l'heure + au Go), Elastic IP et toute IPv4 publique (à l'heure), ALB (à l'heure + LCU), instances de l'ASG (qui se recréent si on les termine sans supprimer le groupe), RDS (instance, stockage, Multi-AZ, réplique, snapshots), clés KMS customer managed et secrets Secrets Manager (au mois), interface endpoints, log groups sans rétention. Les services purement serverless (Lambda, API Gateway, DynamoDB on-demand, SQS, SNS, EventBridge) ne coûtent qu'à l'usage, mais il faut les supprimer quand même.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00796B" w:sz="4"/>
              <w:left w:val="single" w:color="00796B" w:sz="24"/>
              <w:bottom w:val="single" w:color="00796B" w:sz="4"/>
              <w:right w:val="single" w:color="00796B" w:sz="4"/>
            </w:tcBorders>
            <w:shd w:fill="E0F2F1" w:color="auto" w:val="clear"/>
            <w:tcMar>
              <w:top w:type="dxa" w:w="100"/>
              <w:left w:type="dxa" w:w="170"/>
              <w:bottom w:type="dxa" w:w="100"/>
              <w:right w:type="dxa" w:w="170"/>
            </w:tcMar>
          </w:tcPr>
          <w:p>
            <w:pPr>
              <w:keepNext/>
              <w:spacing w:after="80"/>
            </w:pPr>
            <w:r>
              <w:rPr>
                <w:rFonts w:ascii="Calibri" w:cs="Calibri" w:eastAsia="Calibri" w:hAnsi="Calibri"/>
                <w:b/>
                <w:bCs/>
                <w:color w:val="00695C"/>
                <w:sz w:val="19"/>
                <w:szCs w:val="19"/>
              </w:rPr>
              <w:t xml:space="preserve">🧭 Pas à pas : l'ordre de suppression</w:t>
            </w:r>
          </w:p>
          <w:p>
            <w:pPr>
              <w:tabs>
                <w:tab w:val="left" w:pos="400"/>
              </w:tabs>
              <w:spacing w:after="60" w:line="252"/>
              <w:ind w:left="400" w:hanging="400"/>
            </w:pPr>
            <w:r>
              <w:rPr>
                <w:rFonts w:ascii="Calibri" w:cs="Calibri" w:eastAsia="Calibri" w:hAnsi="Calibri"/>
                <w:b/>
                <w:bCs/>
                <w:color w:val="00695C"/>
                <w:sz w:val="18"/>
                <w:szCs w:val="18"/>
              </w:rPr>
              <w:t xml:space="preserve">1.</w:t>
            </w:r>
            <w:r>
              <w:rPr>
                <w:sz w:val="18"/>
                <w:szCs w:val="18"/>
              </w:rPr>
              <w:t xml:space="preserve">	</w:t>
            </w:r>
            <w:r>
              <w:rPr>
                <w:rFonts w:ascii="Calibri" w:cs="Calibri" w:eastAsia="Calibri" w:hAnsi="Calibri"/>
                <w:b/>
                <w:bCs/>
                <w:sz w:val="18"/>
                <w:szCs w:val="18"/>
              </w:rPr>
              <w:t xml:space="preserve">Serverless</w:t>
            </w:r>
            <w:r>
              <w:rPr>
                <w:rFonts w:ascii="Calibri" w:cs="Calibri" w:eastAsia="Calibri" w:hAnsi="Calibri"/>
                <w:sz w:val="18"/>
                <w:szCs w:val="18"/>
              </w:rPr>
              <w:t xml:space="preserve"> : pile SAM (</w:t>
            </w:r>
            <w:r>
              <w:rPr>
                <w:rFonts w:ascii="Consolas" w:cs="Consolas" w:eastAsia="Consolas" w:hAnsi="Consolas"/>
                <w:color w:val="A1260D"/>
                <w:sz w:val="18"/>
                <w:szCs w:val="18"/>
              </w:rPr>
              <w:t xml:space="preserve">sam delete</w:t>
            </w:r>
            <w:r>
              <w:rPr>
                <w:rFonts w:ascii="Calibri" w:cs="Calibri" w:eastAsia="Calibri" w:hAnsi="Calibri"/>
                <w:sz w:val="18"/>
                <w:szCs w:val="18"/>
              </w:rPr>
              <w:t xml:space="preserve">), mappings SQS → Lambda, règles EventBridge (retirer les cibles puis supprimer), machine Step Functions, API, fonctions, table DynamoDB, files SQS, topic SNS, bucket (vider puis supprimer).</w:t>
            </w:r>
          </w:p>
          <w:p>
            <w:pPr>
              <w:tabs>
                <w:tab w:val="left" w:pos="400"/>
              </w:tabs>
              <w:spacing w:after="60" w:line="252"/>
              <w:ind w:left="400" w:hanging="400"/>
            </w:pPr>
            <w:r>
              <w:rPr>
                <w:rFonts w:ascii="Calibri" w:cs="Calibri" w:eastAsia="Calibri" w:hAnsi="Calibri"/>
                <w:b/>
                <w:bCs/>
                <w:color w:val="00695C"/>
                <w:sz w:val="18"/>
                <w:szCs w:val="18"/>
              </w:rPr>
              <w:t xml:space="preserve">2.</w:t>
            </w:r>
            <w:r>
              <w:rPr>
                <w:sz w:val="18"/>
                <w:szCs w:val="18"/>
              </w:rPr>
              <w:t xml:space="preserve">	</w:t>
            </w:r>
            <w:r>
              <w:rPr>
                <w:rFonts w:ascii="Calibri" w:cs="Calibri" w:eastAsia="Calibri" w:hAnsi="Calibri"/>
                <w:b/>
                <w:bCs/>
                <w:sz w:val="18"/>
                <w:szCs w:val="18"/>
              </w:rPr>
              <w:t xml:space="preserve">Conteneurs</w:t>
            </w:r>
            <w:r>
              <w:rPr>
                <w:rFonts w:ascii="Calibri" w:cs="Calibri" w:eastAsia="Calibri" w:hAnsi="Calibri"/>
                <w:sz w:val="18"/>
                <w:szCs w:val="18"/>
              </w:rPr>
              <w:t xml:space="preserve"> : tâches arrêtées, task definitions désenregistrées, cluster, dépôt ECR (</w:t>
            </w:r>
            <w:r>
              <w:rPr>
                <w:rFonts w:ascii="Consolas" w:cs="Consolas" w:eastAsia="Consolas" w:hAnsi="Consolas"/>
                <w:color w:val="A1260D"/>
                <w:sz w:val="18"/>
                <w:szCs w:val="18"/>
              </w:rPr>
              <w:t xml:space="preserve">--force</w:t>
            </w:r>
            <w:r>
              <w:rPr>
                <w:rFonts w:ascii="Calibri" w:cs="Calibri" w:eastAsia="Calibri" w:hAnsi="Calibri"/>
                <w:sz w:val="18"/>
                <w:szCs w:val="18"/>
              </w:rPr>
              <w:t xml:space="preserve">).</w:t>
            </w:r>
          </w:p>
          <w:p>
            <w:pPr>
              <w:tabs>
                <w:tab w:val="left" w:pos="400"/>
              </w:tabs>
              <w:spacing w:after="60" w:line="252"/>
              <w:ind w:left="400" w:hanging="400"/>
            </w:pPr>
            <w:r>
              <w:rPr>
                <w:rFonts w:ascii="Calibri" w:cs="Calibri" w:eastAsia="Calibri" w:hAnsi="Calibri"/>
                <w:b/>
                <w:bCs/>
                <w:color w:val="00695C"/>
                <w:sz w:val="18"/>
                <w:szCs w:val="18"/>
              </w:rPr>
              <w:t xml:space="preserve">3.</w:t>
            </w:r>
            <w:r>
              <w:rPr>
                <w:sz w:val="18"/>
                <w:szCs w:val="18"/>
              </w:rPr>
              <w:t xml:space="preserve">	</w:t>
            </w:r>
            <w:r>
              <w:rPr>
                <w:rFonts w:ascii="Calibri" w:cs="Calibri" w:eastAsia="Calibri" w:hAnsi="Calibri"/>
                <w:b/>
                <w:bCs/>
                <w:sz w:val="18"/>
                <w:szCs w:val="18"/>
              </w:rPr>
              <w:t xml:space="preserve">Calcul</w:t>
            </w:r>
            <w:r>
              <w:rPr>
                <w:rFonts w:ascii="Calibri" w:cs="Calibri" w:eastAsia="Calibri" w:hAnsi="Calibri"/>
                <w:sz w:val="18"/>
                <w:szCs w:val="18"/>
              </w:rPr>
              <w:t xml:space="preserve"> : Auto Scaling group (</w:t>
            </w:r>
            <w:r>
              <w:rPr>
                <w:rFonts w:ascii="Consolas" w:cs="Consolas" w:eastAsia="Consolas" w:hAnsi="Consolas"/>
                <w:color w:val="A1260D"/>
                <w:sz w:val="18"/>
                <w:szCs w:val="18"/>
              </w:rPr>
              <w:t xml:space="preserve">--force-delete</w:t>
            </w:r>
            <w:r>
              <w:rPr>
                <w:rFonts w:ascii="Calibri" w:cs="Calibri" w:eastAsia="Calibri" w:hAnsi="Calibri"/>
                <w:sz w:val="18"/>
                <w:szCs w:val="18"/>
              </w:rPr>
              <w:t xml:space="preserve"> termine ses instances), puis launch template.</w:t>
            </w:r>
          </w:p>
          <w:p>
            <w:pPr>
              <w:tabs>
                <w:tab w:val="left" w:pos="400"/>
              </w:tabs>
              <w:spacing w:after="60" w:line="252"/>
              <w:ind w:left="400" w:hanging="400"/>
            </w:pPr>
            <w:r>
              <w:rPr>
                <w:rFonts w:ascii="Calibri" w:cs="Calibri" w:eastAsia="Calibri" w:hAnsi="Calibri"/>
                <w:b/>
                <w:bCs/>
                <w:color w:val="00695C"/>
                <w:sz w:val="18"/>
                <w:szCs w:val="18"/>
              </w:rPr>
              <w:t xml:space="preserve">4.</w:t>
            </w:r>
            <w:r>
              <w:rPr>
                <w:sz w:val="18"/>
                <w:szCs w:val="18"/>
              </w:rPr>
              <w:t xml:space="preserve">	</w:t>
            </w:r>
            <w:r>
              <w:rPr>
                <w:rFonts w:ascii="Calibri" w:cs="Calibri" w:eastAsia="Calibri" w:hAnsi="Calibri"/>
                <w:b/>
                <w:bCs/>
                <w:sz w:val="18"/>
                <w:szCs w:val="18"/>
              </w:rPr>
              <w:t xml:space="preserve">Équilibreur</w:t>
            </w:r>
            <w:r>
              <w:rPr>
                <w:rFonts w:ascii="Calibri" w:cs="Calibri" w:eastAsia="Calibri" w:hAnsi="Calibri"/>
                <w:sz w:val="18"/>
                <w:szCs w:val="18"/>
              </w:rPr>
              <w:t xml:space="preserve"> : ALB, attendre sa suppression, puis target group.</w:t>
            </w:r>
          </w:p>
          <w:p>
            <w:pPr>
              <w:tabs>
                <w:tab w:val="left" w:pos="400"/>
              </w:tabs>
              <w:spacing w:after="60" w:line="252"/>
              <w:ind w:left="400" w:hanging="400"/>
            </w:pPr>
            <w:r>
              <w:rPr>
                <w:rFonts w:ascii="Calibri" w:cs="Calibri" w:eastAsia="Calibri" w:hAnsi="Calibri"/>
                <w:b/>
                <w:bCs/>
                <w:color w:val="00695C"/>
                <w:sz w:val="18"/>
                <w:szCs w:val="18"/>
              </w:rPr>
              <w:t xml:space="preserve">5.</w:t>
            </w:r>
            <w:r>
              <w:rPr>
                <w:sz w:val="18"/>
                <w:szCs w:val="18"/>
              </w:rPr>
              <w:t xml:space="preserve">	</w:t>
            </w:r>
            <w:r>
              <w:rPr>
                <w:rFonts w:ascii="Calibri" w:cs="Calibri" w:eastAsia="Calibri" w:hAnsi="Calibri"/>
                <w:b/>
                <w:bCs/>
                <w:sz w:val="18"/>
                <w:szCs w:val="18"/>
              </w:rPr>
              <w:t xml:space="preserve">Base</w:t>
            </w:r>
            <w:r>
              <w:rPr>
                <w:rFonts w:ascii="Calibri" w:cs="Calibri" w:eastAsia="Calibri" w:hAnsi="Calibri"/>
                <w:sz w:val="18"/>
                <w:szCs w:val="18"/>
              </w:rPr>
              <w:t xml:space="preserve"> : instance RDS (et réplique), attendre, puis DB subnet group ; snapshots manuels si plus utiles.</w:t>
            </w:r>
          </w:p>
          <w:p>
            <w:pPr>
              <w:tabs>
                <w:tab w:val="left" w:pos="400"/>
              </w:tabs>
              <w:spacing w:after="60" w:line="252"/>
              <w:ind w:left="400" w:hanging="400"/>
            </w:pPr>
            <w:r>
              <w:rPr>
                <w:rFonts w:ascii="Calibri" w:cs="Calibri" w:eastAsia="Calibri" w:hAnsi="Calibri"/>
                <w:b/>
                <w:bCs/>
                <w:color w:val="00695C"/>
                <w:sz w:val="18"/>
                <w:szCs w:val="18"/>
              </w:rPr>
              <w:t xml:space="preserve">6.</w:t>
            </w:r>
            <w:r>
              <w:rPr>
                <w:sz w:val="18"/>
                <w:szCs w:val="18"/>
              </w:rPr>
              <w:t xml:space="preserve">	</w:t>
            </w:r>
            <w:r>
              <w:rPr>
                <w:rFonts w:ascii="Calibri" w:cs="Calibri" w:eastAsia="Calibri" w:hAnsi="Calibri"/>
                <w:b/>
                <w:bCs/>
                <w:sz w:val="18"/>
                <w:szCs w:val="18"/>
              </w:rPr>
              <w:t xml:space="preserve">Réseau</w:t>
            </w:r>
            <w:r>
              <w:rPr>
                <w:rFonts w:ascii="Calibri" w:cs="Calibri" w:eastAsia="Calibri" w:hAnsi="Calibri"/>
                <w:sz w:val="18"/>
                <w:szCs w:val="18"/>
              </w:rPr>
              <w:t xml:space="preserve"> : NAT Gateway (attendre), libérer l'Elastic IP, endpoint S3, détacher et supprimer l'IGW, sous-réseaux, tables de routage, security groups (DB puis App puis ALB, à cause des références croisées), enfin le VPC.</w:t>
            </w:r>
          </w:p>
          <w:p>
            <w:pPr>
              <w:tabs>
                <w:tab w:val="left" w:pos="400"/>
              </w:tabs>
              <w:spacing w:after="60" w:line="252"/>
              <w:ind w:left="400" w:hanging="400"/>
            </w:pPr>
            <w:r>
              <w:rPr>
                <w:rFonts w:ascii="Calibri" w:cs="Calibri" w:eastAsia="Calibri" w:hAnsi="Calibri"/>
                <w:b/>
                <w:bCs/>
                <w:color w:val="00695C"/>
                <w:sz w:val="18"/>
                <w:szCs w:val="18"/>
              </w:rPr>
              <w:t xml:space="preserve">7.</w:t>
            </w:r>
            <w:r>
              <w:rPr>
                <w:sz w:val="18"/>
                <w:szCs w:val="18"/>
              </w:rPr>
              <w:t xml:space="preserve">	</w:t>
            </w:r>
            <w:r>
              <w:rPr>
                <w:rFonts w:ascii="Calibri" w:cs="Calibri" w:eastAsia="Calibri" w:hAnsi="Calibri"/>
                <w:b/>
                <w:bCs/>
                <w:sz w:val="18"/>
                <w:szCs w:val="18"/>
              </w:rPr>
              <w:t xml:space="preserve">Transverse</w:t>
            </w:r>
            <w:r>
              <w:rPr>
                <w:rFonts w:ascii="Calibri" w:cs="Calibri" w:eastAsia="Calibri" w:hAnsi="Calibri"/>
                <w:sz w:val="18"/>
                <w:szCs w:val="18"/>
              </w:rPr>
              <w:t xml:space="preserve"> : alarmes CloudWatch, log groups, rôles IAM (détacher les policies d'abord), clé KMS (programmer la suppression), secrets, paramètres SSM.</w:t>
            </w:r>
          </w:p>
          <w:p>
            <w:pPr>
              <w:tabs>
                <w:tab w:val="left" w:pos="400"/>
              </w:tabs>
              <w:spacing w:after="60" w:line="252"/>
              <w:ind w:left="400" w:hanging="400"/>
            </w:pPr>
            <w:r>
              <w:rPr>
                <w:rFonts w:ascii="Calibri" w:cs="Calibri" w:eastAsia="Calibri" w:hAnsi="Calibri"/>
                <w:b/>
                <w:bCs/>
                <w:color w:val="00695C"/>
                <w:sz w:val="18"/>
                <w:szCs w:val="18"/>
              </w:rPr>
              <w:t xml:space="preserve">8.</w:t>
            </w:r>
            <w:r>
              <w:rPr>
                <w:sz w:val="18"/>
                <w:szCs w:val="18"/>
              </w:rPr>
              <w:t xml:space="preserve">	</w:t>
            </w:r>
            <w:r>
              <w:rPr>
                <w:rFonts w:ascii="Calibri" w:cs="Calibri" w:eastAsia="Calibri" w:hAnsi="Calibri"/>
                <w:sz w:val="18"/>
                <w:szCs w:val="18"/>
              </w:rPr>
              <w:t xml:space="preserve">Vérifier dans </w:t>
            </w:r>
            <w:r>
              <w:rPr>
                <w:rFonts w:ascii="Calibri" w:cs="Calibri" w:eastAsia="Calibri" w:hAnsi="Calibri"/>
                <w:b/>
                <w:bCs/>
                <w:sz w:val="18"/>
                <w:szCs w:val="18"/>
              </w:rPr>
              <w:t xml:space="preserve">Billing › Bills</w:t>
            </w:r>
            <w:r>
              <w:rPr>
                <w:rFonts w:ascii="Calibri" w:cs="Calibri" w:eastAsia="Calibri" w:hAnsi="Calibri"/>
                <w:sz w:val="18"/>
                <w:szCs w:val="18"/>
              </w:rPr>
              <w:t xml:space="preserve"> le lendemain et dans Tag Editor (tag </w:t>
            </w:r>
            <w:r>
              <w:rPr>
                <w:rFonts w:ascii="Consolas" w:cs="Consolas" w:eastAsia="Consolas" w:hAnsi="Consolas"/>
                <w:color w:val="A1260D"/>
                <w:sz w:val="18"/>
                <w:szCs w:val="18"/>
              </w:rPr>
              <w:t xml:space="preserve">Name</w:t>
            </w:r>
            <w:r>
              <w:rPr>
                <w:rFonts w:ascii="Calibri" w:cs="Calibri" w:eastAsia="Calibri" w:hAnsi="Calibri"/>
                <w:sz w:val="18"/>
                <w:szCs w:val="18"/>
              </w:rPr>
              <w:t xml:space="preserve"> = </w:t>
            </w:r>
            <w:r>
              <w:rPr>
                <w:rFonts w:ascii="Consolas" w:cs="Consolas" w:eastAsia="Consolas" w:hAnsi="Consolas"/>
                <w:color w:val="A1260D"/>
                <w:sz w:val="18"/>
                <w:szCs w:val="18"/>
              </w:rPr>
              <w:t xml:space="preserve">p2-*</w:t>
            </w:r>
            <w:r>
              <w:rPr>
                <w:rFonts w:ascii="Calibri" w:cs="Calibri" w:eastAsia="Calibri" w:hAnsi="Calibri"/>
                <w:sz w:val="18"/>
                <w:szCs w:val="18"/>
              </w:rPr>
              <w:t xml:space="preserve">) qu'il ne reste rien.</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nettoyage serverless et conteneurs</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source ~/p2.env</w:t>
            </w:r>
          </w:p>
          <w:p>
            <w:pPr>
              <w:spacing w:after="0" w:before="0" w:line="240"/>
            </w:pPr>
            <w:r>
              <w:rPr>
                <w:rFonts w:ascii="Consolas" w:cs="Consolas" w:eastAsia="Consolas" w:hAnsi="Consolas"/>
                <w:color w:val="263238"/>
                <w:sz w:val="18"/>
                <w:szCs w:val="18"/>
              </w:rPr>
              <w:t xml:space="preserve">sam delete --stack-name ${PREFIX}-notes-sam --no-prompts</w:t>
            </w:r>
          </w:p>
          <w:p>
            <w:pPr>
              <w:spacing w:after="0" w:before="0" w:line="240"/>
            </w:pPr>
            <w:r>
              <w:rPr>
                <w:rFonts w:ascii="Consolas" w:cs="Consolas" w:eastAsia="Consolas" w:hAnsi="Consolas"/>
                <w:color w:val="263238"/>
                <w:sz w:val="18"/>
                <w:szCs w:val="18"/>
              </w:rPr>
              <w:t xml:space="preserve">for u in $(aws lambda list-event-source-mappings --function-name ${PREFIX}-worker --query 'EventSourceMappings[].UUID' --output text); do</w:t>
            </w:r>
          </w:p>
          <w:p>
            <w:pPr>
              <w:spacing w:after="0" w:before="0" w:line="240"/>
            </w:pPr>
            <w:r>
              <w:rPr>
                <w:rFonts w:ascii="Consolas" w:cs="Consolas" w:eastAsia="Consolas" w:hAnsi="Consolas"/>
                <w:color w:val="263238"/>
                <w:sz w:val="18"/>
                <w:szCs w:val="18"/>
              </w:rPr>
              <w:t xml:space="preserve">  aws lambda delete-event-source-mapping --uuid $u; done</w:t>
            </w:r>
          </w:p>
          <w:p>
            <w:pPr>
              <w:spacing w:after="0" w:before="0" w:line="240"/>
            </w:pPr>
            <w:r>
              <w:rPr>
                <w:rFonts w:ascii="Consolas" w:cs="Consolas" w:eastAsia="Consolas" w:hAnsi="Consolas"/>
                <w:color w:val="263238"/>
                <w:sz w:val="18"/>
                <w:szCs w:val="18"/>
              </w:rPr>
              <w:t xml:space="preserve">for r in ${PREFIX}-ec2-etat ${PREFIX}-toutes-5-min; do</w:t>
            </w:r>
          </w:p>
          <w:p>
            <w:pPr>
              <w:spacing w:after="0" w:before="0" w:line="240"/>
            </w:pPr>
            <w:r>
              <w:rPr>
                <w:rFonts w:ascii="Consolas" w:cs="Consolas" w:eastAsia="Consolas" w:hAnsi="Consolas"/>
                <w:color w:val="263238"/>
                <w:sz w:val="18"/>
                <w:szCs w:val="18"/>
              </w:rPr>
              <w:t xml:space="preserve">  aws events remove-targets --rule $r --ids 1; aws events delete-rule --name $r; done</w:t>
            </w:r>
          </w:p>
          <w:p>
            <w:pPr>
              <w:spacing w:after="0" w:before="0" w:line="240"/>
            </w:pPr>
            <w:r>
              <w:rPr>
                <w:rFonts w:ascii="Consolas" w:cs="Consolas" w:eastAsia="Consolas" w:hAnsi="Consolas"/>
                <w:color w:val="263238"/>
                <w:sz w:val="18"/>
                <w:szCs w:val="18"/>
              </w:rPr>
              <w:t xml:space="preserve">aws stepfunctions delete-state-machine --state-machine-arn arn:aws:states:${AWS_REGION}:${ACCOUNT_ID}:stateMachine:${PREFIX}-commande</w:t>
            </w:r>
          </w:p>
          <w:p>
            <w:pPr>
              <w:spacing w:after="0" w:before="0" w:line="240"/>
            </w:pPr>
            <w:r>
              <w:rPr>
                <w:rFonts w:ascii="Consolas" w:cs="Consolas" w:eastAsia="Consolas" w:hAnsi="Consolas"/>
                <w:color w:val="263238"/>
                <w:sz w:val="18"/>
                <w:szCs w:val="18"/>
              </w:rPr>
              <w:t xml:space="preserve">aws apigatewayv2 delete-api --api-id $API_ID</w:t>
            </w:r>
          </w:p>
          <w:p>
            <w:pPr>
              <w:spacing w:after="0" w:before="0" w:line="240"/>
            </w:pPr>
            <w:r>
              <w:rPr>
                <w:rFonts w:ascii="Consolas" w:cs="Consolas" w:eastAsia="Consolas" w:hAnsi="Consolas"/>
                <w:color w:val="263238"/>
                <w:sz w:val="18"/>
                <w:szCs w:val="18"/>
              </w:rPr>
              <w:t xml:space="preserve">for f in hello notes depot worker; do aws lambda delete-function --function-name ${PREFIX}-$f; done</w:t>
            </w:r>
          </w:p>
          <w:p>
            <w:pPr>
              <w:spacing w:after="0" w:before="0" w:line="240"/>
            </w:pPr>
            <w:r>
              <w:rPr>
                <w:rFonts w:ascii="Consolas" w:cs="Consolas" w:eastAsia="Consolas" w:hAnsi="Consolas"/>
                <w:color w:val="263238"/>
                <w:sz w:val="18"/>
                <w:szCs w:val="18"/>
              </w:rPr>
              <w:t xml:space="preserve">aws dynamodb delete-table --table-name ${PREFIX}-notes</w:t>
            </w:r>
          </w:p>
          <w:p>
            <w:pPr>
              <w:spacing w:after="0" w:before="0" w:line="240"/>
            </w:pPr>
            <w:r>
              <w:rPr>
                <w:rFonts w:ascii="Consolas" w:cs="Consolas" w:eastAsia="Consolas" w:hAnsi="Consolas"/>
                <w:color w:val="263238"/>
                <w:sz w:val="18"/>
                <w:szCs w:val="18"/>
              </w:rPr>
              <w:t xml:space="preserve">aws sqs delete-queue --queue-url $Q_URL; aws sqs delete-queue --queue-url $DLQ_URL</w:t>
            </w:r>
          </w:p>
          <w:p>
            <w:pPr>
              <w:spacing w:after="0" w:before="0" w:line="240"/>
            </w:pPr>
            <w:r>
              <w:rPr>
                <w:rFonts w:ascii="Consolas" w:cs="Consolas" w:eastAsia="Consolas" w:hAnsi="Consolas"/>
                <w:color w:val="263238"/>
                <w:sz w:val="18"/>
                <w:szCs w:val="18"/>
              </w:rPr>
              <w:t xml:space="preserve">aws sns delete-topic --topic-arn $TOPIC_ARN</w:t>
            </w:r>
          </w:p>
          <w:p>
            <w:pPr>
              <w:spacing w:after="0" w:before="0" w:line="240"/>
            </w:pPr>
            <w:r>
              <w:rPr>
                <w:rFonts w:ascii="Consolas" w:cs="Consolas" w:eastAsia="Consolas" w:hAnsi="Consolas"/>
                <w:color w:val="263238"/>
                <w:sz w:val="18"/>
                <w:szCs w:val="18"/>
              </w:rPr>
              <w:t xml:space="preserve">aws s3 rb s3://${PREFIX}-depot-${ACCOUNT_ID} --force</w:t>
            </w:r>
          </w:p>
          <w:p>
            <w:pPr>
              <w:spacing w:after="0" w:before="0" w:line="240"/>
            </w:pPr>
            <w:r>
              <w:rPr>
                <w:rFonts w:ascii="Consolas" w:cs="Consolas" w:eastAsia="Consolas" w:hAnsi="Consolas"/>
                <w:color w:val="263238"/>
                <w:sz w:val="18"/>
                <w:szCs w:val="18"/>
              </w:rPr>
              <w:t xml:space="preserve">aws ecs delete-cluster --cluster ${PREFIX}-cluster</w:t>
            </w:r>
          </w:p>
          <w:p>
            <w:pPr>
              <w:spacing w:after="0" w:before="0" w:line="240"/>
            </w:pPr>
            <w:r>
              <w:rPr>
                <w:rFonts w:ascii="Consolas" w:cs="Consolas" w:eastAsia="Consolas" w:hAnsi="Consolas"/>
                <w:color w:val="263238"/>
                <w:sz w:val="18"/>
                <w:szCs w:val="18"/>
              </w:rPr>
              <w:t xml:space="preserve">aws ecs deregister-task-definition --task-definition ${PREFIX}-web:1</w:t>
            </w:r>
          </w:p>
          <w:p>
            <w:pPr>
              <w:spacing w:after="0" w:before="0" w:line="240"/>
            </w:pPr>
            <w:r>
              <w:rPr>
                <w:rFonts w:ascii="Consolas" w:cs="Consolas" w:eastAsia="Consolas" w:hAnsi="Consolas"/>
                <w:color w:val="263238"/>
                <w:sz w:val="18"/>
                <w:szCs w:val="18"/>
              </w:rPr>
              <w:t xml:space="preserve">aws ecr delete-repository --repository-name ${PREFIX}-web --force</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nettoyage de l'architecture classique</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aws autoscaling delete-auto-scaling-group --auto-scaling-group-name ${PREFIX}-asg --force-delete</w:t>
            </w:r>
          </w:p>
          <w:p>
            <w:pPr>
              <w:spacing w:after="0" w:before="0" w:line="240"/>
            </w:pPr>
            <w:r>
              <w:rPr>
                <w:rFonts w:ascii="Consolas" w:cs="Consolas" w:eastAsia="Consolas" w:hAnsi="Consolas"/>
                <w:color w:val="263238"/>
                <w:sz w:val="18"/>
                <w:szCs w:val="18"/>
              </w:rPr>
              <w:t xml:space="preserve">aws ec2 wait instance-terminated --filters Name=tag:aws:autoscaling:groupName,Values=${PREFIX}-asg</w:t>
            </w:r>
          </w:p>
          <w:p>
            <w:pPr>
              <w:spacing w:after="0" w:before="0" w:line="240"/>
            </w:pPr>
            <w:r>
              <w:rPr>
                <w:rFonts w:ascii="Consolas" w:cs="Consolas" w:eastAsia="Consolas" w:hAnsi="Consolas"/>
                <w:color w:val="263238"/>
                <w:sz w:val="18"/>
                <w:szCs w:val="18"/>
              </w:rPr>
              <w:t xml:space="preserve">aws ec2 delete-launch-template --launch-template-name ${PREFIX}-lt</w:t>
            </w:r>
          </w:p>
          <w:p>
            <w:pPr>
              <w:spacing w:after="0" w:before="0" w:line="240"/>
            </w:pPr>
            <w:r>
              <w:rPr>
                <w:rFonts w:ascii="Consolas" w:cs="Consolas" w:eastAsia="Consolas" w:hAnsi="Consolas"/>
                <w:color w:val="263238"/>
                <w:sz w:val="18"/>
                <w:szCs w:val="18"/>
              </w:rPr>
              <w:t xml:space="preserve">aws elbv2 delete-load-balancer --load-balancer-arn $ALB_ARN</w:t>
            </w:r>
          </w:p>
          <w:p>
            <w:pPr>
              <w:spacing w:after="0" w:before="0" w:line="240"/>
            </w:pPr>
            <w:r>
              <w:rPr>
                <w:rFonts w:ascii="Consolas" w:cs="Consolas" w:eastAsia="Consolas" w:hAnsi="Consolas"/>
                <w:color w:val="263238"/>
                <w:sz w:val="18"/>
                <w:szCs w:val="18"/>
              </w:rPr>
              <w:t xml:space="preserve">aws elbv2 wait load-balancers-deleted --load-balancer-arns $ALB_ARN</w:t>
            </w:r>
          </w:p>
          <w:p>
            <w:pPr>
              <w:spacing w:after="0" w:before="0" w:line="240"/>
            </w:pPr>
            <w:r>
              <w:rPr>
                <w:rFonts w:ascii="Consolas" w:cs="Consolas" w:eastAsia="Consolas" w:hAnsi="Consolas"/>
                <w:color w:val="263238"/>
                <w:sz w:val="18"/>
                <w:szCs w:val="18"/>
              </w:rPr>
              <w:t xml:space="preserve">aws elbv2 delete-target-group --target-group-arn $TG_ARN</w:t>
            </w:r>
          </w:p>
          <w:p>
            <w:pPr>
              <w:spacing w:after="0" w:before="0" w:line="240"/>
            </w:pPr>
            <w:r>
              <w:rPr>
                <w:rFonts w:ascii="Consolas" w:cs="Consolas" w:eastAsia="Consolas" w:hAnsi="Consolas"/>
                <w:color w:val="263238"/>
                <w:sz w:val="18"/>
                <w:szCs w:val="18"/>
              </w:rPr>
              <w:t xml:space="preserve">aws rds delete-db-instance --db-instance-identifier ${PREFIX}-db-ro --skip-final-snapshot</w:t>
            </w:r>
          </w:p>
          <w:p>
            <w:pPr>
              <w:spacing w:after="0" w:before="0" w:line="240"/>
            </w:pPr>
            <w:r>
              <w:rPr>
                <w:rFonts w:ascii="Consolas" w:cs="Consolas" w:eastAsia="Consolas" w:hAnsi="Consolas"/>
                <w:color w:val="263238"/>
                <w:sz w:val="18"/>
                <w:szCs w:val="18"/>
              </w:rPr>
              <w:t xml:space="preserve">aws rds delete-db-instance --db-instance-identifier ${PREFIX}-db --skip-final-snapshot --delete-automated-backups</w:t>
            </w:r>
          </w:p>
          <w:p>
            <w:pPr>
              <w:spacing w:after="0" w:before="0" w:line="240"/>
            </w:pPr>
            <w:r>
              <w:rPr>
                <w:rFonts w:ascii="Consolas" w:cs="Consolas" w:eastAsia="Consolas" w:hAnsi="Consolas"/>
                <w:color w:val="263238"/>
                <w:sz w:val="18"/>
                <w:szCs w:val="18"/>
              </w:rPr>
              <w:t xml:space="preserve">aws rds wait db-instance-deleted --db-instance-identifier ${PREFIX}-db</w:t>
            </w:r>
          </w:p>
          <w:p>
            <w:pPr>
              <w:spacing w:after="0" w:before="0" w:line="240"/>
            </w:pPr>
            <w:r>
              <w:rPr>
                <w:rFonts w:ascii="Consolas" w:cs="Consolas" w:eastAsia="Consolas" w:hAnsi="Consolas"/>
                <w:color w:val="263238"/>
                <w:sz w:val="18"/>
                <w:szCs w:val="18"/>
              </w:rPr>
              <w:t xml:space="preserve">aws rds delete-db-subnet-group --db-subnet-group-name ${PREFIX}-dbsubnet</w:t>
            </w:r>
          </w:p>
          <w:p>
            <w:pPr>
              <w:spacing w:after="0" w:before="0" w:line="240"/>
            </w:pPr>
            <w:r>
              <w:rPr>
                <w:rFonts w:ascii="Consolas" w:cs="Consolas" w:eastAsia="Consolas" w:hAnsi="Consolas"/>
                <w:color w:val="263238"/>
                <w:sz w:val="18"/>
                <w:szCs w:val="18"/>
              </w:rPr>
              <w:t xml:space="preserve">aws rds delete-db-snapshot --db-snapshot-identifier ${PREFIX}-snap-1</w:t>
            </w:r>
          </w:p>
          <w:p>
            <w:pPr>
              <w:spacing w:after="0" w:before="0" w:line="240"/>
            </w:pPr>
            <w:r>
              <w:rPr>
                <w:rFonts w:ascii="Consolas" w:cs="Consolas" w:eastAsia="Consolas" w:hAnsi="Consolas"/>
                <w:color w:val="263238"/>
                <w:sz w:val="18"/>
                <w:szCs w:val="18"/>
              </w:rPr>
              <w:t xml:space="preserve">aws ec2 delete-nat-gateway --nat-gateway-id $NAT_ID</w:t>
            </w:r>
          </w:p>
          <w:p>
            <w:pPr>
              <w:spacing w:after="0" w:before="0" w:line="240"/>
            </w:pPr>
            <w:r>
              <w:rPr>
                <w:rFonts w:ascii="Consolas" w:cs="Consolas" w:eastAsia="Consolas" w:hAnsi="Consolas"/>
                <w:color w:val="263238"/>
                <w:sz w:val="18"/>
                <w:szCs w:val="18"/>
              </w:rPr>
              <w:t xml:space="preserve">aws ec2 wait nat-gateway-deleted --nat-gateway-ids $NAT_ID</w:t>
            </w:r>
          </w:p>
          <w:p>
            <w:pPr>
              <w:spacing w:after="0" w:before="0" w:line="240"/>
            </w:pPr>
            <w:r>
              <w:rPr>
                <w:rFonts w:ascii="Consolas" w:cs="Consolas" w:eastAsia="Consolas" w:hAnsi="Consolas"/>
                <w:color w:val="263238"/>
                <w:sz w:val="18"/>
                <w:szCs w:val="18"/>
              </w:rPr>
              <w:t xml:space="preserve">aws ec2 release-address --allocation-id $EIP_ALLOC</w:t>
            </w:r>
          </w:p>
          <w:p>
            <w:pPr>
              <w:spacing w:after="0" w:before="0" w:line="240"/>
            </w:pPr>
            <w:r>
              <w:rPr>
                <w:rFonts w:ascii="Consolas" w:cs="Consolas" w:eastAsia="Consolas" w:hAnsi="Consolas"/>
                <w:color w:val="263238"/>
                <w:sz w:val="18"/>
                <w:szCs w:val="18"/>
              </w:rPr>
              <w:t xml:space="preserve">aws ec2 delete-vpc-endpoints --vpc-endpoint-ids $VPCE_ID</w:t>
            </w:r>
          </w:p>
          <w:p>
            <w:pPr>
              <w:spacing w:after="0" w:before="0" w:line="240"/>
            </w:pPr>
            <w:r>
              <w:rPr>
                <w:rFonts w:ascii="Consolas" w:cs="Consolas" w:eastAsia="Consolas" w:hAnsi="Consolas"/>
                <w:color w:val="263238"/>
                <w:sz w:val="18"/>
                <w:szCs w:val="18"/>
              </w:rPr>
              <w:t xml:space="preserve">aws ec2 detach-internet-gateway --internet-gateway-id $IGW_ID --vpc-id $VPC_ID</w:t>
            </w:r>
          </w:p>
          <w:p>
            <w:pPr>
              <w:spacing w:after="0" w:before="0" w:line="240"/>
            </w:pPr>
            <w:r>
              <w:rPr>
                <w:rFonts w:ascii="Consolas" w:cs="Consolas" w:eastAsia="Consolas" w:hAnsi="Consolas"/>
                <w:color w:val="263238"/>
                <w:sz w:val="18"/>
                <w:szCs w:val="18"/>
              </w:rPr>
              <w:t xml:space="preserve">aws ec2 delete-internet-gateway --internet-gateway-id $IGW_ID</w:t>
            </w:r>
          </w:p>
          <w:p>
            <w:pPr>
              <w:spacing w:after="0" w:before="0" w:line="240"/>
            </w:pPr>
            <w:r>
              <w:rPr>
                <w:rFonts w:ascii="Consolas" w:cs="Consolas" w:eastAsia="Consolas" w:hAnsi="Consolas"/>
                <w:color w:val="263238"/>
                <w:sz w:val="18"/>
                <w:szCs w:val="18"/>
              </w:rPr>
              <w:t xml:space="preserve">for s in $PUB_A $PUB_B $APP_A $APP_B $DB_A $DB_B; do aws ec2 delete-subnet --subnet-id $s; done</w:t>
            </w:r>
          </w:p>
          <w:p>
            <w:pPr>
              <w:spacing w:after="0" w:before="0" w:line="240"/>
            </w:pPr>
            <w:r>
              <w:rPr>
                <w:rFonts w:ascii="Consolas" w:cs="Consolas" w:eastAsia="Consolas" w:hAnsi="Consolas"/>
                <w:color w:val="263238"/>
                <w:sz w:val="18"/>
                <w:szCs w:val="18"/>
              </w:rPr>
              <w:t xml:space="preserve">aws ec2 delete-route-table --route-table-id $RT_PUB; aws ec2 delete-route-table --route-table-id $RT_PRIV</w:t>
            </w:r>
          </w:p>
          <w:p>
            <w:pPr>
              <w:spacing w:after="0" w:before="0" w:line="240"/>
            </w:pPr>
            <w:r>
              <w:rPr>
                <w:rFonts w:ascii="Consolas" w:cs="Consolas" w:eastAsia="Consolas" w:hAnsi="Consolas"/>
                <w:color w:val="263238"/>
                <w:sz w:val="18"/>
                <w:szCs w:val="18"/>
              </w:rPr>
              <w:t xml:space="preserve">for g in $SG_DB $SG_APP $SG_ALB $SG_WEB; do aws ec2 delete-security-group --group-id $g; done</w:t>
            </w:r>
          </w:p>
          <w:p>
            <w:pPr>
              <w:spacing w:after="0" w:before="0" w:line="240"/>
            </w:pPr>
            <w:r>
              <w:rPr>
                <w:rFonts w:ascii="Consolas" w:cs="Consolas" w:eastAsia="Consolas" w:hAnsi="Consolas"/>
                <w:color w:val="263238"/>
                <w:sz w:val="18"/>
                <w:szCs w:val="18"/>
              </w:rPr>
              <w:t xml:space="preserve">aws ec2 delete-vpc --vpc-id $VPC_ID</w:t>
            </w:r>
          </w:p>
          <w:p>
            <w:pPr>
              <w:spacing w:after="0" w:before="0" w:line="240"/>
            </w:pPr>
            <w:r>
              <w:rPr>
                <w:rFonts w:ascii="Consolas" w:cs="Consolas" w:eastAsia="Consolas" w:hAnsi="Consolas"/>
                <w:color w:val="263238"/>
                <w:sz w:val="18"/>
                <w:szCs w:val="18"/>
              </w:rPr>
              <w:t xml:space="preserve">aws cloudwatch delete-alarms --alarm-names ${PREFIX}-cpu-haute ${PREFIX}-cibles-ko</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37474F" w:sz="4"/>
              <w:left w:val="single" w:color="37474F" w:sz="24"/>
              <w:bottom w:val="single" w:color="37474F" w:sz="4"/>
              <w:right w:val="single" w:color="37474F" w:sz="4"/>
            </w:tcBorders>
            <w:shd w:fill="37474F" w:color="auto" w:val="clear"/>
            <w:tcMar>
              <w:top w:type="dxa" w:w="70"/>
              <w:left w:type="dxa" w:w="170"/>
              <w:bottom w:type="dxa" w:w="70"/>
              <w:right w:type="dxa" w:w="170"/>
            </w:tcMar>
          </w:tcPr>
          <w:p>
            <w:r>
              <w:rPr>
                <w:rFonts w:ascii="Calibri" w:cs="Calibri" w:eastAsia="Calibri" w:hAnsi="Calibri"/>
                <w:b/>
                <w:bCs/>
                <w:color w:val="FFFFFF"/>
                <w:sz w:val="19"/>
                <w:szCs w:val="19"/>
              </w:rPr>
              <w:t xml:space="preserve">⌨️ Commandes — nettoyage IAM, KMS, journaux, paramètres</w:t>
            </w:r>
          </w:p>
        </w:tc>
      </w:tr>
      <w:tr>
        <w:tc>
          <w:tcPr>
            <w:tcW w:type="dxa" w:w="9638"/>
            <w:tcBorders>
              <w:top w:val="single" w:color="37474F" w:sz="4"/>
              <w:left w:val="single" w:color="37474F" w:sz="24"/>
              <w:bottom w:val="single" w:color="37474F" w:sz="4"/>
              <w:right w:val="single" w:color="37474F" w:sz="4"/>
            </w:tcBorders>
            <w:shd w:fill="F4F4F4" w:color="auto" w:val="clear"/>
            <w:tcMar>
              <w:top w:type="dxa" w:w="100"/>
              <w:left w:type="dxa" w:w="170"/>
              <w:bottom w:type="dxa" w:w="100"/>
              <w:right w:type="dxa" w:w="170"/>
            </w:tcMar>
          </w:tcPr>
          <w:p>
            <w:pPr>
              <w:spacing w:after="0" w:before="0" w:line="240"/>
            </w:pPr>
            <w:r>
              <w:rPr>
                <w:rFonts w:ascii="Consolas" w:cs="Consolas" w:eastAsia="Consolas" w:hAnsi="Consolas"/>
                <w:color w:val="263238"/>
                <w:sz w:val="18"/>
                <w:szCs w:val="18"/>
              </w:rPr>
              <w:t xml:space="preserve">aws iam detach-role-policy --role-name ${PREFIX}-lambda-role --policy-arn arn:aws:iam::aws:policy/service-role/AWSLambdaBasicExecutionRole</w:t>
            </w:r>
          </w:p>
          <w:p>
            <w:pPr>
              <w:spacing w:after="0" w:before="0" w:line="240"/>
            </w:pPr>
            <w:r>
              <w:rPr>
                <w:rFonts w:ascii="Consolas" w:cs="Consolas" w:eastAsia="Consolas" w:hAnsi="Consolas"/>
                <w:color w:val="263238"/>
                <w:sz w:val="18"/>
                <w:szCs w:val="18"/>
              </w:rPr>
              <w:t xml:space="preserve">aws iam detach-role-policy --role-name ${PREFIX}-lambda-role --policy-arn arn:aws:iam::aws:policy/service-role/AWSLambdaSQSQueueExecutionRole</w:t>
            </w:r>
          </w:p>
          <w:p>
            <w:pPr>
              <w:spacing w:after="0" w:before="0" w:line="240"/>
            </w:pPr>
            <w:r>
              <w:rPr>
                <w:rFonts w:ascii="Consolas" w:cs="Consolas" w:eastAsia="Consolas" w:hAnsi="Consolas"/>
                <w:color w:val="263238"/>
                <w:sz w:val="18"/>
                <w:szCs w:val="18"/>
              </w:rPr>
              <w:t xml:space="preserve">aws iam delete-role-policy --role-name ${PREFIX}-lambda-role --policy-name ddb-notes</w:t>
            </w:r>
          </w:p>
          <w:p>
            <w:pPr>
              <w:spacing w:after="0" w:before="0" w:line="240"/>
            </w:pPr>
            <w:r>
              <w:rPr>
                <w:rFonts w:ascii="Consolas" w:cs="Consolas" w:eastAsia="Consolas" w:hAnsi="Consolas"/>
                <w:color w:val="263238"/>
                <w:sz w:val="18"/>
                <w:szCs w:val="18"/>
              </w:rPr>
              <w:t xml:space="preserve">aws iam delete-role --role-name ${PREFIX}-lambda-role</w:t>
            </w:r>
          </w:p>
          <w:p>
            <w:pPr>
              <w:spacing w:after="0" w:before="0" w:line="240"/>
            </w:pPr>
            <w:r>
              <w:rPr>
                <w:rFonts w:ascii="Consolas" w:cs="Consolas" w:eastAsia="Consolas" w:hAnsi="Consolas"/>
                <w:color w:val="263238"/>
                <w:sz w:val="18"/>
                <w:szCs w:val="18"/>
              </w:rPr>
              <w:t xml:space="preserve">aws iam delete-role-policy --role-name ${PREFIX}-sfn-role --policy-name invoke-lambda</w:t>
            </w:r>
          </w:p>
          <w:p>
            <w:pPr>
              <w:spacing w:after="0" w:before="0" w:line="240"/>
            </w:pPr>
            <w:r>
              <w:rPr>
                <w:rFonts w:ascii="Consolas" w:cs="Consolas" w:eastAsia="Consolas" w:hAnsi="Consolas"/>
                <w:color w:val="263238"/>
                <w:sz w:val="18"/>
                <w:szCs w:val="18"/>
              </w:rPr>
              <w:t xml:space="preserve">aws iam delete-role --role-name ${PREFIX}-sfn-role</w:t>
            </w:r>
          </w:p>
          <w:p>
            <w:pPr>
              <w:spacing w:after="0" w:before="0" w:line="240"/>
            </w:pPr>
            <w:r>
              <w:rPr>
                <w:rFonts w:ascii="Consolas" w:cs="Consolas" w:eastAsia="Consolas" w:hAnsi="Consolas"/>
                <w:color w:val="263238"/>
                <w:sz w:val="18"/>
                <w:szCs w:val="18"/>
              </w:rPr>
              <w:t xml:space="preserve">aws iam detach-role-policy --role-name ${PREFIX}-ecs-exec --policy-arn arn:aws:iam::aws:policy/service-role/AmazonECSTaskExecutionRolePolicy</w:t>
            </w:r>
          </w:p>
          <w:p>
            <w:pPr>
              <w:spacing w:after="0" w:before="0" w:line="240"/>
            </w:pPr>
            <w:r>
              <w:rPr>
                <w:rFonts w:ascii="Consolas" w:cs="Consolas" w:eastAsia="Consolas" w:hAnsi="Consolas"/>
                <w:color w:val="263238"/>
                <w:sz w:val="18"/>
                <w:szCs w:val="18"/>
              </w:rPr>
              <w:t xml:space="preserve">aws iam delete-role --role-name ${PREFIX}-ecs-exec</w:t>
            </w:r>
          </w:p>
          <w:p>
            <w:pPr>
              <w:spacing w:after="0" w:before="0" w:line="240"/>
            </w:pPr>
            <w:r>
              <w:rPr>
                <w:rFonts w:ascii="Consolas" w:cs="Consolas" w:eastAsia="Consolas" w:hAnsi="Consolas"/>
                <w:color w:val="263238"/>
                <w:sz w:val="18"/>
                <w:szCs w:val="18"/>
              </w:rPr>
              <w:t xml:space="preserve">aws kms schedule-key-deletion --key-id alias/${PREFIX}-cle --pending-window-in-days 7</w:t>
            </w:r>
          </w:p>
          <w:p>
            <w:pPr>
              <w:spacing w:after="0" w:before="0" w:line="240"/>
            </w:pPr>
            <w:r>
              <w:rPr>
                <w:rFonts w:ascii="Consolas" w:cs="Consolas" w:eastAsia="Consolas" w:hAnsi="Consolas"/>
                <w:color w:val="263238"/>
                <w:sz w:val="18"/>
                <w:szCs w:val="18"/>
              </w:rPr>
              <w:t xml:space="preserve">aws kms delete-alias --alias-name alias/${PREFIX}-cle</w:t>
            </w:r>
          </w:p>
          <w:p>
            <w:pPr>
              <w:spacing w:after="0" w:before="0" w:line="240"/>
            </w:pPr>
            <w:r>
              <w:rPr>
                <w:rFonts w:ascii="Consolas" w:cs="Consolas" w:eastAsia="Consolas" w:hAnsi="Consolas"/>
                <w:color w:val="263238"/>
                <w:sz w:val="18"/>
                <w:szCs w:val="18"/>
              </w:rPr>
              <w:t xml:space="preserve">aws ssm delete-parameters --names /${PREFIX}/app/nom_table /${PREFIX}/app/jeton</w:t>
            </w:r>
          </w:p>
          <w:p>
            <w:pPr>
              <w:spacing w:after="0" w:before="0" w:line="240"/>
            </w:pPr>
            <w:r>
              <w:rPr>
                <w:rFonts w:ascii="Consolas" w:cs="Consolas" w:eastAsia="Consolas" w:hAnsi="Consolas"/>
                <w:color w:val="263238"/>
                <w:sz w:val="18"/>
                <w:szCs w:val="18"/>
              </w:rPr>
              <w:t xml:space="preserve">for p in /aws/lambda/${PREFIX}- /ecs/${PREFIX}- /aws/vendedlogs/states/${PREFIX}-; do</w:t>
            </w:r>
          </w:p>
          <w:p>
            <w:pPr>
              <w:spacing w:after="0" w:before="0" w:line="240"/>
            </w:pPr>
            <w:r>
              <w:rPr>
                <w:rFonts w:ascii="Consolas" w:cs="Consolas" w:eastAsia="Consolas" w:hAnsi="Consolas"/>
                <w:color w:val="263238"/>
                <w:sz w:val="18"/>
                <w:szCs w:val="18"/>
              </w:rPr>
              <w:t xml:space="preserve">  for lg in $(aws logs describe-log-groups --log-group-name-prefix $p --query 'logGroups[].logGroupName' --output text); do</w:t>
            </w:r>
          </w:p>
          <w:p>
            <w:pPr>
              <w:spacing w:after="0" w:before="0" w:line="240"/>
            </w:pPr>
            <w:r>
              <w:rPr>
                <w:rFonts w:ascii="Consolas" w:cs="Consolas" w:eastAsia="Consolas" w:hAnsi="Consolas"/>
                <w:color w:val="263238"/>
                <w:sz w:val="18"/>
                <w:szCs w:val="18"/>
              </w:rPr>
              <w:t xml:space="preserve">    aws logs delete-log-group --log-group-name $lg; done; done</w:t>
            </w:r>
          </w:p>
          <w:p>
            <w:pPr>
              <w:spacing w:after="0" w:before="0" w:line="240"/>
            </w:pPr>
            <w:r>
              <w:rPr>
                <w:rFonts w:ascii="Consolas" w:cs="Consolas" w:eastAsia="Consolas" w:hAnsi="Consolas"/>
                <w:color w:val="263238"/>
                <w:sz w:val="18"/>
                <w:szCs w:val="18"/>
              </w:rPr>
              <w:t xml:space="preserve">aws resourcegroupstaggingapi get-resources --tag-filters Key=Name,Values=${PREFIX}-vpc   # contrôle final</w:t>
            </w:r>
          </w:p>
        </w:tc>
      </w:tr>
    </w:tbl>
    <w:p>
      <w:pPr>
        <w:spacing w:after="0" w:before="0" w:line="283"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C62828" w:sz="4"/>
              <w:left w:val="single" w:color="C62828" w:sz="24"/>
              <w:bottom w:val="single" w:color="C62828" w:sz="4"/>
              <w:right w:val="single" w:color="C62828" w:sz="4"/>
            </w:tcBorders>
            <w:shd w:fill="FDECEA" w:color="auto" w:val="clear"/>
            <w:tcMar>
              <w:top w:type="dxa" w:w="100"/>
              <w:left w:type="dxa" w:w="170"/>
              <w:bottom w:type="dxa" w:w="100"/>
              <w:right w:type="dxa" w:w="170"/>
            </w:tcMar>
          </w:tcPr>
          <w:p>
            <w:pPr>
              <w:keepNext/>
              <w:spacing w:after="80"/>
            </w:pPr>
            <w:r>
              <w:rPr>
                <w:rFonts w:ascii="Calibri" w:cs="Calibri" w:eastAsia="Calibri" w:hAnsi="Calibri"/>
                <w:b/>
                <w:bCs/>
                <w:color w:val="B71C1C"/>
                <w:sz w:val="19"/>
                <w:szCs w:val="19"/>
              </w:rPr>
              <w:t xml:space="preserve">⚠️ Point de vigilance  ·  « DependencyViolation »</w:t>
            </w:r>
          </w:p>
          <w:p>
            <w:pPr>
              <w:spacing w:after="80" w:line="264"/>
            </w:pPr>
            <w:r>
              <w:rPr>
                <w:rFonts w:ascii="Calibri" w:cs="Calibri" w:eastAsia="Calibri" w:hAnsi="Calibri"/>
                <w:sz w:val="18"/>
                <w:szCs w:val="18"/>
              </w:rPr>
              <w:t xml:space="preserve">Ce message signifie qu'une ressource est encore utilisée par une autre : un SG référencé par une règle ou par l'interface réseau d'un ALB en cours de suppression, un sous-réseau qui contient encore une interface (NAT, Lambda en VPC, tâche Fargate). Attendez la fin des suppressions précédentes (les commandes </w:t>
            </w:r>
            <w:r>
              <w:rPr>
                <w:rFonts w:ascii="Consolas" w:cs="Consolas" w:eastAsia="Consolas" w:hAnsi="Consolas"/>
                <w:color w:val="A1260D"/>
                <w:sz w:val="18"/>
                <w:szCs w:val="18"/>
              </w:rPr>
              <w:t xml:space="preserve">wait</w:t>
            </w:r>
            <w:r>
              <w:rPr>
                <w:rFonts w:ascii="Calibri" w:cs="Calibri" w:eastAsia="Calibri" w:hAnsi="Calibri"/>
                <w:sz w:val="18"/>
                <w:szCs w:val="18"/>
              </w:rPr>
              <w:t xml:space="preserve">) et respectez l'ordre ci-dessus.</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19. Synthèse de la Partie 2</w:t>
      </w:r>
    </w:p>
    <w:p>
      <w:pPr>
        <w:pStyle w:val="Heading2"/>
        <w:keepNext/>
      </w:pPr>
      <w:r>
        <w:rPr>
          <w:rFonts w:ascii="Calibri" w:cs="Calibri" w:eastAsia="Calibri" w:hAnsi="Calibri"/>
          <w:b/>
          <w:bCs/>
          <w:color w:val="1F5C99"/>
          <w:sz w:val="22"/>
          <w:szCs w:val="22"/>
        </w:rPr>
        <w:t xml:space="preserve">19.1 Quel service pour quel besoin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Besoin</w:t>
            </w:r>
          </w:p>
        </w:tc>
        <w:tc>
          <w:tcPr>
            <w:tcW w:type="dxa" w:w="5783"/>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Service</w:t>
            </w:r>
          </w:p>
        </w:tc>
      </w:tr>
      <w:tr>
        <w:trPr>
          <w:cantSplit/>
          <w:tblHeader w:val="false"/>
        </w:trPr>
        <w:tc>
          <w:tcPr>
            <w:tcW w:type="dxa" w:w="385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Réseau privé, sous-réseaux publics et privés</w:t>
            </w:r>
          </w:p>
        </w:tc>
        <w:tc>
          <w:tcPr>
            <w:tcW w:type="dxa" w:w="578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Amazon VPC (IGW, NAT Gateway, route tables, SG, NACL, endpoints)</w:t>
            </w:r>
          </w:p>
        </w:tc>
      </w:tr>
      <w:tr>
        <w:trPr>
          <w:cantSplit/>
          <w:tblHeader w:val="false"/>
        </w:trPr>
        <w:tc>
          <w:tcPr>
            <w:tcW w:type="dxa" w:w="385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Répartir le trafic HTTP entre serveurs</w:t>
            </w:r>
          </w:p>
        </w:tc>
        <w:tc>
          <w:tcPr>
            <w:tcW w:type="dxa" w:w="578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Application Load Balancer</w:t>
            </w:r>
          </w:p>
        </w:tc>
      </w:tr>
      <w:tr>
        <w:trPr>
          <w:cantSplit/>
          <w:tblHeader w:val="false"/>
        </w:trPr>
        <w:tc>
          <w:tcPr>
            <w:tcW w:type="dxa" w:w="385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Ajouter / retirer des serveurs selon la charge</w:t>
            </w:r>
          </w:p>
        </w:tc>
        <w:tc>
          <w:tcPr>
            <w:tcW w:type="dxa" w:w="578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EC2 Auto Scaling (launch template + ASG + target tracking)</w:t>
            </w:r>
          </w:p>
        </w:tc>
      </w:tr>
      <w:tr>
        <w:trPr>
          <w:cantSplit/>
          <w:tblHeader w:val="false"/>
        </w:trPr>
        <w:tc>
          <w:tcPr>
            <w:tcW w:type="dxa" w:w="385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Base relationnelle managée, haute dispo</w:t>
            </w:r>
          </w:p>
        </w:tc>
        <w:tc>
          <w:tcPr>
            <w:tcW w:type="dxa" w:w="578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Amazon RDS Multi-AZ (ou Aurora)</w:t>
            </w:r>
          </w:p>
        </w:tc>
      </w:tr>
      <w:tr>
        <w:trPr>
          <w:cantSplit/>
          <w:tblHeader w:val="false"/>
        </w:trPr>
        <w:tc>
          <w:tcPr>
            <w:tcW w:type="dxa" w:w="385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Chiffrer, stocker secrets et paramètres</w:t>
            </w:r>
          </w:p>
        </w:tc>
        <w:tc>
          <w:tcPr>
            <w:tcW w:type="dxa" w:w="578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KMS, Secrets Manager, SSM Parameter Store</w:t>
            </w:r>
          </w:p>
        </w:tc>
      </w:tr>
      <w:tr>
        <w:trPr>
          <w:cantSplit/>
          <w:tblHeader w:val="false"/>
        </w:trPr>
        <w:tc>
          <w:tcPr>
            <w:tcW w:type="dxa" w:w="385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Mesurer, alerter, journaliser / auditer</w:t>
            </w:r>
          </w:p>
        </w:tc>
        <w:tc>
          <w:tcPr>
            <w:tcW w:type="dxa" w:w="578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Amazon CloudWatch / AWS CloudTrail</w:t>
            </w:r>
          </w:p>
        </w:tc>
      </w:tr>
      <w:tr>
        <w:trPr>
          <w:cantSplit/>
          <w:tblHeader w:val="false"/>
        </w:trPr>
        <w:tc>
          <w:tcPr>
            <w:tcW w:type="dxa" w:w="385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Exécuter du code court sur événement</w:t>
            </w:r>
          </w:p>
        </w:tc>
        <w:tc>
          <w:tcPr>
            <w:tcW w:type="dxa" w:w="578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Lambda</w:t>
            </w:r>
          </w:p>
        </w:tc>
      </w:tr>
      <w:tr>
        <w:trPr>
          <w:cantSplit/>
          <w:tblHeader w:val="false"/>
        </w:trPr>
        <w:tc>
          <w:tcPr>
            <w:tcW w:type="dxa" w:w="385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Exposer une API HTTPS</w:t>
            </w:r>
          </w:p>
        </w:tc>
        <w:tc>
          <w:tcPr>
            <w:tcW w:type="dxa" w:w="578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Amazon API Gateway (HTTP API)</w:t>
            </w:r>
          </w:p>
        </w:tc>
      </w:tr>
      <w:tr>
        <w:trPr>
          <w:cantSplit/>
          <w:tblHeader w:val="false"/>
        </w:trPr>
        <w:tc>
          <w:tcPr>
            <w:tcW w:type="dxa" w:w="385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Base NoSQL serverless à clé</w:t>
            </w:r>
          </w:p>
        </w:tc>
        <w:tc>
          <w:tcPr>
            <w:tcW w:type="dxa" w:w="578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Amazon DynamoDB</w:t>
            </w:r>
          </w:p>
        </w:tc>
      </w:tr>
      <w:tr>
        <w:trPr>
          <w:cantSplit/>
          <w:tblHeader w:val="false"/>
        </w:trPr>
        <w:tc>
          <w:tcPr>
            <w:tcW w:type="dxa" w:w="385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File d'attente fiable, lissage de charge</w:t>
            </w:r>
          </w:p>
        </w:tc>
        <w:tc>
          <w:tcPr>
            <w:tcW w:type="dxa" w:w="578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Amazon SQS (+ DLQ)</w:t>
            </w:r>
          </w:p>
        </w:tc>
      </w:tr>
      <w:tr>
        <w:trPr>
          <w:cantSplit/>
          <w:tblHeader w:val="false"/>
        </w:trPr>
        <w:tc>
          <w:tcPr>
            <w:tcW w:type="dxa" w:w="385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Diffuser un message à plusieurs abonnés</w:t>
            </w:r>
          </w:p>
        </w:tc>
        <w:tc>
          <w:tcPr>
            <w:tcW w:type="dxa" w:w="578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Amazon SNS</w:t>
            </w:r>
          </w:p>
        </w:tc>
      </w:tr>
      <w:tr>
        <w:trPr>
          <w:cantSplit/>
          <w:tblHeader w:val="false"/>
        </w:trPr>
        <w:tc>
          <w:tcPr>
            <w:tcW w:type="dxa" w:w="385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Router des événements, planifier</w:t>
            </w:r>
          </w:p>
        </w:tc>
        <w:tc>
          <w:tcPr>
            <w:tcW w:type="dxa" w:w="578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Amazon EventBridge</w:t>
            </w:r>
          </w:p>
        </w:tc>
      </w:tr>
      <w:tr>
        <w:trPr>
          <w:cantSplit/>
          <w:tblHeader w:val="false"/>
        </w:trPr>
        <w:tc>
          <w:tcPr>
            <w:tcW w:type="dxa" w:w="385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Orchestrer plusieurs étapes</w:t>
            </w:r>
          </w:p>
        </w:tc>
        <w:tc>
          <w:tcPr>
            <w:tcW w:type="dxa" w:w="578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Step Functions</w:t>
            </w:r>
          </w:p>
        </w:tc>
      </w:tr>
      <w:tr>
        <w:trPr>
          <w:cantSplit/>
          <w:tblHeader w:val="false"/>
        </w:trPr>
        <w:tc>
          <w:tcPr>
            <w:tcW w:type="dxa" w:w="385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Exécuter un conteneur sans serveur</w:t>
            </w:r>
          </w:p>
        </w:tc>
        <w:tc>
          <w:tcPr>
            <w:tcW w:type="dxa" w:w="578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Amazon ECS sur AWS Fargate (+ ECR)</w:t>
            </w:r>
          </w:p>
        </w:tc>
      </w:tr>
      <w:tr>
        <w:trPr>
          <w:cantSplit/>
          <w:tblHeader w:val="false"/>
        </w:trPr>
        <w:tc>
          <w:tcPr>
            <w:tcW w:type="dxa" w:w="385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Décrire et redéployer l'infrastructure</w:t>
            </w:r>
          </w:p>
        </w:tc>
        <w:tc>
          <w:tcPr>
            <w:tcW w:type="dxa" w:w="578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CloudFormation / AWS SAM</w:t>
            </w:r>
          </w:p>
        </w:tc>
      </w:tr>
    </w:tbl>
    <w:p>
      <w:pPr>
        <w:spacing w:after="0" w:before="0" w:line="283" w:lineRule="exact"/>
      </w:pPr>
      <w:r>
        <w:rPr>
          <w:sz w:val="2"/>
          <w:szCs w:val="2"/>
        </w:rPr>
        <w:t xml:space="preserve"/>
      </w:r>
    </w:p>
    <w:p>
      <w:pPr>
        <w:pStyle w:val="Heading2"/>
        <w:keepNext/>
      </w:pPr>
      <w:r>
        <w:rPr>
          <w:rFonts w:ascii="Calibri" w:cs="Calibri" w:eastAsia="Calibri" w:hAnsi="Calibri"/>
          <w:b/>
          <w:bCs/>
          <w:color w:val="1F5C99"/>
          <w:sz w:val="22"/>
          <w:szCs w:val="22"/>
        </w:rPr>
        <w:t xml:space="preserve">19.2 Les règles d'or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single" w:color="B7950B" w:sz="4"/>
              <w:left w:val="single" w:color="B7950B" w:sz="24"/>
              <w:bottom w:val="single" w:color="B7950B" w:sz="4"/>
              <w:right w:val="single" w:color="B7950B" w:sz="4"/>
            </w:tcBorders>
            <w:shd w:fill="FFF9DB" w:color="auto" w:val="clear"/>
            <w:tcMar>
              <w:top w:type="dxa" w:w="100"/>
              <w:left w:type="dxa" w:w="170"/>
              <w:bottom w:type="dxa" w:w="100"/>
              <w:right w:type="dxa" w:w="170"/>
            </w:tcMar>
          </w:tcPr>
          <w:p>
            <w:pPr>
              <w:keepNext/>
              <w:spacing w:after="80"/>
            </w:pPr>
            <w:r>
              <w:rPr>
                <w:rFonts w:ascii="Calibri" w:cs="Calibri" w:eastAsia="Calibri" w:hAnsi="Calibri"/>
                <w:b/>
                <w:bCs/>
                <w:color w:val="7A6400"/>
                <w:sz w:val="19"/>
                <w:szCs w:val="19"/>
              </w:rPr>
              <w:t xml:space="preserve">📌 À retenir  ·  Dix réflexes</w:t>
            </w:r>
          </w:p>
          <w:p>
            <w:pPr>
              <w:pStyle w:val="ListParagraph"/>
              <w:numPr>
                <w:ilvl w:val="0"/>
                <w:numId w:val="2"/>
              </w:numPr>
              <w:spacing w:after="50" w:line="252"/>
            </w:pPr>
            <w:r>
              <w:rPr>
                <w:rFonts w:ascii="Calibri" w:cs="Calibri" w:eastAsia="Calibri" w:hAnsi="Calibri"/>
                <w:sz w:val="18"/>
                <w:szCs w:val="18"/>
              </w:rPr>
              <w:t xml:space="preserve">Toujours au moins </w:t>
            </w:r>
            <w:r>
              <w:rPr>
                <w:rFonts w:ascii="Calibri" w:cs="Calibri" w:eastAsia="Calibri" w:hAnsi="Calibri"/>
                <w:b/>
                <w:bCs/>
                <w:sz w:val="18"/>
                <w:szCs w:val="18"/>
              </w:rPr>
              <w:t xml:space="preserve">deux AZ</w:t>
            </w:r>
            <w:r>
              <w:rPr>
                <w:rFonts w:ascii="Calibri" w:cs="Calibri" w:eastAsia="Calibri" w:hAnsi="Calibri"/>
                <w:sz w:val="18"/>
                <w:szCs w:val="18"/>
              </w:rPr>
              <w:t xml:space="preserve"> pour ce qui doit rester disponible (ALB, ASG, RDS).</w:t>
            </w:r>
          </w:p>
          <w:p>
            <w:pPr>
              <w:pStyle w:val="ListParagraph"/>
              <w:numPr>
                <w:ilvl w:val="0"/>
                <w:numId w:val="2"/>
              </w:numPr>
              <w:spacing w:after="50" w:line="252"/>
            </w:pPr>
            <w:r>
              <w:rPr>
                <w:rFonts w:ascii="Calibri" w:cs="Calibri" w:eastAsia="Calibri" w:hAnsi="Calibri"/>
                <w:sz w:val="18"/>
                <w:szCs w:val="18"/>
              </w:rPr>
              <w:t xml:space="preserve">Bases de données et serveurs applicatifs en </w:t>
            </w:r>
            <w:r>
              <w:rPr>
                <w:rFonts w:ascii="Calibri" w:cs="Calibri" w:eastAsia="Calibri" w:hAnsi="Calibri"/>
                <w:b/>
                <w:bCs/>
                <w:sz w:val="18"/>
                <w:szCs w:val="18"/>
              </w:rPr>
              <w:t xml:space="preserve">sous-réseaux privés</w:t>
            </w:r>
            <w:r>
              <w:rPr>
                <w:rFonts w:ascii="Calibri" w:cs="Calibri" w:eastAsia="Calibri" w:hAnsi="Calibri"/>
                <w:sz w:val="18"/>
                <w:szCs w:val="18"/>
              </w:rPr>
              <w:t xml:space="preserve"> ; seul l'équilibreur est public.</w:t>
            </w:r>
          </w:p>
          <w:p>
            <w:pPr>
              <w:pStyle w:val="ListParagraph"/>
              <w:numPr>
                <w:ilvl w:val="0"/>
                <w:numId w:val="2"/>
              </w:numPr>
              <w:spacing w:after="50" w:line="252"/>
            </w:pPr>
            <w:r>
              <w:rPr>
                <w:rFonts w:ascii="Calibri" w:cs="Calibri" w:eastAsia="Calibri" w:hAnsi="Calibri"/>
                <w:b/>
                <w:bCs/>
                <w:sz w:val="18"/>
                <w:szCs w:val="18"/>
              </w:rPr>
              <w:t xml:space="preserve">Security groups chaînés</w:t>
            </w:r>
            <w:r>
              <w:rPr>
                <w:rFonts w:ascii="Calibri" w:cs="Calibri" w:eastAsia="Calibri" w:hAnsi="Calibri"/>
                <w:sz w:val="18"/>
                <w:szCs w:val="18"/>
              </w:rPr>
              <w:t xml:space="preserve"> plutôt que des plages d'adresses.</w:t>
            </w:r>
          </w:p>
          <w:p>
            <w:pPr>
              <w:pStyle w:val="ListParagraph"/>
              <w:numPr>
                <w:ilvl w:val="0"/>
                <w:numId w:val="2"/>
              </w:numPr>
              <w:spacing w:after="50" w:line="252"/>
            </w:pPr>
            <w:r>
              <w:rPr>
                <w:rFonts w:ascii="Calibri" w:cs="Calibri" w:eastAsia="Calibri" w:hAnsi="Calibri"/>
                <w:sz w:val="18"/>
                <w:szCs w:val="18"/>
              </w:rPr>
              <w:t xml:space="preserve">Aucun secret dans le code : </w:t>
            </w:r>
            <w:r>
              <w:rPr>
                <w:rFonts w:ascii="Calibri" w:cs="Calibri" w:eastAsia="Calibri" w:hAnsi="Calibri"/>
                <w:b/>
                <w:bCs/>
                <w:sz w:val="18"/>
                <w:szCs w:val="18"/>
              </w:rPr>
              <w:t xml:space="preserve">Secrets Manager / Parameter Store</w:t>
            </w:r>
            <w:r>
              <w:rPr>
                <w:rFonts w:ascii="Calibri" w:cs="Calibri" w:eastAsia="Calibri" w:hAnsi="Calibri"/>
                <w:sz w:val="18"/>
                <w:szCs w:val="18"/>
              </w:rPr>
              <w:t xml:space="preserve"> et rôles IAM.</w:t>
            </w:r>
          </w:p>
          <w:p>
            <w:pPr>
              <w:pStyle w:val="ListParagraph"/>
              <w:numPr>
                <w:ilvl w:val="0"/>
                <w:numId w:val="2"/>
              </w:numPr>
              <w:spacing w:after="50" w:line="252"/>
            </w:pPr>
            <w:r>
              <w:rPr>
                <w:rFonts w:ascii="Calibri" w:cs="Calibri" w:eastAsia="Calibri" w:hAnsi="Calibri"/>
                <w:b/>
                <w:bCs/>
                <w:sz w:val="18"/>
                <w:szCs w:val="18"/>
              </w:rPr>
              <w:t xml:space="preserve">Moindre privilège</w:t>
            </w:r>
            <w:r>
              <w:rPr>
                <w:rFonts w:ascii="Calibri" w:cs="Calibri" w:eastAsia="Calibri" w:hAnsi="Calibri"/>
                <w:sz w:val="18"/>
                <w:szCs w:val="18"/>
              </w:rPr>
              <w:t xml:space="preserve"> pour chaque rôle d'exécution (Lambda, tâche ECS, Step Functions).</w:t>
            </w:r>
          </w:p>
          <w:p>
            <w:pPr>
              <w:pStyle w:val="ListParagraph"/>
              <w:numPr>
                <w:ilvl w:val="0"/>
                <w:numId w:val="2"/>
              </w:numPr>
              <w:spacing w:after="50" w:line="252"/>
            </w:pPr>
            <w:r>
              <w:rPr>
                <w:rFonts w:ascii="Calibri" w:cs="Calibri" w:eastAsia="Calibri" w:hAnsi="Calibri"/>
                <w:b/>
                <w:bCs/>
                <w:sz w:val="18"/>
                <w:szCs w:val="18"/>
              </w:rPr>
              <w:t xml:space="preserve">Une alarme testée</w:t>
            </w:r>
            <w:r>
              <w:rPr>
                <w:rFonts w:ascii="Calibri" w:cs="Calibri" w:eastAsia="Calibri" w:hAnsi="Calibri"/>
                <w:sz w:val="18"/>
                <w:szCs w:val="18"/>
              </w:rPr>
              <w:t xml:space="preserve"> vaut mieux que dix alarmes jamais déclenchées.</w:t>
            </w:r>
          </w:p>
          <w:p>
            <w:pPr>
              <w:pStyle w:val="ListParagraph"/>
              <w:numPr>
                <w:ilvl w:val="0"/>
                <w:numId w:val="2"/>
              </w:numPr>
              <w:spacing w:after="50" w:line="252"/>
            </w:pPr>
            <w:r>
              <w:rPr>
                <w:rFonts w:ascii="Calibri" w:cs="Calibri" w:eastAsia="Calibri" w:hAnsi="Calibri"/>
                <w:sz w:val="18"/>
                <w:szCs w:val="18"/>
              </w:rPr>
              <w:t xml:space="preserve">Découpler par </w:t>
            </w:r>
            <w:r>
              <w:rPr>
                <w:rFonts w:ascii="Calibri" w:cs="Calibri" w:eastAsia="Calibri" w:hAnsi="Calibri"/>
                <w:b/>
                <w:bCs/>
                <w:sz w:val="18"/>
                <w:szCs w:val="18"/>
              </w:rPr>
              <w:t xml:space="preserve">SQS / SNS / EventBridge</w:t>
            </w:r>
            <w:r>
              <w:rPr>
                <w:rFonts w:ascii="Calibri" w:cs="Calibri" w:eastAsia="Calibri" w:hAnsi="Calibri"/>
                <w:sz w:val="18"/>
                <w:szCs w:val="18"/>
              </w:rPr>
              <w:t xml:space="preserve"> plutôt que par des appels directs en chaîne.</w:t>
            </w:r>
          </w:p>
          <w:p>
            <w:pPr>
              <w:pStyle w:val="ListParagraph"/>
              <w:numPr>
                <w:ilvl w:val="0"/>
                <w:numId w:val="2"/>
              </w:numPr>
              <w:spacing w:after="50" w:line="252"/>
            </w:pPr>
            <w:r>
              <w:rPr>
                <w:rFonts w:ascii="Calibri" w:cs="Calibri" w:eastAsia="Calibri" w:hAnsi="Calibri"/>
                <w:sz w:val="18"/>
                <w:szCs w:val="18"/>
              </w:rPr>
              <w:t xml:space="preserve">Prévoir l'échec : DLQ, Retry, health checks, idempotence des traitements.</w:t>
            </w:r>
          </w:p>
          <w:p>
            <w:pPr>
              <w:pStyle w:val="ListParagraph"/>
              <w:numPr>
                <w:ilvl w:val="0"/>
                <w:numId w:val="2"/>
              </w:numPr>
              <w:spacing w:after="50" w:line="252"/>
            </w:pPr>
            <w:r>
              <w:rPr>
                <w:rFonts w:ascii="Calibri" w:cs="Calibri" w:eastAsia="Calibri" w:hAnsi="Calibri"/>
                <w:sz w:val="18"/>
                <w:szCs w:val="18"/>
              </w:rPr>
              <w:t xml:space="preserve">Tout en </w:t>
            </w:r>
            <w:r>
              <w:rPr>
                <w:rFonts w:ascii="Calibri" w:cs="Calibri" w:eastAsia="Calibri" w:hAnsi="Calibri"/>
                <w:b/>
                <w:bCs/>
                <w:sz w:val="18"/>
                <w:szCs w:val="18"/>
              </w:rPr>
              <w:t xml:space="preserve">code</w:t>
            </w:r>
            <w:r>
              <w:rPr>
                <w:rFonts w:ascii="Calibri" w:cs="Calibri" w:eastAsia="Calibri" w:hAnsi="Calibri"/>
                <w:sz w:val="18"/>
                <w:szCs w:val="18"/>
              </w:rPr>
              <w:t xml:space="preserve"> (CloudFormation / SAM) dès que l'architecture se stabilise.</w:t>
            </w:r>
          </w:p>
          <w:p>
            <w:pPr>
              <w:pStyle w:val="ListParagraph"/>
              <w:numPr>
                <w:ilvl w:val="0"/>
                <w:numId w:val="2"/>
              </w:numPr>
              <w:spacing w:after="50" w:line="252"/>
            </w:pPr>
            <w:r>
              <w:rPr>
                <w:rFonts w:ascii="Calibri" w:cs="Calibri" w:eastAsia="Calibri" w:hAnsi="Calibri"/>
                <w:b/>
                <w:bCs/>
                <w:sz w:val="18"/>
                <w:szCs w:val="18"/>
              </w:rPr>
              <w:t xml:space="preserve">Nettoyer</w:t>
            </w:r>
            <w:r>
              <w:rPr>
                <w:rFonts w:ascii="Calibri" w:cs="Calibri" w:eastAsia="Calibri" w:hAnsi="Calibri"/>
                <w:sz w:val="18"/>
                <w:szCs w:val="18"/>
              </w:rPr>
              <w:t xml:space="preserve"> chaque soir ce qui coûte à l'heure : NAT Gateway, ALB, RDS, IPv4 publiques.</w:t>
            </w:r>
          </w:p>
        </w:tc>
      </w:tr>
    </w:tbl>
    <w:p>
      <w:pPr>
        <w:spacing w:after="0" w:before="0" w:line="283" w:lineRule="exact"/>
      </w:pPr>
      <w:r>
        <w:rPr>
          <w:sz w:val="2"/>
          <w:szCs w:val="2"/>
        </w:rPr>
        <w:t xml:space="preserve"/>
      </w:r>
    </w:p>
    <w:p>
      <w:r>
        <w:br w:type="page"/>
      </w:r>
    </w:p>
    <w:p>
      <w:pPr>
        <w:pStyle w:val="Heading1"/>
        <w:keepNext/>
        <w:pBdr>
          <w:bottom w:val="single" w:color="1F5C99" w:sz="8" w:space="2"/>
        </w:pBdr>
      </w:pPr>
      <w:r>
        <w:rPr>
          <w:rFonts w:ascii="Calibri" w:cs="Calibri" w:eastAsia="Calibri" w:hAnsi="Calibri"/>
          <w:b/>
          <w:bCs/>
          <w:color w:val="1F5C99"/>
          <w:sz w:val="22"/>
          <w:szCs w:val="22"/>
        </w:rPr>
        <w:t xml:space="preserve">Annexe A — Liste des commandes par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Commande</w:t>
            </w:r>
          </w:p>
        </w:tc>
        <w:tc>
          <w:tcPr>
            <w:tcW w:type="dxa" w:w="6747"/>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Rôle</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ec2 create-vpc / delete-vpc</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Créer / supprimer un VPC</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ec2 create-subnet / modify-subnet-attribute</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Créer un sous-réseau / activer l'IP publique automatique</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ec2 create-internet-gateway / attach-internet-gateway</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Créer / attacher une IGW</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ec2 create-route-table / create-route / associate-route-table</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Table de routage, route, association à un sous-réseau</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ec2 allocate-address / release-address</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Allouer / libérer une Elastic IP</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ec2 create-nat-gateway / delete-nat-gateway</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Créer / supprimer une NAT Gateway</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ec2 create-vpc-endpoint / delete-vpc-endpoints</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Endpoint Gateway ou Interface</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ec2 create-security-group / authorize-security-group-ingress</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Security group et règle entrante (--cidr ou --source-group)</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ec2 create-network-acl-entry</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Règle de NACL (numéro, ALLOW / DENY)</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ec2 create-flow-logs</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Journaux de flux du VPC</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ec2 create-launch-template</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Modèle de lancement pour l'ASG</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elbv2 create-target-group / create-load-balancer / create-listener</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Briques d'un ALB</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elbv2 describe-target-health</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État des cibles</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autoscaling create-auto-scaling-group</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Créer un ASG</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autoscaling put-scaling-policy</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Politique (target tracking, step)</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autoscaling set-desired-capacity / start-instance-refresh</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Piloter la capacité / renouveler les instances</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rds create-db-subnet-group / create-db-instance</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Préparer et créer une base</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rds create-db-snapshot / create-db-instance-read-replica</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Sauvegarde manuelle / réplique en lecture</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rds modify-db-instance --multi-az</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Activer le Multi-AZ</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kms create-key / create-alias / encrypt / decrypt</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Gestion des clés de chiffrement</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secretsmanager create-secret / get-secret-value</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Stocker / lire un secret</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ssm put-parameter / get-parameter / get-parameters-by-path</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Paramètres de configuration</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cloudwatch put-metric-alarm / set-alarm-state / describe-alarms</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Alarmes</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cloudwatch get-metric-statistics / list-metrics</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Lire les métriques</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logs tail / put-retention-policy / delete-log-group</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Journaux</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cloudtrail lookup-events</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Historique des appels d'API</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iam create-role / attach-role-policy / put-role-policy</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Rôles d'exécution</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lambda create-function / update-function-code / update-function-configuration</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Cycle de vie d'une fonction</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lambda invoke</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Invocation de test</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lambda publish-version / create-alias / update-alias</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Versions et alias</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lambda add-permission</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Autoriser un service (S3, API Gateway, EventBridge) à invoquer</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lambda create-event-source-mapping</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Relier SQS / DynamoDB Streams à une fonction</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lambda put-function-concurrency / get-account-settings</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Concurrence réservée / quotas du compte</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apigatewayv2 create-api / update-stage / delete-api</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HTTP API</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dynamodb create-table / put-item / get-item / query / scan</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Table et éléments</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dynamodb update-time-to-live / update-continuous-backups</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TTL et PITR</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s3api put-bucket-notification-configuration</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Notification d'événement S3</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sqs create-queue / send-message / receive-message / delete-message</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Files et messages</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sqs set-queue-attributes / get-queue-attributes</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Politique, redrive, compteurs</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sns create-topic / subscribe / publish / set-subscription-attributes</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Topics, abonnements, filtres</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events put-rule / put-targets / remove-targets / put-events</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Règles et événements</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events test-event-pattern</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Tester un pattern</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stepfunctions create-state-machine / start-execution / describe-execution</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Workflows</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ecr create-repository / get-login-password</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Registre d'images</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ecs create-cluster / register-task-definition / run-task / stop-task</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Conteneurs Fargate</w:t>
            </w:r>
          </w:p>
        </w:tc>
      </w:tr>
      <w:tr>
        <w:trPr>
          <w:cantSplit/>
          <w:tblHeader w:val="false"/>
        </w:trPr>
        <w:tc>
          <w:tcPr>
            <w:tcW w:type="dxa" w:w="2891"/>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sam validate / build / deploy / logs / delete</w:t>
            </w:r>
          </w:p>
        </w:tc>
        <w:tc>
          <w:tcPr>
            <w:tcW w:type="dxa" w:w="6747"/>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Cycle de vie d'une application SAM</w:t>
            </w:r>
          </w:p>
        </w:tc>
      </w:tr>
      <w:tr>
        <w:trPr>
          <w:cantSplit/>
          <w:tblHeader w:val="false"/>
        </w:trPr>
        <w:tc>
          <w:tcPr>
            <w:tcW w:type="dxa" w:w="289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aws cloudformation deploy / describe-stacks / detect-stack-drift / delete-stack</w:t>
            </w:r>
          </w:p>
        </w:tc>
        <w:tc>
          <w:tcPr>
            <w:tcW w:type="dxa" w:w="674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Piles CloudFormation</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Annexe B — Glossaire de la Partie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blHeader/>
        </w:trPr>
        <w:tc>
          <w:tcPr>
            <w:tcW w:type="dxa" w:w="2505"/>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Terme</w:t>
            </w:r>
          </w:p>
        </w:tc>
        <w:tc>
          <w:tcPr>
            <w:tcW w:type="dxa" w:w="7133"/>
            <w:tcBorders>
              <w:top w:val="single" w:color="C9D3E0" w:sz="4"/>
              <w:left w:val="single" w:color="C9D3E0" w:sz="4"/>
              <w:bottom w:val="single" w:color="C9D3E0" w:sz="4"/>
              <w:right w:val="single" w:color="C9D3E0" w:sz="4"/>
            </w:tcBorders>
            <w:shd w:fill="1F5C99" w:color="auto" w:val="clear"/>
            <w:tcMar>
              <w:top w:type="dxa" w:w="60"/>
              <w:left w:type="dxa" w:w="100"/>
              <w:bottom w:type="dxa" w:w="60"/>
              <w:right w:type="dxa" w:w="100"/>
            </w:tcMar>
            <w:vAlign w:val="center"/>
          </w:tcPr>
          <w:p>
            <w:pPr>
              <w:spacing w:line="252"/>
            </w:pPr>
            <w:r>
              <w:rPr>
                <w:rFonts w:ascii="Calibri" w:cs="Calibri" w:eastAsia="Calibri" w:hAnsi="Calibri"/>
                <w:b/>
                <w:bCs/>
                <w:color w:val="FFFFFF"/>
                <w:sz w:val="18"/>
                <w:szCs w:val="18"/>
              </w:rPr>
              <w:t xml:space="preserve">Définition</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ALB</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Application Load Balancer : répartiteur HTTP/HTTPS (couche 7).</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Alias (Lambda)</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Pointeur nommé vers une version de fonction.</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ASG</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Auto Scaling group : groupe d'instances à capacité automatique.</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Change set</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Aperçu des modifications d'une pile CloudFormation.</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CIDR</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Notation d'une plage d'adresses IP (10.0.0.0/16).</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Cold start</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Démarrage à froid d'un environnement Lambda.</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Concurrence</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Nombre d'exécutions Lambda simultanées.</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DLQ</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Dead-letter queue : file des messages en échec répété.</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DB subnet group</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Sous-réseaux autorisés pour une base RDS.</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Drift</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Écart entre une pile et l'état réel des ressources.</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Event pattern</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Filtre JSON d'une règle EventBridge.</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Event source mapping</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Lambda qui interroge une file ou un flux et invoque par lots.</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Fan-out</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Diffusion d'un message SNS vers plusieurs files SQS.</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Fargate</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Exécution serverless de conteneurs.</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GSI / LSI</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Index secondaires global / local de DynamoDB.</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Handler</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Point d'entrée du code d'une fonction Lambda.</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Health check</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Contrôle périodique de l'état d'une cible.</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IGW</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Internet Gateway : passerelle VPC ↔ Internet.</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Launch template</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Modèle versionné de lancement d'instance.</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Listener</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Protocole et port écoutés par un équilibreur.</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Long polling</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Réception SQS qui attend l'arrivée d'un message (jusqu'à 20 s).</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Multi-AZ</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Instance RDS de secours synchrone dans une autre AZ.</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NACL</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Network ACL : pare-feu stateless de sous-réseau.</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NAT Gateway</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Sortie Internet pour les ressources privées.</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Partition key / sort key</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Clé de partition / clé de tri DynamoDB.</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Read replica</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Copie asynchrone lisible d'une base RDS.</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Route table</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Table de routage d'un sous-réseau.</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Stack</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Pile : ensemble de ressources gérées par un modèle CloudFormation.</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Stage</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Version déployée et publiée d'une API.</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State machine</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Workflow Step Functions décrit en Amazon States Language.</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Target group</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Ensemble de cibles d'un équilibreur.</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Task definition</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Description d'un conteneur à exécuter sur ECS.</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Topic</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Canal de publication SNS.</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TTL</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Expiration automatique d'éléments DynamoDB.</w:t>
            </w:r>
          </w:p>
        </w:tc>
      </w:tr>
      <w:tr>
        <w:trPr>
          <w:cantSplit/>
          <w:tblHeader w:val="false"/>
        </w:trPr>
        <w:tc>
          <w:tcPr>
            <w:tcW w:type="dxa" w:w="250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Visibility timeout</w:t>
            </w:r>
          </w:p>
        </w:tc>
        <w:tc>
          <w:tcPr>
            <w:tcW w:type="dxa" w:w="713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Durée d'invisibilité d'un message SQS reçu.</w:t>
            </w:r>
          </w:p>
        </w:tc>
      </w:tr>
      <w:tr>
        <w:trPr>
          <w:cantSplit/>
          <w:tblHeader w:val="false"/>
        </w:trPr>
        <w:tc>
          <w:tcPr>
            <w:tcW w:type="dxa" w:w="2505"/>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VPC endpoint</w:t>
            </w:r>
          </w:p>
        </w:tc>
        <w:tc>
          <w:tcPr>
            <w:tcW w:type="dxa" w:w="7133"/>
            <w:tcBorders>
              <w:top w:val="single" w:color="C9D3E0" w:sz="4"/>
              <w:left w:val="single" w:color="C9D3E0" w:sz="4"/>
              <w:bottom w:val="single" w:color="C9D3E0" w:sz="4"/>
              <w:right w:val="single" w:color="C9D3E0" w:sz="4"/>
            </w:tcBorders>
            <w:shd w:fill="F7F9FC" w:color="auto" w:val="clear"/>
            <w:tcMar>
              <w:top w:type="dxa" w:w="60"/>
              <w:left w:type="dxa" w:w="100"/>
              <w:bottom w:type="dxa" w:w="60"/>
              <w:right w:type="dxa" w:w="100"/>
            </w:tcMar>
            <w:vAlign w:val="center"/>
          </w:tcPr>
          <w:p>
            <w:pPr>
              <w:spacing w:line="252"/>
            </w:pPr>
            <w:r>
              <w:rPr>
                <w:rFonts w:ascii="Calibri" w:cs="Calibri" w:eastAsia="Calibri" w:hAnsi="Calibri"/>
                <w:b w:val="false"/>
                <w:bCs w:val="false"/>
                <w:sz w:val="18"/>
                <w:szCs w:val="18"/>
              </w:rPr>
              <w:t xml:space="preserve">Accès privé à un service AWS depuis un VPC.</w:t>
            </w:r>
          </w:p>
        </w:tc>
      </w:tr>
    </w:tbl>
    <w:p>
      <w:pPr>
        <w:spacing w:after="0" w:before="0" w:line="283" w:lineRule="exact"/>
      </w:pPr>
      <w:r>
        <w:rPr>
          <w:sz w:val="2"/>
          <w:szCs w:val="2"/>
        </w:rPr>
        <w:t xml:space="preserve"/>
      </w:r>
    </w:p>
    <w:p>
      <w:pPr>
        <w:pStyle w:val="Heading1"/>
        <w:keepNext/>
        <w:pBdr>
          <w:bottom w:val="single" w:color="1F5C99" w:sz="8" w:space="2"/>
        </w:pBdr>
      </w:pPr>
      <w:r>
        <w:rPr>
          <w:rFonts w:ascii="Calibri" w:cs="Calibri" w:eastAsia="Calibri" w:hAnsi="Calibri"/>
          <w:b/>
          <w:bCs/>
          <w:color w:val="1F5C99"/>
          <w:sz w:val="22"/>
          <w:szCs w:val="22"/>
        </w:rPr>
        <w:t xml:space="preserve">Annexe C — Sources officielles</w:t>
      </w:r>
    </w:p>
    <w:p>
      <w:pPr>
        <w:spacing w:after="80" w:line="264"/>
      </w:pPr>
      <w:r>
        <w:rPr>
          <w:rFonts w:ascii="Calibri" w:cs="Calibri" w:eastAsia="Calibri" w:hAnsi="Calibri"/>
          <w:sz w:val="18"/>
          <w:szCs w:val="18"/>
        </w:rPr>
        <w:t xml:space="preserve">Documentation officielle AWS consultée pour les définitions, limites et commandes de ce document (septembre 2026) :</w:t>
      </w:r>
    </w:p>
    <w:p>
      <w:pPr>
        <w:pStyle w:val="ListParagraph"/>
        <w:numPr>
          <w:ilvl w:val="0"/>
          <w:numId w:val="2"/>
        </w:numPr>
        <w:spacing w:after="50" w:line="252"/>
      </w:pPr>
      <w:r>
        <w:rPr>
          <w:rFonts w:ascii="Calibri" w:cs="Calibri" w:eastAsia="Calibri" w:hAnsi="Calibri"/>
          <w:sz w:val="18"/>
          <w:szCs w:val="18"/>
        </w:rPr>
        <w:t xml:space="preserve">Amazon VPC User Guide et Amazon VPC FAQ — adressage IP, sous-réseaux, passerelles, endpoints.</w:t>
      </w:r>
    </w:p>
    <w:p>
      <w:pPr>
        <w:pStyle w:val="ListParagraph"/>
        <w:numPr>
          <w:ilvl w:val="0"/>
          <w:numId w:val="2"/>
        </w:numPr>
        <w:spacing w:after="50" w:line="252"/>
      </w:pPr>
      <w:r>
        <w:rPr>
          <w:rFonts w:ascii="Calibri" w:cs="Calibri" w:eastAsia="Calibri" w:hAnsi="Calibri"/>
          <w:sz w:val="18"/>
          <w:szCs w:val="18"/>
        </w:rPr>
        <w:t xml:space="preserve">AWS Well-Architected Framework, pilier Fiabilité — REL02-BP03, allocation des sous-réseaux.</w:t>
      </w:r>
    </w:p>
    <w:p>
      <w:pPr>
        <w:pStyle w:val="ListParagraph"/>
        <w:numPr>
          <w:ilvl w:val="0"/>
          <w:numId w:val="2"/>
        </w:numPr>
        <w:spacing w:after="50" w:line="252"/>
      </w:pPr>
      <w:r>
        <w:rPr>
          <w:rFonts w:ascii="Calibri" w:cs="Calibri" w:eastAsia="Calibri" w:hAnsi="Calibri"/>
          <w:sz w:val="18"/>
          <w:szCs w:val="18"/>
        </w:rPr>
        <w:t xml:space="preserve">Elastic Load Balancing — User Guide for Application Load Balancers.</w:t>
      </w:r>
    </w:p>
    <w:p>
      <w:pPr>
        <w:pStyle w:val="ListParagraph"/>
        <w:numPr>
          <w:ilvl w:val="0"/>
          <w:numId w:val="2"/>
        </w:numPr>
        <w:spacing w:after="50" w:line="252"/>
      </w:pPr>
      <w:r>
        <w:rPr>
          <w:rFonts w:ascii="Calibri" w:cs="Calibri" w:eastAsia="Calibri" w:hAnsi="Calibri"/>
          <w:sz w:val="18"/>
          <w:szCs w:val="18"/>
        </w:rPr>
        <w:t xml:space="preserve">Amazon EC2 Auto Scaling User Guide.</w:t>
      </w:r>
    </w:p>
    <w:p>
      <w:pPr>
        <w:pStyle w:val="ListParagraph"/>
        <w:numPr>
          <w:ilvl w:val="0"/>
          <w:numId w:val="2"/>
        </w:numPr>
        <w:spacing w:after="50" w:line="252"/>
      </w:pPr>
      <w:r>
        <w:rPr>
          <w:rFonts w:ascii="Calibri" w:cs="Calibri" w:eastAsia="Calibri" w:hAnsi="Calibri"/>
          <w:sz w:val="18"/>
          <w:szCs w:val="18"/>
        </w:rPr>
        <w:t xml:space="preserve">Amazon RDS User Guide — Multi-AZ, read replicas, sauvegardes, intégration Secrets Manager.</w:t>
      </w:r>
    </w:p>
    <w:p>
      <w:pPr>
        <w:pStyle w:val="ListParagraph"/>
        <w:numPr>
          <w:ilvl w:val="0"/>
          <w:numId w:val="2"/>
        </w:numPr>
        <w:spacing w:after="50" w:line="252"/>
      </w:pPr>
      <w:r>
        <w:rPr>
          <w:rFonts w:ascii="Calibri" w:cs="Calibri" w:eastAsia="Calibri" w:hAnsi="Calibri"/>
          <w:sz w:val="18"/>
          <w:szCs w:val="18"/>
        </w:rPr>
        <w:t xml:space="preserve">AWS KMS Developer Guide, AWS Secrets Manager User Guide, AWS Systems Manager Parameter Store.</w:t>
      </w:r>
    </w:p>
    <w:p>
      <w:pPr>
        <w:pStyle w:val="ListParagraph"/>
        <w:numPr>
          <w:ilvl w:val="0"/>
          <w:numId w:val="2"/>
        </w:numPr>
        <w:spacing w:after="50" w:line="252"/>
      </w:pPr>
      <w:r>
        <w:rPr>
          <w:rFonts w:ascii="Calibri" w:cs="Calibri" w:eastAsia="Calibri" w:hAnsi="Calibri"/>
          <w:sz w:val="18"/>
          <w:szCs w:val="18"/>
        </w:rPr>
        <w:t xml:space="preserve">Amazon CloudWatch User Guide, AWS CloudTrail User Guide.</w:t>
      </w:r>
    </w:p>
    <w:p>
      <w:pPr>
        <w:pStyle w:val="ListParagraph"/>
        <w:numPr>
          <w:ilvl w:val="0"/>
          <w:numId w:val="2"/>
        </w:numPr>
        <w:spacing w:after="50" w:line="252"/>
      </w:pPr>
      <w:r>
        <w:rPr>
          <w:rFonts w:ascii="Calibri" w:cs="Calibri" w:eastAsia="Calibri" w:hAnsi="Calibri"/>
          <w:sz w:val="18"/>
          <w:szCs w:val="18"/>
        </w:rPr>
        <w:t xml:space="preserve">AWS Lambda Developer Guide — page « Lambda quotas » ; annonce « Lambda increases maximum payload size from 256 KB to 1 MB for asynchronous invocations » (octobre 2025).</w:t>
      </w:r>
    </w:p>
    <w:p>
      <w:pPr>
        <w:pStyle w:val="ListParagraph"/>
        <w:numPr>
          <w:ilvl w:val="0"/>
          <w:numId w:val="2"/>
        </w:numPr>
        <w:spacing w:after="50" w:line="252"/>
      </w:pPr>
      <w:r>
        <w:rPr>
          <w:rFonts w:ascii="Calibri" w:cs="Calibri" w:eastAsia="Calibri" w:hAnsi="Calibri"/>
          <w:sz w:val="18"/>
          <w:szCs w:val="18"/>
        </w:rPr>
        <w:t xml:space="preserve">Amazon API Gateway Developer Guide — quotas REST API ; annonce « integration timeout limit increase beyond 29 seconds » (juin 2024).</w:t>
      </w:r>
    </w:p>
    <w:p>
      <w:pPr>
        <w:pStyle w:val="ListParagraph"/>
        <w:numPr>
          <w:ilvl w:val="0"/>
          <w:numId w:val="2"/>
        </w:numPr>
        <w:spacing w:after="50" w:line="252"/>
      </w:pPr>
      <w:r>
        <w:rPr>
          <w:rFonts w:ascii="Calibri" w:cs="Calibri" w:eastAsia="Calibri" w:hAnsi="Calibri"/>
          <w:sz w:val="18"/>
          <w:szCs w:val="18"/>
        </w:rPr>
        <w:t xml:space="preserve">Amazon DynamoDB Developer Guide.</w:t>
      </w:r>
    </w:p>
    <w:p>
      <w:pPr>
        <w:pStyle w:val="ListParagraph"/>
        <w:numPr>
          <w:ilvl w:val="0"/>
          <w:numId w:val="2"/>
        </w:numPr>
        <w:spacing w:after="50" w:line="252"/>
      </w:pPr>
      <w:r>
        <w:rPr>
          <w:rFonts w:ascii="Calibri" w:cs="Calibri" w:eastAsia="Calibri" w:hAnsi="Calibri"/>
          <w:sz w:val="18"/>
          <w:szCs w:val="18"/>
        </w:rPr>
        <w:t xml:space="preserve">Amazon SQS Developer Guide ; annonce « Amazon SQS increases maximum message payload size to 1 MiB » (août 2025).</w:t>
      </w:r>
    </w:p>
    <w:p>
      <w:pPr>
        <w:pStyle w:val="ListParagraph"/>
        <w:numPr>
          <w:ilvl w:val="0"/>
          <w:numId w:val="2"/>
        </w:numPr>
        <w:spacing w:after="50" w:line="252"/>
      </w:pPr>
      <w:r>
        <w:rPr>
          <w:rFonts w:ascii="Calibri" w:cs="Calibri" w:eastAsia="Calibri" w:hAnsi="Calibri"/>
          <w:sz w:val="18"/>
          <w:szCs w:val="18"/>
        </w:rPr>
        <w:t xml:space="preserve">Amazon SNS Developer Guide, Amazon EventBridge User Guide, AWS Step Functions Developer Guide.</w:t>
      </w:r>
    </w:p>
    <w:p>
      <w:pPr>
        <w:pStyle w:val="ListParagraph"/>
        <w:numPr>
          <w:ilvl w:val="0"/>
          <w:numId w:val="2"/>
        </w:numPr>
        <w:spacing w:after="50" w:line="252"/>
      </w:pPr>
      <w:r>
        <w:rPr>
          <w:rFonts w:ascii="Calibri" w:cs="Calibri" w:eastAsia="Calibri" w:hAnsi="Calibri"/>
          <w:sz w:val="18"/>
          <w:szCs w:val="18"/>
        </w:rPr>
        <w:t xml:space="preserve">Amazon ECS Developer Guide, Amazon ECR User Guide.</w:t>
      </w:r>
    </w:p>
    <w:p>
      <w:pPr>
        <w:pStyle w:val="ListParagraph"/>
        <w:numPr>
          <w:ilvl w:val="0"/>
          <w:numId w:val="2"/>
        </w:numPr>
        <w:spacing w:after="50" w:line="252"/>
      </w:pPr>
      <w:r>
        <w:rPr>
          <w:rFonts w:ascii="Calibri" w:cs="Calibri" w:eastAsia="Calibri" w:hAnsi="Calibri"/>
          <w:sz w:val="18"/>
          <w:szCs w:val="18"/>
        </w:rPr>
        <w:t xml:space="preserve">AWS CloudFormation User Guide, AWS SAM Developer Guide.</w:t>
      </w:r>
    </w:p>
    <w:p>
      <w:pPr>
        <w:pStyle w:val="ListParagraph"/>
        <w:numPr>
          <w:ilvl w:val="0"/>
          <w:numId w:val="2"/>
        </w:numPr>
        <w:spacing w:after="50" w:line="252"/>
      </w:pPr>
      <w:r>
        <w:rPr>
          <w:rFonts w:ascii="Calibri" w:cs="Calibri" w:eastAsia="Calibri" w:hAnsi="Calibri"/>
          <w:sz w:val="18"/>
          <w:szCs w:val="18"/>
        </w:rPr>
        <w:t xml:space="preserve">AWS CLI v2 Command Reference (docs.aws.amazon.com/cli).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C9A"/>
        <w:sz w:val="16"/>
        <w:szCs w:val="16"/>
      </w:rPr>
      <w:t xml:space="preserve">Page </w:t>
    </w:r>
    <w:r>
      <w:rPr>
        <w:rFonts w:ascii="Calibri" w:cs="Calibri" w:eastAsia="Calibri" w:hAnsi="Calibri"/>
        <w:color w:val="7F8C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8C9A"/>
        <w:sz w:val="16"/>
        <w:szCs w:val="16"/>
      </w:rPr>
      <w:t xml:space="preserve">AWS — Partie 2 · Services avancés et serverless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5C99"/>
      <w:sz w:val="22"/>
      <w:szCs w:val="22"/>
    </w:rPr>
  </w:style>
  <w:style w:type="paragraph" w:styleId="Heading2">
    <w:name w:val="Heading 2"/>
    <w:basedOn w:val="Normal"/>
    <w:next w:val="Normal"/>
    <w:qFormat/>
    <w:pPr>
      <w:spacing w:after="100" w:before="200"/>
      <w:outlineLvl w:val="1"/>
    </w:pPr>
    <w:rPr>
      <w:rFonts w:ascii="Calibri" w:cs="Calibri" w:eastAsia="Calibri" w:hAnsi="Calibri"/>
      <w:b/>
      <w:bCs/>
      <w:color w:val="1F5C99"/>
      <w:sz w:val="22"/>
      <w:szCs w:val="22"/>
    </w:rPr>
  </w:style>
  <w:style w:type="paragraph" w:styleId="Heading3">
    <w:name w:val="Heading 3"/>
    <w:basedOn w:val="Normal"/>
    <w:next w:val="Normal"/>
    <w:qFormat/>
    <w:pPr>
      <w:spacing w:after="80" w:before="160"/>
      <w:outlineLvl w:val="2"/>
    </w:pPr>
    <w:rPr>
      <w:rFonts w:ascii="Calibri" w:cs="Calibri" w:eastAsia="Calibri" w:hAnsi="Calibri"/>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 Services avancés et serverless (Partie 2)</dc:title>
  <dc:creator>Formation Cloud</dc:creator>
  <cp:lastModifiedBy>Un-named</cp:lastModifiedBy>
  <cp:revision>1</cp:revision>
  <dcterms:created xsi:type="dcterms:W3CDTF">2026-09-22T10:15:59.510Z</dcterms:created>
  <dcterms:modified xsi:type="dcterms:W3CDTF">2026-09-22T10:15:59.519Z</dcterms:modified>
</cp:coreProperties>
</file>

<file path=docProps/custom.xml><?xml version="1.0" encoding="utf-8"?>
<Properties xmlns="http://schemas.openxmlformats.org/officeDocument/2006/custom-properties" xmlns:vt="http://schemas.openxmlformats.org/officeDocument/2006/docPropsVTypes"/>
</file>