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D75644">
        <w:rPr>
          <w:sz w:val="28"/>
          <w:shd w:val="clear" w:color="auto" w:fill="F1F6F9"/>
          <w:lang w:val="ru-RU"/>
        </w:rPr>
        <w:t>10</w:t>
      </w:r>
    </w:p>
    <w:p w:rsidR="007D6051" w:rsidRDefault="007F546C" w:rsidP="007D6051">
      <w:pPr>
        <w:widowControl/>
        <w:adjustRightInd w:val="0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7D6051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Об’єктно-орієнтована</w:t>
      </w:r>
      <w:proofErr w:type="spellEnd"/>
      <w:r w:rsidR="007D6051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="007D6051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декомпозиція</w:t>
      </w:r>
      <w:proofErr w:type="spellEnd"/>
      <w:r w:rsidR="007D6051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.</w:t>
      </w:r>
    </w:p>
    <w:p w:rsidR="007A1D1F" w:rsidRPr="00182D5C" w:rsidRDefault="007D6051" w:rsidP="007D6051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Основи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введення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виведення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Java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SE</w:t>
      </w:r>
      <w:r w:rsidR="007F546C"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Default="007A1D1F" w:rsidP="007D6051">
      <w:pPr>
        <w:rPr>
          <w:lang w:val="ru-RU"/>
        </w:rPr>
      </w:pPr>
    </w:p>
    <w:p w:rsidR="007D6051" w:rsidRDefault="007D6051" w:rsidP="007D6051">
      <w:pPr>
        <w:rPr>
          <w:lang w:val="ru-RU"/>
        </w:rPr>
      </w:pPr>
    </w:p>
    <w:p w:rsidR="007D6051" w:rsidRDefault="007D6051" w:rsidP="007D6051">
      <w:pPr>
        <w:rPr>
          <w:lang w:val="ru-RU"/>
        </w:rPr>
      </w:pPr>
    </w:p>
    <w:p w:rsidR="007D6051" w:rsidRDefault="007D6051" w:rsidP="007D6051">
      <w:pPr>
        <w:rPr>
          <w:lang w:val="ru-RU"/>
        </w:rPr>
      </w:pP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</w:pPr>
      <w:r w:rsidRPr="007D6051"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  <w:lastRenderedPageBreak/>
        <w:t>Мета</w:t>
      </w:r>
    </w:p>
    <w:p w:rsidR="007D6051" w:rsidRP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</w:pP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Використання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об’єктно-орієнтованого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ідходу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розробки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об’єкта</w:t>
      </w:r>
      <w:proofErr w:type="spell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предметної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прикладної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)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галузі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Оволодіння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навичками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управління</w:t>
      </w:r>
      <w:proofErr w:type="spell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введенням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/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виведенням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даних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використанням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класів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SE.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:rsidR="007D6051" w:rsidRP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</w:pPr>
      <w:proofErr w:type="spellStart"/>
      <w:r w:rsidRPr="007D6051"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  <w:t>Вимоги</w:t>
      </w:r>
      <w:proofErr w:type="spell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1.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Використовуючи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об’єктно-орієнтований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аналіз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реалізувати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класи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для</w:t>
      </w:r>
      <w:proofErr w:type="gram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представлення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сутностей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відповідно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прикладних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задач -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domain-об’єктів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( </w:t>
      </w:r>
      <w:proofErr w:type="spellStart"/>
      <w:proofErr w:type="gram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Прикладні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задачі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. Список №2. 20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варіантів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)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2.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Забезпечити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коректне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введення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відображення</w:t>
      </w:r>
      <w:proofErr w:type="spell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кирилиці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</w:p>
    <w:p w:rsidR="007D6051" w:rsidRDefault="007D6051" w:rsidP="007D6051">
      <w:pPr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3.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можливість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управління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масивом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domain-об’єкті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4.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Забезпечити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можливість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збереження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відновлення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масива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об’єкті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</w:t>
      </w:r>
      <w:proofErr w:type="spellEnd"/>
      <w:proofErr w:type="gram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р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ішення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завдання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Прикладні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задачі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. Список №2. 20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варіантів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5.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Забороняється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використання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стандартного протокола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сері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ал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ізації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.</w:t>
      </w:r>
    </w:p>
    <w:p w:rsidR="007D6051" w:rsidRP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7D6051">
        <w:rPr>
          <w:rFonts w:ascii="TimesNewRomanPSMT" w:eastAsiaTheme="minorHAnsi" w:hAnsi="TimesNewRomanPSMT" w:cs="TimesNewRomanPSMT"/>
          <w:sz w:val="28"/>
          <w:szCs w:val="28"/>
        </w:rPr>
        <w:t>docs.oracle.com/javase/8/docs/platform/serialization/spec/serialTOC.html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6.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використання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моделі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Long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Term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Persistence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.</w:t>
      </w:r>
    </w:p>
    <w:p w:rsidR="007D6051" w:rsidRP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7D6051">
        <w:rPr>
          <w:rFonts w:ascii="TimesNewRomanPSMT" w:eastAsiaTheme="minorHAnsi" w:hAnsi="TimesNewRomanPSMT" w:cs="TimesNewRomanPSMT"/>
          <w:sz w:val="28"/>
          <w:szCs w:val="28"/>
        </w:rPr>
        <w:t>docs.oracle.com/javase/tutorial/javabeans/advanced/longpersistence.html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7.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Забезпечити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діалог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користувачем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у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вигляді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текстового меню.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8. При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збереженні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відновленні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даних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забезпечити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діалоговий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режим</w:t>
      </w: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вибору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директорії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відображенням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вмісту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можливістю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переміщення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по</w:t>
      </w:r>
      <w:proofErr w:type="gramEnd"/>
    </w:p>
    <w:p w:rsidR="007D6051" w:rsidRDefault="007D6051" w:rsidP="007D6051">
      <w:pPr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ідкаталогах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</w:p>
    <w:p w:rsidR="007D6051" w:rsidRDefault="007D6051" w:rsidP="007D6051">
      <w:pPr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:rsidR="007D6051" w:rsidRPr="007D6051" w:rsidRDefault="007D6051" w:rsidP="007D6051">
      <w:pPr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</w:pPr>
      <w:proofErr w:type="spellStart"/>
      <w:r w:rsidRPr="007D6051"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  <w:t>Прикладна</w:t>
      </w:r>
      <w:proofErr w:type="spellEnd"/>
      <w:r w:rsidRPr="007D6051">
        <w:rPr>
          <w:rFonts w:ascii="TimesNewRomanPSMT" w:eastAsiaTheme="minorHAnsi" w:hAnsi="TimesNewRomanPSMT" w:cs="TimesNewRomanPSMT"/>
          <w:b/>
          <w:sz w:val="28"/>
          <w:szCs w:val="28"/>
          <w:lang w:val="ru-RU"/>
        </w:rPr>
        <w:t xml:space="preserve"> задача</w:t>
      </w:r>
    </w:p>
    <w:p w:rsidR="007D6051" w:rsidRDefault="007D6051" w:rsidP="007D6051">
      <w:pPr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3.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Адресна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книга.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Запис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: П.І.Б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.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; дата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народження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;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телефони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кількість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не</w:t>
      </w:r>
    </w:p>
    <w:p w:rsidR="007A1D1F" w:rsidRDefault="007D6051" w:rsidP="007D6051">
      <w:pPr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обмежена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); адреса; дата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час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редагування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  <w:proofErr w:type="gramEnd"/>
    </w:p>
    <w:p w:rsidR="007D6051" w:rsidRPr="00182D5C" w:rsidRDefault="007D6051" w:rsidP="007D6051">
      <w:pPr>
        <w:rPr>
          <w:sz w:val="24"/>
          <w:lang w:val="ru-RU"/>
        </w:rPr>
      </w:pPr>
    </w:p>
    <w:p w:rsidR="007D6051" w:rsidRDefault="007F546C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 w:rsidRPr="007D6051">
        <w:rPr>
          <w:b/>
          <w:sz w:val="24"/>
          <w:lang w:val="ru-RU"/>
        </w:rPr>
        <w:t>Висновок</w:t>
      </w:r>
      <w:proofErr w:type="spellEnd"/>
      <w:r w:rsidRPr="007D6051">
        <w:rPr>
          <w:b/>
          <w:sz w:val="24"/>
          <w:lang w:val="ru-RU"/>
        </w:rPr>
        <w:t xml:space="preserve">: </w:t>
      </w:r>
      <w:r w:rsidRPr="007D6051">
        <w:rPr>
          <w:sz w:val="24"/>
          <w:lang w:val="ru-RU"/>
        </w:rPr>
        <w:t xml:space="preserve">у </w:t>
      </w:r>
      <w:proofErr w:type="spellStart"/>
      <w:r w:rsidRPr="007D6051">
        <w:rPr>
          <w:sz w:val="24"/>
          <w:lang w:val="ru-RU"/>
        </w:rPr>
        <w:t>цій</w:t>
      </w:r>
      <w:proofErr w:type="spellEnd"/>
      <w:r w:rsidRPr="007D6051">
        <w:rPr>
          <w:sz w:val="24"/>
          <w:lang w:val="ru-RU"/>
        </w:rPr>
        <w:t xml:space="preserve"> </w:t>
      </w:r>
      <w:proofErr w:type="spellStart"/>
      <w:r w:rsidRPr="007D6051">
        <w:rPr>
          <w:sz w:val="24"/>
          <w:lang w:val="ru-RU"/>
        </w:rPr>
        <w:t>лабораторній</w:t>
      </w:r>
      <w:proofErr w:type="spellEnd"/>
      <w:r w:rsidRPr="007D6051">
        <w:rPr>
          <w:sz w:val="24"/>
          <w:lang w:val="ru-RU"/>
        </w:rPr>
        <w:t xml:space="preserve"> </w:t>
      </w:r>
      <w:proofErr w:type="spellStart"/>
      <w:r w:rsidRPr="007D6051">
        <w:rPr>
          <w:sz w:val="24"/>
          <w:lang w:val="ru-RU"/>
        </w:rPr>
        <w:t>роботі</w:t>
      </w:r>
      <w:proofErr w:type="spellEnd"/>
      <w:r w:rsidRPr="007D6051">
        <w:rPr>
          <w:sz w:val="24"/>
          <w:lang w:val="ru-RU"/>
        </w:rPr>
        <w:t xml:space="preserve"> я </w:t>
      </w:r>
      <w:r w:rsidR="00182D5C" w:rsidRPr="007D6051">
        <w:rPr>
          <w:sz w:val="28"/>
          <w:shd w:val="clear" w:color="auto" w:fill="F1F6F9"/>
          <w:lang w:val="uk-UA"/>
        </w:rPr>
        <w:t xml:space="preserve">набула навичок розробки </w:t>
      </w:r>
      <w:proofErr w:type="spellStart"/>
      <w:r w:rsidR="007D6051">
        <w:rPr>
          <w:rFonts w:ascii="TimesNewRomanPSMT" w:eastAsiaTheme="minorHAnsi" w:hAnsi="TimesNewRomanPSMT" w:cs="TimesNewRomanPSMT"/>
          <w:sz w:val="28"/>
          <w:szCs w:val="28"/>
          <w:lang w:val="ru-RU"/>
        </w:rPr>
        <w:t>об’єкта</w:t>
      </w:r>
      <w:proofErr w:type="spellEnd"/>
    </w:p>
    <w:p w:rsidR="007D6051" w:rsidRDefault="007D6051" w:rsidP="007D6051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предметної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прикладної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)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галузі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оволоділа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навичками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управління</w:t>
      </w:r>
      <w:proofErr w:type="spellEnd"/>
    </w:p>
    <w:p w:rsidR="007A1D1F" w:rsidRPr="007D6051" w:rsidRDefault="007D6051" w:rsidP="007D6051">
      <w:pPr>
        <w:widowControl/>
        <w:adjustRightInd w:val="0"/>
        <w:rPr>
          <w:sz w:val="24"/>
          <w:lang w:val="ru-RU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введенням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/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виведенням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даних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використанням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класів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SE.</w:t>
      </w:r>
    </w:p>
    <w:sectPr w:rsidR="007A1D1F" w:rsidRPr="007D6051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45178C"/>
    <w:rsid w:val="005B714F"/>
    <w:rsid w:val="006A33AB"/>
    <w:rsid w:val="007A1D1F"/>
    <w:rsid w:val="007D6051"/>
    <w:rsid w:val="007F546C"/>
    <w:rsid w:val="00941942"/>
    <w:rsid w:val="00BA6F9C"/>
    <w:rsid w:val="00D75644"/>
    <w:rsid w:val="00D91F50"/>
    <w:rsid w:val="00E22BF4"/>
    <w:rsid w:val="00F560E0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8</cp:revision>
  <dcterms:created xsi:type="dcterms:W3CDTF">2018-03-16T09:53:00Z</dcterms:created>
  <dcterms:modified xsi:type="dcterms:W3CDTF">2018-06-05T20:57:00Z</dcterms:modified>
</cp:coreProperties>
</file>