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Technical Architecture</w:t>
      </w:r>
    </w:p>
    <w:p>
      <w:pPr>
        <w:jc w:val="center"/>
      </w:pPr>
      <w:r>
        <w:rPr>
          <w:i/>
          <w:sz w:val="20"/>
        </w:rPr>
        <w:t>Backend source of truth</w:t>
      </w:r>
    </w:p>
    <w:p>
      <w:pPr>
        <w:pStyle w:val="Heading1"/>
      </w:pPr>
      <w:r>
        <w:t>Locked Stack</w:t>
      </w:r>
    </w:p>
    <w:p>
      <w:pPr>
        <w:pStyle w:val="ListBullet"/>
      </w:pPr>
      <w:r>
        <w:t>Python + FastAPI — API/backend.</w:t>
      </w:r>
    </w:p>
    <w:p>
      <w:pPr>
        <w:pStyle w:val="ListBullet"/>
      </w:pPr>
      <w:r>
        <w:t>PostgreSQL + PostGIS — relational and geospatial database.</w:t>
      </w:r>
    </w:p>
    <w:p>
      <w:pPr>
        <w:pStyle w:val="ListBullet"/>
      </w:pPr>
      <w:r>
        <w:t>SQLAlchemy 2.x + Alembic — ORM and migrations.</w:t>
      </w:r>
    </w:p>
    <w:p>
      <w:pPr>
        <w:pStyle w:val="ListBullet"/>
      </w:pPr>
      <w:r>
        <w:t>Pydantic — request/response validation.</w:t>
      </w:r>
    </w:p>
    <w:p>
      <w:pPr>
        <w:pStyle w:val="ListBullet"/>
      </w:pPr>
      <w:r>
        <w:t>Pandas + NumPy + scikit-learn + XGBoost + Statsmodels — ML.</w:t>
      </w:r>
    </w:p>
    <w:p>
      <w:pPr>
        <w:pStyle w:val="ListBullet"/>
      </w:pPr>
      <w:r>
        <w:t>Google OR-Tools + NetworkX — optimization and graphs.</w:t>
      </w:r>
    </w:p>
    <w:p>
      <w:pPr>
        <w:pStyle w:val="ListBullet"/>
      </w:pPr>
      <w:r>
        <w:t>Redis + Celery — background jobs.</w:t>
      </w:r>
    </w:p>
    <w:p>
      <w:pPr>
        <w:pStyle w:val="ListBullet"/>
      </w:pPr>
      <w:r>
        <w:t>JWT + Argon2id/bcrypt — authentication.</w:t>
      </w:r>
    </w:p>
    <w:p>
      <w:pPr>
        <w:pStyle w:val="ListBullet"/>
      </w:pPr>
      <w:r>
        <w:t>Pytest + HTTPX — tests.</w:t>
      </w:r>
    </w:p>
    <w:p>
      <w:pPr>
        <w:pStyle w:val="ListBullet"/>
      </w:pPr>
      <w:r>
        <w:t>Docker + Docker Compose — reproducible environment.</w:t>
      </w:r>
    </w:p>
    <w:p>
      <w:pPr>
        <w:pStyle w:val="Heading1"/>
      </w:pPr>
      <w:r>
        <w:t>Architecture</w:t>
      </w:r>
    </w:p>
    <w:p>
      <w:r>
        <w:t>React client → FastAPI → service layer → ML/optimization → PostgreSQL/PostGIS. Redis/Celery handles long-running imports, forecasts, optimization and simulations. Weather/GIS providers sit behind integration adapters.</w:t>
      </w:r>
    </w:p>
    <w:p>
      <w:pPr>
        <w:pStyle w:val="Heading1"/>
      </w:pPr>
      <w:r>
        <w:t>Repository Structure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app/core — config, database, security, logging</w:t>
      </w:r>
    </w:p>
    <w:p>
      <w:pPr>
        <w:pStyle w:val="ListBullet"/>
      </w:pPr>
      <w:r>
        <w:t>app/api/routes — HTTP endpoints</w:t>
      </w:r>
    </w:p>
    <w:p>
      <w:pPr>
        <w:pStyle w:val="ListBullet"/>
      </w:pPr>
      <w:r>
        <w:t>app/models — SQLAlchemy entities</w:t>
      </w:r>
    </w:p>
    <w:p>
      <w:pPr>
        <w:pStyle w:val="ListBullet"/>
      </w:pPr>
      <w:r>
        <w:t>app/schemas — Pydantic DTOs</w:t>
      </w:r>
    </w:p>
    <w:p>
      <w:pPr>
        <w:pStyle w:val="ListBullet"/>
      </w:pPr>
      <w:r>
        <w:t>app/services — business logic</w:t>
      </w:r>
    </w:p>
    <w:p>
      <w:pPr>
        <w:pStyle w:val="ListBullet"/>
      </w:pPr>
      <w:r>
        <w:t>app/ml — feature engineering, forecasting, risk</w:t>
      </w:r>
    </w:p>
    <w:p>
      <w:pPr>
        <w:pStyle w:val="ListBullet"/>
      </w:pPr>
      <w:r>
        <w:t>app/optimization — routing and vehicle optimization</w:t>
      </w:r>
    </w:p>
    <w:p>
      <w:pPr>
        <w:pStyle w:val="ListBullet"/>
      </w:pPr>
      <w:r>
        <w:t>app/integrations — weather/GIS adapters</w:t>
      </w:r>
    </w:p>
    <w:p>
      <w:pPr>
        <w:pStyle w:val="ListBullet"/>
      </w:pPr>
      <w:r>
        <w:t>app/workers — background jobs</w:t>
      </w:r>
    </w:p>
    <w:p>
      <w:pPr>
        <w:pStyle w:val="ListBullet"/>
      </w:pPr>
      <w:r>
        <w:t>tests / alembic / data / scripts</w:t>
      </w:r>
    </w:p>
    <w:p>
      <w:pPr>
        <w:pStyle w:val="Heading1"/>
      </w:pPr>
      <w:r>
        <w:t>Service Boundaries</w:t>
      </w:r>
    </w:p>
    <w:p>
      <w:pPr>
        <w:pStyle w:val="ListBullet"/>
      </w:pPr>
      <w:r>
        <w:t>InventoryService — stock, transactions, safety stock and runway.</w:t>
      </w:r>
    </w:p>
    <w:p>
      <w:pPr>
        <w:pStyle w:val="ListBullet"/>
      </w:pPr>
      <w:r>
        <w:t>ForecastService — feature generation, model selection, forecasts and metrics.</w:t>
      </w:r>
    </w:p>
    <w:p>
      <w:pPr>
        <w:pStyle w:val="ListBullet"/>
      </w:pPr>
      <w:r>
        <w:t>RiskService — risk scoring, alerts and explanations.</w:t>
      </w:r>
    </w:p>
    <w:p>
      <w:pPr>
        <w:pStyle w:val="ListBullet"/>
      </w:pPr>
      <w:r>
        <w:t>RoutingService — network graph and route scoring.</w:t>
      </w:r>
    </w:p>
    <w:p>
      <w:pPr>
        <w:pStyle w:val="ListBullet"/>
      </w:pPr>
      <w:r>
        <w:t>OptimizationService — vehicle allocation and constrained routing.</w:t>
      </w:r>
    </w:p>
    <w:p>
      <w:pPr>
        <w:pStyle w:val="ListBullet"/>
      </w:pPr>
      <w:r>
        <w:t>SimulationService — scenario state, perturbations and comparisons.</w:t>
      </w:r>
    </w:p>
    <w:p>
      <w:pPr>
        <w:pStyle w:val="ListBullet"/>
      </w:pPr>
      <w:r>
        <w:t>ImportService — CSV validation and bulk ingestion.</w:t>
      </w:r>
    </w:p>
    <w:p>
      <w:pPr>
        <w:pStyle w:val="ListBullet"/>
      </w:pPr>
      <w:r>
        <w:t>DashboardService — aggregated frontend read models.</w:t>
      </w:r>
    </w:p>
    <w:p>
      <w:pPr>
        <w:pStyle w:val="Heading1"/>
      </w:pPr>
      <w:r>
        <w:t>API Conventions</w:t>
      </w:r>
    </w:p>
    <w:p>
      <w:pPr>
        <w:pStyle w:val="ListBullet"/>
      </w:pPr>
      <w:r>
        <w:t>Base path: /api/v1</w:t>
      </w:r>
    </w:p>
    <w:p>
      <w:pPr>
        <w:pStyle w:val="ListBullet"/>
      </w:pPr>
      <w:r>
        <w:t>JSON contracts with OpenAPI.</w:t>
      </w:r>
    </w:p>
    <w:p>
      <w:pPr>
        <w:pStyle w:val="ListBullet"/>
      </w:pPr>
      <w:r>
        <w:t>UTC ISO-8601 timestamps.</w:t>
      </w:r>
    </w:p>
    <w:p>
      <w:pPr>
        <w:pStyle w:val="ListBullet"/>
      </w:pPr>
      <w:r>
        <w:t>UUIDs for exposed entity identifiers.</w:t>
      </w:r>
    </w:p>
    <w:p>
      <w:pPr>
        <w:pStyle w:val="ListBullet"/>
      </w:pPr>
      <w:r>
        <w:t>Pagination for collections.</w:t>
      </w:r>
    </w:p>
    <w:p>
      <w:pPr>
        <w:pStyle w:val="ListBullet"/>
      </w:pPr>
      <w:r>
        <w:t>Consistent errors: code, message, details, request_id.</w:t>
      </w:r>
    </w:p>
    <w:p>
      <w:pPr>
        <w:pStyle w:val="ListBullet"/>
      </w:pPr>
      <w:r>
        <w:t>Long-running operations return job_id and status.</w:t>
      </w:r>
    </w:p>
    <w:p>
      <w:pPr>
        <w:pStyle w:val="Heading1"/>
      </w:pPr>
      <w:r>
        <w:t>Deployment</w:t>
      </w:r>
    </w:p>
    <w:p>
      <w:pPr>
        <w:pStyle w:val="ListBullet"/>
      </w:pPr>
      <w:r>
        <w:t>Local: Docker Compose with API, PostgreSQL/PostGIS and Redis.</w:t>
      </w:r>
    </w:p>
    <w:p>
      <w:pPr>
        <w:pStyle w:val="ListBullet"/>
      </w:pPr>
      <w:r>
        <w:t>Staging: sanitized synthetic/demo dataset.</w:t>
      </w:r>
    </w:p>
    <w:p>
      <w:pPr>
        <w:pStyle w:val="ListBullet"/>
      </w:pPr>
      <w:r>
        <w:t>Production/field deployment only after authorized security review.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