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Open Sans" w:eastAsiaTheme="minorHAnsi" w:hAnsi="Open Sans" w:cs="Open Sans"/>
          <w:color w:val="4472C4" w:themeColor="accent1"/>
        </w:rPr>
        <w:id w:val="-44457897"/>
        <w:docPartObj>
          <w:docPartGallery w:val="Cover Pages"/>
          <w:docPartUnique/>
        </w:docPartObj>
      </w:sdtPr>
      <w:sdtEndPr>
        <w:rPr>
          <w:rFonts w:eastAsiaTheme="minorEastAsia"/>
          <w:color w:val="auto"/>
        </w:rPr>
      </w:sdtEndPr>
      <w:sdtContent>
        <w:p w14:paraId="06ECAED2" w14:textId="79127C96" w:rsidR="00176275" w:rsidRPr="00241B94" w:rsidRDefault="00176275" w:rsidP="00176275">
          <w:pPr>
            <w:pStyle w:val="KeinLeerraum"/>
            <w:spacing w:before="1540" w:after="240"/>
            <w:jc w:val="center"/>
            <w:rPr>
              <w:rFonts w:ascii="Open Sans" w:hAnsi="Open Sans" w:cs="Open Sans"/>
            </w:rPr>
          </w:pPr>
        </w:p>
        <w:sdt>
          <w:sdtPr>
            <w:rPr>
              <w:rFonts w:ascii="Open Sans" w:eastAsiaTheme="minorHAnsi" w:hAnsi="Open Sans" w:cs="Open Sans"/>
              <w:color w:val="4472C4" w:themeColor="accent1"/>
            </w:rPr>
            <w:id w:val="-796602475"/>
            <w:docPartObj>
              <w:docPartGallery w:val="Cover Pages"/>
              <w:docPartUnique/>
            </w:docPartObj>
          </w:sdtPr>
          <w:sdtEndPr>
            <w:rPr>
              <w:rFonts w:eastAsiaTheme="minorEastAsia"/>
              <w:color w:val="auto"/>
            </w:rPr>
          </w:sdtEndPr>
          <w:sdtContent>
            <w:p w14:paraId="0EF71AA9" w14:textId="77777777" w:rsidR="00176275" w:rsidRPr="00241B94" w:rsidRDefault="00176275" w:rsidP="00176275">
              <w:pPr>
                <w:pStyle w:val="KeinLeerraum"/>
                <w:spacing w:before="1540" w:after="240"/>
                <w:jc w:val="center"/>
                <w:rPr>
                  <w:rFonts w:ascii="Open Sans" w:hAnsi="Open Sans" w:cs="Open Sans"/>
                  <w:color w:val="4472C4" w:themeColor="accent1"/>
                </w:rPr>
              </w:pPr>
              <w:r w:rsidRPr="00241B94">
                <w:rPr>
                  <w:rFonts w:ascii="Open Sans" w:hAnsi="Open Sans" w:cs="Open Sans"/>
                  <w:noProof/>
                  <w:color w:val="4472C4" w:themeColor="accent1"/>
                </w:rPr>
                <w:drawing>
                  <wp:inline distT="0" distB="0" distL="0" distR="0" wp14:anchorId="2569966D" wp14:editId="5EBC99F4">
                    <wp:extent cx="1417320" cy="750898"/>
                    <wp:effectExtent l="0" t="0" r="0" b="0"/>
                    <wp:docPr id="7"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Open Sans" w:eastAsiaTheme="majorEastAsia" w:hAnsi="Open Sans" w:cs="Open Sans"/>
                  <w:caps/>
                  <w:color w:val="4472C4" w:themeColor="accent1"/>
                  <w:sz w:val="72"/>
                  <w:szCs w:val="72"/>
                </w:rPr>
                <w:alias w:val="Titel"/>
                <w:tag w:val=""/>
                <w:id w:val="-500424365"/>
                <w:placeholder>
                  <w:docPart w:val="463F8A8EF8A84C3FA6C1397341A00EB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8C673B3" w14:textId="77777777" w:rsidR="00176275" w:rsidRPr="00241B94" w:rsidRDefault="00176275" w:rsidP="00176275">
                  <w:pPr>
                    <w:pStyle w:val="KeinLeerraum"/>
                    <w:pBdr>
                      <w:top w:val="single" w:sz="6" w:space="6" w:color="4472C4" w:themeColor="accent1"/>
                      <w:bottom w:val="single" w:sz="6" w:space="6" w:color="4472C4" w:themeColor="accent1"/>
                    </w:pBdr>
                    <w:spacing w:after="240"/>
                    <w:jc w:val="center"/>
                    <w:rPr>
                      <w:rFonts w:ascii="Open Sans" w:eastAsiaTheme="majorEastAsia" w:hAnsi="Open Sans" w:cs="Open Sans"/>
                      <w:caps/>
                      <w:color w:val="4472C4" w:themeColor="accent1"/>
                      <w:sz w:val="80"/>
                      <w:szCs w:val="80"/>
                    </w:rPr>
                  </w:pPr>
                  <w:r w:rsidRPr="00241B94">
                    <w:rPr>
                      <w:rFonts w:ascii="Open Sans" w:eastAsiaTheme="majorEastAsia" w:hAnsi="Open Sans" w:cs="Open Sans"/>
                      <w:caps/>
                      <w:color w:val="4472C4" w:themeColor="accent1"/>
                      <w:sz w:val="72"/>
                      <w:szCs w:val="72"/>
                    </w:rPr>
                    <w:t>Lernportfolio</w:t>
                  </w:r>
                </w:p>
              </w:sdtContent>
            </w:sdt>
            <w:sdt>
              <w:sdtPr>
                <w:rPr>
                  <w:rFonts w:ascii="Open Sans" w:hAnsi="Open Sans" w:cs="Open Sans"/>
                  <w:color w:val="4472C4" w:themeColor="accent1"/>
                  <w:sz w:val="28"/>
                  <w:szCs w:val="28"/>
                </w:rPr>
                <w:alias w:val="Untertitel"/>
                <w:tag w:val=""/>
                <w:id w:val="-1129474019"/>
                <w:placeholder>
                  <w:docPart w:val="28F7AFDD563F43A09828AF4F5D552E33"/>
                </w:placeholder>
                <w:dataBinding w:prefixMappings="xmlns:ns0='http://purl.org/dc/elements/1.1/' xmlns:ns1='http://schemas.openxmlformats.org/package/2006/metadata/core-properties' " w:xpath="/ns1:coreProperties[1]/ns0:subject[1]" w:storeItemID="{6C3C8BC8-F283-45AE-878A-BAB7291924A1}"/>
                <w:text/>
              </w:sdtPr>
              <w:sdtContent>
                <w:p w14:paraId="30517D9C" w14:textId="051FE72C" w:rsidR="00176275" w:rsidRPr="00241B94" w:rsidRDefault="00E508D5" w:rsidP="00176275">
                  <w:pPr>
                    <w:pStyle w:val="KeinLeerraum"/>
                    <w:jc w:val="center"/>
                    <w:rPr>
                      <w:rFonts w:ascii="Open Sans" w:hAnsi="Open Sans" w:cs="Open Sans"/>
                      <w:color w:val="4472C4" w:themeColor="accent1"/>
                      <w:sz w:val="28"/>
                      <w:szCs w:val="28"/>
                    </w:rPr>
                  </w:pPr>
                  <w:r w:rsidRPr="00241B94">
                    <w:rPr>
                      <w:rFonts w:ascii="Open Sans" w:hAnsi="Open Sans" w:cs="Open Sans"/>
                      <w:color w:val="4472C4" w:themeColor="accent1"/>
                      <w:sz w:val="28"/>
                      <w:szCs w:val="28"/>
                    </w:rPr>
                    <w:t>Moritz Dahlke</w:t>
                  </w:r>
                </w:p>
              </w:sdtContent>
            </w:sdt>
            <w:p w14:paraId="414C8C82" w14:textId="77777777" w:rsidR="00176275" w:rsidRPr="00241B94" w:rsidRDefault="00176275" w:rsidP="00176275">
              <w:pPr>
                <w:pStyle w:val="KeinLeerraum"/>
                <w:spacing w:before="480"/>
                <w:jc w:val="center"/>
                <w:rPr>
                  <w:rFonts w:ascii="Open Sans" w:hAnsi="Open Sans" w:cs="Open Sans"/>
                  <w:color w:val="4472C4" w:themeColor="accent1"/>
                </w:rPr>
              </w:pPr>
              <w:r w:rsidRPr="00241B94">
                <w:rPr>
                  <w:rFonts w:ascii="Open Sans" w:hAnsi="Open Sans" w:cs="Open Sans"/>
                  <w:noProof/>
                </w:rPr>
                <mc:AlternateContent>
                  <mc:Choice Requires="wps">
                    <w:drawing>
                      <wp:anchor distT="45720" distB="45720" distL="114300" distR="114300" simplePos="0" relativeHeight="251664384" behindDoc="1" locked="0" layoutInCell="1" allowOverlap="1" wp14:anchorId="046B14FD" wp14:editId="6EB9EF33">
                        <wp:simplePos x="0" y="0"/>
                        <wp:positionH relativeFrom="margin">
                          <wp:align>center</wp:align>
                        </wp:positionH>
                        <wp:positionV relativeFrom="paragraph">
                          <wp:posOffset>38100</wp:posOffset>
                        </wp:positionV>
                        <wp:extent cx="2360930" cy="444500"/>
                        <wp:effectExtent l="0" t="0" r="19685" b="1270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44500"/>
                                </a:xfrm>
                                <a:prstGeom prst="rect">
                                  <a:avLst/>
                                </a:prstGeom>
                                <a:solidFill>
                                  <a:srgbClr val="FFFFFF"/>
                                </a:solidFill>
                                <a:ln w="9525">
                                  <a:solidFill>
                                    <a:schemeClr val="bg1"/>
                                  </a:solidFill>
                                  <a:miter lim="800000"/>
                                  <a:headEnd/>
                                  <a:tailEnd/>
                                </a:ln>
                              </wps:spPr>
                              <wps:txbx>
                                <w:txbxContent>
                                  <w:p w14:paraId="6EC0F43F" w14:textId="5655A5DA" w:rsidR="00155803" w:rsidRDefault="00155803" w:rsidP="00176275">
                                    <w:r>
                                      <w:rPr>
                                        <w:color w:val="4472C4" w:themeColor="accent1"/>
                                        <w:sz w:val="28"/>
                                        <w:szCs w:val="28"/>
                                      </w:rPr>
                                      <w:t>Matrikelnummer 11117538</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6B14FD" id="_x0000_t202" coordsize="21600,21600" o:spt="202" path="m,l,21600r21600,l21600,xe">
                        <v:stroke joinstyle="miter"/>
                        <v:path gradientshapeok="t" o:connecttype="rect"/>
                      </v:shapetype>
                      <v:shape id="Textfeld 2" o:spid="_x0000_s1026" type="#_x0000_t202" style="position:absolute;left:0;text-align:left;margin-left:0;margin-top:3pt;width:185.9pt;height:35pt;z-index:-25165209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" strokecolor="white [3212]">
                        <v:textbox>
                          <w:txbxContent>
                            <w:p w14:paraId="6EC0F43F" w14:textId="5655A5DA" w:rsidR="00155803" w:rsidRDefault="00155803" w:rsidP="00176275">
                              <w:r>
                                <w:rPr>
                                  <w:color w:val="4472C4" w:themeColor="accent1"/>
                                  <w:sz w:val="28"/>
                                  <w:szCs w:val="28"/>
                                </w:rPr>
                                <w:t>Matrikelnummer 11117538</w:t>
                              </w:r>
                            </w:p>
                          </w:txbxContent>
                        </v:textbox>
                        <w10:wrap anchorx="margin"/>
                      </v:shape>
                    </w:pict>
                  </mc:Fallback>
                </mc:AlternateContent>
              </w:r>
              <w:r w:rsidRPr="00241B94">
                <w:rPr>
                  <w:rFonts w:ascii="Open Sans" w:hAnsi="Open Sans" w:cs="Open Sans"/>
                  <w:noProof/>
                  <w:color w:val="4472C4" w:themeColor="accent1"/>
                </w:rPr>
                <mc:AlternateContent>
                  <mc:Choice Requires="wps">
                    <w:drawing>
                      <wp:anchor distT="0" distB="0" distL="114300" distR="114300" simplePos="0" relativeHeight="251663360" behindDoc="0" locked="0" layoutInCell="1" allowOverlap="1" wp14:anchorId="712AAA11" wp14:editId="0CCB3B3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6" name="Textfeld 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155803" w:rsidRDefault="00155803"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155803" w:rsidRDefault="00155803"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155803" w:rsidRDefault="00155803"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712AAA11" id="Textfeld 6" o:spid="_x0000_s1027"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J6CfWZ2AgAAWQ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4472C4" w:themeColor="accent1"/>
                                  <w:sz w:val="28"/>
                                  <w:szCs w:val="28"/>
                                </w:rPr>
                                <w:alias w:val="Datum"/>
                                <w:tag w:val=""/>
                                <w:id w:val="767885068"/>
                                <w:showingPlcHdr/>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Content>
                                <w:p w14:paraId="3CAD9F74" w14:textId="77777777" w:rsidR="00155803" w:rsidRDefault="00155803" w:rsidP="00176275">
                                  <w:pPr>
                                    <w:pStyle w:val="KeinLeerraum"/>
                                    <w:spacing w:after="40"/>
                                    <w:jc w:val="center"/>
                                    <w:rPr>
                                      <w:caps/>
                                      <w:color w:val="4472C4" w:themeColor="accent1"/>
                                      <w:sz w:val="28"/>
                                      <w:szCs w:val="28"/>
                                    </w:rPr>
                                  </w:pPr>
                                  <w:r>
                                    <w:rPr>
                                      <w:caps/>
                                      <w:color w:val="4472C4" w:themeColor="accent1"/>
                                      <w:sz w:val="28"/>
                                      <w:szCs w:val="28"/>
                                    </w:rPr>
                                    <w:t xml:space="preserve">     </w:t>
                                  </w:r>
                                </w:p>
                              </w:sdtContent>
                            </w:sdt>
                            <w:p w14:paraId="6BCAE940" w14:textId="77777777" w:rsidR="00155803" w:rsidRDefault="00155803" w:rsidP="00176275">
                              <w:pPr>
                                <w:pStyle w:val="KeinLeerraum"/>
                                <w:jc w:val="center"/>
                                <w:rPr>
                                  <w:color w:val="4472C4" w:themeColor="accent1"/>
                                </w:rPr>
                              </w:pPr>
                              <w:sdt>
                                <w:sdtPr>
                                  <w:rPr>
                                    <w:caps/>
                                    <w:color w:val="4472C4" w:themeColor="accent1"/>
                                  </w:rPr>
                                  <w:alias w:val="Firma"/>
                                  <w:tag w:val=""/>
                                  <w:id w:val="-273792138"/>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62631A5C" w14:textId="77777777" w:rsidR="00155803" w:rsidRDefault="00155803" w:rsidP="00176275">
                              <w:pPr>
                                <w:pStyle w:val="KeinLeerraum"/>
                                <w:jc w:val="center"/>
                                <w:rPr>
                                  <w:color w:val="4472C4" w:themeColor="accent1"/>
                                </w:rPr>
                              </w:pPr>
                              <w:sdt>
                                <w:sdtPr>
                                  <w:rPr>
                                    <w:color w:val="4472C4" w:themeColor="accent1"/>
                                  </w:rPr>
                                  <w:alias w:val="Adresse"/>
                                  <w:tag w:val=""/>
                                  <w:id w:val="136262980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p>
            <w:p w14:paraId="30B731F7" w14:textId="77777777" w:rsidR="00176275" w:rsidRPr="00241B94" w:rsidRDefault="00176275" w:rsidP="00176275">
              <w:pPr>
                <w:rPr>
                  <w:rFonts w:ascii="Open Sans" w:hAnsi="Open Sans" w:cs="Open Sans"/>
                </w:rPr>
              </w:pPr>
              <w:r w:rsidRPr="00241B94">
                <w:rPr>
                  <w:rFonts w:ascii="Open Sans" w:hAnsi="Open Sans" w:cs="Open Sans"/>
                  <w:noProof/>
                  <w:color w:val="4472C4" w:themeColor="accent1"/>
                </w:rPr>
                <w:drawing>
                  <wp:anchor distT="0" distB="0" distL="114300" distR="114300" simplePos="0" relativeHeight="251665408" behindDoc="1" locked="0" layoutInCell="1" allowOverlap="1" wp14:anchorId="6BAAD217" wp14:editId="134AAFE6">
                    <wp:simplePos x="0" y="0"/>
                    <wp:positionH relativeFrom="margin">
                      <wp:align>center</wp:align>
                    </wp:positionH>
                    <wp:positionV relativeFrom="paragraph">
                      <wp:posOffset>45720</wp:posOffset>
                    </wp:positionV>
                    <wp:extent cx="758825" cy="478790"/>
                    <wp:effectExtent l="0" t="0" r="3175" b="0"/>
                    <wp:wrapNone/>
                    <wp:docPr id="8"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241B94">
                <w:rPr>
                  <w:rFonts w:ascii="Open Sans" w:hAnsi="Open Sans" w:cs="Open Sans"/>
                </w:rPr>
                <w:br w:type="page"/>
              </w:r>
            </w:p>
          </w:sdtContent>
        </w:sdt>
        <w:sdt>
          <w:sdtPr>
            <w:rPr>
              <w:rFonts w:ascii="Open Sans" w:eastAsiaTheme="minorHAnsi" w:hAnsi="Open Sans" w:cs="Open Sans"/>
              <w:caps w:val="0"/>
              <w:color w:val="auto"/>
              <w:spacing w:val="0"/>
              <w:sz w:val="20"/>
              <w:szCs w:val="20"/>
            </w:rPr>
            <w:id w:val="1817065306"/>
            <w:docPartObj>
              <w:docPartGallery w:val="Table of Contents"/>
              <w:docPartUnique/>
            </w:docPartObj>
          </w:sdtPr>
          <w:sdtEndPr>
            <w:rPr>
              <w:rFonts w:eastAsiaTheme="minorEastAsia"/>
              <w:b/>
              <w:bCs/>
            </w:rPr>
          </w:sdtEndPr>
          <w:sdtContent>
            <w:p w14:paraId="7F04A94B" w14:textId="77777777" w:rsidR="00176275" w:rsidRPr="00241B94" w:rsidRDefault="00176275" w:rsidP="00176275">
              <w:pPr>
                <w:pStyle w:val="Inhaltsverzeichnisberschrift"/>
                <w:rPr>
                  <w:rFonts w:ascii="Open Sans" w:hAnsi="Open Sans" w:cs="Open Sans"/>
                </w:rPr>
              </w:pPr>
              <w:r w:rsidRPr="00241B94">
                <w:rPr>
                  <w:rFonts w:ascii="Open Sans" w:hAnsi="Open Sans" w:cs="Open Sans"/>
                </w:rPr>
                <w:t>Inhalt</w:t>
              </w:r>
            </w:p>
            <w:p w14:paraId="0AA3146A" w14:textId="6537DF73" w:rsidR="00044BA8" w:rsidRDefault="00176275">
              <w:pPr>
                <w:pStyle w:val="Verzeichnis1"/>
                <w:tabs>
                  <w:tab w:val="right" w:leader="dot" w:pos="9062"/>
                </w:tabs>
                <w:rPr>
                  <w:rFonts w:eastAsiaTheme="minorEastAsia"/>
                  <w:noProof/>
                  <w:lang w:eastAsia="de-DE"/>
                </w:rPr>
              </w:pPr>
              <w:r w:rsidRPr="00241B94">
                <w:rPr>
                  <w:rFonts w:ascii="Open Sans" w:hAnsi="Open Sans" w:cs="Open Sans"/>
                </w:rPr>
                <w:fldChar w:fldCharType="begin"/>
              </w:r>
              <w:r w:rsidRPr="00241B94">
                <w:rPr>
                  <w:rFonts w:ascii="Open Sans" w:hAnsi="Open Sans" w:cs="Open Sans"/>
                </w:rPr>
                <w:instrText xml:space="preserve"> TOC \o "1-3" \h \z \u </w:instrText>
              </w:r>
              <w:r w:rsidRPr="00241B94">
                <w:rPr>
                  <w:rFonts w:ascii="Open Sans" w:hAnsi="Open Sans" w:cs="Open Sans"/>
                </w:rPr>
                <w:fldChar w:fldCharType="separate"/>
              </w:r>
              <w:hyperlink w:anchor="_Toc7096290" w:history="1">
                <w:r w:rsidR="00044BA8" w:rsidRPr="00F720C1">
                  <w:rPr>
                    <w:rStyle w:val="Hyperlink"/>
                    <w:rFonts w:ascii="Open Sans" w:hAnsi="Open Sans" w:cs="Open Sans"/>
                    <w:noProof/>
                  </w:rPr>
                  <w:t>Workshop am 04.04.19</w:t>
                </w:r>
                <w:r w:rsidR="00044BA8">
                  <w:rPr>
                    <w:noProof/>
                    <w:webHidden/>
                  </w:rPr>
                  <w:tab/>
                </w:r>
                <w:r w:rsidR="00044BA8">
                  <w:rPr>
                    <w:noProof/>
                    <w:webHidden/>
                  </w:rPr>
                  <w:fldChar w:fldCharType="begin"/>
                </w:r>
                <w:r w:rsidR="00044BA8">
                  <w:rPr>
                    <w:noProof/>
                    <w:webHidden/>
                  </w:rPr>
                  <w:instrText xml:space="preserve"> PAGEREF _Toc7096290 \h </w:instrText>
                </w:r>
                <w:r w:rsidR="00044BA8">
                  <w:rPr>
                    <w:noProof/>
                    <w:webHidden/>
                  </w:rPr>
                </w:r>
                <w:r w:rsidR="00044BA8">
                  <w:rPr>
                    <w:noProof/>
                    <w:webHidden/>
                  </w:rPr>
                  <w:fldChar w:fldCharType="separate"/>
                </w:r>
                <w:r w:rsidR="00044BA8">
                  <w:rPr>
                    <w:noProof/>
                    <w:webHidden/>
                  </w:rPr>
                  <w:t>3</w:t>
                </w:r>
                <w:r w:rsidR="00044BA8">
                  <w:rPr>
                    <w:noProof/>
                    <w:webHidden/>
                  </w:rPr>
                  <w:fldChar w:fldCharType="end"/>
                </w:r>
              </w:hyperlink>
            </w:p>
            <w:p w14:paraId="2D52E47A" w14:textId="51DEE195" w:rsidR="00044BA8" w:rsidRDefault="00044BA8">
              <w:pPr>
                <w:pStyle w:val="Verzeichnis2"/>
                <w:tabs>
                  <w:tab w:val="right" w:leader="dot" w:pos="9062"/>
                </w:tabs>
                <w:rPr>
                  <w:rFonts w:eastAsiaTheme="minorEastAsia"/>
                  <w:noProof/>
                  <w:lang w:eastAsia="de-DE"/>
                </w:rPr>
              </w:pPr>
              <w:hyperlink w:anchor="_Toc7096291" w:history="1">
                <w:r w:rsidRPr="00F720C1">
                  <w:rPr>
                    <w:rStyle w:val="Hyperlink"/>
                    <w:rFonts w:ascii="Open Sans" w:hAnsi="Open Sans" w:cs="Open Sans"/>
                    <w:noProof/>
                  </w:rPr>
                  <w:t>Ziele des Kurses „Frameworks, Dienste und Daten im Web“:</w:t>
                </w:r>
                <w:r>
                  <w:rPr>
                    <w:noProof/>
                    <w:webHidden/>
                  </w:rPr>
                  <w:tab/>
                </w:r>
                <w:r>
                  <w:rPr>
                    <w:noProof/>
                    <w:webHidden/>
                  </w:rPr>
                  <w:fldChar w:fldCharType="begin"/>
                </w:r>
                <w:r>
                  <w:rPr>
                    <w:noProof/>
                    <w:webHidden/>
                  </w:rPr>
                  <w:instrText xml:space="preserve"> PAGEREF _Toc7096291 \h </w:instrText>
                </w:r>
                <w:r>
                  <w:rPr>
                    <w:noProof/>
                    <w:webHidden/>
                  </w:rPr>
                </w:r>
                <w:r>
                  <w:rPr>
                    <w:noProof/>
                    <w:webHidden/>
                  </w:rPr>
                  <w:fldChar w:fldCharType="separate"/>
                </w:r>
                <w:r>
                  <w:rPr>
                    <w:noProof/>
                    <w:webHidden/>
                  </w:rPr>
                  <w:t>3</w:t>
                </w:r>
                <w:r>
                  <w:rPr>
                    <w:noProof/>
                    <w:webHidden/>
                  </w:rPr>
                  <w:fldChar w:fldCharType="end"/>
                </w:r>
              </w:hyperlink>
            </w:p>
            <w:p w14:paraId="6013D81D" w14:textId="6AFC92DD" w:rsidR="00044BA8" w:rsidRDefault="00044BA8">
              <w:pPr>
                <w:pStyle w:val="Verzeichnis2"/>
                <w:tabs>
                  <w:tab w:val="right" w:leader="dot" w:pos="9062"/>
                </w:tabs>
                <w:rPr>
                  <w:rFonts w:eastAsiaTheme="minorEastAsia"/>
                  <w:noProof/>
                  <w:lang w:eastAsia="de-DE"/>
                </w:rPr>
              </w:pPr>
              <w:hyperlink w:anchor="_Toc7096292" w:history="1">
                <w:r w:rsidRPr="00F720C1">
                  <w:rPr>
                    <w:rStyle w:val="Hyperlink"/>
                    <w:rFonts w:ascii="Open Sans" w:hAnsi="Open Sans" w:cs="Open Sans"/>
                    <w:noProof/>
                  </w:rPr>
                  <w:t>Vorhandenes Vorwissen:</w:t>
                </w:r>
                <w:r>
                  <w:rPr>
                    <w:noProof/>
                    <w:webHidden/>
                  </w:rPr>
                  <w:tab/>
                </w:r>
                <w:r>
                  <w:rPr>
                    <w:noProof/>
                    <w:webHidden/>
                  </w:rPr>
                  <w:fldChar w:fldCharType="begin"/>
                </w:r>
                <w:r>
                  <w:rPr>
                    <w:noProof/>
                    <w:webHidden/>
                  </w:rPr>
                  <w:instrText xml:space="preserve"> PAGEREF _Toc7096292 \h </w:instrText>
                </w:r>
                <w:r>
                  <w:rPr>
                    <w:noProof/>
                    <w:webHidden/>
                  </w:rPr>
                </w:r>
                <w:r>
                  <w:rPr>
                    <w:noProof/>
                    <w:webHidden/>
                  </w:rPr>
                  <w:fldChar w:fldCharType="separate"/>
                </w:r>
                <w:r>
                  <w:rPr>
                    <w:noProof/>
                    <w:webHidden/>
                  </w:rPr>
                  <w:t>3</w:t>
                </w:r>
                <w:r>
                  <w:rPr>
                    <w:noProof/>
                    <w:webHidden/>
                  </w:rPr>
                  <w:fldChar w:fldCharType="end"/>
                </w:r>
              </w:hyperlink>
            </w:p>
            <w:p w14:paraId="7456A86C" w14:textId="2632F31B" w:rsidR="00044BA8" w:rsidRDefault="00044BA8">
              <w:pPr>
                <w:pStyle w:val="Verzeichnis2"/>
                <w:tabs>
                  <w:tab w:val="right" w:leader="dot" w:pos="9062"/>
                </w:tabs>
                <w:rPr>
                  <w:rFonts w:eastAsiaTheme="minorEastAsia"/>
                  <w:noProof/>
                  <w:lang w:eastAsia="de-DE"/>
                </w:rPr>
              </w:pPr>
              <w:hyperlink w:anchor="_Toc7096293"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_Toc7096293 \h </w:instrText>
                </w:r>
                <w:r>
                  <w:rPr>
                    <w:noProof/>
                    <w:webHidden/>
                  </w:rPr>
                </w:r>
                <w:r>
                  <w:rPr>
                    <w:noProof/>
                    <w:webHidden/>
                  </w:rPr>
                  <w:fldChar w:fldCharType="separate"/>
                </w:r>
                <w:r>
                  <w:rPr>
                    <w:noProof/>
                    <w:webHidden/>
                  </w:rPr>
                  <w:t>3</w:t>
                </w:r>
                <w:r>
                  <w:rPr>
                    <w:noProof/>
                    <w:webHidden/>
                  </w:rPr>
                  <w:fldChar w:fldCharType="end"/>
                </w:r>
              </w:hyperlink>
            </w:p>
            <w:p w14:paraId="3B8839E9" w14:textId="1F53D854" w:rsidR="00044BA8" w:rsidRDefault="00044BA8">
              <w:pPr>
                <w:pStyle w:val="Verzeichnis1"/>
                <w:tabs>
                  <w:tab w:val="right" w:leader="dot" w:pos="9062"/>
                </w:tabs>
                <w:rPr>
                  <w:rFonts w:eastAsiaTheme="minorEastAsia"/>
                  <w:noProof/>
                  <w:lang w:eastAsia="de-DE"/>
                </w:rPr>
              </w:pPr>
              <w:hyperlink w:anchor="_Toc7096294" w:history="1">
                <w:r w:rsidRPr="00F720C1">
                  <w:rPr>
                    <w:rStyle w:val="Hyperlink"/>
                    <w:rFonts w:ascii="Open Sans" w:hAnsi="Open Sans" w:cs="Open Sans"/>
                    <w:noProof/>
                  </w:rPr>
                  <w:t>Selbststudium zum Thema „Reactive Design“ ( Kapitel 1</w:t>
                </w:r>
                <w:r w:rsidR="007B6672">
                  <w:rPr>
                    <w:rStyle w:val="Hyperlink"/>
                    <w:rFonts w:ascii="Open Sans" w:hAnsi="Open Sans" w:cs="Open Sans"/>
                    <w:noProof/>
                  </w:rPr>
                  <w:t xml:space="preserve"> </w:t>
                </w:r>
                <w:r w:rsidRPr="00F720C1">
                  <w:rPr>
                    <w:rStyle w:val="Hyperlink"/>
                    <w:rFonts w:ascii="Open Sans" w:hAnsi="Open Sans" w:cs="Open Sans"/>
                    <w:noProof/>
                  </w:rPr>
                  <w:t>&amp;</w:t>
                </w:r>
                <w:r w:rsidR="007B6672">
                  <w:rPr>
                    <w:rStyle w:val="Hyperlink"/>
                    <w:rFonts w:ascii="Open Sans" w:hAnsi="Open Sans" w:cs="Open Sans"/>
                    <w:noProof/>
                  </w:rPr>
                  <w:t xml:space="preserve"> </w:t>
                </w:r>
                <w:r w:rsidRPr="00F720C1">
                  <w:rPr>
                    <w:rStyle w:val="Hyperlink"/>
                    <w:rFonts w:ascii="Open Sans" w:hAnsi="Open Sans" w:cs="Open Sans"/>
                    <w:noProof/>
                  </w:rPr>
                  <w:t>2 )</w:t>
                </w:r>
                <w:r>
                  <w:rPr>
                    <w:noProof/>
                    <w:webHidden/>
                  </w:rPr>
                  <w:tab/>
                </w:r>
                <w:r>
                  <w:rPr>
                    <w:noProof/>
                    <w:webHidden/>
                  </w:rPr>
                  <w:fldChar w:fldCharType="begin"/>
                </w:r>
                <w:r>
                  <w:rPr>
                    <w:noProof/>
                    <w:webHidden/>
                  </w:rPr>
                  <w:instrText xml:space="preserve"> PAGEREF _Toc7096294 \h </w:instrText>
                </w:r>
                <w:r>
                  <w:rPr>
                    <w:noProof/>
                    <w:webHidden/>
                  </w:rPr>
                </w:r>
                <w:r>
                  <w:rPr>
                    <w:noProof/>
                    <w:webHidden/>
                  </w:rPr>
                  <w:fldChar w:fldCharType="separate"/>
                </w:r>
                <w:r>
                  <w:rPr>
                    <w:noProof/>
                    <w:webHidden/>
                  </w:rPr>
                  <w:t>4</w:t>
                </w:r>
                <w:r>
                  <w:rPr>
                    <w:noProof/>
                    <w:webHidden/>
                  </w:rPr>
                  <w:fldChar w:fldCharType="end"/>
                </w:r>
              </w:hyperlink>
            </w:p>
            <w:p w14:paraId="445A8422" w14:textId="5D916986" w:rsidR="00044BA8" w:rsidRDefault="00044BA8">
              <w:pPr>
                <w:pStyle w:val="Verzeichnis1"/>
                <w:tabs>
                  <w:tab w:val="right" w:leader="dot" w:pos="9062"/>
                </w:tabs>
                <w:rPr>
                  <w:rFonts w:eastAsiaTheme="minorEastAsia"/>
                  <w:noProof/>
                  <w:lang w:eastAsia="de-DE"/>
                </w:rPr>
              </w:pPr>
              <w:hyperlink w:anchor="_Toc7096311" w:history="1">
                <w:r w:rsidRPr="00F720C1">
                  <w:rPr>
                    <w:rStyle w:val="Hyperlink"/>
                    <w:rFonts w:ascii="Open Sans" w:hAnsi="Open Sans" w:cs="Open Sans"/>
                    <w:noProof/>
                  </w:rPr>
                  <w:t>Workshop am 11.04.19</w:t>
                </w:r>
                <w:r>
                  <w:rPr>
                    <w:noProof/>
                    <w:webHidden/>
                  </w:rPr>
                  <w:tab/>
                </w:r>
                <w:r>
                  <w:rPr>
                    <w:noProof/>
                    <w:webHidden/>
                  </w:rPr>
                  <w:fldChar w:fldCharType="begin"/>
                </w:r>
                <w:r>
                  <w:rPr>
                    <w:noProof/>
                    <w:webHidden/>
                  </w:rPr>
                  <w:instrText xml:space="preserve"> PAGEREF _Toc7096311 \h </w:instrText>
                </w:r>
                <w:r>
                  <w:rPr>
                    <w:noProof/>
                    <w:webHidden/>
                  </w:rPr>
                </w:r>
                <w:r>
                  <w:rPr>
                    <w:noProof/>
                    <w:webHidden/>
                  </w:rPr>
                  <w:fldChar w:fldCharType="separate"/>
                </w:r>
                <w:r>
                  <w:rPr>
                    <w:noProof/>
                    <w:webHidden/>
                  </w:rPr>
                  <w:t>9</w:t>
                </w:r>
                <w:r>
                  <w:rPr>
                    <w:noProof/>
                    <w:webHidden/>
                  </w:rPr>
                  <w:fldChar w:fldCharType="end"/>
                </w:r>
              </w:hyperlink>
            </w:p>
            <w:p w14:paraId="5F8BECC8" w14:textId="3D14A3DE" w:rsidR="00044BA8" w:rsidRDefault="00044BA8">
              <w:pPr>
                <w:pStyle w:val="Verzeichnis2"/>
                <w:tabs>
                  <w:tab w:val="right" w:leader="dot" w:pos="9062"/>
                </w:tabs>
                <w:rPr>
                  <w:rFonts w:eastAsiaTheme="minorEastAsia"/>
                  <w:noProof/>
                  <w:lang w:eastAsia="de-DE"/>
                </w:rPr>
              </w:pPr>
              <w:hyperlink w:anchor="_Toc7096312"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_Toc7096312 \h </w:instrText>
                </w:r>
                <w:r>
                  <w:rPr>
                    <w:noProof/>
                    <w:webHidden/>
                  </w:rPr>
                </w:r>
                <w:r>
                  <w:rPr>
                    <w:noProof/>
                    <w:webHidden/>
                  </w:rPr>
                  <w:fldChar w:fldCharType="separate"/>
                </w:r>
                <w:r>
                  <w:rPr>
                    <w:noProof/>
                    <w:webHidden/>
                  </w:rPr>
                  <w:t>9</w:t>
                </w:r>
                <w:r>
                  <w:rPr>
                    <w:noProof/>
                    <w:webHidden/>
                  </w:rPr>
                  <w:fldChar w:fldCharType="end"/>
                </w:r>
              </w:hyperlink>
            </w:p>
            <w:p w14:paraId="1607AC18" w14:textId="107A4BD5" w:rsidR="00044BA8" w:rsidRDefault="00044BA8">
              <w:pPr>
                <w:pStyle w:val="Verzeichnis1"/>
                <w:tabs>
                  <w:tab w:val="right" w:leader="dot" w:pos="9062"/>
                </w:tabs>
                <w:rPr>
                  <w:rFonts w:eastAsiaTheme="minorEastAsia"/>
                  <w:noProof/>
                  <w:lang w:eastAsia="de-DE"/>
                </w:rPr>
              </w:pPr>
              <w:hyperlink w:anchor="_Toc7096313" w:history="1">
                <w:r w:rsidRPr="00F720C1">
                  <w:rPr>
                    <w:rStyle w:val="Hyperlink"/>
                    <w:rFonts w:ascii="Open Sans" w:hAnsi="Open Sans" w:cs="Open Sans"/>
                    <w:noProof/>
                  </w:rPr>
                  <w:t>Workshop am 25.04.19 ( Meilenstein 1 )</w:t>
                </w:r>
                <w:r>
                  <w:rPr>
                    <w:noProof/>
                    <w:webHidden/>
                  </w:rPr>
                  <w:tab/>
                </w:r>
                <w:r>
                  <w:rPr>
                    <w:noProof/>
                    <w:webHidden/>
                  </w:rPr>
                  <w:fldChar w:fldCharType="begin"/>
                </w:r>
                <w:r>
                  <w:rPr>
                    <w:noProof/>
                    <w:webHidden/>
                  </w:rPr>
                  <w:instrText xml:space="preserve"> PAGEREF _Toc7096313 \h </w:instrText>
                </w:r>
                <w:r>
                  <w:rPr>
                    <w:noProof/>
                    <w:webHidden/>
                  </w:rPr>
                </w:r>
                <w:r>
                  <w:rPr>
                    <w:noProof/>
                    <w:webHidden/>
                  </w:rPr>
                  <w:fldChar w:fldCharType="separate"/>
                </w:r>
                <w:r>
                  <w:rPr>
                    <w:noProof/>
                    <w:webHidden/>
                  </w:rPr>
                  <w:t>9</w:t>
                </w:r>
                <w:r>
                  <w:rPr>
                    <w:noProof/>
                    <w:webHidden/>
                  </w:rPr>
                  <w:fldChar w:fldCharType="end"/>
                </w:r>
              </w:hyperlink>
            </w:p>
            <w:p w14:paraId="3F61DCBA" w14:textId="6F90111A" w:rsidR="00044BA8" w:rsidRDefault="00044BA8">
              <w:pPr>
                <w:pStyle w:val="Verzeichnis2"/>
                <w:tabs>
                  <w:tab w:val="right" w:leader="dot" w:pos="9062"/>
                </w:tabs>
                <w:rPr>
                  <w:rFonts w:eastAsiaTheme="minorEastAsia"/>
                  <w:noProof/>
                  <w:lang w:eastAsia="de-DE"/>
                </w:rPr>
              </w:pPr>
              <w:hyperlink w:anchor="_Toc7096314" w:history="1">
                <w:r w:rsidRPr="00F720C1">
                  <w:rPr>
                    <w:rStyle w:val="Hyperlink"/>
                    <w:rFonts w:ascii="Open Sans" w:hAnsi="Open Sans" w:cs="Open Sans"/>
                    <w:noProof/>
                  </w:rPr>
                  <w:t>Ausgang:</w:t>
                </w:r>
                <w:r>
                  <w:rPr>
                    <w:noProof/>
                    <w:webHidden/>
                  </w:rPr>
                  <w:tab/>
                </w:r>
                <w:r>
                  <w:rPr>
                    <w:noProof/>
                    <w:webHidden/>
                  </w:rPr>
                  <w:fldChar w:fldCharType="begin"/>
                </w:r>
                <w:r>
                  <w:rPr>
                    <w:noProof/>
                    <w:webHidden/>
                  </w:rPr>
                  <w:instrText xml:space="preserve"> PAGEREF _Toc7096314 \h </w:instrText>
                </w:r>
                <w:r>
                  <w:rPr>
                    <w:noProof/>
                    <w:webHidden/>
                  </w:rPr>
                </w:r>
                <w:r>
                  <w:rPr>
                    <w:noProof/>
                    <w:webHidden/>
                  </w:rPr>
                  <w:fldChar w:fldCharType="separate"/>
                </w:r>
                <w:r>
                  <w:rPr>
                    <w:noProof/>
                    <w:webHidden/>
                  </w:rPr>
                  <w:t>9</w:t>
                </w:r>
                <w:r>
                  <w:rPr>
                    <w:noProof/>
                    <w:webHidden/>
                  </w:rPr>
                  <w:fldChar w:fldCharType="end"/>
                </w:r>
              </w:hyperlink>
            </w:p>
            <w:p w14:paraId="285D9467" w14:textId="53EDC256" w:rsidR="00044BA8" w:rsidRDefault="00044BA8">
              <w:pPr>
                <w:pStyle w:val="Verzeichnis2"/>
                <w:tabs>
                  <w:tab w:val="right" w:leader="dot" w:pos="9062"/>
                </w:tabs>
                <w:rPr>
                  <w:rFonts w:eastAsiaTheme="minorEastAsia"/>
                  <w:noProof/>
                  <w:lang w:eastAsia="de-DE"/>
                </w:rPr>
              </w:pPr>
              <w:hyperlink w:anchor="_Toc7096315" w:history="1">
                <w:r w:rsidRPr="00F720C1">
                  <w:rPr>
                    <w:rStyle w:val="Hyperlink"/>
                    <w:rFonts w:ascii="Open Sans" w:hAnsi="Open Sans" w:cs="Open Sans"/>
                    <w:noProof/>
                  </w:rPr>
                  <w:t>Plan und Fortschritt:</w:t>
                </w:r>
                <w:r>
                  <w:rPr>
                    <w:noProof/>
                    <w:webHidden/>
                  </w:rPr>
                  <w:tab/>
                </w:r>
                <w:r>
                  <w:rPr>
                    <w:noProof/>
                    <w:webHidden/>
                  </w:rPr>
                  <w:fldChar w:fldCharType="begin"/>
                </w:r>
                <w:r>
                  <w:rPr>
                    <w:noProof/>
                    <w:webHidden/>
                  </w:rPr>
                  <w:instrText xml:space="preserve"> PAGEREF _Toc7096315 \h </w:instrText>
                </w:r>
                <w:r>
                  <w:rPr>
                    <w:noProof/>
                    <w:webHidden/>
                  </w:rPr>
                </w:r>
                <w:r>
                  <w:rPr>
                    <w:noProof/>
                    <w:webHidden/>
                  </w:rPr>
                  <w:fldChar w:fldCharType="separate"/>
                </w:r>
                <w:r>
                  <w:rPr>
                    <w:noProof/>
                    <w:webHidden/>
                  </w:rPr>
                  <w:t>10</w:t>
                </w:r>
                <w:r>
                  <w:rPr>
                    <w:noProof/>
                    <w:webHidden/>
                  </w:rPr>
                  <w:fldChar w:fldCharType="end"/>
                </w:r>
              </w:hyperlink>
            </w:p>
            <w:p w14:paraId="2C00ACD1" w14:textId="7F73702B" w:rsidR="00176275" w:rsidRPr="00241B94" w:rsidRDefault="00176275" w:rsidP="00176275">
              <w:pPr>
                <w:rPr>
                  <w:rFonts w:ascii="Open Sans" w:hAnsi="Open Sans" w:cs="Open Sans"/>
                </w:rPr>
              </w:pPr>
              <w:r w:rsidRPr="00241B94">
                <w:rPr>
                  <w:rFonts w:ascii="Open Sans" w:hAnsi="Open Sans" w:cs="Open Sans"/>
                  <w:b/>
                  <w:bCs/>
                </w:rPr>
                <w:fldChar w:fldCharType="end"/>
              </w:r>
            </w:p>
          </w:sdtContent>
        </w:sdt>
        <w:p w14:paraId="30F28F57" w14:textId="209E4494" w:rsidR="00176275" w:rsidRPr="00241B94" w:rsidRDefault="00176275" w:rsidP="00176275">
          <w:pPr>
            <w:rPr>
              <w:rFonts w:ascii="Open Sans" w:hAnsi="Open Sans" w:cs="Open Sans"/>
            </w:rPr>
          </w:pPr>
          <w:r w:rsidRPr="00241B94">
            <w:rPr>
              <w:rFonts w:ascii="Open Sans" w:hAnsi="Open Sans" w:cs="Open Sans"/>
            </w:rPr>
            <w:br w:type="page"/>
          </w:r>
        </w:p>
        <w:p w14:paraId="6471C609" w14:textId="760EC032" w:rsidR="00176275" w:rsidRPr="00241B94" w:rsidRDefault="00176275" w:rsidP="00176275">
          <w:pPr>
            <w:pStyle w:val="berschrift1"/>
            <w:rPr>
              <w:rFonts w:ascii="Open Sans" w:hAnsi="Open Sans" w:cs="Open Sans"/>
            </w:rPr>
          </w:pPr>
          <w:bookmarkStart w:id="0" w:name="_Toc7096290"/>
          <w:r w:rsidRPr="00241B94">
            <w:rPr>
              <w:rFonts w:ascii="Open Sans" w:hAnsi="Open Sans" w:cs="Open Sans"/>
            </w:rPr>
            <w:lastRenderedPageBreak/>
            <w:t>Workshop</w:t>
          </w:r>
          <w:r w:rsidR="00066D03" w:rsidRPr="00241B94">
            <w:rPr>
              <w:rFonts w:ascii="Open Sans" w:hAnsi="Open Sans" w:cs="Open Sans"/>
            </w:rPr>
            <w:t xml:space="preserve"> </w:t>
          </w:r>
          <w:r w:rsidR="0071102B" w:rsidRPr="00241B94">
            <w:rPr>
              <w:rFonts w:ascii="Open Sans" w:hAnsi="Open Sans" w:cs="Open Sans"/>
            </w:rPr>
            <w:t>am</w:t>
          </w:r>
          <w:r w:rsidRPr="00241B94">
            <w:rPr>
              <w:rFonts w:ascii="Open Sans" w:hAnsi="Open Sans" w:cs="Open Sans"/>
            </w:rPr>
            <w:t xml:space="preserve"> 04.04.19</w:t>
          </w:r>
          <w:bookmarkEnd w:id="0"/>
        </w:p>
        <w:p w14:paraId="7BC72168" w14:textId="401FE0E7" w:rsidR="00176275" w:rsidRPr="00241B94" w:rsidRDefault="005C00CE" w:rsidP="00176275">
          <w:pPr>
            <w:pStyle w:val="berschrift2"/>
            <w:rPr>
              <w:rFonts w:ascii="Open Sans" w:hAnsi="Open Sans" w:cs="Open Sans"/>
            </w:rPr>
          </w:pPr>
          <w:bookmarkStart w:id="1" w:name="_Toc7096291"/>
          <w:r w:rsidRPr="00241B94">
            <w:rPr>
              <w:rFonts w:ascii="Open Sans" w:hAnsi="Open Sans" w:cs="Open Sans"/>
            </w:rPr>
            <w:t xml:space="preserve">Ziele des Kurses „Frameworks, </w:t>
          </w:r>
          <w:r w:rsidR="0071102B" w:rsidRPr="00241B94">
            <w:rPr>
              <w:rFonts w:ascii="Open Sans" w:hAnsi="Open Sans" w:cs="Open Sans"/>
            </w:rPr>
            <w:t>D</w:t>
          </w:r>
          <w:r w:rsidRPr="00241B94">
            <w:rPr>
              <w:rFonts w:ascii="Open Sans" w:hAnsi="Open Sans" w:cs="Open Sans"/>
            </w:rPr>
            <w:t xml:space="preserve">ienste und </w:t>
          </w:r>
          <w:r w:rsidR="0071102B" w:rsidRPr="00241B94">
            <w:rPr>
              <w:rFonts w:ascii="Open Sans" w:hAnsi="Open Sans" w:cs="Open Sans"/>
            </w:rPr>
            <w:t>D</w:t>
          </w:r>
          <w:r w:rsidRPr="00241B94">
            <w:rPr>
              <w:rFonts w:ascii="Open Sans" w:hAnsi="Open Sans" w:cs="Open Sans"/>
            </w:rPr>
            <w:t xml:space="preserve">aten im </w:t>
          </w:r>
          <w:r w:rsidR="0071102B" w:rsidRPr="00241B94">
            <w:rPr>
              <w:rFonts w:ascii="Open Sans" w:hAnsi="Open Sans" w:cs="Open Sans"/>
            </w:rPr>
            <w:t>W</w:t>
          </w:r>
          <w:r w:rsidRPr="00241B94">
            <w:rPr>
              <w:rFonts w:ascii="Open Sans" w:hAnsi="Open Sans" w:cs="Open Sans"/>
            </w:rPr>
            <w:t>eb“</w:t>
          </w:r>
          <w:r w:rsidR="00176275" w:rsidRPr="00241B94">
            <w:rPr>
              <w:rFonts w:ascii="Open Sans" w:hAnsi="Open Sans" w:cs="Open Sans"/>
            </w:rPr>
            <w:t>:</w:t>
          </w:r>
          <w:bookmarkEnd w:id="1"/>
        </w:p>
        <w:p w14:paraId="4CA1EA58" w14:textId="19090513" w:rsidR="005C00CE" w:rsidRPr="00241B94" w:rsidRDefault="005C00CE" w:rsidP="005C00CE">
          <w:pPr>
            <w:pStyle w:val="Listenabsatz"/>
            <w:numPr>
              <w:ilvl w:val="0"/>
              <w:numId w:val="19"/>
            </w:numPr>
            <w:rPr>
              <w:rFonts w:ascii="Open Sans" w:hAnsi="Open Sans" w:cs="Open Sans"/>
              <w:sz w:val="20"/>
              <w:szCs w:val="20"/>
            </w:rPr>
          </w:pPr>
          <w:r w:rsidRPr="00241B94">
            <w:rPr>
              <w:rFonts w:ascii="Open Sans" w:hAnsi="Open Sans" w:cs="Open Sans"/>
              <w:sz w:val="20"/>
              <w:szCs w:val="20"/>
            </w:rPr>
            <w:t>Gezielter, selbstständiger Wissenserwerb mittels verschiedener Quellen</w:t>
          </w:r>
        </w:p>
        <w:p w14:paraId="17FA71F3" w14:textId="537C85D3" w:rsidR="005C00CE" w:rsidRPr="00241B94" w:rsidRDefault="005C00CE" w:rsidP="005C00CE">
          <w:pPr>
            <w:pStyle w:val="Listenabsatz"/>
            <w:numPr>
              <w:ilvl w:val="0"/>
              <w:numId w:val="19"/>
            </w:numPr>
            <w:rPr>
              <w:rFonts w:ascii="Open Sans" w:hAnsi="Open Sans" w:cs="Open Sans"/>
              <w:sz w:val="20"/>
              <w:szCs w:val="20"/>
            </w:rPr>
          </w:pPr>
          <w:r w:rsidRPr="00241B94">
            <w:rPr>
              <w:rFonts w:ascii="Open Sans" w:hAnsi="Open Sans" w:cs="Open Sans"/>
              <w:sz w:val="20"/>
              <w:szCs w:val="20"/>
            </w:rPr>
            <w:t>Auswahl und Implementierung von Frameworks für serverseitige Anwendungen</w:t>
          </w:r>
        </w:p>
        <w:p w14:paraId="6B26CAFD" w14:textId="3FD6B9EB" w:rsidR="005C00CE" w:rsidRPr="00241B94" w:rsidRDefault="005C00CE" w:rsidP="005C00CE">
          <w:pPr>
            <w:pStyle w:val="Listenabsatz"/>
            <w:numPr>
              <w:ilvl w:val="0"/>
              <w:numId w:val="19"/>
            </w:numPr>
            <w:rPr>
              <w:rFonts w:ascii="Open Sans" w:hAnsi="Open Sans" w:cs="Open Sans"/>
              <w:sz w:val="20"/>
              <w:szCs w:val="20"/>
            </w:rPr>
          </w:pPr>
          <w:r w:rsidRPr="00241B94">
            <w:rPr>
              <w:rFonts w:ascii="Open Sans" w:hAnsi="Open Sans" w:cs="Open Sans"/>
              <w:sz w:val="20"/>
              <w:szCs w:val="20"/>
            </w:rPr>
            <w:t>Verständnis über asynchrone, serverseitige Kommunikation und Framework Standards</w:t>
          </w:r>
        </w:p>
        <w:p w14:paraId="2BA7349B" w14:textId="778F2F90" w:rsidR="005C00CE" w:rsidRPr="00241B94" w:rsidRDefault="005C00CE" w:rsidP="005C00CE">
          <w:pPr>
            <w:pStyle w:val="Listenabsatz"/>
            <w:numPr>
              <w:ilvl w:val="0"/>
              <w:numId w:val="19"/>
            </w:numPr>
            <w:rPr>
              <w:rFonts w:ascii="Open Sans" w:hAnsi="Open Sans" w:cs="Open Sans"/>
              <w:sz w:val="20"/>
              <w:szCs w:val="20"/>
            </w:rPr>
          </w:pPr>
          <w:r w:rsidRPr="00241B94">
            <w:rPr>
              <w:rFonts w:ascii="Open Sans" w:hAnsi="Open Sans" w:cs="Open Sans"/>
              <w:sz w:val="20"/>
              <w:szCs w:val="20"/>
            </w:rPr>
            <w:t>Verständnis über offene Daten im Web</w:t>
          </w:r>
        </w:p>
        <w:p w14:paraId="019CDF93" w14:textId="634C681B" w:rsidR="00176275" w:rsidRPr="00241B94" w:rsidRDefault="005C00CE" w:rsidP="00176275">
          <w:pPr>
            <w:pStyle w:val="berschrift2"/>
            <w:rPr>
              <w:rFonts w:ascii="Open Sans" w:hAnsi="Open Sans" w:cs="Open Sans"/>
            </w:rPr>
          </w:pPr>
          <w:bookmarkStart w:id="2" w:name="_Toc7096292"/>
          <w:r w:rsidRPr="00241B94">
            <w:rPr>
              <w:rFonts w:ascii="Open Sans" w:hAnsi="Open Sans" w:cs="Open Sans"/>
            </w:rPr>
            <w:t>Vorhandenes Vorwissen</w:t>
          </w:r>
          <w:r w:rsidR="00176275" w:rsidRPr="00241B94">
            <w:rPr>
              <w:rFonts w:ascii="Open Sans" w:hAnsi="Open Sans" w:cs="Open Sans"/>
            </w:rPr>
            <w:t>:</w:t>
          </w:r>
          <w:bookmarkEnd w:id="2"/>
        </w:p>
        <w:p w14:paraId="2AB16709" w14:textId="127AB928" w:rsidR="005C00CE" w:rsidRPr="00241B94" w:rsidRDefault="005C00CE" w:rsidP="00176275">
          <w:pPr>
            <w:rPr>
              <w:rFonts w:ascii="Open Sans" w:hAnsi="Open Sans" w:cs="Open Sans"/>
            </w:rPr>
          </w:pPr>
          <w:r w:rsidRPr="00241B94">
            <w:rPr>
              <w:rFonts w:ascii="Open Sans" w:hAnsi="Open Sans" w:cs="Open Sans"/>
            </w:rPr>
            <w:t xml:space="preserve">Die Wahl des Szenarios wurde vor allem </w:t>
          </w:r>
          <w:r w:rsidR="00DB206A" w:rsidRPr="00241B94">
            <w:rPr>
              <w:rFonts w:ascii="Open Sans" w:hAnsi="Open Sans" w:cs="Open Sans"/>
            </w:rPr>
            <w:t>wegen</w:t>
          </w:r>
          <w:r w:rsidRPr="00241B94">
            <w:rPr>
              <w:rFonts w:ascii="Open Sans" w:hAnsi="Open Sans" w:cs="Open Sans"/>
            </w:rPr>
            <w:t xml:space="preserve"> vorherige</w:t>
          </w:r>
          <w:r w:rsidR="00DB206A" w:rsidRPr="00241B94">
            <w:rPr>
              <w:rFonts w:ascii="Open Sans" w:hAnsi="Open Sans" w:cs="Open Sans"/>
            </w:rPr>
            <w:t>n</w:t>
          </w:r>
          <w:r w:rsidRPr="00241B94">
            <w:rPr>
              <w:rFonts w:ascii="Open Sans" w:hAnsi="Open Sans" w:cs="Open Sans"/>
            </w:rPr>
            <w:t xml:space="preserve"> Arbeiten mit serverseitigem </w:t>
          </w:r>
          <w:proofErr w:type="spellStart"/>
          <w:r w:rsidRPr="00241B94">
            <w:rPr>
              <w:rFonts w:ascii="Open Sans" w:hAnsi="Open Sans" w:cs="Open Sans"/>
            </w:rPr>
            <w:t>NodeJS</w:t>
          </w:r>
          <w:proofErr w:type="spellEnd"/>
          <w:r w:rsidRPr="00241B94">
            <w:rPr>
              <w:rFonts w:ascii="Open Sans" w:hAnsi="Open Sans" w:cs="Open Sans"/>
            </w:rPr>
            <w:t xml:space="preserve"> und </w:t>
          </w:r>
          <w:proofErr w:type="spellStart"/>
          <w:r w:rsidRPr="00241B94">
            <w:rPr>
              <w:rFonts w:ascii="Open Sans" w:hAnsi="Open Sans" w:cs="Open Sans"/>
            </w:rPr>
            <w:t>Telegram</w:t>
          </w:r>
          <w:proofErr w:type="spellEnd"/>
          <w:r w:rsidRPr="00241B94">
            <w:rPr>
              <w:rFonts w:ascii="Open Sans" w:hAnsi="Open Sans" w:cs="Open Sans"/>
            </w:rPr>
            <w:t xml:space="preserve"> Bots </w:t>
          </w:r>
          <w:r w:rsidR="00DB206A" w:rsidRPr="00241B94">
            <w:rPr>
              <w:rFonts w:ascii="Open Sans" w:hAnsi="Open Sans" w:cs="Open Sans"/>
            </w:rPr>
            <w:t>getroffen.</w:t>
          </w:r>
          <w:r w:rsidRPr="00241B94">
            <w:rPr>
              <w:rFonts w:ascii="Open Sans" w:hAnsi="Open Sans" w:cs="Open Sans"/>
            </w:rPr>
            <w:t xml:space="preserve"> </w:t>
          </w:r>
          <w:r w:rsidR="00DB206A" w:rsidRPr="00241B94">
            <w:rPr>
              <w:rFonts w:ascii="Open Sans" w:hAnsi="Open Sans" w:cs="Open Sans"/>
            </w:rPr>
            <w:t xml:space="preserve">Ein dafür benötigtes, brauchbares </w:t>
          </w:r>
          <w:proofErr w:type="spellStart"/>
          <w:r w:rsidR="00DB206A" w:rsidRPr="00241B94">
            <w:rPr>
              <w:rFonts w:ascii="Open Sans" w:hAnsi="Open Sans" w:cs="Open Sans"/>
            </w:rPr>
            <w:t>Javascript</w:t>
          </w:r>
          <w:proofErr w:type="spellEnd"/>
          <w:r w:rsidR="00DB206A" w:rsidRPr="00241B94">
            <w:rPr>
              <w:rFonts w:ascii="Open Sans" w:hAnsi="Open Sans" w:cs="Open Sans"/>
            </w:rPr>
            <w:t xml:space="preserve"> </w:t>
          </w:r>
          <w:proofErr w:type="spellStart"/>
          <w:r w:rsidR="00DB206A" w:rsidRPr="00241B94">
            <w:rPr>
              <w:rFonts w:ascii="Open Sans" w:hAnsi="Open Sans" w:cs="Open Sans"/>
            </w:rPr>
            <w:t>Skillset</w:t>
          </w:r>
          <w:proofErr w:type="spellEnd"/>
          <w:r w:rsidR="00DB206A" w:rsidRPr="00241B94">
            <w:rPr>
              <w:rFonts w:ascii="Open Sans" w:hAnsi="Open Sans" w:cs="Open Sans"/>
            </w:rPr>
            <w:t xml:space="preserve"> ist vorhanden und kann angewendet werden.</w:t>
          </w:r>
        </w:p>
        <w:p w14:paraId="45BB8BF7" w14:textId="685675D2" w:rsidR="00DB206A" w:rsidRPr="00241B94" w:rsidRDefault="00DB206A" w:rsidP="00176275">
          <w:pPr>
            <w:rPr>
              <w:rFonts w:ascii="Open Sans" w:hAnsi="Open Sans" w:cs="Open Sans"/>
            </w:rPr>
          </w:pPr>
          <w:r w:rsidRPr="00241B94">
            <w:rPr>
              <w:rFonts w:ascii="Open Sans" w:hAnsi="Open Sans" w:cs="Open Sans"/>
            </w:rPr>
            <w:t xml:space="preserve">Es </w:t>
          </w:r>
          <w:r w:rsidR="001F0CC1" w:rsidRPr="00241B94">
            <w:rPr>
              <w:rFonts w:ascii="Open Sans" w:hAnsi="Open Sans" w:cs="Open Sans"/>
            </w:rPr>
            <w:t>war</w:t>
          </w:r>
          <w:r w:rsidRPr="00241B94">
            <w:rPr>
              <w:rFonts w:ascii="Open Sans" w:hAnsi="Open Sans" w:cs="Open Sans"/>
            </w:rPr>
            <w:t xml:space="preserve"> kein Vorwissen in Sachen Kommunikationsprotokolle wie XMPP oder </w:t>
          </w:r>
          <w:proofErr w:type="spellStart"/>
          <w:r w:rsidRPr="00241B94">
            <w:rPr>
              <w:rFonts w:ascii="Open Sans" w:hAnsi="Open Sans" w:cs="Open Sans"/>
            </w:rPr>
            <w:t>RabbitMQ</w:t>
          </w:r>
          <w:proofErr w:type="spellEnd"/>
          <w:r w:rsidRPr="00241B94">
            <w:rPr>
              <w:rFonts w:ascii="Open Sans" w:hAnsi="Open Sans" w:cs="Open Sans"/>
            </w:rPr>
            <w:t xml:space="preserve"> vorhanden, was auf jeden Fall durchs Selbststudium geändert werden soll</w:t>
          </w:r>
          <w:r w:rsidR="001F0CC1" w:rsidRPr="00241B94">
            <w:rPr>
              <w:rFonts w:ascii="Open Sans" w:hAnsi="Open Sans" w:cs="Open Sans"/>
            </w:rPr>
            <w:t>te</w:t>
          </w:r>
          <w:r w:rsidRPr="00241B94">
            <w:rPr>
              <w:rFonts w:ascii="Open Sans" w:hAnsi="Open Sans" w:cs="Open Sans"/>
            </w:rPr>
            <w:t>.</w:t>
          </w:r>
        </w:p>
        <w:p w14:paraId="27A64A77" w14:textId="126A04A0" w:rsidR="00DB206A" w:rsidRPr="00241B94" w:rsidRDefault="00DB206A" w:rsidP="00176275">
          <w:pPr>
            <w:rPr>
              <w:rFonts w:ascii="Open Sans" w:hAnsi="Open Sans" w:cs="Open Sans"/>
            </w:rPr>
          </w:pPr>
          <w:r w:rsidRPr="00241B94">
            <w:rPr>
              <w:rFonts w:ascii="Open Sans" w:hAnsi="Open Sans" w:cs="Open Sans"/>
            </w:rPr>
            <w:t xml:space="preserve">Grundlagen der Softwaremodellierung </w:t>
          </w:r>
          <w:r w:rsidR="001F0CC1" w:rsidRPr="00241B94">
            <w:rPr>
              <w:rFonts w:ascii="Open Sans" w:hAnsi="Open Sans" w:cs="Open Sans"/>
            </w:rPr>
            <w:t>waren</w:t>
          </w:r>
          <w:r w:rsidRPr="00241B94">
            <w:rPr>
              <w:rFonts w:ascii="Open Sans" w:hAnsi="Open Sans" w:cs="Open Sans"/>
            </w:rPr>
            <w:t xml:space="preserve"> aus dem Fach Softwaretechnik 1 bereits bekannt, allerdings </w:t>
          </w:r>
          <w:r w:rsidR="001F0CC1" w:rsidRPr="00241B94">
            <w:rPr>
              <w:rFonts w:ascii="Open Sans" w:hAnsi="Open Sans" w:cs="Open Sans"/>
            </w:rPr>
            <w:t>gab</w:t>
          </w:r>
          <w:r w:rsidRPr="00241B94">
            <w:rPr>
              <w:rFonts w:ascii="Open Sans" w:hAnsi="Open Sans" w:cs="Open Sans"/>
            </w:rPr>
            <w:t xml:space="preserve"> es Schwierigkeiten beim Erstellen eines Domänenmodells, da es unterschiedliche Varianten zu geben scheint.</w:t>
          </w:r>
        </w:p>
        <w:p w14:paraId="42B71B3A" w14:textId="61021048" w:rsidR="00176275" w:rsidRPr="00241B94" w:rsidRDefault="009E3A12" w:rsidP="00176275">
          <w:pPr>
            <w:pStyle w:val="berschrift2"/>
            <w:rPr>
              <w:rFonts w:ascii="Open Sans" w:hAnsi="Open Sans" w:cs="Open Sans"/>
            </w:rPr>
          </w:pPr>
          <w:bookmarkStart w:id="3" w:name="_Toc7082346"/>
          <w:bookmarkStart w:id="4" w:name="_Toc7096293"/>
          <w:r w:rsidRPr="00241B94">
            <w:rPr>
              <w:rFonts w:ascii="Open Sans" w:hAnsi="Open Sans" w:cs="Open Sans"/>
            </w:rPr>
            <w:t xml:space="preserve">Plan und </w:t>
          </w:r>
          <w:r w:rsidR="00DB206A" w:rsidRPr="00241B94">
            <w:rPr>
              <w:rFonts w:ascii="Open Sans" w:hAnsi="Open Sans" w:cs="Open Sans"/>
            </w:rPr>
            <w:t>Fortschritt</w:t>
          </w:r>
          <w:r w:rsidR="00176275" w:rsidRPr="00241B94">
            <w:rPr>
              <w:rFonts w:ascii="Open Sans" w:hAnsi="Open Sans" w:cs="Open Sans"/>
            </w:rPr>
            <w:t>:</w:t>
          </w:r>
          <w:bookmarkEnd w:id="3"/>
          <w:bookmarkEnd w:id="4"/>
        </w:p>
        <w:p w14:paraId="2CFC2A3E" w14:textId="0F8179F7" w:rsidR="00DB206A" w:rsidRPr="00241B94" w:rsidRDefault="00066D03" w:rsidP="00066D03">
          <w:pPr>
            <w:pStyle w:val="Listenabsatz"/>
            <w:numPr>
              <w:ilvl w:val="0"/>
              <w:numId w:val="20"/>
            </w:numPr>
            <w:rPr>
              <w:rFonts w:ascii="Open Sans" w:hAnsi="Open Sans" w:cs="Open Sans"/>
              <w:sz w:val="20"/>
              <w:szCs w:val="20"/>
            </w:rPr>
          </w:pPr>
          <w:r w:rsidRPr="00241B94">
            <w:rPr>
              <w:rFonts w:ascii="Open Sans" w:hAnsi="Open Sans" w:cs="Open Sans"/>
              <w:sz w:val="20"/>
              <w:szCs w:val="20"/>
            </w:rPr>
            <w:t>Erstellung eines angemessenen Domänenmodells als Voraussetzung zur Zielsetzung</w:t>
          </w:r>
        </w:p>
        <w:p w14:paraId="7530AC21" w14:textId="4A15164B" w:rsidR="00066D03" w:rsidRPr="00241B94" w:rsidRDefault="00066D03" w:rsidP="00066D03">
          <w:pPr>
            <w:rPr>
              <w:rFonts w:ascii="Open Sans" w:hAnsi="Open Sans" w:cs="Open Sans"/>
            </w:rPr>
          </w:pPr>
          <w:r w:rsidRPr="00241B94">
            <w:rPr>
              <w:rFonts w:ascii="Open Sans" w:hAnsi="Open Sans" w:cs="Open Sans"/>
            </w:rPr>
            <w:t>Die Erstellung eines Domänenmodells bedarf mehrere Anläufe, jedoch konnte durch etwas Recherche und Kommunikation mit dem Kursleiter ein entsprechendes Modell angefertigt werden, mit dem wir zufrieden waren.</w:t>
          </w:r>
        </w:p>
        <w:p w14:paraId="26051AEE" w14:textId="4476FD6C" w:rsidR="00066D03" w:rsidRPr="00241B94" w:rsidRDefault="00066D03" w:rsidP="00066D03">
          <w:pPr>
            <w:pStyle w:val="Listenabsatz"/>
            <w:numPr>
              <w:ilvl w:val="0"/>
              <w:numId w:val="20"/>
            </w:numPr>
            <w:rPr>
              <w:rFonts w:ascii="Open Sans" w:hAnsi="Open Sans" w:cs="Open Sans"/>
              <w:sz w:val="20"/>
              <w:szCs w:val="20"/>
            </w:rPr>
          </w:pPr>
          <w:r w:rsidRPr="00241B94">
            <w:rPr>
              <w:rFonts w:ascii="Open Sans" w:hAnsi="Open Sans" w:cs="Open Sans"/>
              <w:sz w:val="20"/>
              <w:szCs w:val="20"/>
            </w:rPr>
            <w:t>Zielsetzung</w:t>
          </w:r>
        </w:p>
        <w:p w14:paraId="0C818E93" w14:textId="2516891A" w:rsidR="00176275" w:rsidRPr="00241B94" w:rsidRDefault="00066D03" w:rsidP="00066D03">
          <w:pPr>
            <w:rPr>
              <w:rFonts w:ascii="Open Sans" w:hAnsi="Open Sans" w:cs="Open Sans"/>
            </w:rPr>
          </w:pPr>
          <w:r w:rsidRPr="00241B94">
            <w:rPr>
              <w:rFonts w:ascii="Open Sans" w:hAnsi="Open Sans" w:cs="Open Sans"/>
            </w:rPr>
            <w:t xml:space="preserve">Die Zielsetzung für den Workshop am 11.04.2019 </w:t>
          </w:r>
          <w:r w:rsidR="001F0CC1" w:rsidRPr="00241B94">
            <w:rPr>
              <w:rFonts w:ascii="Open Sans" w:hAnsi="Open Sans" w:cs="Open Sans"/>
            </w:rPr>
            <w:t>bestand</w:t>
          </w:r>
          <w:r w:rsidRPr="00241B94">
            <w:rPr>
              <w:rFonts w:ascii="Open Sans" w:hAnsi="Open Sans" w:cs="Open Sans"/>
            </w:rPr>
            <w:t xml:space="preserve"> aus der Aufbereitung der vorgeschlagenen Kapitel des Buches „</w:t>
          </w:r>
          <w:proofErr w:type="spellStart"/>
          <w:r w:rsidRPr="00241B94">
            <w:rPr>
              <w:rFonts w:ascii="Open Sans" w:hAnsi="Open Sans" w:cs="Open Sans"/>
            </w:rPr>
            <w:t>Reactive</w:t>
          </w:r>
          <w:proofErr w:type="spellEnd"/>
          <w:r w:rsidRPr="00241B94">
            <w:rPr>
              <w:rFonts w:ascii="Open Sans" w:hAnsi="Open Sans" w:cs="Open Sans"/>
            </w:rPr>
            <w:t xml:space="preserve"> Design Patterns“, sowie </w:t>
          </w:r>
          <w:proofErr w:type="spellStart"/>
          <w:r w:rsidRPr="00241B94">
            <w:rPr>
              <w:rFonts w:ascii="Open Sans" w:hAnsi="Open Sans" w:cs="Open Sans"/>
            </w:rPr>
            <w:t>NodeJS</w:t>
          </w:r>
          <w:proofErr w:type="spellEnd"/>
          <w:r w:rsidRPr="00241B94">
            <w:rPr>
              <w:rFonts w:ascii="Open Sans" w:hAnsi="Open Sans" w:cs="Open Sans"/>
            </w:rPr>
            <w:t xml:space="preserve"> (</w:t>
          </w:r>
          <w:proofErr w:type="spellStart"/>
          <w:r w:rsidRPr="00241B94">
            <w:rPr>
              <w:rFonts w:ascii="Open Sans" w:hAnsi="Open Sans" w:cs="Open Sans"/>
            </w:rPr>
            <w:t>Javascript</w:t>
          </w:r>
          <w:proofErr w:type="spellEnd"/>
          <w:r w:rsidRPr="00241B94">
            <w:rPr>
              <w:rFonts w:ascii="Open Sans" w:hAnsi="Open Sans" w:cs="Open Sans"/>
            </w:rPr>
            <w:t xml:space="preserve">) und der Erhaltung von Informationen über Kommunikationsprotokolle wie XMPP oder </w:t>
          </w:r>
          <w:proofErr w:type="spellStart"/>
          <w:r w:rsidRPr="00241B94">
            <w:rPr>
              <w:rFonts w:ascii="Open Sans" w:hAnsi="Open Sans" w:cs="Open Sans"/>
            </w:rPr>
            <w:t>RabbitMQ</w:t>
          </w:r>
          <w:proofErr w:type="spellEnd"/>
          <w:r w:rsidRPr="00241B94">
            <w:rPr>
              <w:rFonts w:ascii="Open Sans" w:hAnsi="Open Sans" w:cs="Open Sans"/>
            </w:rPr>
            <w:t xml:space="preserve">, um sich später auf eines festlegen zu können. Es </w:t>
          </w:r>
          <w:r w:rsidR="001F0CC1" w:rsidRPr="00241B94">
            <w:rPr>
              <w:rFonts w:ascii="Open Sans" w:hAnsi="Open Sans" w:cs="Open Sans"/>
            </w:rPr>
            <w:t>standen</w:t>
          </w:r>
          <w:r w:rsidRPr="00241B94">
            <w:rPr>
              <w:rFonts w:ascii="Open Sans" w:hAnsi="Open Sans" w:cs="Open Sans"/>
            </w:rPr>
            <w:t xml:space="preserve"> nur diese Protokolle zur Auswahl, da diese einen relativ hohen Stellenwert besitzen.</w:t>
          </w:r>
        </w:p>
        <w:p w14:paraId="6C966A5B" w14:textId="617B22F0" w:rsidR="00241B94" w:rsidRPr="00241B94" w:rsidRDefault="00241B94" w:rsidP="00066D03">
          <w:pPr>
            <w:rPr>
              <w:rFonts w:ascii="Open Sans" w:hAnsi="Open Sans" w:cs="Open Sans"/>
            </w:rPr>
          </w:pPr>
        </w:p>
        <w:p w14:paraId="4BF83105" w14:textId="06419AF6" w:rsidR="00241B94" w:rsidRPr="00241B94" w:rsidRDefault="00241B94" w:rsidP="00066D03">
          <w:pPr>
            <w:rPr>
              <w:rFonts w:ascii="Open Sans" w:hAnsi="Open Sans" w:cs="Open Sans"/>
            </w:rPr>
          </w:pPr>
        </w:p>
        <w:p w14:paraId="1DE28DEF" w14:textId="41F8E7D4" w:rsidR="00241B94" w:rsidRPr="00241B94" w:rsidRDefault="00241B94" w:rsidP="00066D03">
          <w:pPr>
            <w:rPr>
              <w:rFonts w:ascii="Open Sans" w:hAnsi="Open Sans" w:cs="Open Sans"/>
            </w:rPr>
          </w:pPr>
        </w:p>
        <w:p w14:paraId="04E28BA8" w14:textId="1CF589C0" w:rsidR="00241B94" w:rsidRPr="00241B94" w:rsidRDefault="00241B94" w:rsidP="00066D03">
          <w:pPr>
            <w:rPr>
              <w:rFonts w:ascii="Open Sans" w:hAnsi="Open Sans" w:cs="Open Sans"/>
            </w:rPr>
          </w:pPr>
        </w:p>
        <w:p w14:paraId="12B23F5A" w14:textId="278C75C7" w:rsidR="00241B94" w:rsidRPr="00241B94" w:rsidRDefault="00241B94" w:rsidP="00066D03">
          <w:pPr>
            <w:rPr>
              <w:rFonts w:ascii="Open Sans" w:hAnsi="Open Sans" w:cs="Open Sans"/>
            </w:rPr>
          </w:pPr>
        </w:p>
        <w:p w14:paraId="528F1095" w14:textId="30AE5003" w:rsidR="00241B94" w:rsidRPr="00241B94" w:rsidRDefault="00241B94" w:rsidP="00066D03">
          <w:pPr>
            <w:rPr>
              <w:rFonts w:ascii="Open Sans" w:hAnsi="Open Sans" w:cs="Open Sans"/>
            </w:rPr>
          </w:pPr>
        </w:p>
        <w:p w14:paraId="2A404DDF" w14:textId="1B48037F" w:rsidR="00241B94" w:rsidRPr="00241B94" w:rsidRDefault="00241B94" w:rsidP="00066D03">
          <w:pPr>
            <w:rPr>
              <w:rFonts w:ascii="Open Sans" w:hAnsi="Open Sans" w:cs="Open Sans"/>
            </w:rPr>
          </w:pPr>
        </w:p>
        <w:p w14:paraId="34BAD5E9" w14:textId="77777777" w:rsidR="00241B94" w:rsidRPr="00241B94" w:rsidRDefault="00241B94" w:rsidP="00066D03">
          <w:pPr>
            <w:rPr>
              <w:rFonts w:ascii="Open Sans" w:hAnsi="Open Sans" w:cs="Open Sans"/>
            </w:rPr>
          </w:pPr>
        </w:p>
        <w:p w14:paraId="45CD7961" w14:textId="411F53E3" w:rsidR="00EA2F06" w:rsidRDefault="00EA2F06" w:rsidP="00EA2F06">
          <w:pPr>
            <w:pStyle w:val="berschrift1"/>
            <w:rPr>
              <w:rFonts w:ascii="Open Sans" w:hAnsi="Open Sans" w:cs="Open Sans"/>
            </w:rPr>
          </w:pPr>
          <w:bookmarkStart w:id="5" w:name="_Toc7096294"/>
          <w:r w:rsidRPr="00241B94">
            <w:rPr>
              <w:rFonts w:ascii="Open Sans" w:hAnsi="Open Sans" w:cs="Open Sans"/>
            </w:rPr>
            <w:lastRenderedPageBreak/>
            <w:t>Selbststudium zum Thema „Reactive Design“</w:t>
          </w:r>
          <w:r w:rsidR="00DE1369">
            <w:rPr>
              <w:rFonts w:ascii="Open Sans" w:hAnsi="Open Sans" w:cs="Open Sans"/>
            </w:rPr>
            <w:t xml:space="preserve"> </w:t>
          </w:r>
          <w:proofErr w:type="gramStart"/>
          <w:r w:rsidR="00DE1369">
            <w:rPr>
              <w:rFonts w:ascii="Open Sans" w:hAnsi="Open Sans" w:cs="Open Sans"/>
            </w:rPr>
            <w:t>( Kapitel</w:t>
          </w:r>
          <w:proofErr w:type="gramEnd"/>
          <w:r w:rsidR="00DE1369">
            <w:rPr>
              <w:rFonts w:ascii="Open Sans" w:hAnsi="Open Sans" w:cs="Open Sans"/>
            </w:rPr>
            <w:t xml:space="preserve"> 1</w:t>
          </w:r>
          <w:r w:rsidR="00B727FC">
            <w:rPr>
              <w:rFonts w:ascii="Open Sans" w:hAnsi="Open Sans" w:cs="Open Sans"/>
            </w:rPr>
            <w:t xml:space="preserve"> </w:t>
          </w:r>
          <w:r w:rsidR="00DE1369">
            <w:rPr>
              <w:rFonts w:ascii="Open Sans" w:hAnsi="Open Sans" w:cs="Open Sans"/>
            </w:rPr>
            <w:t>&amp;</w:t>
          </w:r>
          <w:r w:rsidR="00B727FC">
            <w:rPr>
              <w:rFonts w:ascii="Open Sans" w:hAnsi="Open Sans" w:cs="Open Sans"/>
            </w:rPr>
            <w:t xml:space="preserve"> </w:t>
          </w:r>
          <w:r w:rsidR="00DE1369">
            <w:rPr>
              <w:rFonts w:ascii="Open Sans" w:hAnsi="Open Sans" w:cs="Open Sans"/>
            </w:rPr>
            <w:t>2 )</w:t>
          </w:r>
          <w:bookmarkEnd w:id="5"/>
        </w:p>
        <w:p w14:paraId="309A3CB9" w14:textId="0F471E07" w:rsidR="005A3816" w:rsidRPr="005A3816" w:rsidRDefault="005A3816" w:rsidP="005A3816">
          <w:pPr>
            <w:rPr>
              <w:rFonts w:ascii="Open Sans" w:hAnsi="Open Sans" w:cs="Open Sans"/>
            </w:rPr>
          </w:pPr>
          <w:r w:rsidRPr="005A3816">
            <w:rPr>
              <w:rFonts w:ascii="Open Sans" w:hAnsi="Open Sans" w:cs="Open Sans"/>
            </w:rPr>
            <w:t xml:space="preserve">Das Selbststudium </w:t>
          </w:r>
          <w:r>
            <w:rPr>
              <w:rFonts w:ascii="Open Sans" w:hAnsi="Open Sans" w:cs="Open Sans"/>
            </w:rPr>
            <w:t xml:space="preserve">erfolgte in </w:t>
          </w:r>
          <w:r w:rsidR="0023676A">
            <w:rPr>
              <w:rFonts w:ascii="Open Sans" w:hAnsi="Open Sans" w:cs="Open Sans"/>
            </w:rPr>
            <w:t>Gruppenarbeit,</w:t>
          </w:r>
          <w:r>
            <w:rPr>
              <w:rFonts w:ascii="Open Sans" w:hAnsi="Open Sans" w:cs="Open Sans"/>
            </w:rPr>
            <w:t xml:space="preserve"> um ein ausreichendes Verständnis zu ermöglichen.</w:t>
          </w:r>
        </w:p>
        <w:p w14:paraId="7605E91C" w14:textId="7297D34A" w:rsidR="00241B94" w:rsidRPr="00241B94" w:rsidRDefault="00241B94" w:rsidP="00241B94">
          <w:pPr>
            <w:pStyle w:val="berschrift2"/>
            <w:rPr>
              <w:rFonts w:ascii="Open Sans" w:hAnsi="Open Sans" w:cs="Open Sans"/>
            </w:rPr>
          </w:pPr>
          <w:bookmarkStart w:id="6" w:name="_Toc7095987"/>
          <w:bookmarkStart w:id="7" w:name="_Toc7096295"/>
          <w:r w:rsidRPr="00241B94">
            <w:rPr>
              <w:rFonts w:ascii="Open Sans" w:hAnsi="Open Sans" w:cs="Open Sans"/>
            </w:rPr>
            <w:t>Computer Standards:</w:t>
          </w:r>
          <w:bookmarkEnd w:id="6"/>
          <w:bookmarkEnd w:id="7"/>
        </w:p>
        <w:p w14:paraId="254A85D5" w14:textId="05505628" w:rsidR="00241B94" w:rsidRPr="00241B94" w:rsidRDefault="00241B94" w:rsidP="00241B94">
          <w:pPr>
            <w:numPr>
              <w:ilvl w:val="0"/>
              <w:numId w:val="2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Responsive = Reaktion auf den User</w:t>
          </w:r>
        </w:p>
        <w:p w14:paraId="36FCF507" w14:textId="3D5AB1E3" w:rsidR="00241B94" w:rsidRPr="00241B94" w:rsidRDefault="00241B94" w:rsidP="00241B94">
          <w:pPr>
            <w:numPr>
              <w:ilvl w:val="0"/>
              <w:numId w:val="2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Resilient = Reaktion auf Versagen des Systems</w:t>
          </w:r>
        </w:p>
        <w:p w14:paraId="2150CD4F" w14:textId="77777777" w:rsidR="00241B94" w:rsidRPr="00241B94" w:rsidRDefault="00241B94" w:rsidP="00241B94">
          <w:pPr>
            <w:numPr>
              <w:ilvl w:val="0"/>
              <w:numId w:val="23"/>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Elastic</w:t>
          </w:r>
          <w:proofErr w:type="spellEnd"/>
          <w:r w:rsidRPr="00241B94">
            <w:rPr>
              <w:rFonts w:ascii="Open Sans" w:eastAsia="Times New Roman" w:hAnsi="Open Sans" w:cs="Open Sans"/>
              <w:lang w:eastAsia="de-DE"/>
            </w:rPr>
            <w:t xml:space="preserve"> = </w:t>
          </w:r>
          <w:proofErr w:type="gramStart"/>
          <w:r w:rsidRPr="00241B94">
            <w:rPr>
              <w:rFonts w:ascii="Open Sans" w:eastAsia="Times New Roman" w:hAnsi="Open Sans" w:cs="Open Sans"/>
              <w:lang w:eastAsia="de-DE"/>
            </w:rPr>
            <w:t>Flexibel</w:t>
          </w:r>
          <w:proofErr w:type="gramEnd"/>
          <w:r w:rsidRPr="00241B94">
            <w:rPr>
              <w:rFonts w:ascii="Open Sans" w:eastAsia="Times New Roman" w:hAnsi="Open Sans" w:cs="Open Sans"/>
              <w:lang w:eastAsia="de-DE"/>
            </w:rPr>
            <w:t xml:space="preserve"> und Funktionstüchtig bei der Menge des Workloads</w:t>
          </w:r>
        </w:p>
        <w:p w14:paraId="33E11948" w14:textId="22614FCD" w:rsidR="00241B94" w:rsidRPr="00241B94" w:rsidRDefault="00241B94" w:rsidP="00241B94">
          <w:pPr>
            <w:numPr>
              <w:ilvl w:val="0"/>
              <w:numId w:val="23"/>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Message-Driven = Reaktion auf verschiedene Inputs</w:t>
          </w:r>
        </w:p>
        <w:p w14:paraId="07A43B74" w14:textId="77777777" w:rsidR="00241B94" w:rsidRPr="00241B94" w:rsidRDefault="00241B94" w:rsidP="00241B94">
          <w:pPr>
            <w:pStyle w:val="berschrift2"/>
            <w:rPr>
              <w:rFonts w:ascii="Open Sans" w:hAnsi="Open Sans" w:cs="Open Sans"/>
            </w:rPr>
          </w:pPr>
          <w:bookmarkStart w:id="8" w:name="_Toc7095988"/>
          <w:bookmarkStart w:id="9" w:name="_Toc7096296"/>
          <w:r w:rsidRPr="00241B94">
            <w:rPr>
              <w:rFonts w:ascii="Open Sans" w:hAnsi="Open Sans" w:cs="Open Sans"/>
            </w:rPr>
            <w:t>Sharding-Patterns:</w:t>
          </w:r>
          <w:bookmarkEnd w:id="8"/>
          <w:bookmarkEnd w:id="9"/>
        </w:p>
        <w:p w14:paraId="0F5956E9" w14:textId="772E1F7A" w:rsidR="00241B94" w:rsidRPr="00241B94" w:rsidRDefault="003D1DC0" w:rsidP="00241B94">
          <w:pPr>
            <w:numPr>
              <w:ilvl w:val="0"/>
              <w:numId w:val="24"/>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Replikation/Kopie</w:t>
          </w:r>
          <w:r w:rsidR="00241B94" w:rsidRPr="00241B94">
            <w:rPr>
              <w:rFonts w:ascii="Open Sans" w:eastAsia="Times New Roman" w:hAnsi="Open Sans" w:cs="Open Sans"/>
              <w:lang w:eastAsia="de-DE"/>
            </w:rPr>
            <w:t xml:space="preserve"> eines </w:t>
          </w:r>
          <w:proofErr w:type="gramStart"/>
          <w:r w:rsidR="00241B94" w:rsidRPr="00241B94">
            <w:rPr>
              <w:rFonts w:ascii="Open Sans" w:eastAsia="Times New Roman" w:hAnsi="Open Sans" w:cs="Open Sans"/>
              <w:lang w:eastAsia="de-DE"/>
            </w:rPr>
            <w:t>Systems</w:t>
          </w:r>
          <w:proofErr w:type="gramEnd"/>
          <w:r w:rsidR="00241B94" w:rsidRPr="00241B94">
            <w:rPr>
              <w:rFonts w:ascii="Open Sans" w:eastAsia="Times New Roman" w:hAnsi="Open Sans" w:cs="Open Sans"/>
              <w:lang w:eastAsia="de-DE"/>
            </w:rPr>
            <w:t xml:space="preserve"> um Verfügbarkeit zu garantieren -&gt; </w:t>
          </w:r>
          <w:proofErr w:type="spellStart"/>
          <w:r w:rsidR="00241B94" w:rsidRPr="00241B94">
            <w:rPr>
              <w:rFonts w:ascii="Open Sans" w:eastAsia="Times New Roman" w:hAnsi="Open Sans" w:cs="Open Sans"/>
              <w:lang w:eastAsia="de-DE"/>
            </w:rPr>
            <w:t>Replicate</w:t>
          </w:r>
          <w:proofErr w:type="spellEnd"/>
        </w:p>
        <w:p w14:paraId="7167E209" w14:textId="77777777" w:rsidR="00241B94" w:rsidRPr="00241B94" w:rsidRDefault="00241B94" w:rsidP="00241B94">
          <w:pPr>
            <w:numPr>
              <w:ilvl w:val="0"/>
              <w:numId w:val="24"/>
            </w:numPr>
            <w:spacing w:beforeAutospacing="1" w:after="100" w:afterAutospacing="1" w:line="240" w:lineRule="auto"/>
            <w:rPr>
              <w:rFonts w:ascii="Open Sans" w:eastAsia="Times New Roman" w:hAnsi="Open Sans" w:cs="Open Sans"/>
              <w:lang w:eastAsia="de-DE"/>
            </w:rPr>
          </w:pPr>
          <w:proofErr w:type="spellStart"/>
          <w:r w:rsidRPr="00241B94">
            <w:rPr>
              <w:rFonts w:ascii="Open Sans" w:eastAsia="Times New Roman" w:hAnsi="Open Sans" w:cs="Open Sans"/>
              <w:lang w:eastAsia="de-DE"/>
            </w:rPr>
            <w:t>Active</w:t>
          </w:r>
          <w:proofErr w:type="spellEnd"/>
          <w:r w:rsidRPr="00241B94">
            <w:rPr>
              <w:rFonts w:ascii="Open Sans" w:eastAsia="Times New Roman" w:hAnsi="Open Sans" w:cs="Open Sans"/>
              <w:lang w:eastAsia="de-DE"/>
            </w:rPr>
            <w:t xml:space="preserve">-Passive Replication: </w:t>
          </w:r>
        </w:p>
        <w:p w14:paraId="395778B8" w14:textId="58DC0434" w:rsidR="00241B94" w:rsidRDefault="00241B94" w:rsidP="00241B94">
          <w:pPr>
            <w:numPr>
              <w:ilvl w:val="1"/>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Festlegen welches </w:t>
          </w:r>
          <w:r w:rsidR="003D1DC0">
            <w:rPr>
              <w:rFonts w:ascii="Open Sans" w:eastAsia="Times New Roman" w:hAnsi="Open Sans" w:cs="Open Sans"/>
              <w:lang w:eastAsia="de-DE"/>
            </w:rPr>
            <w:t xml:space="preserve">(aktive) </w:t>
          </w:r>
          <w:r w:rsidRPr="00241B94">
            <w:rPr>
              <w:rFonts w:ascii="Open Sans" w:eastAsia="Times New Roman" w:hAnsi="Open Sans" w:cs="Open Sans"/>
              <w:lang w:eastAsia="de-DE"/>
            </w:rPr>
            <w:t>Replikat Updates akzeptiert</w:t>
          </w:r>
        </w:p>
        <w:p w14:paraId="59533BEE" w14:textId="68DC65DE" w:rsidR="003D1DC0" w:rsidRDefault="003D1DC0" w:rsidP="003D1DC0">
          <w:pPr>
            <w:numPr>
              <w:ilvl w:val="2"/>
              <w:numId w:val="24"/>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Leitet Updates an die Anderen (passiven) weiter</w:t>
          </w:r>
        </w:p>
        <w:p w14:paraId="6A3CF4B9" w14:textId="3A8C7834" w:rsidR="003D1DC0" w:rsidRPr="00241B94" w:rsidRDefault="003D1DC0" w:rsidP="003D1DC0">
          <w:pPr>
            <w:numPr>
              <w:ilvl w:val="2"/>
              <w:numId w:val="24"/>
            </w:numPr>
            <w:spacing w:beforeAutospacing="1" w:after="100" w:afterAutospacing="1" w:line="240" w:lineRule="auto"/>
            <w:rPr>
              <w:rFonts w:ascii="Open Sans" w:eastAsia="Times New Roman" w:hAnsi="Open Sans" w:cs="Open Sans"/>
              <w:lang w:eastAsia="de-DE"/>
            </w:rPr>
          </w:pPr>
          <w:r>
            <w:rPr>
              <w:rFonts w:ascii="Open Sans" w:eastAsia="Times New Roman" w:hAnsi="Open Sans" w:cs="Open Sans"/>
              <w:lang w:eastAsia="de-DE"/>
            </w:rPr>
            <w:t>Bei Ausfall übernimmt ein passives Replikat</w:t>
          </w:r>
        </w:p>
        <w:p w14:paraId="74F85D0B" w14:textId="77777777" w:rsidR="00241B94" w:rsidRPr="00241B94" w:rsidRDefault="00241B94" w:rsidP="00241B94">
          <w:pPr>
            <w:numPr>
              <w:ilvl w:val="0"/>
              <w:numId w:val="24"/>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 xml:space="preserve">Consensus-based Multiple-master Replication: </w:t>
          </w:r>
        </w:p>
        <w:p w14:paraId="77167783" w14:textId="39EC2D72" w:rsidR="00241B94" w:rsidRPr="00241B94" w:rsidRDefault="00241B94" w:rsidP="00241B94">
          <w:pPr>
            <w:numPr>
              <w:ilvl w:val="1"/>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Jedes Update wird von allen Replika bestätigt und übernommen</w:t>
          </w:r>
        </w:p>
        <w:p w14:paraId="33F3DAFF" w14:textId="72B988A8" w:rsidR="00241B94" w:rsidRPr="00241B94" w:rsidRDefault="00241B94" w:rsidP="00241B94">
          <w:pPr>
            <w:numPr>
              <w:ilvl w:val="1"/>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Damit </w:t>
          </w:r>
          <w:r w:rsidR="003D1DC0">
            <w:rPr>
              <w:rFonts w:ascii="Open Sans" w:eastAsia="Times New Roman" w:hAnsi="Open Sans" w:cs="Open Sans"/>
              <w:lang w:eastAsia="de-DE"/>
            </w:rPr>
            <w:t xml:space="preserve">sind zwar </w:t>
          </w:r>
          <w:r w:rsidRPr="00241B94">
            <w:rPr>
              <w:rFonts w:ascii="Open Sans" w:eastAsia="Times New Roman" w:hAnsi="Open Sans" w:cs="Open Sans"/>
              <w:lang w:eastAsia="de-DE"/>
            </w:rPr>
            <w:t>alle konsistent (</w:t>
          </w:r>
          <w:proofErr w:type="spellStart"/>
          <w:r w:rsidRPr="00241B94">
            <w:rPr>
              <w:rFonts w:ascii="Open Sans" w:eastAsia="Times New Roman" w:hAnsi="Open Sans" w:cs="Open Sans"/>
              <w:lang w:eastAsia="de-DE"/>
            </w:rPr>
            <w:t>Consistent</w:t>
          </w:r>
          <w:proofErr w:type="spellEnd"/>
          <w:r w:rsidRPr="00241B94">
            <w:rPr>
              <w:rFonts w:ascii="Open Sans" w:eastAsia="Times New Roman" w:hAnsi="Open Sans" w:cs="Open Sans"/>
              <w:lang w:eastAsia="de-DE"/>
            </w:rPr>
            <w:t>)</w:t>
          </w:r>
          <w:r w:rsidR="003D1DC0">
            <w:rPr>
              <w:rFonts w:ascii="Open Sans" w:eastAsia="Times New Roman" w:hAnsi="Open Sans" w:cs="Open Sans"/>
              <w:lang w:eastAsia="de-DE"/>
            </w:rPr>
            <w:t xml:space="preserve">, </w:t>
          </w:r>
          <w:r w:rsidRPr="00241B94">
            <w:rPr>
              <w:rFonts w:ascii="Open Sans" w:eastAsia="Times New Roman" w:hAnsi="Open Sans" w:cs="Open Sans"/>
              <w:lang w:eastAsia="de-DE"/>
            </w:rPr>
            <w:t>aber anfällig für Verzögerungen (</w:t>
          </w:r>
          <w:proofErr w:type="spellStart"/>
          <w:r w:rsidRPr="00241B94">
            <w:rPr>
              <w:rFonts w:ascii="Open Sans" w:eastAsia="Times New Roman" w:hAnsi="Open Sans" w:cs="Open Sans"/>
              <w:lang w:eastAsia="de-DE"/>
            </w:rPr>
            <w:t>Latency</w:t>
          </w:r>
          <w:proofErr w:type="spellEnd"/>
          <w:r w:rsidRPr="00241B94">
            <w:rPr>
              <w:rFonts w:ascii="Open Sans" w:eastAsia="Times New Roman" w:hAnsi="Open Sans" w:cs="Open Sans"/>
              <w:lang w:eastAsia="de-DE"/>
            </w:rPr>
            <w:t xml:space="preserve">) oder nicht </w:t>
          </w:r>
          <w:r w:rsidR="005A3816">
            <w:rPr>
              <w:rFonts w:ascii="Open Sans" w:eastAsia="Times New Roman" w:hAnsi="Open Sans" w:cs="Open Sans"/>
              <w:lang w:eastAsia="de-DE"/>
            </w:rPr>
            <w:t>v</w:t>
          </w:r>
          <w:r w:rsidRPr="00241B94">
            <w:rPr>
              <w:rFonts w:ascii="Open Sans" w:eastAsia="Times New Roman" w:hAnsi="Open Sans" w:cs="Open Sans"/>
              <w:lang w:eastAsia="de-DE"/>
            </w:rPr>
            <w:t>erfügbar (</w:t>
          </w:r>
          <w:proofErr w:type="spellStart"/>
          <w:r w:rsidRPr="00241B94">
            <w:rPr>
              <w:rFonts w:ascii="Open Sans" w:eastAsia="Times New Roman" w:hAnsi="Open Sans" w:cs="Open Sans"/>
              <w:lang w:eastAsia="de-DE"/>
            </w:rPr>
            <w:t>Availability</w:t>
          </w:r>
          <w:proofErr w:type="spellEnd"/>
          <w:r w:rsidRPr="00241B94">
            <w:rPr>
              <w:rFonts w:ascii="Open Sans" w:eastAsia="Times New Roman" w:hAnsi="Open Sans" w:cs="Open Sans"/>
              <w:lang w:eastAsia="de-DE"/>
            </w:rPr>
            <w:t>) auf Grund des höheren Workloads</w:t>
          </w:r>
        </w:p>
        <w:p w14:paraId="2D252C99" w14:textId="2AB9B17C" w:rsidR="00241B94" w:rsidRPr="00241B94" w:rsidRDefault="00241B94" w:rsidP="00241B94">
          <w:pPr>
            <w:numPr>
              <w:ilvl w:val="0"/>
              <w:numId w:val="24"/>
            </w:numPr>
            <w:spacing w:beforeAutospacing="1" w:after="100" w:afterAutospacing="1" w:line="240" w:lineRule="auto"/>
            <w:rPr>
              <w:rFonts w:ascii="Open Sans" w:eastAsia="Times New Roman" w:hAnsi="Open Sans" w:cs="Open Sans"/>
              <w:lang w:val="en-US" w:eastAsia="de-DE"/>
            </w:rPr>
          </w:pPr>
          <w:r w:rsidRPr="00241B94">
            <w:rPr>
              <w:rFonts w:ascii="Open Sans" w:eastAsia="Times New Roman" w:hAnsi="Open Sans" w:cs="Open Sans"/>
              <w:lang w:val="en-US" w:eastAsia="de-DE"/>
            </w:rPr>
            <w:t>Optimistic Replication (</w:t>
          </w:r>
          <w:r w:rsidR="005A3816">
            <w:rPr>
              <w:rFonts w:ascii="Open Sans" w:eastAsia="Times New Roman" w:hAnsi="Open Sans" w:cs="Open Sans"/>
              <w:lang w:val="en-US" w:eastAsia="de-DE"/>
            </w:rPr>
            <w:t>w</w:t>
          </w:r>
          <w:r w:rsidRPr="00241B94">
            <w:rPr>
              <w:rFonts w:ascii="Open Sans" w:eastAsia="Times New Roman" w:hAnsi="Open Sans" w:cs="Open Sans"/>
              <w:lang w:val="en-US" w:eastAsia="de-DE"/>
            </w:rPr>
            <w:t xml:space="preserve">ith conflict detection and resolution): </w:t>
          </w:r>
        </w:p>
        <w:p w14:paraId="062CB9C2" w14:textId="576C58CF" w:rsidR="00241B94" w:rsidRPr="00241B94" w:rsidRDefault="00241B94" w:rsidP="00241B94">
          <w:pPr>
            <w:numPr>
              <w:ilvl w:val="1"/>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Mehrere aktive Replik</w:t>
          </w:r>
          <w:r w:rsidR="005A3816">
            <w:rPr>
              <w:rFonts w:ascii="Open Sans" w:eastAsia="Times New Roman" w:hAnsi="Open Sans" w:cs="Open Sans"/>
              <w:lang w:eastAsia="de-DE"/>
            </w:rPr>
            <w:t>a</w:t>
          </w:r>
          <w:r w:rsidRPr="00241B94">
            <w:rPr>
              <w:rFonts w:ascii="Open Sans" w:eastAsia="Times New Roman" w:hAnsi="Open Sans" w:cs="Open Sans"/>
              <w:lang w:eastAsia="de-DE"/>
            </w:rPr>
            <w:t xml:space="preserve"> verbreiten Updates und führen Transaktionen zurück, wenn Konflikte auftreten oder verwerfliche Updates verworfen werden, die während einer Netzwerkpartition durchgeführt wurden</w:t>
          </w:r>
        </w:p>
        <w:p w14:paraId="7CDF0896" w14:textId="77777777" w:rsidR="00241B94" w:rsidRPr="00241B94" w:rsidRDefault="00241B94" w:rsidP="00241B94">
          <w:pPr>
            <w:numPr>
              <w:ilvl w:val="0"/>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 xml:space="preserve">Conflict Free Replication: </w:t>
          </w:r>
        </w:p>
        <w:p w14:paraId="13595CC7" w14:textId="10E4AE7E" w:rsidR="00241B94" w:rsidRDefault="00241B94" w:rsidP="00241B94">
          <w:pPr>
            <w:numPr>
              <w:ilvl w:val="1"/>
              <w:numId w:val="24"/>
            </w:numPr>
            <w:spacing w:beforeAutospacing="1" w:after="100" w:afterAutospacing="1" w:line="240" w:lineRule="auto"/>
            <w:rPr>
              <w:rFonts w:ascii="Open Sans" w:eastAsia="Times New Roman" w:hAnsi="Open Sans" w:cs="Open Sans"/>
              <w:lang w:eastAsia="de-DE"/>
            </w:rPr>
          </w:pPr>
          <w:r w:rsidRPr="00241B94">
            <w:rPr>
              <w:rFonts w:ascii="Open Sans" w:eastAsia="Times New Roman" w:hAnsi="Open Sans" w:cs="Open Sans"/>
              <w:lang w:eastAsia="de-DE"/>
            </w:rPr>
            <w:t>Dieser Ansatz schreibt Zusammenführungsstrategien so vor, dass Konflikte nicht definitionsgemäß entstehen können, jedoch nur die eventuelle Konsistenz erfordert und besondere Sorgfalt bei der Erstellung des Datenmodells erforderlich ist</w:t>
          </w:r>
        </w:p>
        <w:p w14:paraId="3006DD88" w14:textId="126D885F" w:rsidR="0012543E" w:rsidRDefault="0012543E" w:rsidP="0012543E">
          <w:pPr>
            <w:spacing w:beforeAutospacing="1" w:after="100" w:afterAutospacing="1" w:line="240" w:lineRule="auto"/>
            <w:rPr>
              <w:rFonts w:ascii="Open Sans" w:eastAsia="Times New Roman" w:hAnsi="Open Sans" w:cs="Open Sans"/>
              <w:lang w:eastAsia="de-DE"/>
            </w:rPr>
          </w:pPr>
        </w:p>
        <w:p w14:paraId="0F154F73" w14:textId="37E0E46D" w:rsidR="0012543E" w:rsidRDefault="0012543E" w:rsidP="0012543E">
          <w:pPr>
            <w:spacing w:beforeAutospacing="1" w:after="100" w:afterAutospacing="1" w:line="240" w:lineRule="auto"/>
            <w:rPr>
              <w:rFonts w:ascii="Open Sans" w:eastAsia="Times New Roman" w:hAnsi="Open Sans" w:cs="Open Sans"/>
              <w:lang w:eastAsia="de-DE"/>
            </w:rPr>
          </w:pPr>
        </w:p>
        <w:p w14:paraId="49A80755" w14:textId="49F51755" w:rsidR="0012543E" w:rsidRDefault="0012543E" w:rsidP="0012543E">
          <w:pPr>
            <w:spacing w:beforeAutospacing="1" w:after="100" w:afterAutospacing="1" w:line="240" w:lineRule="auto"/>
            <w:rPr>
              <w:rFonts w:ascii="Open Sans" w:eastAsia="Times New Roman" w:hAnsi="Open Sans" w:cs="Open Sans"/>
              <w:lang w:eastAsia="de-DE"/>
            </w:rPr>
          </w:pPr>
        </w:p>
        <w:p w14:paraId="5A8CEC52" w14:textId="24F725AC" w:rsidR="0012543E" w:rsidRDefault="0012543E" w:rsidP="0012543E">
          <w:pPr>
            <w:spacing w:beforeAutospacing="1" w:after="100" w:afterAutospacing="1" w:line="240" w:lineRule="auto"/>
            <w:rPr>
              <w:rFonts w:ascii="Open Sans" w:eastAsia="Times New Roman" w:hAnsi="Open Sans" w:cs="Open Sans"/>
              <w:lang w:eastAsia="de-DE"/>
            </w:rPr>
          </w:pPr>
        </w:p>
        <w:p w14:paraId="386CFB38" w14:textId="044FFE69" w:rsidR="0012543E" w:rsidRDefault="0012543E" w:rsidP="0012543E">
          <w:pPr>
            <w:spacing w:beforeAutospacing="1" w:after="100" w:afterAutospacing="1" w:line="240" w:lineRule="auto"/>
            <w:rPr>
              <w:rFonts w:ascii="Open Sans" w:eastAsia="Times New Roman" w:hAnsi="Open Sans" w:cs="Open Sans"/>
              <w:lang w:eastAsia="de-DE"/>
            </w:rPr>
          </w:pPr>
        </w:p>
        <w:p w14:paraId="0BDFAA9C" w14:textId="18AAF1E7" w:rsidR="0012543E" w:rsidRDefault="0012543E" w:rsidP="0012543E">
          <w:pPr>
            <w:spacing w:beforeAutospacing="1" w:after="100" w:afterAutospacing="1" w:line="240" w:lineRule="auto"/>
            <w:rPr>
              <w:rFonts w:ascii="Open Sans" w:eastAsia="Times New Roman" w:hAnsi="Open Sans" w:cs="Open Sans"/>
              <w:lang w:eastAsia="de-DE"/>
            </w:rPr>
          </w:pPr>
        </w:p>
        <w:p w14:paraId="710EE343" w14:textId="08D8B8A1" w:rsidR="0012543E" w:rsidRDefault="0012543E" w:rsidP="0012543E">
          <w:pPr>
            <w:spacing w:beforeAutospacing="1" w:after="100" w:afterAutospacing="1" w:line="240" w:lineRule="auto"/>
            <w:rPr>
              <w:rFonts w:ascii="Open Sans" w:eastAsia="Times New Roman" w:hAnsi="Open Sans" w:cs="Open Sans"/>
              <w:lang w:eastAsia="de-DE"/>
            </w:rPr>
          </w:pPr>
        </w:p>
        <w:p w14:paraId="7D2F9B2D" w14:textId="744921BE" w:rsidR="0012543E" w:rsidRDefault="0012543E" w:rsidP="0012543E">
          <w:pPr>
            <w:spacing w:beforeAutospacing="1" w:after="100" w:afterAutospacing="1" w:line="240" w:lineRule="auto"/>
            <w:rPr>
              <w:rFonts w:ascii="Open Sans" w:eastAsia="Times New Roman" w:hAnsi="Open Sans" w:cs="Open Sans"/>
              <w:lang w:eastAsia="de-DE"/>
            </w:rPr>
          </w:pPr>
        </w:p>
        <w:p w14:paraId="496BBF4D" w14:textId="77777777" w:rsidR="0012543E" w:rsidRPr="00241B94" w:rsidRDefault="0012543E" w:rsidP="0012543E">
          <w:pPr>
            <w:spacing w:beforeAutospacing="1" w:after="100" w:afterAutospacing="1" w:line="240" w:lineRule="auto"/>
            <w:rPr>
              <w:rFonts w:ascii="Open Sans" w:eastAsia="Times New Roman" w:hAnsi="Open Sans" w:cs="Open Sans"/>
              <w:lang w:eastAsia="de-DE"/>
            </w:rPr>
          </w:pPr>
        </w:p>
        <w:p w14:paraId="3D1D2F5D" w14:textId="77777777" w:rsidR="00241B94" w:rsidRPr="00241B94" w:rsidRDefault="00241B94" w:rsidP="00241B94">
          <w:pPr>
            <w:pStyle w:val="berschrift2"/>
            <w:rPr>
              <w:rFonts w:ascii="Open Sans" w:hAnsi="Open Sans" w:cs="Open Sans"/>
            </w:rPr>
          </w:pPr>
          <w:bookmarkStart w:id="10" w:name="_Toc7095989"/>
          <w:bookmarkStart w:id="11" w:name="_Toc7096297"/>
          <w:r w:rsidRPr="00241B94">
            <w:rPr>
              <w:rFonts w:ascii="Open Sans" w:hAnsi="Open Sans" w:cs="Open Sans"/>
            </w:rPr>
            <w:lastRenderedPageBreak/>
            <w:t>Responsives System entwickeln:</w:t>
          </w:r>
          <w:bookmarkEnd w:id="10"/>
          <w:bookmarkEnd w:id="11"/>
        </w:p>
        <w:p w14:paraId="23AEDB94" w14:textId="588D0A02" w:rsidR="00241B94" w:rsidRPr="00241B94" w:rsidRDefault="0012543E" w:rsidP="00241B94">
          <w:pPr>
            <w:numPr>
              <w:ilvl w:val="0"/>
              <w:numId w:val="25"/>
            </w:numPr>
            <w:spacing w:beforeAutospacing="1" w:after="100" w:afterAutospacing="1" w:line="240" w:lineRule="auto"/>
            <w:rPr>
              <w:rFonts w:ascii="Open Sans" w:hAnsi="Open Sans" w:cs="Open Sans"/>
            </w:rPr>
          </w:pPr>
          <w:r>
            <w:rPr>
              <w:rFonts w:ascii="Open Sans" w:hAnsi="Open Sans" w:cs="Open Sans"/>
            </w:rPr>
            <w:t>Anwendung</w:t>
          </w:r>
          <w:r w:rsidR="00241B94" w:rsidRPr="00241B94">
            <w:rPr>
              <w:rFonts w:ascii="Open Sans" w:hAnsi="Open Sans" w:cs="Open Sans"/>
            </w:rPr>
            <w:t xml:space="preserve"> läuft lokal und speichert </w:t>
          </w:r>
          <w:r>
            <w:rPr>
              <w:rFonts w:ascii="Open Sans" w:hAnsi="Open Sans" w:cs="Open Sans"/>
            </w:rPr>
            <w:t>Daten</w:t>
          </w:r>
          <w:r w:rsidR="00241B94" w:rsidRPr="00241B94">
            <w:rPr>
              <w:rFonts w:ascii="Open Sans" w:hAnsi="Open Sans" w:cs="Open Sans"/>
            </w:rPr>
            <w:t xml:space="preserve"> lokal</w:t>
          </w:r>
        </w:p>
        <w:p w14:paraId="062A799C" w14:textId="77777777" w:rsidR="00241B94" w:rsidRPr="00241B94" w:rsidRDefault="00241B94" w:rsidP="00241B94">
          <w:pPr>
            <w:numPr>
              <w:ilvl w:val="0"/>
              <w:numId w:val="25"/>
            </w:numPr>
            <w:spacing w:beforeAutospacing="1" w:after="100" w:afterAutospacing="1" w:line="240" w:lineRule="auto"/>
            <w:rPr>
              <w:rFonts w:ascii="Open Sans" w:hAnsi="Open Sans" w:cs="Open Sans"/>
            </w:rPr>
          </w:pPr>
          <w:r w:rsidRPr="00241B94">
            <w:rPr>
              <w:rFonts w:ascii="Open Sans" w:hAnsi="Open Sans" w:cs="Open Sans"/>
            </w:rPr>
            <w:t xml:space="preserve">Synchronisiert mit Server/-n </w:t>
          </w:r>
        </w:p>
        <w:p w14:paraId="26881C08"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Erzeugt Spannung zwischen dem Wunsch das System zu verteilen und responsiv zu bleiben</w:t>
          </w:r>
        </w:p>
        <w:p w14:paraId="4EA827E3" w14:textId="77777777" w:rsidR="00241B94" w:rsidRPr="00241B94" w:rsidRDefault="00241B94" w:rsidP="00241B94">
          <w:pPr>
            <w:numPr>
              <w:ilvl w:val="0"/>
              <w:numId w:val="25"/>
            </w:numPr>
            <w:spacing w:beforeAutospacing="1" w:after="100" w:afterAutospacing="1" w:line="240" w:lineRule="auto"/>
            <w:rPr>
              <w:rFonts w:ascii="Open Sans" w:hAnsi="Open Sans" w:cs="Open Sans"/>
            </w:rPr>
          </w:pPr>
          <w:r w:rsidRPr="00241B94">
            <w:rPr>
              <w:rFonts w:ascii="Open Sans" w:hAnsi="Open Sans" w:cs="Open Sans"/>
            </w:rPr>
            <w:t xml:space="preserve">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240F0629"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Beobachtet das Anfrageverhalten des Nutzers und schaltet sich zwischen, wenn zu viele Anfragen gemacht werden</w:t>
          </w:r>
        </w:p>
        <w:p w14:paraId="6F6C0C70"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 xml:space="preserve">Zusätzliche Features: </w:t>
          </w:r>
        </w:p>
        <w:p w14:paraId="1F2611B6"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Flow Control</w:t>
          </w:r>
        </w:p>
        <w:p w14:paraId="128231AF"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Backlogs</w:t>
          </w:r>
        </w:p>
        <w:p w14:paraId="27B8D3C1"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 xml:space="preserve">Anwendungsbereich von Circuit </w:t>
          </w:r>
          <w:proofErr w:type="spellStart"/>
          <w:r w:rsidRPr="00241B94">
            <w:rPr>
              <w:rFonts w:ascii="Open Sans" w:hAnsi="Open Sans" w:cs="Open Sans"/>
            </w:rPr>
            <w:t>Breaker</w:t>
          </w:r>
          <w:proofErr w:type="spellEnd"/>
          <w:r w:rsidRPr="00241B94">
            <w:rPr>
              <w:rFonts w:ascii="Open Sans" w:hAnsi="Open Sans" w:cs="Open Sans"/>
            </w:rPr>
            <w:t xml:space="preserve"> Patterns </w:t>
          </w:r>
        </w:p>
        <w:p w14:paraId="78A04A08"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Zwischen Anwendungsebene des Users und Webserver</w:t>
          </w:r>
        </w:p>
        <w:p w14:paraId="38451A94"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 xml:space="preserve">Zwischen Webserver und </w:t>
          </w:r>
          <w:proofErr w:type="gramStart"/>
          <w:r w:rsidRPr="00241B94">
            <w:rPr>
              <w:rFonts w:ascii="Open Sans" w:hAnsi="Open Sans" w:cs="Open Sans"/>
            </w:rPr>
            <w:t>Backend</w:t>
          </w:r>
          <w:proofErr w:type="gramEnd"/>
          <w:r w:rsidRPr="00241B94">
            <w:rPr>
              <w:rFonts w:ascii="Open Sans" w:hAnsi="Open Sans" w:cs="Open Sans"/>
            </w:rPr>
            <w:t xml:space="preserve"> Services</w:t>
          </w:r>
        </w:p>
        <w:p w14:paraId="4E197B67" w14:textId="23911BD0" w:rsidR="00241B94" w:rsidRPr="00241B94" w:rsidRDefault="00241B94" w:rsidP="00241B94">
          <w:pPr>
            <w:numPr>
              <w:ilvl w:val="0"/>
              <w:numId w:val="25"/>
            </w:numPr>
            <w:spacing w:beforeAutospacing="1" w:after="100" w:afterAutospacing="1" w:line="240" w:lineRule="auto"/>
            <w:rPr>
              <w:rFonts w:ascii="Open Sans" w:hAnsi="Open Sans" w:cs="Open Sans"/>
            </w:rPr>
          </w:pPr>
          <w:r w:rsidRPr="00241B94">
            <w:rPr>
              <w:rFonts w:ascii="Open Sans" w:hAnsi="Open Sans" w:cs="Open Sans"/>
            </w:rPr>
            <w:t>Wichtig ist auch die Einstufung des Features: Essential / Non</w:t>
          </w:r>
          <w:r w:rsidR="0012543E">
            <w:rPr>
              <w:rFonts w:ascii="Open Sans" w:hAnsi="Open Sans" w:cs="Open Sans"/>
            </w:rPr>
            <w:t>-E</w:t>
          </w:r>
          <w:r w:rsidRPr="00241B94">
            <w:rPr>
              <w:rFonts w:ascii="Open Sans" w:hAnsi="Open Sans" w:cs="Open Sans"/>
            </w:rPr>
            <w:t>ssential</w:t>
          </w:r>
        </w:p>
        <w:p w14:paraId="429FFDE0" w14:textId="77777777" w:rsidR="00241B94" w:rsidRPr="00241B94" w:rsidRDefault="00241B94" w:rsidP="00241B94">
          <w:pPr>
            <w:numPr>
              <w:ilvl w:val="0"/>
              <w:numId w:val="25"/>
            </w:numPr>
            <w:spacing w:beforeAutospacing="1" w:after="100" w:afterAutospacing="1" w:line="240" w:lineRule="auto"/>
            <w:rPr>
              <w:rFonts w:ascii="Open Sans" w:hAnsi="Open Sans" w:cs="Open Sans"/>
              <w:lang w:val="en-US"/>
            </w:rPr>
          </w:pPr>
          <w:r w:rsidRPr="00241B94">
            <w:rPr>
              <w:rFonts w:ascii="Open Sans" w:hAnsi="Open Sans" w:cs="Open Sans"/>
              <w:lang w:val="en-US"/>
            </w:rPr>
            <w:t xml:space="preserve">Avoiding the ball of mud: </w:t>
          </w:r>
        </w:p>
        <w:p w14:paraId="0EDB63F4"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Klassische Visualisierung eines Systems ist Frontend Backend</w:t>
          </w:r>
        </w:p>
        <w:p w14:paraId="1196387F" w14:textId="77777777" w:rsidR="00241B94" w:rsidRPr="00241B94" w:rsidRDefault="00241B94" w:rsidP="00241B94">
          <w:pPr>
            <w:numPr>
              <w:ilvl w:val="1"/>
              <w:numId w:val="25"/>
            </w:numPr>
            <w:spacing w:beforeAutospacing="1" w:after="100" w:afterAutospacing="1" w:line="240" w:lineRule="auto"/>
            <w:rPr>
              <w:rFonts w:ascii="Open Sans" w:hAnsi="Open Sans" w:cs="Open Sans"/>
            </w:rPr>
          </w:pPr>
          <w:r w:rsidRPr="00241B94">
            <w:rPr>
              <w:rFonts w:ascii="Open Sans" w:hAnsi="Open Sans" w:cs="Open Sans"/>
            </w:rPr>
            <w:t xml:space="preserve">Jedoch durch die Erweiterung/Verteilung des </w:t>
          </w:r>
          <w:proofErr w:type="spellStart"/>
          <w:r w:rsidRPr="00241B94">
            <w:rPr>
              <w:rFonts w:ascii="Open Sans" w:hAnsi="Open Sans" w:cs="Open Sans"/>
            </w:rPr>
            <w:t>Backends</w:t>
          </w:r>
          <w:proofErr w:type="spellEnd"/>
          <w:r w:rsidRPr="00241B94">
            <w:rPr>
              <w:rFonts w:ascii="Open Sans" w:hAnsi="Open Sans" w:cs="Open Sans"/>
            </w:rPr>
            <w:t xml:space="preserve"> auf verschiedene Services </w:t>
          </w:r>
        </w:p>
        <w:p w14:paraId="4B022419"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 xml:space="preserve">Kann ein Big ball </w:t>
          </w:r>
          <w:proofErr w:type="spellStart"/>
          <w:r w:rsidRPr="00241B94">
            <w:rPr>
              <w:rFonts w:ascii="Open Sans" w:hAnsi="Open Sans" w:cs="Open Sans"/>
            </w:rPr>
            <w:t>of</w:t>
          </w:r>
          <w:proofErr w:type="spellEnd"/>
          <w:r w:rsidRPr="00241B94">
            <w:rPr>
              <w:rFonts w:ascii="Open Sans" w:hAnsi="Open Sans" w:cs="Open Sans"/>
            </w:rPr>
            <w:t xml:space="preserve"> </w:t>
          </w:r>
          <w:proofErr w:type="spellStart"/>
          <w:r w:rsidRPr="00241B94">
            <w:rPr>
              <w:rFonts w:ascii="Open Sans" w:hAnsi="Open Sans" w:cs="Open Sans"/>
            </w:rPr>
            <w:t>mud</w:t>
          </w:r>
          <w:proofErr w:type="spellEnd"/>
          <w:r w:rsidRPr="00241B94">
            <w:rPr>
              <w:rFonts w:ascii="Open Sans" w:hAnsi="Open Sans" w:cs="Open Sans"/>
            </w:rPr>
            <w:t xml:space="preserve"> </w:t>
          </w:r>
          <w:proofErr w:type="gramStart"/>
          <w:r w:rsidRPr="00241B94">
            <w:rPr>
              <w:rFonts w:ascii="Open Sans" w:hAnsi="Open Sans" w:cs="Open Sans"/>
            </w:rPr>
            <w:t>entstehen</w:t>
          </w:r>
          <w:proofErr w:type="gramEnd"/>
          <w:r w:rsidRPr="00241B94">
            <w:rPr>
              <w:rFonts w:ascii="Open Sans" w:hAnsi="Open Sans" w:cs="Open Sans"/>
            </w:rPr>
            <w:t xml:space="preserve"> wenn die Kommunikationswege</w:t>
          </w:r>
        </w:p>
        <w:p w14:paraId="2C2FA342" w14:textId="77777777" w:rsidR="00241B94" w:rsidRPr="00241B94" w:rsidRDefault="00241B94" w:rsidP="00241B94">
          <w:pPr>
            <w:numPr>
              <w:ilvl w:val="2"/>
              <w:numId w:val="25"/>
            </w:numPr>
            <w:spacing w:beforeAutospacing="1" w:after="100" w:afterAutospacing="1" w:line="240" w:lineRule="auto"/>
            <w:rPr>
              <w:rFonts w:ascii="Open Sans" w:hAnsi="Open Sans" w:cs="Open Sans"/>
            </w:rPr>
          </w:pPr>
          <w:r w:rsidRPr="00241B94">
            <w:rPr>
              <w:rFonts w:ascii="Open Sans" w:hAnsi="Open Sans" w:cs="Open Sans"/>
            </w:rPr>
            <w:t>Nicht frei sind</w:t>
          </w:r>
        </w:p>
        <w:p w14:paraId="3A96DC17" w14:textId="77777777" w:rsidR="00241B94" w:rsidRPr="00241B94" w:rsidRDefault="00241B94" w:rsidP="00241B94">
          <w:pPr>
            <w:numPr>
              <w:ilvl w:val="0"/>
              <w:numId w:val="25"/>
            </w:numPr>
            <w:spacing w:beforeAutospacing="1" w:after="100" w:afterAutospacing="1" w:line="240" w:lineRule="auto"/>
            <w:rPr>
              <w:rFonts w:ascii="Open Sans" w:hAnsi="Open Sans" w:cs="Open Sans"/>
            </w:rPr>
          </w:pPr>
          <w:r w:rsidRPr="00241B94">
            <w:rPr>
              <w:rFonts w:ascii="Open Sans" w:hAnsi="Open Sans" w:cs="Open Sans"/>
            </w:rPr>
            <w:t>Spezielle Designform: Message-Flow / Message-Driven</w:t>
          </w:r>
        </w:p>
        <w:p w14:paraId="4CDEDC40" w14:textId="77777777" w:rsidR="00241B94" w:rsidRPr="00241B94" w:rsidRDefault="00241B94" w:rsidP="00241B94">
          <w:pPr>
            <w:pStyle w:val="berschrift2"/>
            <w:rPr>
              <w:rFonts w:ascii="Open Sans" w:hAnsi="Open Sans" w:cs="Open Sans"/>
            </w:rPr>
          </w:pPr>
          <w:bookmarkStart w:id="12" w:name="_Toc7095990"/>
          <w:bookmarkStart w:id="13" w:name="_Toc7096298"/>
          <w:r w:rsidRPr="00241B94">
            <w:rPr>
              <w:rFonts w:ascii="Open Sans" w:hAnsi="Open Sans" w:cs="Open Sans"/>
            </w:rPr>
            <w:t>Integrating nonreactive Components:</w:t>
          </w:r>
          <w:bookmarkEnd w:id="12"/>
          <w:bookmarkEnd w:id="13"/>
        </w:p>
        <w:p w14:paraId="1CB460B0" w14:textId="77777777" w:rsidR="00241B94" w:rsidRPr="00241B94" w:rsidRDefault="00241B94" w:rsidP="00241B94">
          <w:pPr>
            <w:numPr>
              <w:ilvl w:val="0"/>
              <w:numId w:val="26"/>
            </w:numPr>
            <w:spacing w:beforeAutospacing="1" w:after="100" w:afterAutospacing="1" w:line="240" w:lineRule="auto"/>
            <w:rPr>
              <w:rFonts w:ascii="Open Sans" w:hAnsi="Open Sans" w:cs="Open Sans"/>
            </w:rPr>
          </w:pPr>
          <w:r w:rsidRPr="00241B94">
            <w:rPr>
              <w:rFonts w:ascii="Open Sans" w:hAnsi="Open Sans" w:cs="Open Sans"/>
            </w:rPr>
            <w:t>Device Drivers</w:t>
          </w:r>
        </w:p>
        <w:p w14:paraId="4EEE06D2" w14:textId="6040CA76" w:rsidR="00241B94" w:rsidRPr="00241B94" w:rsidRDefault="00241B94" w:rsidP="00241B94">
          <w:pPr>
            <w:numPr>
              <w:ilvl w:val="0"/>
              <w:numId w:val="26"/>
            </w:numPr>
            <w:spacing w:beforeAutospacing="1" w:after="100" w:afterAutospacing="1" w:line="240" w:lineRule="auto"/>
            <w:rPr>
              <w:rFonts w:ascii="Open Sans" w:hAnsi="Open Sans" w:cs="Open Sans"/>
            </w:rPr>
          </w:pPr>
          <w:r w:rsidRPr="00241B94">
            <w:rPr>
              <w:rFonts w:ascii="Open Sans" w:hAnsi="Open Sans" w:cs="Open Sans"/>
            </w:rPr>
            <w:t>API (</w:t>
          </w:r>
          <w:r w:rsidR="0012543E">
            <w:rPr>
              <w:rFonts w:ascii="Open Sans" w:hAnsi="Open Sans" w:cs="Open Sans"/>
            </w:rPr>
            <w:t>Normalerweise</w:t>
          </w:r>
          <w:r w:rsidRPr="00241B94">
            <w:rPr>
              <w:rFonts w:ascii="Open Sans" w:hAnsi="Open Sans" w:cs="Open Sans"/>
            </w:rPr>
            <w:t xml:space="preserve"> </w:t>
          </w:r>
          <w:r w:rsidR="0012543E">
            <w:rPr>
              <w:rFonts w:ascii="Open Sans" w:hAnsi="Open Sans" w:cs="Open Sans"/>
            </w:rPr>
            <w:t>s</w:t>
          </w:r>
          <w:r w:rsidRPr="00241B94">
            <w:rPr>
              <w:rFonts w:ascii="Open Sans" w:hAnsi="Open Sans" w:cs="Open Sans"/>
            </w:rPr>
            <w:t>ynchron</w:t>
          </w:r>
          <w:r w:rsidR="0012543E">
            <w:rPr>
              <w:rFonts w:ascii="Open Sans" w:hAnsi="Open Sans" w:cs="Open Sans"/>
            </w:rPr>
            <w:t xml:space="preserve"> – Kann </w:t>
          </w:r>
          <w:r w:rsidRPr="00241B94">
            <w:rPr>
              <w:rFonts w:ascii="Open Sans" w:hAnsi="Open Sans" w:cs="Open Sans"/>
            </w:rPr>
            <w:t xml:space="preserve">Funktionalität der App </w:t>
          </w:r>
          <w:proofErr w:type="spellStart"/>
          <w:r w:rsidR="0012543E">
            <w:rPr>
              <w:rFonts w:ascii="Open Sans" w:hAnsi="Open Sans" w:cs="Open Sans"/>
            </w:rPr>
            <w:t>beinflussen</w:t>
          </w:r>
          <w:proofErr w:type="spellEnd"/>
          <w:r w:rsidRPr="00241B94">
            <w:rPr>
              <w:rFonts w:ascii="Open Sans" w:hAnsi="Open Sans" w:cs="Open Sans"/>
            </w:rPr>
            <w:t>)</w:t>
          </w:r>
        </w:p>
        <w:p w14:paraId="1C8879B0" w14:textId="77777777" w:rsidR="00241B94" w:rsidRPr="00241B94" w:rsidRDefault="00241B94" w:rsidP="00241B94">
          <w:pPr>
            <w:numPr>
              <w:ilvl w:val="0"/>
              <w:numId w:val="26"/>
            </w:numPr>
            <w:spacing w:beforeAutospacing="1" w:after="100" w:afterAutospacing="1" w:line="240" w:lineRule="auto"/>
            <w:rPr>
              <w:rFonts w:ascii="Open Sans" w:hAnsi="Open Sans" w:cs="Open Sans"/>
            </w:rPr>
          </w:pPr>
          <w:r w:rsidRPr="00241B94">
            <w:rPr>
              <w:rFonts w:ascii="Open Sans" w:hAnsi="Open Sans" w:cs="Open Sans"/>
            </w:rPr>
            <w:t xml:space="preserve">Daher wichtig: </w:t>
          </w:r>
          <w:proofErr w:type="spellStart"/>
          <w:r w:rsidRPr="00241B94">
            <w:rPr>
              <w:rFonts w:ascii="Open Sans" w:hAnsi="Open Sans" w:cs="Open Sans"/>
            </w:rPr>
            <w:t>Resource</w:t>
          </w:r>
          <w:proofErr w:type="spellEnd"/>
          <w:r w:rsidRPr="00241B94">
            <w:rPr>
              <w:rFonts w:ascii="Open Sans" w:hAnsi="Open Sans" w:cs="Open Sans"/>
            </w:rPr>
            <w:t xml:space="preserve">-Management Patterns </w:t>
          </w:r>
        </w:p>
        <w:p w14:paraId="3AB10EC8" w14:textId="30366FC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 xml:space="preserve">Ständiger </w:t>
          </w:r>
          <w:proofErr w:type="spellStart"/>
          <w:r w:rsidRPr="00241B94">
            <w:rPr>
              <w:rFonts w:ascii="Open Sans" w:hAnsi="Open Sans" w:cs="Open Sans"/>
            </w:rPr>
            <w:t>retrofit</w:t>
          </w:r>
          <w:proofErr w:type="spellEnd"/>
          <w:r w:rsidR="0012543E">
            <w:rPr>
              <w:rFonts w:ascii="Open Sans" w:hAnsi="Open Sans" w:cs="Open Sans"/>
            </w:rPr>
            <w:t xml:space="preserve"> (Ausbau)</w:t>
          </w:r>
          <w:r w:rsidRPr="00241B94">
            <w:rPr>
              <w:rFonts w:ascii="Open Sans" w:hAnsi="Open Sans" w:cs="Open Sans"/>
            </w:rPr>
            <w:t xml:space="preserve"> des Systems</w:t>
          </w:r>
        </w:p>
        <w:p w14:paraId="3590F130" w14:textId="55CBED06"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 xml:space="preserve">Extra Threads, Prozesse oder </w:t>
          </w:r>
          <w:r w:rsidR="0012543E" w:rsidRPr="00241B94">
            <w:rPr>
              <w:rFonts w:ascii="Open Sans" w:hAnsi="Open Sans" w:cs="Open Sans"/>
            </w:rPr>
            <w:t>Maschinen,</w:t>
          </w:r>
          <w:r w:rsidRPr="00241B94">
            <w:rPr>
              <w:rFonts w:ascii="Open Sans" w:hAnsi="Open Sans" w:cs="Open Sans"/>
            </w:rPr>
            <w:t xml:space="preserve"> wenn nötig</w:t>
          </w:r>
        </w:p>
        <w:p w14:paraId="148192CF" w14:textId="7777777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 xml:space="preserve">Festlegen was bei einem </w:t>
          </w:r>
          <w:proofErr w:type="spellStart"/>
          <w:r w:rsidRPr="00241B94">
            <w:rPr>
              <w:rFonts w:ascii="Open Sans" w:hAnsi="Open Sans" w:cs="Open Sans"/>
            </w:rPr>
            <w:t>Overload</w:t>
          </w:r>
          <w:proofErr w:type="spellEnd"/>
          <w:r w:rsidRPr="00241B94">
            <w:rPr>
              <w:rFonts w:ascii="Open Sans" w:hAnsi="Open Sans" w:cs="Open Sans"/>
            </w:rPr>
            <w:t xml:space="preserve"> passieren soll</w:t>
          </w:r>
        </w:p>
        <w:p w14:paraId="49E9D6E8" w14:textId="6EF7E93E"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Auskapseln von API</w:t>
          </w:r>
          <w:r w:rsidR="0012543E">
            <w:rPr>
              <w:rFonts w:ascii="Open Sans" w:hAnsi="Open Sans" w:cs="Open Sans"/>
            </w:rPr>
            <w:t>s</w:t>
          </w:r>
          <w:r w:rsidRPr="00241B94">
            <w:rPr>
              <w:rFonts w:ascii="Open Sans" w:hAnsi="Open Sans" w:cs="Open Sans"/>
            </w:rPr>
            <w:t xml:space="preserve"> und sie </w:t>
          </w:r>
          <w:proofErr w:type="gramStart"/>
          <w:r w:rsidRPr="00241B94">
            <w:rPr>
              <w:rFonts w:ascii="Open Sans" w:hAnsi="Open Sans" w:cs="Open Sans"/>
            </w:rPr>
            <w:t>auslagern</w:t>
          </w:r>
          <w:proofErr w:type="gramEnd"/>
          <w:r w:rsidRPr="00241B94">
            <w:rPr>
              <w:rFonts w:ascii="Open Sans" w:hAnsi="Open Sans" w:cs="Open Sans"/>
            </w:rPr>
            <w:t xml:space="preserve"> </w:t>
          </w:r>
          <w:r w:rsidR="0012543E">
            <w:rPr>
              <w:rFonts w:ascii="Open Sans" w:hAnsi="Open Sans" w:cs="Open Sans"/>
            </w:rPr>
            <w:t xml:space="preserve">um </w:t>
          </w:r>
          <w:proofErr w:type="spellStart"/>
          <w:r w:rsidR="0012543E">
            <w:rPr>
              <w:rFonts w:ascii="Open Sans" w:hAnsi="Open Sans" w:cs="Open Sans"/>
            </w:rPr>
            <w:t>C</w:t>
          </w:r>
          <w:r w:rsidRPr="00241B94">
            <w:rPr>
              <w:rFonts w:ascii="Open Sans" w:hAnsi="Open Sans" w:cs="Open Sans"/>
            </w:rPr>
            <w:t>rashes</w:t>
          </w:r>
          <w:proofErr w:type="spellEnd"/>
          <w:r w:rsidRPr="00241B94">
            <w:rPr>
              <w:rFonts w:ascii="Open Sans" w:hAnsi="Open Sans" w:cs="Open Sans"/>
            </w:rPr>
            <w:t xml:space="preserve"> zu vermeiden</w:t>
          </w:r>
        </w:p>
        <w:p w14:paraId="2AE6559A" w14:textId="7777777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 xml:space="preserve">IPC = </w:t>
          </w:r>
          <w:proofErr w:type="spellStart"/>
          <w:r w:rsidRPr="00241B94">
            <w:rPr>
              <w:rFonts w:ascii="Open Sans" w:hAnsi="Open Sans" w:cs="Open Sans"/>
            </w:rPr>
            <w:t>Inter</w:t>
          </w:r>
          <w:proofErr w:type="spellEnd"/>
          <w:r w:rsidRPr="00241B94">
            <w:rPr>
              <w:rFonts w:ascii="Open Sans" w:hAnsi="Open Sans" w:cs="Open Sans"/>
            </w:rPr>
            <w:t xml:space="preserve"> </w:t>
          </w:r>
          <w:proofErr w:type="spellStart"/>
          <w:r w:rsidRPr="00241B94">
            <w:rPr>
              <w:rFonts w:ascii="Open Sans" w:hAnsi="Open Sans" w:cs="Open Sans"/>
            </w:rPr>
            <w:t>Process</w:t>
          </w:r>
          <w:proofErr w:type="spellEnd"/>
          <w:r w:rsidRPr="00241B94">
            <w:rPr>
              <w:rFonts w:ascii="Open Sans" w:hAnsi="Open Sans" w:cs="Open Sans"/>
            </w:rPr>
            <w:t xml:space="preserve"> Communication </w:t>
          </w:r>
        </w:p>
        <w:p w14:paraId="616ECE2F" w14:textId="77777777" w:rsidR="00241B94" w:rsidRPr="00241B94" w:rsidRDefault="00241B94" w:rsidP="00241B94">
          <w:pPr>
            <w:numPr>
              <w:ilvl w:val="2"/>
              <w:numId w:val="26"/>
            </w:numPr>
            <w:spacing w:beforeAutospacing="1" w:after="100" w:afterAutospacing="1" w:line="240" w:lineRule="auto"/>
            <w:rPr>
              <w:rFonts w:ascii="Open Sans" w:hAnsi="Open Sans" w:cs="Open Sans"/>
            </w:rPr>
          </w:pPr>
          <w:r w:rsidRPr="00241B94">
            <w:rPr>
              <w:rFonts w:ascii="Open Sans" w:hAnsi="Open Sans" w:cs="Open Sans"/>
            </w:rPr>
            <w:t>Pipes</w:t>
          </w:r>
        </w:p>
        <w:p w14:paraId="72E8C7B9" w14:textId="77777777" w:rsidR="00241B94" w:rsidRPr="00241B94" w:rsidRDefault="00241B94" w:rsidP="00241B94">
          <w:pPr>
            <w:numPr>
              <w:ilvl w:val="2"/>
              <w:numId w:val="26"/>
            </w:numPr>
            <w:spacing w:beforeAutospacing="1" w:after="100" w:afterAutospacing="1" w:line="240" w:lineRule="auto"/>
            <w:rPr>
              <w:rFonts w:ascii="Open Sans" w:hAnsi="Open Sans" w:cs="Open Sans"/>
            </w:rPr>
          </w:pPr>
          <w:r w:rsidRPr="00241B94">
            <w:rPr>
              <w:rFonts w:ascii="Open Sans" w:hAnsi="Open Sans" w:cs="Open Sans"/>
            </w:rPr>
            <w:t>Sockets</w:t>
          </w:r>
        </w:p>
        <w:p w14:paraId="6742FE90" w14:textId="77777777" w:rsidR="00241B94" w:rsidRPr="00241B94" w:rsidRDefault="00241B94" w:rsidP="00241B94">
          <w:pPr>
            <w:numPr>
              <w:ilvl w:val="2"/>
              <w:numId w:val="26"/>
            </w:numPr>
            <w:spacing w:beforeAutospacing="1" w:after="100" w:afterAutospacing="1" w:line="240" w:lineRule="auto"/>
            <w:rPr>
              <w:rFonts w:ascii="Open Sans" w:hAnsi="Open Sans" w:cs="Open Sans"/>
            </w:rPr>
          </w:pPr>
          <w:proofErr w:type="spellStart"/>
          <w:r w:rsidRPr="00241B94">
            <w:rPr>
              <w:rFonts w:ascii="Open Sans" w:hAnsi="Open Sans" w:cs="Open Sans"/>
            </w:rPr>
            <w:t>Shared</w:t>
          </w:r>
          <w:proofErr w:type="spellEnd"/>
          <w:r w:rsidRPr="00241B94">
            <w:rPr>
              <w:rFonts w:ascii="Open Sans" w:hAnsi="Open Sans" w:cs="Open Sans"/>
            </w:rPr>
            <w:t xml:space="preserve"> Memory</w:t>
          </w:r>
        </w:p>
        <w:p w14:paraId="102CCBFB" w14:textId="77777777" w:rsidR="00241B94" w:rsidRPr="00241B94" w:rsidRDefault="00241B94" w:rsidP="00241B94">
          <w:pPr>
            <w:numPr>
              <w:ilvl w:val="0"/>
              <w:numId w:val="26"/>
            </w:numPr>
            <w:spacing w:beforeAutospacing="1" w:after="100" w:afterAutospacing="1" w:line="240" w:lineRule="auto"/>
            <w:rPr>
              <w:rFonts w:ascii="Open Sans" w:hAnsi="Open Sans" w:cs="Open Sans"/>
            </w:rPr>
          </w:pPr>
          <w:r w:rsidRPr="00241B94">
            <w:rPr>
              <w:rFonts w:ascii="Open Sans" w:hAnsi="Open Sans" w:cs="Open Sans"/>
            </w:rPr>
            <w:t xml:space="preserve">Verzögerungen beobachten und im Falle dieser: </w:t>
          </w:r>
        </w:p>
        <w:p w14:paraId="219A24B7" w14:textId="7777777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Temporäre Fehler Meldungen</w:t>
          </w:r>
        </w:p>
        <w:p w14:paraId="317F53BA" w14:textId="7777777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Warnungen in der Antwort</w:t>
          </w:r>
        </w:p>
        <w:p w14:paraId="7CBBD8D7" w14:textId="77777777" w:rsidR="00241B94" w:rsidRPr="00241B94" w:rsidRDefault="00241B94" w:rsidP="00241B94">
          <w:pPr>
            <w:numPr>
              <w:ilvl w:val="1"/>
              <w:numId w:val="26"/>
            </w:numPr>
            <w:spacing w:beforeAutospacing="1" w:after="100" w:afterAutospacing="1" w:line="240" w:lineRule="auto"/>
            <w:rPr>
              <w:rFonts w:ascii="Open Sans" w:hAnsi="Open Sans" w:cs="Open Sans"/>
            </w:rPr>
          </w:pPr>
          <w:r w:rsidRPr="00241B94">
            <w:rPr>
              <w:rFonts w:ascii="Open Sans" w:hAnsi="Open Sans" w:cs="Open Sans"/>
            </w:rPr>
            <w:t xml:space="preserve">Nutzer benachrichtigen, dass </w:t>
          </w:r>
        </w:p>
        <w:p w14:paraId="4D7A9AE1" w14:textId="77777777" w:rsidR="00241B94" w:rsidRPr="00241B94" w:rsidRDefault="00241B94" w:rsidP="00241B94">
          <w:pPr>
            <w:numPr>
              <w:ilvl w:val="2"/>
              <w:numId w:val="26"/>
            </w:numPr>
            <w:spacing w:beforeAutospacing="1" w:after="100" w:afterAutospacing="1" w:line="240" w:lineRule="auto"/>
            <w:rPr>
              <w:rFonts w:ascii="Open Sans" w:hAnsi="Open Sans" w:cs="Open Sans"/>
            </w:rPr>
          </w:pPr>
          <w:r w:rsidRPr="00241B94">
            <w:rPr>
              <w:rFonts w:ascii="Open Sans" w:hAnsi="Open Sans" w:cs="Open Sans"/>
            </w:rPr>
            <w:t>Später erneut versuchen</w:t>
          </w:r>
        </w:p>
        <w:p w14:paraId="73947D6E" w14:textId="77777777" w:rsidR="00241B94" w:rsidRPr="00241B94" w:rsidRDefault="00241B94" w:rsidP="00241B94">
          <w:pPr>
            <w:numPr>
              <w:ilvl w:val="2"/>
              <w:numId w:val="26"/>
            </w:numPr>
            <w:spacing w:beforeAutospacing="1" w:after="100" w:afterAutospacing="1" w:line="240" w:lineRule="auto"/>
            <w:rPr>
              <w:rFonts w:ascii="Open Sans" w:hAnsi="Open Sans" w:cs="Open Sans"/>
            </w:rPr>
          </w:pPr>
          <w:r w:rsidRPr="00241B94">
            <w:rPr>
              <w:rFonts w:ascii="Open Sans" w:hAnsi="Open Sans" w:cs="Open Sans"/>
            </w:rPr>
            <w:t>Oder über die Verzögerung</w:t>
          </w:r>
        </w:p>
        <w:p w14:paraId="229CE10B" w14:textId="37BBDF78" w:rsidR="00241B94" w:rsidRDefault="00241B94" w:rsidP="00241B94">
          <w:pPr>
            <w:numPr>
              <w:ilvl w:val="0"/>
              <w:numId w:val="26"/>
            </w:numPr>
            <w:spacing w:beforeAutospacing="1" w:after="100" w:afterAutospacing="1" w:line="240" w:lineRule="auto"/>
            <w:rPr>
              <w:rFonts w:ascii="Open Sans" w:hAnsi="Open Sans" w:cs="Open Sans"/>
            </w:rPr>
          </w:pPr>
          <w:proofErr w:type="spellStart"/>
          <w:r w:rsidRPr="00241B94">
            <w:rPr>
              <w:rFonts w:ascii="Open Sans" w:hAnsi="Open Sans" w:cs="Open Sans"/>
            </w:rPr>
            <w:t>Reactive</w:t>
          </w:r>
          <w:proofErr w:type="spellEnd"/>
          <w:r w:rsidRPr="00241B94">
            <w:rPr>
              <w:rFonts w:ascii="Open Sans" w:hAnsi="Open Sans" w:cs="Open Sans"/>
            </w:rPr>
            <w:t xml:space="preserve"> </w:t>
          </w:r>
          <w:proofErr w:type="spellStart"/>
          <w:r w:rsidRPr="00241B94">
            <w:rPr>
              <w:rFonts w:ascii="Open Sans" w:hAnsi="Open Sans" w:cs="Open Sans"/>
            </w:rPr>
            <w:t>Manifesto</w:t>
          </w:r>
          <w:proofErr w:type="spellEnd"/>
        </w:p>
        <w:p w14:paraId="3D78C075" w14:textId="5C7C1561" w:rsidR="0012543E" w:rsidRDefault="0012543E" w:rsidP="0012543E">
          <w:pPr>
            <w:spacing w:beforeAutospacing="1" w:after="100" w:afterAutospacing="1" w:line="240" w:lineRule="auto"/>
            <w:rPr>
              <w:rFonts w:ascii="Open Sans" w:hAnsi="Open Sans" w:cs="Open Sans"/>
            </w:rPr>
          </w:pPr>
        </w:p>
        <w:p w14:paraId="1F4D1204" w14:textId="140350AB" w:rsidR="0012543E" w:rsidRDefault="0012543E" w:rsidP="0012543E">
          <w:pPr>
            <w:spacing w:beforeAutospacing="1" w:after="100" w:afterAutospacing="1" w:line="240" w:lineRule="auto"/>
            <w:rPr>
              <w:rFonts w:ascii="Open Sans" w:hAnsi="Open Sans" w:cs="Open Sans"/>
            </w:rPr>
          </w:pPr>
        </w:p>
        <w:p w14:paraId="5E3A64DE" w14:textId="77777777" w:rsidR="00155803" w:rsidRPr="00241B94" w:rsidRDefault="00155803" w:rsidP="0012543E">
          <w:pPr>
            <w:spacing w:beforeAutospacing="1" w:after="100" w:afterAutospacing="1" w:line="240" w:lineRule="auto"/>
            <w:rPr>
              <w:rFonts w:ascii="Open Sans" w:hAnsi="Open Sans" w:cs="Open Sans"/>
            </w:rPr>
          </w:pPr>
        </w:p>
        <w:p w14:paraId="7C359D06" w14:textId="77777777" w:rsidR="00241B94" w:rsidRPr="00241B94" w:rsidRDefault="00241B94" w:rsidP="00241B94">
          <w:pPr>
            <w:pStyle w:val="berschrift2"/>
            <w:rPr>
              <w:rFonts w:ascii="Open Sans" w:hAnsi="Open Sans" w:cs="Open Sans"/>
            </w:rPr>
          </w:pPr>
          <w:bookmarkStart w:id="14" w:name="_Toc7095991"/>
          <w:bookmarkStart w:id="15" w:name="_Toc7096299"/>
          <w:r w:rsidRPr="00241B94">
            <w:rPr>
              <w:rFonts w:ascii="Open Sans" w:hAnsi="Open Sans" w:cs="Open Sans"/>
            </w:rPr>
            <w:lastRenderedPageBreak/>
            <w:t>Understanding the traditional approach:</w:t>
          </w:r>
          <w:bookmarkEnd w:id="14"/>
          <w:bookmarkEnd w:id="15"/>
        </w:p>
        <w:p w14:paraId="2FD5F381" w14:textId="77777777" w:rsidR="00241B94" w:rsidRPr="00241B94" w:rsidRDefault="00241B94" w:rsidP="00241B94">
          <w:pPr>
            <w:numPr>
              <w:ilvl w:val="0"/>
              <w:numId w:val="27"/>
            </w:numPr>
            <w:spacing w:beforeAutospacing="1" w:after="100" w:afterAutospacing="1" w:line="240" w:lineRule="auto"/>
            <w:rPr>
              <w:rFonts w:ascii="Open Sans" w:hAnsi="Open Sans" w:cs="Open Sans"/>
            </w:rPr>
          </w:pPr>
          <w:r w:rsidRPr="00241B94">
            <w:rPr>
              <w:rFonts w:ascii="Open Sans" w:hAnsi="Open Sans" w:cs="Open Sans"/>
            </w:rPr>
            <w:t xml:space="preserve">Wenn Sie die Leistung eines Systems wie dieses optimieren, ist einer der Schlüsselparameter das Verhältnis von </w:t>
          </w:r>
          <w:proofErr w:type="spellStart"/>
          <w:r w:rsidRPr="00241B94">
            <w:rPr>
              <w:rFonts w:ascii="Open Sans" w:hAnsi="Open Sans" w:cs="Open Sans"/>
            </w:rPr>
            <w:t>Anforderungsthreads</w:t>
          </w:r>
          <w:proofErr w:type="spellEnd"/>
          <w:r w:rsidRPr="00241B94">
            <w:rPr>
              <w:rFonts w:ascii="Open Sans" w:hAnsi="Open Sans" w:cs="Open Sans"/>
            </w:rPr>
            <w:t xml:space="preserve"> zu Einträgen des Verbindungspools. Es macht nicht viel Sinn, den Verbindungspool größer als den Request-Thread-Pool zu machen.</w:t>
          </w:r>
        </w:p>
        <w:p w14:paraId="3DEB6D50" w14:textId="06391EDC" w:rsidR="00241B94" w:rsidRPr="00241B94" w:rsidRDefault="00241B94" w:rsidP="00241B94">
          <w:pPr>
            <w:numPr>
              <w:ilvl w:val="0"/>
              <w:numId w:val="27"/>
            </w:numPr>
            <w:spacing w:beforeAutospacing="1" w:after="100" w:afterAutospacing="1" w:line="240" w:lineRule="auto"/>
            <w:rPr>
              <w:rFonts w:ascii="Open Sans" w:hAnsi="Open Sans" w:cs="Open Sans"/>
            </w:rPr>
          </w:pPr>
          <w:r w:rsidRPr="00241B94">
            <w:rPr>
              <w:rFonts w:ascii="Open Sans" w:hAnsi="Open Sans" w:cs="Open Sans"/>
            </w:rPr>
            <w:t>Verbindungspool zu klein -&gt; Bottleneck</w:t>
          </w:r>
          <w:r w:rsidR="00155803">
            <w:rPr>
              <w:rFonts w:ascii="Open Sans" w:hAnsi="Open Sans" w:cs="Open Sans"/>
            </w:rPr>
            <w:t xml:space="preserve"> (Engpass beim Transport von Daten)</w:t>
          </w:r>
        </w:p>
        <w:p w14:paraId="0BCD5A8D" w14:textId="77777777" w:rsidR="00241B94" w:rsidRPr="00241B94" w:rsidRDefault="00241B94" w:rsidP="00241B94">
          <w:pPr>
            <w:numPr>
              <w:ilvl w:val="0"/>
              <w:numId w:val="27"/>
            </w:numPr>
            <w:spacing w:beforeAutospacing="1" w:after="100" w:afterAutospacing="1" w:line="240" w:lineRule="auto"/>
            <w:rPr>
              <w:rFonts w:ascii="Open Sans" w:hAnsi="Open Sans" w:cs="Open Sans"/>
            </w:rPr>
          </w:pPr>
          <w:r w:rsidRPr="00241B94">
            <w:rPr>
              <w:rFonts w:ascii="Open Sans" w:hAnsi="Open Sans" w:cs="Open Sans"/>
            </w:rPr>
            <w:t>Die beste Antwort für eine gegebene Last liegt irgendwo zwischen den Extremen. Der nächste Abschnitt befasst sich mit dem Finden eines Gleichgewichts.</w:t>
          </w:r>
        </w:p>
        <w:p w14:paraId="0755AE5B" w14:textId="77777777" w:rsidR="00241B94" w:rsidRPr="00241B94" w:rsidRDefault="00241B94" w:rsidP="00241B94">
          <w:pPr>
            <w:pStyle w:val="berschrift2"/>
            <w:rPr>
              <w:rFonts w:ascii="Open Sans" w:hAnsi="Open Sans" w:cs="Open Sans"/>
              <w:lang w:val="en-US"/>
            </w:rPr>
          </w:pPr>
          <w:bookmarkStart w:id="16" w:name="_Toc7095992"/>
          <w:bookmarkStart w:id="17" w:name="_Toc7096300"/>
          <w:r w:rsidRPr="00241B94">
            <w:rPr>
              <w:rFonts w:ascii="Open Sans" w:hAnsi="Open Sans" w:cs="Open Sans"/>
              <w:lang w:val="en-US"/>
            </w:rPr>
            <w:t>Analyzing latency with shared resource:</w:t>
          </w:r>
          <w:bookmarkEnd w:id="16"/>
          <w:bookmarkEnd w:id="17"/>
        </w:p>
        <w:p w14:paraId="7D0E7B13" w14:textId="18EAD8CC" w:rsidR="00241B94" w:rsidRPr="00241B94" w:rsidRDefault="00241B94" w:rsidP="00241B94">
          <w:pPr>
            <w:numPr>
              <w:ilvl w:val="0"/>
              <w:numId w:val="28"/>
            </w:numPr>
            <w:spacing w:beforeAutospacing="1" w:after="100" w:afterAutospacing="1" w:line="240" w:lineRule="auto"/>
            <w:rPr>
              <w:rFonts w:ascii="Open Sans" w:hAnsi="Open Sans" w:cs="Open Sans"/>
            </w:rPr>
          </w:pPr>
          <w:r w:rsidRPr="00241B94">
            <w:rPr>
              <w:rFonts w:ascii="Open Sans" w:hAnsi="Open Sans" w:cs="Open Sans"/>
            </w:rPr>
            <w:t xml:space="preserve">Bei </w:t>
          </w:r>
          <w:r w:rsidR="00155803" w:rsidRPr="00241B94">
            <w:rPr>
              <w:rFonts w:ascii="Open Sans" w:hAnsi="Open Sans" w:cs="Open Sans"/>
            </w:rPr>
            <w:t>Anfragen,</w:t>
          </w:r>
          <w:r w:rsidRPr="00241B94">
            <w:rPr>
              <w:rFonts w:ascii="Open Sans" w:hAnsi="Open Sans" w:cs="Open Sans"/>
            </w:rPr>
            <w:t xml:space="preserve"> die darauf warten </w:t>
          </w:r>
          <w:r w:rsidR="00155803">
            <w:rPr>
              <w:rFonts w:ascii="Open Sans" w:hAnsi="Open Sans" w:cs="Open Sans"/>
            </w:rPr>
            <w:t>prozessiert</w:t>
          </w:r>
          <w:r w:rsidRPr="00241B94">
            <w:rPr>
              <w:rFonts w:ascii="Open Sans" w:hAnsi="Open Sans" w:cs="Open Sans"/>
            </w:rPr>
            <w:t xml:space="preserve"> zu werden, benötigt man immer eine Art von Queue Dat</w:t>
          </w:r>
          <w:r w:rsidR="00155803">
            <w:rPr>
              <w:rFonts w:ascii="Open Sans" w:hAnsi="Open Sans" w:cs="Open Sans"/>
            </w:rPr>
            <w:t>a</w:t>
          </w:r>
          <w:r w:rsidRPr="00241B94">
            <w:rPr>
              <w:rFonts w:ascii="Open Sans" w:hAnsi="Open Sans" w:cs="Open Sans"/>
            </w:rPr>
            <w:t xml:space="preserve"> </w:t>
          </w:r>
          <w:proofErr w:type="spellStart"/>
          <w:r w:rsidRPr="00241B94">
            <w:rPr>
              <w:rFonts w:ascii="Open Sans" w:hAnsi="Open Sans" w:cs="Open Sans"/>
            </w:rPr>
            <w:t>Structure</w:t>
          </w:r>
          <w:proofErr w:type="spellEnd"/>
          <w:r w:rsidR="00820429">
            <w:rPr>
              <w:rFonts w:ascii="Open Sans" w:hAnsi="Open Sans" w:cs="Open Sans"/>
            </w:rPr>
            <w:t xml:space="preserve"> (wie Stacks, aber an beiden Enden offen)</w:t>
          </w:r>
        </w:p>
        <w:p w14:paraId="2F947393" w14:textId="77777777" w:rsidR="00241B94" w:rsidRPr="00241B94" w:rsidRDefault="00241B94" w:rsidP="00241B94">
          <w:pPr>
            <w:numPr>
              <w:ilvl w:val="0"/>
              <w:numId w:val="28"/>
            </w:numPr>
            <w:spacing w:beforeAutospacing="1" w:after="100" w:afterAutospacing="1" w:line="240" w:lineRule="auto"/>
            <w:rPr>
              <w:rFonts w:ascii="Open Sans" w:hAnsi="Open Sans" w:cs="Open Sans"/>
            </w:rPr>
          </w:pPr>
          <w:r w:rsidRPr="00241B94">
            <w:rPr>
              <w:rFonts w:ascii="Open Sans" w:hAnsi="Open Sans" w:cs="Open Sans"/>
            </w:rPr>
            <w:t xml:space="preserve">Lösungsansätze: </w:t>
          </w:r>
        </w:p>
        <w:p w14:paraId="6D22A8FD" w14:textId="77777777" w:rsidR="00241B94" w:rsidRPr="00241B94" w:rsidRDefault="00241B94" w:rsidP="00241B94">
          <w:pPr>
            <w:numPr>
              <w:ilvl w:val="1"/>
              <w:numId w:val="28"/>
            </w:numPr>
            <w:spacing w:beforeAutospacing="1" w:after="100" w:afterAutospacing="1" w:line="240" w:lineRule="auto"/>
            <w:rPr>
              <w:rFonts w:ascii="Open Sans" w:hAnsi="Open Sans" w:cs="Open Sans"/>
            </w:rPr>
          </w:pPr>
          <w:r w:rsidRPr="00241B94">
            <w:rPr>
              <w:rFonts w:ascii="Open Sans" w:hAnsi="Open Sans" w:cs="Open Sans"/>
            </w:rPr>
            <w:t>Controller</w:t>
          </w:r>
        </w:p>
        <w:p w14:paraId="65B9E2E6" w14:textId="77777777" w:rsidR="00241B94" w:rsidRPr="00241B94" w:rsidRDefault="00241B94" w:rsidP="00241B94">
          <w:pPr>
            <w:numPr>
              <w:ilvl w:val="1"/>
              <w:numId w:val="28"/>
            </w:numPr>
            <w:spacing w:beforeAutospacing="1" w:after="100" w:afterAutospacing="1" w:line="240" w:lineRule="auto"/>
            <w:rPr>
              <w:rFonts w:ascii="Open Sans" w:hAnsi="Open Sans" w:cs="Open Sans"/>
            </w:rPr>
          </w:pPr>
          <w:r w:rsidRPr="00241B94">
            <w:rPr>
              <w:rFonts w:ascii="Open Sans" w:hAnsi="Open Sans" w:cs="Open Sans"/>
            </w:rPr>
            <w:t>TCP Buffer</w:t>
          </w:r>
        </w:p>
        <w:p w14:paraId="27428E76" w14:textId="77777777" w:rsidR="00241B94" w:rsidRPr="00241B94" w:rsidRDefault="00241B94" w:rsidP="00241B94">
          <w:pPr>
            <w:numPr>
              <w:ilvl w:val="1"/>
              <w:numId w:val="28"/>
            </w:numPr>
            <w:spacing w:beforeAutospacing="1" w:after="100" w:afterAutospacing="1" w:line="240" w:lineRule="auto"/>
            <w:rPr>
              <w:rFonts w:ascii="Open Sans" w:hAnsi="Open Sans" w:cs="Open Sans"/>
            </w:rPr>
          </w:pPr>
          <w:r w:rsidRPr="00241B94">
            <w:rPr>
              <w:rFonts w:ascii="Open Sans" w:hAnsi="Open Sans" w:cs="Open Sans"/>
            </w:rPr>
            <w:t>Cache</w:t>
          </w:r>
        </w:p>
        <w:p w14:paraId="3F6016D7" w14:textId="77777777" w:rsidR="00241B94" w:rsidRPr="00241B94" w:rsidRDefault="00241B94" w:rsidP="00241B94">
          <w:pPr>
            <w:numPr>
              <w:ilvl w:val="1"/>
              <w:numId w:val="28"/>
            </w:numPr>
            <w:spacing w:beforeAutospacing="1" w:after="100" w:afterAutospacing="1" w:line="240" w:lineRule="auto"/>
            <w:rPr>
              <w:rFonts w:ascii="Open Sans" w:hAnsi="Open Sans" w:cs="Open Sans"/>
            </w:rPr>
          </w:pPr>
          <w:proofErr w:type="spellStart"/>
          <w:r w:rsidRPr="00241B94">
            <w:rPr>
              <w:rFonts w:ascii="Open Sans" w:hAnsi="Open Sans" w:cs="Open Sans"/>
            </w:rPr>
            <w:t>Fallback</w:t>
          </w:r>
          <w:proofErr w:type="spellEnd"/>
        </w:p>
        <w:p w14:paraId="64590501" w14:textId="77777777" w:rsidR="00241B94" w:rsidRPr="00241B94" w:rsidRDefault="00241B94" w:rsidP="00241B94">
          <w:pPr>
            <w:numPr>
              <w:ilvl w:val="0"/>
              <w:numId w:val="28"/>
            </w:numPr>
            <w:spacing w:beforeAutospacing="1" w:after="100" w:afterAutospacing="1" w:line="240" w:lineRule="auto"/>
            <w:rPr>
              <w:rFonts w:ascii="Open Sans" w:hAnsi="Open Sans" w:cs="Open Sans"/>
            </w:rPr>
          </w:pPr>
          <w:r w:rsidRPr="00241B94">
            <w:rPr>
              <w:rFonts w:ascii="Open Sans" w:hAnsi="Open Sans" w:cs="Open Sans"/>
            </w:rPr>
            <w:t xml:space="preserve">WICHTIG: Immer auf Anfragen </w:t>
          </w:r>
          <w:proofErr w:type="spellStart"/>
          <w:r w:rsidRPr="00241B94">
            <w:rPr>
              <w:rFonts w:ascii="Open Sans" w:hAnsi="Open Sans" w:cs="Open Sans"/>
            </w:rPr>
            <w:t>Overload</w:t>
          </w:r>
          <w:proofErr w:type="spellEnd"/>
          <w:r w:rsidRPr="00241B94">
            <w:rPr>
              <w:rFonts w:ascii="Open Sans" w:hAnsi="Open Sans" w:cs="Open Sans"/>
            </w:rPr>
            <w:t xml:space="preserve"> vorbereiten und System beschützen</w:t>
          </w:r>
        </w:p>
        <w:p w14:paraId="37ABCDEB" w14:textId="77777777" w:rsidR="00241B94" w:rsidRPr="00241B94" w:rsidRDefault="00241B94" w:rsidP="00241B94">
          <w:pPr>
            <w:pStyle w:val="berschrift2"/>
            <w:rPr>
              <w:rFonts w:ascii="Open Sans" w:hAnsi="Open Sans" w:cs="Open Sans"/>
              <w:lang w:val="en-US"/>
            </w:rPr>
          </w:pPr>
          <w:bookmarkStart w:id="18" w:name="_Toc7095993"/>
          <w:bookmarkStart w:id="19" w:name="_Toc7096301"/>
          <w:r w:rsidRPr="00241B94">
            <w:rPr>
              <w:rFonts w:ascii="Open Sans" w:hAnsi="Open Sans" w:cs="Open Sans"/>
              <w:lang w:val="en-US"/>
            </w:rPr>
            <w:t>Limiting maximum latency with a queue:</w:t>
          </w:r>
          <w:bookmarkEnd w:id="18"/>
          <w:bookmarkEnd w:id="19"/>
        </w:p>
        <w:p w14:paraId="55079034" w14:textId="7F9EB90A" w:rsidR="00241B94" w:rsidRPr="00241B94" w:rsidRDefault="00241B94" w:rsidP="00241B94">
          <w:pPr>
            <w:numPr>
              <w:ilvl w:val="0"/>
              <w:numId w:val="29"/>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Erster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einfacher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Schritt</w:t>
          </w:r>
          <w:proofErr w:type="spellEnd"/>
          <w:r w:rsidRPr="00241B94">
            <w:rPr>
              <w:rFonts w:ascii="Open Sans" w:hAnsi="Open Sans" w:cs="Open Sans"/>
              <w:lang w:val="en-US"/>
            </w:rPr>
            <w:t>: If no database conn</w:t>
          </w:r>
          <w:r w:rsidR="00820429">
            <w:rPr>
              <w:rFonts w:ascii="Open Sans" w:hAnsi="Open Sans" w:cs="Open Sans"/>
              <w:lang w:val="en-US"/>
            </w:rPr>
            <w:t>e</w:t>
          </w:r>
          <w:r w:rsidRPr="00241B94">
            <w:rPr>
              <w:rFonts w:ascii="Open Sans" w:hAnsi="Open Sans" w:cs="Open Sans"/>
              <w:lang w:val="en-US"/>
            </w:rPr>
            <w:t>ction available -&gt; Return null</w:t>
          </w:r>
        </w:p>
        <w:p w14:paraId="1E3400F2" w14:textId="77777777" w:rsidR="00241B94" w:rsidRPr="00241B94" w:rsidRDefault="00241B94" w:rsidP="00241B94">
          <w:pPr>
            <w:numPr>
              <w:ilvl w:val="0"/>
              <w:numId w:val="29"/>
            </w:numPr>
            <w:spacing w:beforeAutospacing="1" w:after="100" w:afterAutospacing="1" w:line="240" w:lineRule="auto"/>
            <w:rPr>
              <w:rFonts w:ascii="Open Sans" w:hAnsi="Open Sans" w:cs="Open Sans"/>
            </w:rPr>
          </w:pPr>
          <w:r w:rsidRPr="00241B94">
            <w:rPr>
              <w:rFonts w:ascii="Open Sans" w:hAnsi="Open Sans" w:cs="Open Sans"/>
            </w:rPr>
            <w:t xml:space="preserve">Einführung einer </w:t>
          </w:r>
          <w:proofErr w:type="gramStart"/>
          <w:r w:rsidRPr="00241B94">
            <w:rPr>
              <w:rFonts w:ascii="Open Sans" w:hAnsi="Open Sans" w:cs="Open Sans"/>
            </w:rPr>
            <w:t>Explicit</w:t>
          </w:r>
          <w:proofErr w:type="gramEnd"/>
          <w:r w:rsidRPr="00241B94">
            <w:rPr>
              <w:rFonts w:ascii="Open Sans" w:hAnsi="Open Sans" w:cs="Open Sans"/>
            </w:rPr>
            <w:t xml:space="preserve"> Queue </w:t>
          </w:r>
        </w:p>
        <w:p w14:paraId="4C150686" w14:textId="77777777" w:rsidR="00241B94" w:rsidRPr="00241B94" w:rsidRDefault="00241B94" w:rsidP="00241B94">
          <w:pPr>
            <w:numPr>
              <w:ilvl w:val="1"/>
              <w:numId w:val="29"/>
            </w:numPr>
            <w:spacing w:beforeAutospacing="1" w:after="100" w:afterAutospacing="1" w:line="240" w:lineRule="auto"/>
            <w:rPr>
              <w:rFonts w:ascii="Open Sans" w:hAnsi="Open Sans" w:cs="Open Sans"/>
            </w:rPr>
          </w:pPr>
          <w:r w:rsidRPr="00241B94">
            <w:rPr>
              <w:rFonts w:ascii="Open Sans" w:hAnsi="Open Sans" w:cs="Open Sans"/>
            </w:rPr>
            <w:t>Statt direkt einen Error zu senden können hier noch Anfragen zwischen geparkt werden</w:t>
          </w:r>
        </w:p>
        <w:p w14:paraId="5DA82EE0" w14:textId="77777777" w:rsidR="00241B94" w:rsidRPr="00241B94" w:rsidRDefault="00241B94" w:rsidP="00241B94">
          <w:pPr>
            <w:numPr>
              <w:ilvl w:val="1"/>
              <w:numId w:val="29"/>
            </w:numPr>
            <w:spacing w:beforeAutospacing="1" w:after="100" w:afterAutospacing="1" w:line="240" w:lineRule="auto"/>
            <w:rPr>
              <w:rFonts w:ascii="Open Sans" w:hAnsi="Open Sans" w:cs="Open Sans"/>
            </w:rPr>
          </w:pPr>
          <w:r w:rsidRPr="00241B94">
            <w:rPr>
              <w:rFonts w:ascii="Open Sans" w:hAnsi="Open Sans" w:cs="Open Sans"/>
            </w:rPr>
            <w:t>Erst wenn diese Queue voll ist wird abgewiesen</w:t>
          </w:r>
        </w:p>
        <w:p w14:paraId="76DEC3E2" w14:textId="77777777" w:rsidR="00241B94" w:rsidRPr="00241B94" w:rsidRDefault="00241B94" w:rsidP="00241B94">
          <w:pPr>
            <w:pStyle w:val="berschrift2"/>
            <w:rPr>
              <w:rFonts w:ascii="Open Sans" w:hAnsi="Open Sans" w:cs="Open Sans"/>
            </w:rPr>
          </w:pPr>
          <w:bookmarkStart w:id="20" w:name="_Toc7095994"/>
          <w:bookmarkStart w:id="21" w:name="_Toc7096302"/>
          <w:r w:rsidRPr="00241B94">
            <w:rPr>
              <w:rFonts w:ascii="Open Sans" w:hAnsi="Open Sans" w:cs="Open Sans"/>
            </w:rPr>
            <w:t>Exploiting parallelism:</w:t>
          </w:r>
          <w:bookmarkEnd w:id="20"/>
          <w:bookmarkEnd w:id="21"/>
        </w:p>
        <w:p w14:paraId="5B0D9CF3" w14:textId="5ACBAFD5" w:rsidR="00241B94" w:rsidRPr="00241B94" w:rsidRDefault="00820429" w:rsidP="00241B94">
          <w:pPr>
            <w:numPr>
              <w:ilvl w:val="0"/>
              <w:numId w:val="30"/>
            </w:numPr>
            <w:spacing w:beforeAutospacing="1" w:after="100" w:afterAutospacing="1" w:line="240" w:lineRule="auto"/>
            <w:rPr>
              <w:rFonts w:ascii="Open Sans" w:hAnsi="Open Sans" w:cs="Open Sans"/>
            </w:rPr>
          </w:pPr>
          <w:r>
            <w:rPr>
              <w:rFonts w:ascii="Open Sans" w:hAnsi="Open Sans" w:cs="Open Sans"/>
            </w:rPr>
            <w:t>Die m</w:t>
          </w:r>
          <w:r w:rsidR="00241B94" w:rsidRPr="00241B94">
            <w:rPr>
              <w:rFonts w:ascii="Open Sans" w:hAnsi="Open Sans" w:cs="Open Sans"/>
            </w:rPr>
            <w:t>eisten Programme erwarten</w:t>
          </w:r>
          <w:r>
            <w:rPr>
              <w:rFonts w:ascii="Open Sans" w:hAnsi="Open Sans" w:cs="Open Sans"/>
            </w:rPr>
            <w:t>,</w:t>
          </w:r>
          <w:r w:rsidR="00241B94" w:rsidRPr="00241B94">
            <w:rPr>
              <w:rFonts w:ascii="Open Sans" w:hAnsi="Open Sans" w:cs="Open Sans"/>
            </w:rPr>
            <w:t xml:space="preserve"> dass ihre Funktionen eine An</w:t>
          </w:r>
          <w:r>
            <w:rPr>
              <w:rFonts w:ascii="Open Sans" w:hAnsi="Open Sans" w:cs="Open Sans"/>
            </w:rPr>
            <w:t>t</w:t>
          </w:r>
          <w:r w:rsidR="00241B94" w:rsidRPr="00241B94">
            <w:rPr>
              <w:rFonts w:ascii="Open Sans" w:hAnsi="Open Sans" w:cs="Open Sans"/>
            </w:rPr>
            <w:t>wort liefern, tun sie dies nicht funktioniert das ganze Programm nicht</w:t>
          </w:r>
        </w:p>
        <w:p w14:paraId="344B0D31" w14:textId="77777777" w:rsidR="00241B94" w:rsidRPr="00241B94" w:rsidRDefault="00241B94" w:rsidP="00241B94">
          <w:pPr>
            <w:numPr>
              <w:ilvl w:val="0"/>
              <w:numId w:val="30"/>
            </w:numPr>
            <w:spacing w:beforeAutospacing="1" w:after="100" w:afterAutospacing="1" w:line="240" w:lineRule="auto"/>
            <w:rPr>
              <w:rFonts w:ascii="Open Sans" w:hAnsi="Open Sans" w:cs="Open Sans"/>
            </w:rPr>
          </w:pPr>
          <w:r w:rsidRPr="00241B94">
            <w:rPr>
              <w:rFonts w:ascii="Open Sans" w:hAnsi="Open Sans" w:cs="Open Sans"/>
            </w:rPr>
            <w:t xml:space="preserve">Lösung: </w:t>
          </w:r>
        </w:p>
        <w:p w14:paraId="3E45CE64" w14:textId="48E24632" w:rsidR="00241B94" w:rsidRPr="00241B94" w:rsidRDefault="00241B94" w:rsidP="00241B94">
          <w:pPr>
            <w:numPr>
              <w:ilvl w:val="1"/>
              <w:numId w:val="30"/>
            </w:numPr>
            <w:spacing w:beforeAutospacing="1" w:after="100" w:afterAutospacing="1" w:line="240" w:lineRule="auto"/>
            <w:rPr>
              <w:rFonts w:ascii="Open Sans" w:hAnsi="Open Sans" w:cs="Open Sans"/>
            </w:rPr>
          </w:pPr>
          <w:r w:rsidRPr="00241B94">
            <w:rPr>
              <w:rFonts w:ascii="Open Sans" w:hAnsi="Open Sans" w:cs="Open Sans"/>
            </w:rPr>
            <w:t>Sub</w:t>
          </w:r>
          <w:r w:rsidR="00820429">
            <w:rPr>
              <w:rFonts w:ascii="Open Sans" w:hAnsi="Open Sans" w:cs="Open Sans"/>
            </w:rPr>
            <w:t>-T</w:t>
          </w:r>
          <w:r w:rsidRPr="00241B94">
            <w:rPr>
              <w:rFonts w:ascii="Open Sans" w:hAnsi="Open Sans" w:cs="Open Sans"/>
            </w:rPr>
            <w:t>asks einzeln betrachten und parallel schalten -&gt; Die Aufgabe dauert nur so lange wie die Längste Sub</w:t>
          </w:r>
          <w:r w:rsidR="00820429">
            <w:rPr>
              <w:rFonts w:ascii="Open Sans" w:hAnsi="Open Sans" w:cs="Open Sans"/>
            </w:rPr>
            <w:t>-T</w:t>
          </w:r>
          <w:r w:rsidRPr="00241B94">
            <w:rPr>
              <w:rFonts w:ascii="Open Sans" w:hAnsi="Open Sans" w:cs="Open Sans"/>
            </w:rPr>
            <w:t>ask</w:t>
          </w:r>
        </w:p>
        <w:p w14:paraId="170BB802" w14:textId="77777777" w:rsidR="00241B94" w:rsidRPr="00241B94" w:rsidRDefault="00241B94" w:rsidP="00241B94">
          <w:pPr>
            <w:numPr>
              <w:ilvl w:val="1"/>
              <w:numId w:val="30"/>
            </w:numPr>
            <w:spacing w:beforeAutospacing="1" w:after="100" w:afterAutospacing="1" w:line="240" w:lineRule="auto"/>
            <w:rPr>
              <w:rFonts w:ascii="Open Sans" w:hAnsi="Open Sans" w:cs="Open Sans"/>
            </w:rPr>
          </w:pPr>
          <w:r w:rsidRPr="00241B94">
            <w:rPr>
              <w:rFonts w:ascii="Open Sans" w:hAnsi="Open Sans" w:cs="Open Sans"/>
            </w:rPr>
            <w:t xml:space="preserve">Und das Ergebnis nicht als zwingend passend betrachten -&gt; Try Catch </w:t>
          </w:r>
        </w:p>
        <w:p w14:paraId="379EEADC" w14:textId="4EF7D4B8" w:rsidR="00241B94" w:rsidRDefault="00241B94" w:rsidP="00241B94">
          <w:pPr>
            <w:numPr>
              <w:ilvl w:val="2"/>
              <w:numId w:val="30"/>
            </w:numPr>
            <w:spacing w:beforeAutospacing="1" w:after="100" w:afterAutospacing="1" w:line="240" w:lineRule="auto"/>
            <w:rPr>
              <w:rFonts w:ascii="Open Sans" w:hAnsi="Open Sans" w:cs="Open Sans"/>
            </w:rPr>
          </w:pPr>
          <w:r w:rsidRPr="00241B94">
            <w:rPr>
              <w:rFonts w:ascii="Open Sans" w:hAnsi="Open Sans" w:cs="Open Sans"/>
            </w:rPr>
            <w:t xml:space="preserve">Fehlerwerfende Threads </w:t>
          </w:r>
          <w:r w:rsidR="00820429" w:rsidRPr="00241B94">
            <w:rPr>
              <w:rFonts w:ascii="Open Sans" w:hAnsi="Open Sans" w:cs="Open Sans"/>
            </w:rPr>
            <w:t>suspendieren,</w:t>
          </w:r>
          <w:r w:rsidRPr="00241B94">
            <w:rPr>
              <w:rFonts w:ascii="Open Sans" w:hAnsi="Open Sans" w:cs="Open Sans"/>
            </w:rPr>
            <w:t xml:space="preserve"> um den Platz für neue Threads freizugeben</w:t>
          </w:r>
        </w:p>
        <w:p w14:paraId="14A864C6" w14:textId="1B2EAFD0" w:rsidR="00820429" w:rsidRDefault="00820429" w:rsidP="00820429">
          <w:pPr>
            <w:spacing w:beforeAutospacing="1" w:after="100" w:afterAutospacing="1" w:line="240" w:lineRule="auto"/>
            <w:rPr>
              <w:rFonts w:ascii="Open Sans" w:hAnsi="Open Sans" w:cs="Open Sans"/>
            </w:rPr>
          </w:pPr>
        </w:p>
        <w:p w14:paraId="691B74A9" w14:textId="3E7B3CE5" w:rsidR="00820429" w:rsidRDefault="00820429" w:rsidP="00820429">
          <w:pPr>
            <w:spacing w:beforeAutospacing="1" w:after="100" w:afterAutospacing="1" w:line="240" w:lineRule="auto"/>
            <w:rPr>
              <w:rFonts w:ascii="Open Sans" w:hAnsi="Open Sans" w:cs="Open Sans"/>
            </w:rPr>
          </w:pPr>
        </w:p>
        <w:p w14:paraId="18DBE0DB" w14:textId="56D292BD" w:rsidR="00820429" w:rsidRDefault="00820429" w:rsidP="00820429">
          <w:pPr>
            <w:spacing w:beforeAutospacing="1" w:after="100" w:afterAutospacing="1" w:line="240" w:lineRule="auto"/>
            <w:rPr>
              <w:rFonts w:ascii="Open Sans" w:hAnsi="Open Sans" w:cs="Open Sans"/>
            </w:rPr>
          </w:pPr>
        </w:p>
        <w:p w14:paraId="67542F01" w14:textId="4716F7D3" w:rsidR="00820429" w:rsidRDefault="00820429" w:rsidP="00820429">
          <w:pPr>
            <w:spacing w:beforeAutospacing="1" w:after="100" w:afterAutospacing="1" w:line="240" w:lineRule="auto"/>
            <w:rPr>
              <w:rFonts w:ascii="Open Sans" w:hAnsi="Open Sans" w:cs="Open Sans"/>
            </w:rPr>
          </w:pPr>
        </w:p>
        <w:p w14:paraId="572E2C4C" w14:textId="77777777" w:rsidR="00820429" w:rsidRPr="00241B94" w:rsidRDefault="00820429" w:rsidP="00820429">
          <w:pPr>
            <w:spacing w:beforeAutospacing="1" w:after="100" w:afterAutospacing="1" w:line="240" w:lineRule="auto"/>
            <w:rPr>
              <w:rFonts w:ascii="Open Sans" w:hAnsi="Open Sans" w:cs="Open Sans"/>
            </w:rPr>
          </w:pPr>
        </w:p>
        <w:p w14:paraId="1A4B4213" w14:textId="77777777" w:rsidR="00241B94" w:rsidRPr="00241B94" w:rsidRDefault="00241B94" w:rsidP="00241B94">
          <w:pPr>
            <w:pStyle w:val="berschrift2"/>
            <w:rPr>
              <w:rFonts w:ascii="Open Sans" w:hAnsi="Open Sans" w:cs="Open Sans"/>
              <w:lang w:val="en-US"/>
            </w:rPr>
          </w:pPr>
          <w:bookmarkStart w:id="22" w:name="_Toc7095995"/>
          <w:bookmarkStart w:id="23" w:name="_Toc7096303"/>
          <w:r w:rsidRPr="00241B94">
            <w:rPr>
              <w:rFonts w:ascii="Open Sans" w:hAnsi="Open Sans" w:cs="Open Sans"/>
              <w:lang w:val="en-US"/>
            </w:rPr>
            <w:lastRenderedPageBreak/>
            <w:t>The limits of parallel execution:</w:t>
          </w:r>
          <w:bookmarkEnd w:id="22"/>
          <w:bookmarkEnd w:id="23"/>
        </w:p>
        <w:p w14:paraId="54329B0F" w14:textId="77777777" w:rsidR="00241B94" w:rsidRPr="00241B94" w:rsidRDefault="00241B94" w:rsidP="00241B94">
          <w:pPr>
            <w:numPr>
              <w:ilvl w:val="0"/>
              <w:numId w:val="31"/>
            </w:numPr>
            <w:spacing w:beforeAutospacing="1" w:after="100" w:afterAutospacing="1" w:line="240" w:lineRule="auto"/>
            <w:rPr>
              <w:rFonts w:ascii="Open Sans" w:hAnsi="Open Sans" w:cs="Open Sans"/>
            </w:rPr>
          </w:pPr>
          <w:r w:rsidRPr="00241B94">
            <w:rPr>
              <w:rFonts w:ascii="Open Sans" w:hAnsi="Open Sans" w:cs="Open Sans"/>
            </w:rPr>
            <w:t>Um von diesem Wachstum zu profitieren, müssen Sie die Berechnungen sogar auf einer einzigen Maschine verteilen.</w:t>
          </w:r>
        </w:p>
        <w:p w14:paraId="34736538" w14:textId="6B05A2ED" w:rsidR="00241B94" w:rsidRPr="00241B94" w:rsidRDefault="00241B94" w:rsidP="00241B94">
          <w:pPr>
            <w:numPr>
              <w:ilvl w:val="0"/>
              <w:numId w:val="31"/>
            </w:numPr>
            <w:spacing w:beforeAutospacing="1" w:after="100" w:afterAutospacing="1" w:line="240" w:lineRule="auto"/>
            <w:rPr>
              <w:rFonts w:ascii="Open Sans" w:hAnsi="Open Sans" w:cs="Open Sans"/>
            </w:rPr>
          </w:pPr>
          <w:r w:rsidRPr="00241B94">
            <w:rPr>
              <w:rFonts w:ascii="Open Sans" w:hAnsi="Open Sans" w:cs="Open Sans"/>
            </w:rPr>
            <w:t xml:space="preserve">Ein herkömmlicher Ansatz </w:t>
          </w:r>
          <w:r w:rsidR="00D909BD" w:rsidRPr="00241B94">
            <w:rPr>
              <w:rFonts w:ascii="Open Sans" w:hAnsi="Open Sans" w:cs="Open Sans"/>
            </w:rPr>
            <w:t>ist,</w:t>
          </w:r>
          <w:r w:rsidRPr="00241B94">
            <w:rPr>
              <w:rFonts w:ascii="Open Sans" w:hAnsi="Open Sans" w:cs="Open Sans"/>
            </w:rPr>
            <w:t xml:space="preserve"> wenn ein gemeinsamer State verwendet wird, der auf gegenseitigem Ausschluss durch Sperren basiert, werden die Kosten für die Koordinierung zwischen Kernen sehr CPU-bedeutend.</w:t>
          </w:r>
        </w:p>
        <w:p w14:paraId="34B99F76" w14:textId="77777777" w:rsidR="00241B94" w:rsidRPr="00241B94" w:rsidRDefault="00241B94" w:rsidP="00241B94">
          <w:pPr>
            <w:pStyle w:val="berschrift2"/>
            <w:rPr>
              <w:rFonts w:ascii="Open Sans" w:hAnsi="Open Sans" w:cs="Open Sans"/>
            </w:rPr>
          </w:pPr>
          <w:bookmarkStart w:id="24" w:name="_Toc7095996"/>
          <w:bookmarkStart w:id="25" w:name="_Toc7096304"/>
          <w:r w:rsidRPr="00241B94">
            <w:rPr>
              <w:rFonts w:ascii="Open Sans" w:hAnsi="Open Sans" w:cs="Open Sans"/>
            </w:rPr>
            <w:t>Reacting to failure</w:t>
          </w:r>
          <w:bookmarkEnd w:id="24"/>
          <w:bookmarkEnd w:id="25"/>
        </w:p>
        <w:p w14:paraId="502751ED" w14:textId="77777777"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Software will fail</w:t>
          </w:r>
        </w:p>
        <w:p w14:paraId="0F7EC5B2" w14:textId="77777777"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Hardware will fail</w:t>
          </w:r>
        </w:p>
        <w:p w14:paraId="0D72F3EA" w14:textId="77777777" w:rsidR="00241B94" w:rsidRPr="00241B94" w:rsidRDefault="00241B94" w:rsidP="00241B94">
          <w:pPr>
            <w:numPr>
              <w:ilvl w:val="0"/>
              <w:numId w:val="32"/>
            </w:numPr>
            <w:spacing w:beforeAutospacing="1" w:after="100" w:afterAutospacing="1" w:line="240" w:lineRule="auto"/>
            <w:rPr>
              <w:rFonts w:ascii="Open Sans" w:hAnsi="Open Sans" w:cs="Open Sans"/>
            </w:rPr>
          </w:pPr>
          <w:proofErr w:type="spellStart"/>
          <w:r w:rsidRPr="00241B94">
            <w:rPr>
              <w:rFonts w:ascii="Open Sans" w:hAnsi="Open Sans" w:cs="Open Sans"/>
            </w:rPr>
            <w:t>Humans</w:t>
          </w:r>
          <w:proofErr w:type="spellEnd"/>
          <w:r w:rsidRPr="00241B94">
            <w:rPr>
              <w:rFonts w:ascii="Open Sans" w:hAnsi="Open Sans" w:cs="Open Sans"/>
            </w:rPr>
            <w:t xml:space="preserve"> will fail</w:t>
          </w:r>
        </w:p>
        <w:p w14:paraId="0E041EF8" w14:textId="38D015C3"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 xml:space="preserve">Timeout </w:t>
          </w:r>
          <w:proofErr w:type="spellStart"/>
          <w:r w:rsidRPr="00241B94">
            <w:rPr>
              <w:rFonts w:ascii="Open Sans" w:hAnsi="Open Sans" w:cs="Open Sans"/>
            </w:rPr>
            <w:t>is</w:t>
          </w:r>
          <w:proofErr w:type="spellEnd"/>
          <w:r w:rsidRPr="00241B94">
            <w:rPr>
              <w:rFonts w:ascii="Open Sans" w:hAnsi="Open Sans" w:cs="Open Sans"/>
            </w:rPr>
            <w:t xml:space="preserve"> </w:t>
          </w:r>
          <w:r w:rsidR="00D909BD">
            <w:rPr>
              <w:rFonts w:ascii="Open Sans" w:hAnsi="Open Sans" w:cs="Open Sans"/>
            </w:rPr>
            <w:t>F</w:t>
          </w:r>
          <w:r w:rsidRPr="00241B94">
            <w:rPr>
              <w:rFonts w:ascii="Open Sans" w:hAnsi="Open Sans" w:cs="Open Sans"/>
            </w:rPr>
            <w:t>ailure</w:t>
          </w:r>
        </w:p>
        <w:p w14:paraId="4F24C418" w14:textId="77777777" w:rsidR="00241B94" w:rsidRPr="00241B94" w:rsidRDefault="00241B94" w:rsidP="00241B94">
          <w:pPr>
            <w:numPr>
              <w:ilvl w:val="0"/>
              <w:numId w:val="32"/>
            </w:numPr>
            <w:spacing w:beforeAutospacing="1" w:after="100" w:afterAutospacing="1" w:line="240" w:lineRule="auto"/>
            <w:rPr>
              <w:rFonts w:ascii="Open Sans" w:hAnsi="Open Sans" w:cs="Open Sans"/>
            </w:rPr>
          </w:pPr>
          <w:proofErr w:type="spellStart"/>
          <w:r w:rsidRPr="00241B94">
            <w:rPr>
              <w:rFonts w:ascii="Open Sans" w:hAnsi="Open Sans" w:cs="Open Sans"/>
            </w:rPr>
            <w:t>Resillience</w:t>
          </w:r>
          <w:proofErr w:type="spellEnd"/>
          <w:r w:rsidRPr="00241B94">
            <w:rPr>
              <w:rFonts w:ascii="Open Sans" w:hAnsi="Open Sans" w:cs="Open Sans"/>
            </w:rPr>
            <w:t xml:space="preserve">: </w:t>
          </w:r>
        </w:p>
        <w:p w14:paraId="5083A8CE" w14:textId="10145FAC" w:rsidR="00241B94" w:rsidRPr="00241B94" w:rsidRDefault="00241B94" w:rsidP="00241B94">
          <w:pPr>
            <w:numPr>
              <w:ilvl w:val="1"/>
              <w:numId w:val="32"/>
            </w:numPr>
            <w:spacing w:beforeAutospacing="1" w:after="100" w:afterAutospacing="1" w:line="240" w:lineRule="auto"/>
            <w:rPr>
              <w:rFonts w:ascii="Open Sans" w:hAnsi="Open Sans" w:cs="Open Sans"/>
            </w:rPr>
          </w:pPr>
          <w:r w:rsidRPr="00241B94">
            <w:rPr>
              <w:rFonts w:ascii="Open Sans" w:hAnsi="Open Sans" w:cs="Open Sans"/>
            </w:rPr>
            <w:t>Die Fähigkeit einer Substanz oder Objekt</w:t>
          </w:r>
          <w:r w:rsidR="00D909BD">
            <w:rPr>
              <w:rFonts w:ascii="Open Sans" w:hAnsi="Open Sans" w:cs="Open Sans"/>
            </w:rPr>
            <w:t xml:space="preserve">, sich </w:t>
          </w:r>
          <w:r w:rsidRPr="00241B94">
            <w:rPr>
              <w:rFonts w:ascii="Open Sans" w:hAnsi="Open Sans" w:cs="Open Sans"/>
            </w:rPr>
            <w:t xml:space="preserve">wieder zurück in eine </w:t>
          </w:r>
          <w:r w:rsidR="00D909BD" w:rsidRPr="00241B94">
            <w:rPr>
              <w:rFonts w:ascii="Open Sans" w:hAnsi="Open Sans" w:cs="Open Sans"/>
            </w:rPr>
            <w:t>vergangen</w:t>
          </w:r>
          <w:r w:rsidR="00D909BD">
            <w:rPr>
              <w:rFonts w:ascii="Open Sans" w:hAnsi="Open Sans" w:cs="Open Sans"/>
            </w:rPr>
            <w:t>e</w:t>
          </w:r>
          <w:r w:rsidRPr="00241B94">
            <w:rPr>
              <w:rFonts w:ascii="Open Sans" w:hAnsi="Open Sans" w:cs="Open Sans"/>
            </w:rPr>
            <w:t xml:space="preserve"> Form sich zu bringen</w:t>
          </w:r>
        </w:p>
        <w:p w14:paraId="65EFC9BD" w14:textId="11BCAB14" w:rsidR="00241B94" w:rsidRPr="00241B94" w:rsidRDefault="00D909BD" w:rsidP="00241B94">
          <w:pPr>
            <w:numPr>
              <w:ilvl w:val="1"/>
              <w:numId w:val="32"/>
            </w:numPr>
            <w:spacing w:beforeAutospacing="1" w:after="100" w:afterAutospacing="1" w:line="240" w:lineRule="auto"/>
            <w:rPr>
              <w:rFonts w:ascii="Open Sans" w:hAnsi="Open Sans" w:cs="Open Sans"/>
            </w:rPr>
          </w:pPr>
          <w:r>
            <w:rPr>
              <w:rFonts w:ascii="Open Sans" w:hAnsi="Open Sans" w:cs="Open Sans"/>
            </w:rPr>
            <w:t>Die</w:t>
          </w:r>
          <w:r w:rsidR="00241B94" w:rsidRPr="00241B94">
            <w:rPr>
              <w:rFonts w:ascii="Open Sans" w:hAnsi="Open Sans" w:cs="Open Sans"/>
            </w:rPr>
            <w:t xml:space="preserve"> Kraft sich schnell von Schwierigkeiten oder Anstrengungen zu erholen</w:t>
          </w:r>
        </w:p>
        <w:p w14:paraId="3B1B4EDF" w14:textId="573EFAE4"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 xml:space="preserve">Wichtige Teilaufgaben eines Systems </w:t>
          </w:r>
          <w:r w:rsidR="00D909BD" w:rsidRPr="00241B94">
            <w:rPr>
              <w:rFonts w:ascii="Open Sans" w:hAnsi="Open Sans" w:cs="Open Sans"/>
            </w:rPr>
            <w:t>delegieren</w:t>
          </w:r>
        </w:p>
        <w:p w14:paraId="21AD9A7A" w14:textId="5BEA5FAE" w:rsidR="00241B94" w:rsidRPr="00D909BD" w:rsidRDefault="00241B94" w:rsidP="00241B94">
          <w:pPr>
            <w:numPr>
              <w:ilvl w:val="0"/>
              <w:numId w:val="32"/>
            </w:numPr>
            <w:spacing w:beforeAutospacing="1" w:after="100" w:afterAutospacing="1" w:line="240" w:lineRule="auto"/>
            <w:rPr>
              <w:rFonts w:ascii="Open Sans" w:hAnsi="Open Sans" w:cs="Open Sans"/>
              <w:lang w:val="en-US"/>
            </w:rPr>
          </w:pPr>
          <w:r w:rsidRPr="00D909BD">
            <w:rPr>
              <w:rFonts w:ascii="Open Sans" w:hAnsi="Open Sans" w:cs="Open Sans"/>
              <w:lang w:val="en-US"/>
            </w:rPr>
            <w:t xml:space="preserve">Distribute and </w:t>
          </w:r>
          <w:r w:rsidR="00D909BD" w:rsidRPr="00D909BD">
            <w:rPr>
              <w:rFonts w:ascii="Open Sans" w:hAnsi="Open Sans" w:cs="Open Sans"/>
              <w:lang w:val="en-US"/>
            </w:rPr>
            <w:t>C</w:t>
          </w:r>
          <w:r w:rsidRPr="00D909BD">
            <w:rPr>
              <w:rFonts w:ascii="Open Sans" w:hAnsi="Open Sans" w:cs="Open Sans"/>
              <w:lang w:val="en-US"/>
            </w:rPr>
            <w:t>ompartmentalize</w:t>
          </w:r>
          <w:r w:rsidR="00D909BD" w:rsidRPr="00D909BD">
            <w:rPr>
              <w:rFonts w:ascii="Open Sans" w:hAnsi="Open Sans" w:cs="Open Sans"/>
              <w:lang w:val="en-US"/>
            </w:rPr>
            <w:t xml:space="preserve"> (</w:t>
          </w:r>
          <w:proofErr w:type="spellStart"/>
          <w:r w:rsidR="00D909BD" w:rsidRPr="00D909BD">
            <w:rPr>
              <w:rFonts w:ascii="Open Sans" w:hAnsi="Open Sans" w:cs="Open Sans"/>
              <w:lang w:val="en-US"/>
            </w:rPr>
            <w:t>Verteilen</w:t>
          </w:r>
          <w:proofErr w:type="spellEnd"/>
          <w:r w:rsidR="00D909BD" w:rsidRPr="00D909BD">
            <w:rPr>
              <w:rFonts w:ascii="Open Sans" w:hAnsi="Open Sans" w:cs="Open Sans"/>
              <w:lang w:val="en-US"/>
            </w:rPr>
            <w:t xml:space="preserve"> u</w:t>
          </w:r>
          <w:r w:rsidR="00D909BD">
            <w:rPr>
              <w:rFonts w:ascii="Open Sans" w:hAnsi="Open Sans" w:cs="Open Sans"/>
              <w:lang w:val="en-US"/>
            </w:rPr>
            <w:t xml:space="preserve">nd </w:t>
          </w:r>
          <w:proofErr w:type="spellStart"/>
          <w:r w:rsidR="00D909BD">
            <w:rPr>
              <w:rFonts w:ascii="Open Sans" w:hAnsi="Open Sans" w:cs="Open Sans"/>
              <w:lang w:val="en-US"/>
            </w:rPr>
            <w:t>Gliedern</w:t>
          </w:r>
          <w:proofErr w:type="spellEnd"/>
          <w:r w:rsidR="00D909BD">
            <w:rPr>
              <w:rFonts w:ascii="Open Sans" w:hAnsi="Open Sans" w:cs="Open Sans"/>
              <w:lang w:val="en-US"/>
            </w:rPr>
            <w:t>)</w:t>
          </w:r>
        </w:p>
        <w:p w14:paraId="1C0C0F84" w14:textId="3A4687ED"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Wichtige Daten in kopierter Form sichern</w:t>
          </w:r>
        </w:p>
        <w:p w14:paraId="15BC0296" w14:textId="6F895462" w:rsidR="00241B94" w:rsidRPr="00241B94" w:rsidRDefault="00241B94" w:rsidP="00241B94">
          <w:pPr>
            <w:numPr>
              <w:ilvl w:val="0"/>
              <w:numId w:val="32"/>
            </w:numPr>
            <w:spacing w:beforeAutospacing="1" w:after="100" w:afterAutospacing="1" w:line="240" w:lineRule="auto"/>
            <w:rPr>
              <w:rFonts w:ascii="Open Sans" w:hAnsi="Open Sans" w:cs="Open Sans"/>
            </w:rPr>
          </w:pPr>
          <w:r w:rsidRPr="00241B94">
            <w:rPr>
              <w:rFonts w:ascii="Open Sans" w:hAnsi="Open Sans" w:cs="Open Sans"/>
            </w:rPr>
            <w:t>Wichtige Kopien von Systemzentren auf verschiedene Stromnetze oder gar Länder oder Kontinente verteilen</w:t>
          </w:r>
        </w:p>
        <w:p w14:paraId="08C02578" w14:textId="77777777" w:rsidR="00241B94" w:rsidRPr="00241B94" w:rsidRDefault="00241B94" w:rsidP="00241B94">
          <w:pPr>
            <w:pStyle w:val="berschrift2"/>
            <w:rPr>
              <w:rFonts w:ascii="Open Sans" w:hAnsi="Open Sans" w:cs="Open Sans"/>
            </w:rPr>
          </w:pPr>
          <w:bookmarkStart w:id="26" w:name="_Toc7095997"/>
          <w:bookmarkStart w:id="27" w:name="_Toc7096305"/>
          <w:r w:rsidRPr="00241B94">
            <w:rPr>
              <w:rFonts w:ascii="Open Sans" w:hAnsi="Open Sans" w:cs="Open Sans"/>
            </w:rPr>
            <w:t>Compartmentalization and bulkheading</w:t>
          </w:r>
          <w:bookmarkEnd w:id="26"/>
          <w:bookmarkEnd w:id="27"/>
        </w:p>
        <w:p w14:paraId="4E6A216B" w14:textId="3E3F13A7" w:rsidR="00241B94" w:rsidRPr="00241B94" w:rsidRDefault="00241B94" w:rsidP="00241B94">
          <w:pPr>
            <w:numPr>
              <w:ilvl w:val="0"/>
              <w:numId w:val="33"/>
            </w:numPr>
            <w:spacing w:beforeAutospacing="1" w:after="100" w:afterAutospacing="1" w:line="240" w:lineRule="auto"/>
            <w:rPr>
              <w:rFonts w:ascii="Open Sans" w:hAnsi="Open Sans" w:cs="Open Sans"/>
            </w:rPr>
          </w:pPr>
          <w:r w:rsidRPr="00241B94">
            <w:rPr>
              <w:rFonts w:ascii="Open Sans" w:hAnsi="Open Sans" w:cs="Open Sans"/>
            </w:rPr>
            <w:t xml:space="preserve">Falls die </w:t>
          </w:r>
          <w:proofErr w:type="spellStart"/>
          <w:r w:rsidRPr="00241B94">
            <w:rPr>
              <w:rFonts w:ascii="Open Sans" w:hAnsi="Open Sans" w:cs="Open Sans"/>
            </w:rPr>
            <w:t>Compartments</w:t>
          </w:r>
          <w:proofErr w:type="spellEnd"/>
          <w:r w:rsidRPr="00241B94">
            <w:rPr>
              <w:rFonts w:ascii="Open Sans" w:hAnsi="Open Sans" w:cs="Open Sans"/>
            </w:rPr>
            <w:t xml:space="preserve"> nicht hundert prozentig </w:t>
          </w:r>
          <w:r w:rsidR="00D909BD" w:rsidRPr="00241B94">
            <w:rPr>
              <w:rFonts w:ascii="Open Sans" w:hAnsi="Open Sans" w:cs="Open Sans"/>
            </w:rPr>
            <w:t>voneinander</w:t>
          </w:r>
          <w:r w:rsidRPr="00241B94">
            <w:rPr>
              <w:rFonts w:ascii="Open Sans" w:hAnsi="Open Sans" w:cs="Open Sans"/>
            </w:rPr>
            <w:t xml:space="preserve"> getrennt sind, kann ein Systemfehler in einem von ihnen das gesamte System zum crashen bringen.</w:t>
          </w:r>
        </w:p>
        <w:p w14:paraId="7365884F" w14:textId="77777777" w:rsidR="00241B94" w:rsidRPr="00241B94" w:rsidRDefault="00241B94" w:rsidP="00241B94">
          <w:pPr>
            <w:pStyle w:val="berschrift2"/>
            <w:rPr>
              <w:rFonts w:ascii="Open Sans" w:hAnsi="Open Sans" w:cs="Open Sans"/>
            </w:rPr>
          </w:pPr>
          <w:bookmarkStart w:id="28" w:name="_Toc7095998"/>
          <w:bookmarkStart w:id="29" w:name="_Toc7096306"/>
          <w:r w:rsidRPr="00241B94">
            <w:rPr>
              <w:rFonts w:ascii="Open Sans" w:hAnsi="Open Sans" w:cs="Open Sans"/>
            </w:rPr>
            <w:t>Using circuit breaker</w:t>
          </w:r>
          <w:bookmarkEnd w:id="28"/>
          <w:bookmarkEnd w:id="29"/>
        </w:p>
        <w:p w14:paraId="192B25CE" w14:textId="77777777" w:rsidR="00241B94" w:rsidRPr="00241B94" w:rsidRDefault="00241B94" w:rsidP="00241B94">
          <w:pPr>
            <w:numPr>
              <w:ilvl w:val="0"/>
              <w:numId w:val="34"/>
            </w:numPr>
            <w:spacing w:beforeAutospacing="1" w:after="100" w:afterAutospacing="1" w:line="240" w:lineRule="auto"/>
            <w:rPr>
              <w:rFonts w:ascii="Open Sans" w:hAnsi="Open Sans" w:cs="Open Sans"/>
            </w:rPr>
          </w:pPr>
          <w:r w:rsidRPr="00241B94">
            <w:rPr>
              <w:rFonts w:ascii="Open Sans" w:hAnsi="Open Sans" w:cs="Open Sans"/>
            </w:rPr>
            <w:t>Wenn die Antwort einer Anfrage bereits nicht mehr benötigt wird, ist es sinnlos sie überhaupt noch zu bearbeiten</w:t>
          </w:r>
        </w:p>
        <w:p w14:paraId="275600EA" w14:textId="77777777" w:rsidR="00241B94" w:rsidRPr="00241B94" w:rsidRDefault="00241B94" w:rsidP="00241B94">
          <w:pPr>
            <w:numPr>
              <w:ilvl w:val="0"/>
              <w:numId w:val="34"/>
            </w:numPr>
            <w:spacing w:beforeAutospacing="1" w:after="100" w:afterAutospacing="1" w:line="240" w:lineRule="auto"/>
            <w:rPr>
              <w:rFonts w:ascii="Open Sans" w:hAnsi="Open Sans" w:cs="Open Sans"/>
            </w:rPr>
          </w:pPr>
          <w:r w:rsidRPr="00241B94">
            <w:rPr>
              <w:rFonts w:ascii="Open Sans" w:hAnsi="Open Sans" w:cs="Open Sans"/>
            </w:rPr>
            <w:t xml:space="preserve">Falls der Circuit </w:t>
          </w:r>
          <w:proofErr w:type="spellStart"/>
          <w:r w:rsidRPr="00241B94">
            <w:rPr>
              <w:rFonts w:ascii="Open Sans" w:hAnsi="Open Sans" w:cs="Open Sans"/>
            </w:rPr>
            <w:t>Breaker</w:t>
          </w:r>
          <w:proofErr w:type="spellEnd"/>
          <w:r w:rsidRPr="00241B94">
            <w:rPr>
              <w:rFonts w:ascii="Open Sans" w:hAnsi="Open Sans" w:cs="Open Sans"/>
            </w:rPr>
            <w:t xml:space="preserve"> eine Verzögerung im Systemablauf feststellt kann er Anfragen von akzeptiere-alle auf wartet-hier-und-kommt-nach-der-wartezeit-dran oder gar ich-nehme-nichts-mehr-an umstellen um dem System Zeit zu geben sich zu erholen und die eigenen Warteschleifen zu leeren</w:t>
          </w:r>
        </w:p>
        <w:p w14:paraId="296DE9E0" w14:textId="078704DE" w:rsidR="00241B94" w:rsidRDefault="00241B94" w:rsidP="00241B94">
          <w:pPr>
            <w:numPr>
              <w:ilvl w:val="0"/>
              <w:numId w:val="34"/>
            </w:numPr>
            <w:spacing w:beforeAutospacing="1" w:after="100" w:afterAutospacing="1" w:line="240" w:lineRule="auto"/>
            <w:rPr>
              <w:rFonts w:ascii="Open Sans" w:hAnsi="Open Sans" w:cs="Open Sans"/>
            </w:rPr>
          </w:pPr>
          <w:r w:rsidRPr="00241B94">
            <w:rPr>
              <w:rFonts w:ascii="Open Sans" w:hAnsi="Open Sans" w:cs="Open Sans"/>
            </w:rPr>
            <w:t>Wie viele Re</w:t>
          </w:r>
          <w:r w:rsidR="00D909BD">
            <w:rPr>
              <w:rFonts w:ascii="Open Sans" w:hAnsi="Open Sans" w:cs="Open Sans"/>
            </w:rPr>
            <w:t>-C</w:t>
          </w:r>
          <w:r w:rsidRPr="00241B94">
            <w:rPr>
              <w:rFonts w:ascii="Open Sans" w:hAnsi="Open Sans" w:cs="Open Sans"/>
            </w:rPr>
            <w:t>onnection</w:t>
          </w:r>
          <w:r w:rsidR="00D909BD">
            <w:rPr>
              <w:rFonts w:ascii="Open Sans" w:hAnsi="Open Sans" w:cs="Open Sans"/>
            </w:rPr>
            <w:t xml:space="preserve"> Versuche</w:t>
          </w:r>
          <w:r w:rsidRPr="00241B94">
            <w:rPr>
              <w:rFonts w:ascii="Open Sans" w:hAnsi="Open Sans" w:cs="Open Sans"/>
            </w:rPr>
            <w:t xml:space="preserve"> </w:t>
          </w:r>
          <w:r w:rsidR="00D909BD">
            <w:rPr>
              <w:rFonts w:ascii="Open Sans" w:hAnsi="Open Sans" w:cs="Open Sans"/>
            </w:rPr>
            <w:t>ergeben</w:t>
          </w:r>
          <w:r w:rsidRPr="00241B94">
            <w:rPr>
              <w:rFonts w:ascii="Open Sans" w:hAnsi="Open Sans" w:cs="Open Sans"/>
            </w:rPr>
            <w:t xml:space="preserve"> Sinn?</w:t>
          </w:r>
        </w:p>
        <w:p w14:paraId="61D2805A" w14:textId="2EDE3DE9" w:rsidR="00D909BD" w:rsidRPr="00241B94" w:rsidRDefault="00D909BD" w:rsidP="00D909BD">
          <w:pPr>
            <w:numPr>
              <w:ilvl w:val="1"/>
              <w:numId w:val="34"/>
            </w:numPr>
            <w:spacing w:beforeAutospacing="1" w:after="100" w:afterAutospacing="1" w:line="240" w:lineRule="auto"/>
            <w:rPr>
              <w:rFonts w:ascii="Open Sans" w:hAnsi="Open Sans" w:cs="Open Sans"/>
            </w:rPr>
          </w:pPr>
          <w:r>
            <w:rPr>
              <w:rFonts w:ascii="Open Sans" w:hAnsi="Open Sans" w:cs="Open Sans"/>
            </w:rPr>
            <w:t>Wie lange sollte man zwischen ihnen warten?</w:t>
          </w:r>
        </w:p>
        <w:p w14:paraId="34479CD6" w14:textId="77777777" w:rsidR="00241B94" w:rsidRPr="00241B94" w:rsidRDefault="00241B94" w:rsidP="00241B94">
          <w:pPr>
            <w:pStyle w:val="berschrift2"/>
            <w:rPr>
              <w:rFonts w:ascii="Open Sans" w:hAnsi="Open Sans" w:cs="Open Sans"/>
            </w:rPr>
          </w:pPr>
          <w:bookmarkStart w:id="30" w:name="_Toc7095999"/>
          <w:bookmarkStart w:id="31" w:name="_Toc7096307"/>
          <w:r w:rsidRPr="00241B94">
            <w:rPr>
              <w:rFonts w:ascii="Open Sans" w:hAnsi="Open Sans" w:cs="Open Sans"/>
            </w:rPr>
            <w:t>Losing strong consistency</w:t>
          </w:r>
          <w:bookmarkEnd w:id="30"/>
          <w:bookmarkEnd w:id="31"/>
        </w:p>
        <w:p w14:paraId="72C7ABCA" w14:textId="22BFCDB9" w:rsidR="00241B94" w:rsidRPr="00241B94" w:rsidRDefault="00241B94" w:rsidP="00D909BD">
          <w:pPr>
            <w:numPr>
              <w:ilvl w:val="0"/>
              <w:numId w:val="35"/>
            </w:numPr>
            <w:spacing w:beforeAutospacing="1" w:after="100" w:afterAutospacing="1" w:line="240" w:lineRule="auto"/>
            <w:rPr>
              <w:rFonts w:ascii="Open Sans" w:hAnsi="Open Sans" w:cs="Open Sans"/>
            </w:rPr>
          </w:pPr>
          <w:r w:rsidRPr="00241B94">
            <w:rPr>
              <w:rFonts w:ascii="Open Sans" w:hAnsi="Open Sans" w:cs="Open Sans"/>
            </w:rPr>
            <w:t xml:space="preserve">Konsistenz – Alle Kopien </w:t>
          </w:r>
          <w:r w:rsidR="00D909BD" w:rsidRPr="00241B94">
            <w:rPr>
              <w:rFonts w:ascii="Open Sans" w:hAnsi="Open Sans" w:cs="Open Sans"/>
            </w:rPr>
            <w:t>beinhalten</w:t>
          </w:r>
          <w:r w:rsidRPr="00241B94">
            <w:rPr>
              <w:rFonts w:ascii="Open Sans" w:hAnsi="Open Sans" w:cs="Open Sans"/>
            </w:rPr>
            <w:t xml:space="preserve"> identischen Inhalt</w:t>
          </w:r>
        </w:p>
        <w:p w14:paraId="71166927" w14:textId="77777777" w:rsidR="00241B94" w:rsidRPr="00241B94" w:rsidRDefault="00241B94" w:rsidP="00D909BD">
          <w:pPr>
            <w:numPr>
              <w:ilvl w:val="0"/>
              <w:numId w:val="35"/>
            </w:numPr>
            <w:spacing w:beforeAutospacing="1" w:after="100" w:afterAutospacing="1" w:line="240" w:lineRule="auto"/>
            <w:rPr>
              <w:rFonts w:ascii="Open Sans" w:hAnsi="Open Sans" w:cs="Open Sans"/>
            </w:rPr>
          </w:pPr>
          <w:r w:rsidRPr="00241B94">
            <w:rPr>
              <w:rFonts w:ascii="Open Sans" w:hAnsi="Open Sans" w:cs="Open Sans"/>
            </w:rPr>
            <w:t>Hohe Verfügbarkeit der Daten für Updates</w:t>
          </w:r>
        </w:p>
        <w:p w14:paraId="03CCF847" w14:textId="3343F1AC" w:rsidR="00241B94" w:rsidRDefault="00241B94" w:rsidP="00D909BD">
          <w:pPr>
            <w:numPr>
              <w:ilvl w:val="0"/>
              <w:numId w:val="35"/>
            </w:numPr>
            <w:spacing w:beforeAutospacing="1" w:after="100" w:afterAutospacing="1" w:line="240" w:lineRule="auto"/>
            <w:rPr>
              <w:rFonts w:ascii="Open Sans" w:hAnsi="Open Sans" w:cs="Open Sans"/>
            </w:rPr>
          </w:pPr>
          <w:r w:rsidRPr="00241B94">
            <w:rPr>
              <w:rFonts w:ascii="Open Sans" w:hAnsi="Open Sans" w:cs="Open Sans"/>
            </w:rPr>
            <w:t>Toleranz zu Netzwerkpartitionen</w:t>
          </w:r>
        </w:p>
        <w:p w14:paraId="509B278E" w14:textId="77777777" w:rsidR="00D909BD" w:rsidRPr="00241B94" w:rsidRDefault="00D909BD" w:rsidP="00D909BD">
          <w:pPr>
            <w:spacing w:beforeAutospacing="1" w:after="100" w:afterAutospacing="1" w:line="240" w:lineRule="auto"/>
            <w:rPr>
              <w:rFonts w:ascii="Open Sans" w:hAnsi="Open Sans" w:cs="Open Sans"/>
            </w:rPr>
          </w:pPr>
        </w:p>
        <w:p w14:paraId="695D800D" w14:textId="77777777" w:rsidR="00241B94" w:rsidRPr="00241B94" w:rsidRDefault="00241B94" w:rsidP="00241B94">
          <w:pPr>
            <w:pStyle w:val="berschrift2"/>
            <w:rPr>
              <w:rFonts w:ascii="Open Sans" w:hAnsi="Open Sans" w:cs="Open Sans"/>
            </w:rPr>
          </w:pPr>
          <w:bookmarkStart w:id="32" w:name="_Toc7096000"/>
          <w:bookmarkStart w:id="33" w:name="_Toc7096308"/>
          <w:r w:rsidRPr="00241B94">
            <w:rPr>
              <w:rFonts w:ascii="Open Sans" w:hAnsi="Open Sans" w:cs="Open Sans"/>
            </w:rPr>
            <w:lastRenderedPageBreak/>
            <w:t>BASE</w:t>
          </w:r>
          <w:bookmarkEnd w:id="32"/>
          <w:bookmarkEnd w:id="33"/>
        </w:p>
        <w:p w14:paraId="43065EC5" w14:textId="77777777" w:rsidR="00241B94" w:rsidRPr="00241B94" w:rsidRDefault="00241B94" w:rsidP="00241B94">
          <w:pPr>
            <w:numPr>
              <w:ilvl w:val="0"/>
              <w:numId w:val="36"/>
            </w:numPr>
            <w:spacing w:beforeAutospacing="1" w:after="100" w:afterAutospacing="1" w:line="240" w:lineRule="auto"/>
            <w:rPr>
              <w:rFonts w:ascii="Open Sans" w:hAnsi="Open Sans" w:cs="Open Sans"/>
            </w:rPr>
          </w:pPr>
          <w:r w:rsidRPr="00241B94">
            <w:rPr>
              <w:rFonts w:ascii="Open Sans" w:hAnsi="Open Sans" w:cs="Open Sans"/>
            </w:rPr>
            <w:t>Verteilte Systeme sind meist auf verschiedenen Prinzipien gebaut</w:t>
          </w:r>
        </w:p>
        <w:p w14:paraId="666E828E" w14:textId="77777777" w:rsidR="00241B94" w:rsidRPr="00241B94" w:rsidRDefault="00241B94" w:rsidP="00241B94">
          <w:pPr>
            <w:numPr>
              <w:ilvl w:val="0"/>
              <w:numId w:val="36"/>
            </w:numPr>
            <w:spacing w:beforeAutospacing="1" w:after="100" w:afterAutospacing="1" w:line="240" w:lineRule="auto"/>
            <w:rPr>
              <w:rFonts w:ascii="Open Sans" w:hAnsi="Open Sans" w:cs="Open Sans"/>
            </w:rPr>
          </w:pPr>
          <w:r w:rsidRPr="00241B94">
            <w:rPr>
              <w:rFonts w:ascii="Open Sans" w:hAnsi="Open Sans" w:cs="Open Sans"/>
            </w:rPr>
            <w:t xml:space="preserve">Eins davon heißt BASE </w:t>
          </w:r>
        </w:p>
        <w:p w14:paraId="38937D5E" w14:textId="1E8020E9" w:rsidR="00241B94" w:rsidRPr="00241B94" w:rsidRDefault="00241B94" w:rsidP="00241B94">
          <w:pPr>
            <w:numPr>
              <w:ilvl w:val="1"/>
              <w:numId w:val="36"/>
            </w:numPr>
            <w:spacing w:beforeAutospacing="1" w:after="100" w:afterAutospacing="1" w:line="240" w:lineRule="auto"/>
            <w:rPr>
              <w:rFonts w:ascii="Open Sans" w:hAnsi="Open Sans" w:cs="Open Sans"/>
            </w:rPr>
          </w:pPr>
          <w:proofErr w:type="spellStart"/>
          <w:r w:rsidRPr="00241B94">
            <w:rPr>
              <w:rFonts w:ascii="Open Sans" w:hAnsi="Open Sans" w:cs="Open Sans"/>
            </w:rPr>
            <w:t>Basically</w:t>
          </w:r>
          <w:proofErr w:type="spellEnd"/>
          <w:r w:rsidRPr="00241B94">
            <w:rPr>
              <w:rFonts w:ascii="Open Sans" w:hAnsi="Open Sans" w:cs="Open Sans"/>
            </w:rPr>
            <w:t xml:space="preserve"> </w:t>
          </w:r>
          <w:proofErr w:type="spellStart"/>
          <w:r w:rsidR="00F53DC2">
            <w:rPr>
              <w:rFonts w:ascii="Open Sans" w:hAnsi="Open Sans" w:cs="Open Sans"/>
            </w:rPr>
            <w:t>A</w:t>
          </w:r>
          <w:r w:rsidRPr="00241B94">
            <w:rPr>
              <w:rFonts w:ascii="Open Sans" w:hAnsi="Open Sans" w:cs="Open Sans"/>
            </w:rPr>
            <w:t>vailable</w:t>
          </w:r>
          <w:proofErr w:type="spellEnd"/>
        </w:p>
        <w:p w14:paraId="0D3D5BB0" w14:textId="562FC376" w:rsidR="00241B94" w:rsidRPr="00241B94" w:rsidRDefault="00241B94" w:rsidP="00241B94">
          <w:pPr>
            <w:numPr>
              <w:ilvl w:val="1"/>
              <w:numId w:val="36"/>
            </w:numPr>
            <w:spacing w:beforeAutospacing="1" w:after="100" w:afterAutospacing="1" w:line="240" w:lineRule="auto"/>
            <w:rPr>
              <w:rFonts w:ascii="Open Sans" w:hAnsi="Open Sans" w:cs="Open Sans"/>
            </w:rPr>
          </w:pPr>
          <w:r w:rsidRPr="00241B94">
            <w:rPr>
              <w:rFonts w:ascii="Open Sans" w:hAnsi="Open Sans" w:cs="Open Sans"/>
            </w:rPr>
            <w:t xml:space="preserve">Soft State (Ein Zustand der aktiv versucht erreicht zu </w:t>
          </w:r>
          <w:r w:rsidR="00F53DC2" w:rsidRPr="00241B94">
            <w:rPr>
              <w:rFonts w:ascii="Open Sans" w:hAnsi="Open Sans" w:cs="Open Sans"/>
            </w:rPr>
            <w:t>werden,</w:t>
          </w:r>
          <w:r w:rsidRPr="00241B94">
            <w:rPr>
              <w:rFonts w:ascii="Open Sans" w:hAnsi="Open Sans" w:cs="Open Sans"/>
            </w:rPr>
            <w:t xml:space="preserve"> statt von einem </w:t>
          </w:r>
          <w:r w:rsidR="00F53DC2">
            <w:rPr>
              <w:rFonts w:ascii="Open Sans" w:hAnsi="Open Sans" w:cs="Open Sans"/>
            </w:rPr>
            <w:t>Standard</w:t>
          </w:r>
          <w:r w:rsidRPr="00241B94">
            <w:rPr>
              <w:rFonts w:ascii="Open Sans" w:hAnsi="Open Sans" w:cs="Open Sans"/>
            </w:rPr>
            <w:t xml:space="preserve"> Zustand auszugehen)</w:t>
          </w:r>
        </w:p>
        <w:p w14:paraId="05F32EEE" w14:textId="77777777" w:rsidR="00241B94" w:rsidRPr="00241B94" w:rsidRDefault="00241B94" w:rsidP="00241B94">
          <w:pPr>
            <w:numPr>
              <w:ilvl w:val="1"/>
              <w:numId w:val="36"/>
            </w:numPr>
            <w:spacing w:beforeAutospacing="1" w:after="100" w:afterAutospacing="1" w:line="240" w:lineRule="auto"/>
            <w:rPr>
              <w:rFonts w:ascii="Open Sans" w:hAnsi="Open Sans" w:cs="Open Sans"/>
            </w:rPr>
          </w:pPr>
          <w:proofErr w:type="spellStart"/>
          <w:r w:rsidRPr="00241B94">
            <w:rPr>
              <w:rFonts w:ascii="Open Sans" w:hAnsi="Open Sans" w:cs="Open Sans"/>
            </w:rPr>
            <w:t>Eventually</w:t>
          </w:r>
          <w:proofErr w:type="spellEnd"/>
          <w:r w:rsidRPr="00241B94">
            <w:rPr>
              <w:rFonts w:ascii="Open Sans" w:hAnsi="Open Sans" w:cs="Open Sans"/>
            </w:rPr>
            <w:t xml:space="preserve"> </w:t>
          </w:r>
          <w:proofErr w:type="spellStart"/>
          <w:r w:rsidRPr="00241B94">
            <w:rPr>
              <w:rFonts w:ascii="Open Sans" w:hAnsi="Open Sans" w:cs="Open Sans"/>
            </w:rPr>
            <w:t>Consistent</w:t>
          </w:r>
          <w:proofErr w:type="spellEnd"/>
        </w:p>
        <w:p w14:paraId="5D5C1895" w14:textId="30F77249" w:rsidR="00241B94" w:rsidRPr="00241B94" w:rsidRDefault="00241B94" w:rsidP="00241B94">
          <w:pPr>
            <w:numPr>
              <w:ilvl w:val="0"/>
              <w:numId w:val="36"/>
            </w:numPr>
            <w:spacing w:beforeAutospacing="1" w:after="100" w:afterAutospacing="1" w:line="240" w:lineRule="auto"/>
            <w:rPr>
              <w:rFonts w:ascii="Open Sans" w:hAnsi="Open Sans" w:cs="Open Sans"/>
            </w:rPr>
          </w:pPr>
          <w:r w:rsidRPr="00241B94">
            <w:rPr>
              <w:rFonts w:ascii="Open Sans" w:hAnsi="Open Sans" w:cs="Open Sans"/>
            </w:rPr>
            <w:t xml:space="preserve">Der Letzte Punkt bedeutet, dass zwar zu manchen Zeitpunkten ein </w:t>
          </w:r>
          <w:r w:rsidR="00F53DC2" w:rsidRPr="00241B94">
            <w:rPr>
              <w:rFonts w:ascii="Open Sans" w:hAnsi="Open Sans" w:cs="Open Sans"/>
            </w:rPr>
            <w:t>inkonsistenter</w:t>
          </w:r>
          <w:r w:rsidRPr="00241B94">
            <w:rPr>
              <w:rFonts w:ascii="Open Sans" w:hAnsi="Open Sans" w:cs="Open Sans"/>
            </w:rPr>
            <w:t xml:space="preserve"> Zustand herrschen kann, dieser jedoch mit der Zeit wieder </w:t>
          </w:r>
          <w:r w:rsidR="00F53DC2" w:rsidRPr="00241B94">
            <w:rPr>
              <w:rFonts w:ascii="Open Sans" w:hAnsi="Open Sans" w:cs="Open Sans"/>
            </w:rPr>
            <w:t>konsistent</w:t>
          </w:r>
          <w:r w:rsidRPr="00241B94">
            <w:rPr>
              <w:rFonts w:ascii="Open Sans" w:hAnsi="Open Sans" w:cs="Open Sans"/>
            </w:rPr>
            <w:t xml:space="preserve"> wird.</w:t>
          </w:r>
        </w:p>
        <w:p w14:paraId="3127E7D8" w14:textId="77777777" w:rsidR="00241B94" w:rsidRPr="00241B94" w:rsidRDefault="00241B94" w:rsidP="00241B94">
          <w:pPr>
            <w:numPr>
              <w:ilvl w:val="0"/>
              <w:numId w:val="36"/>
            </w:numPr>
            <w:spacing w:beforeAutospacing="1" w:after="100" w:afterAutospacing="1" w:line="240" w:lineRule="auto"/>
            <w:rPr>
              <w:rFonts w:ascii="Open Sans" w:hAnsi="Open Sans" w:cs="Open Sans"/>
            </w:rPr>
          </w:pPr>
          <w:r w:rsidRPr="00241B94">
            <w:rPr>
              <w:rFonts w:ascii="Open Sans" w:hAnsi="Open Sans" w:cs="Open Sans"/>
            </w:rPr>
            <w:t xml:space="preserve">BASE setzt sich zusammen aus </w:t>
          </w:r>
        </w:p>
        <w:p w14:paraId="62F60988" w14:textId="77777777" w:rsidR="00241B94" w:rsidRPr="00241B94" w:rsidRDefault="00241B94" w:rsidP="00241B94">
          <w:pPr>
            <w:numPr>
              <w:ilvl w:val="1"/>
              <w:numId w:val="36"/>
            </w:numPr>
            <w:spacing w:beforeAutospacing="1" w:after="100" w:afterAutospacing="1" w:line="240" w:lineRule="auto"/>
            <w:rPr>
              <w:rFonts w:ascii="Open Sans" w:hAnsi="Open Sans" w:cs="Open Sans"/>
            </w:rPr>
          </w:pPr>
          <w:proofErr w:type="spellStart"/>
          <w:r w:rsidRPr="00241B94">
            <w:rPr>
              <w:rFonts w:ascii="Open Sans" w:hAnsi="Open Sans" w:cs="Open Sans"/>
            </w:rPr>
            <w:t>Associative</w:t>
          </w:r>
          <w:proofErr w:type="spellEnd"/>
          <w:r w:rsidRPr="00241B94">
            <w:rPr>
              <w:rFonts w:ascii="Open Sans" w:hAnsi="Open Sans" w:cs="Open Sans"/>
            </w:rPr>
            <w:t xml:space="preserve"> </w:t>
          </w:r>
        </w:p>
        <w:p w14:paraId="13D88BDD" w14:textId="77777777" w:rsidR="00241B94" w:rsidRPr="00241B94" w:rsidRDefault="00241B94" w:rsidP="00241B94">
          <w:pPr>
            <w:numPr>
              <w:ilvl w:val="2"/>
              <w:numId w:val="36"/>
            </w:numPr>
            <w:spacing w:beforeAutospacing="1" w:after="100" w:afterAutospacing="1" w:line="240" w:lineRule="auto"/>
            <w:rPr>
              <w:rFonts w:ascii="Open Sans" w:hAnsi="Open Sans" w:cs="Open Sans"/>
            </w:rPr>
          </w:pPr>
          <w:r w:rsidRPr="00241B94">
            <w:rPr>
              <w:rFonts w:ascii="Open Sans" w:hAnsi="Open Sans" w:cs="Open Sans"/>
            </w:rPr>
            <w:t>Jede Aktion kann in Stapeln erfolgen (Assoziativ)</w:t>
          </w:r>
        </w:p>
        <w:p w14:paraId="757A4E83" w14:textId="77777777" w:rsidR="00241B94" w:rsidRPr="00241B94" w:rsidRDefault="00241B94" w:rsidP="00241B94">
          <w:pPr>
            <w:numPr>
              <w:ilvl w:val="1"/>
              <w:numId w:val="36"/>
            </w:numPr>
            <w:spacing w:beforeAutospacing="1" w:after="100" w:afterAutospacing="1" w:line="240" w:lineRule="auto"/>
            <w:rPr>
              <w:rFonts w:ascii="Open Sans" w:hAnsi="Open Sans" w:cs="Open Sans"/>
            </w:rPr>
          </w:pPr>
          <w:proofErr w:type="spellStart"/>
          <w:r w:rsidRPr="00241B94">
            <w:rPr>
              <w:rFonts w:ascii="Open Sans" w:hAnsi="Open Sans" w:cs="Open Sans"/>
            </w:rPr>
            <w:t>Commutative</w:t>
          </w:r>
          <w:proofErr w:type="spellEnd"/>
          <w:r w:rsidRPr="00241B94">
            <w:rPr>
              <w:rFonts w:ascii="Open Sans" w:hAnsi="Open Sans" w:cs="Open Sans"/>
            </w:rPr>
            <w:t xml:space="preserve"> </w:t>
          </w:r>
        </w:p>
        <w:p w14:paraId="7022DE64" w14:textId="77777777" w:rsidR="00241B94" w:rsidRPr="00241B94" w:rsidRDefault="00241B94" w:rsidP="00241B94">
          <w:pPr>
            <w:numPr>
              <w:ilvl w:val="2"/>
              <w:numId w:val="36"/>
            </w:numPr>
            <w:spacing w:beforeAutospacing="1" w:after="100" w:afterAutospacing="1" w:line="240" w:lineRule="auto"/>
            <w:rPr>
              <w:rFonts w:ascii="Open Sans" w:hAnsi="Open Sans" w:cs="Open Sans"/>
            </w:rPr>
          </w:pPr>
          <w:r w:rsidRPr="00241B94">
            <w:rPr>
              <w:rFonts w:ascii="Open Sans" w:hAnsi="Open Sans" w:cs="Open Sans"/>
            </w:rPr>
            <w:t>Jede Aktion kann in jeder Reihenfolge erfolgen (Kommutativ)</w:t>
          </w:r>
        </w:p>
        <w:p w14:paraId="04BA8443" w14:textId="77777777" w:rsidR="00241B94" w:rsidRPr="00241B94" w:rsidRDefault="00241B94" w:rsidP="00241B94">
          <w:pPr>
            <w:numPr>
              <w:ilvl w:val="1"/>
              <w:numId w:val="36"/>
            </w:numPr>
            <w:spacing w:beforeAutospacing="1" w:after="100" w:afterAutospacing="1" w:line="240" w:lineRule="auto"/>
            <w:rPr>
              <w:rFonts w:ascii="Open Sans" w:hAnsi="Open Sans" w:cs="Open Sans"/>
            </w:rPr>
          </w:pPr>
          <w:r w:rsidRPr="00241B94">
            <w:rPr>
              <w:rFonts w:ascii="Open Sans" w:hAnsi="Open Sans" w:cs="Open Sans"/>
            </w:rPr>
            <w:t xml:space="preserve">Idempotent </w:t>
          </w:r>
        </w:p>
        <w:p w14:paraId="0270C168" w14:textId="77777777" w:rsidR="00241B94" w:rsidRPr="00241B94" w:rsidRDefault="00241B94" w:rsidP="00241B94">
          <w:pPr>
            <w:numPr>
              <w:ilvl w:val="2"/>
              <w:numId w:val="36"/>
            </w:numPr>
            <w:spacing w:beforeAutospacing="1" w:after="100" w:afterAutospacing="1" w:line="240" w:lineRule="auto"/>
            <w:rPr>
              <w:rFonts w:ascii="Open Sans" w:hAnsi="Open Sans" w:cs="Open Sans"/>
            </w:rPr>
          </w:pPr>
          <w:r w:rsidRPr="00241B94">
            <w:rPr>
              <w:rFonts w:ascii="Open Sans" w:hAnsi="Open Sans" w:cs="Open Sans"/>
            </w:rPr>
            <w:t>Jede Aktion kann beliebig oft durchgeführt werden</w:t>
          </w:r>
        </w:p>
        <w:p w14:paraId="3AB855B3" w14:textId="77777777" w:rsidR="00241B94" w:rsidRPr="00241B94" w:rsidRDefault="00241B94" w:rsidP="00241B94">
          <w:pPr>
            <w:numPr>
              <w:ilvl w:val="1"/>
              <w:numId w:val="36"/>
            </w:numPr>
            <w:spacing w:beforeAutospacing="1" w:after="100" w:afterAutospacing="1" w:line="240" w:lineRule="auto"/>
            <w:rPr>
              <w:rFonts w:ascii="Open Sans" w:hAnsi="Open Sans" w:cs="Open Sans"/>
            </w:rPr>
          </w:pPr>
          <w:r w:rsidRPr="00241B94">
            <w:rPr>
              <w:rFonts w:ascii="Open Sans" w:hAnsi="Open Sans" w:cs="Open Sans"/>
            </w:rPr>
            <w:t>Distributed</w:t>
          </w:r>
        </w:p>
        <w:p w14:paraId="4CBC803B" w14:textId="77777777" w:rsidR="00241B94" w:rsidRPr="00241B94" w:rsidRDefault="00241B94" w:rsidP="00241B94">
          <w:pPr>
            <w:pStyle w:val="berschrift2"/>
            <w:rPr>
              <w:rFonts w:ascii="Open Sans" w:hAnsi="Open Sans" w:cs="Open Sans"/>
            </w:rPr>
          </w:pPr>
          <w:bookmarkStart w:id="34" w:name="_Toc7096001"/>
          <w:bookmarkStart w:id="35" w:name="_Toc7096309"/>
          <w:r w:rsidRPr="00241B94">
            <w:rPr>
              <w:rFonts w:ascii="Open Sans" w:hAnsi="Open Sans" w:cs="Open Sans"/>
            </w:rPr>
            <w:t>Accepting Updates</w:t>
          </w:r>
          <w:bookmarkEnd w:id="34"/>
          <w:bookmarkEnd w:id="35"/>
        </w:p>
        <w:p w14:paraId="76903DDC" w14:textId="77777777" w:rsidR="00241B94" w:rsidRPr="00241B94" w:rsidRDefault="00241B94" w:rsidP="00241B94">
          <w:pPr>
            <w:numPr>
              <w:ilvl w:val="0"/>
              <w:numId w:val="37"/>
            </w:numPr>
            <w:spacing w:beforeAutospacing="1" w:after="100" w:afterAutospacing="1" w:line="240" w:lineRule="auto"/>
            <w:rPr>
              <w:rFonts w:ascii="Open Sans" w:hAnsi="Open Sans" w:cs="Open Sans"/>
              <w:lang w:val="en-US"/>
            </w:rPr>
          </w:pPr>
          <w:proofErr w:type="spellStart"/>
          <w:r w:rsidRPr="00241B94">
            <w:rPr>
              <w:rFonts w:ascii="Open Sans" w:hAnsi="Open Sans" w:cs="Open Sans"/>
              <w:lang w:val="en-US"/>
            </w:rPr>
            <w:t>Wichtig</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hierfür</w:t>
          </w:r>
          <w:proofErr w:type="spellEnd"/>
          <w:r w:rsidRPr="00241B94">
            <w:rPr>
              <w:rFonts w:ascii="Open Sans" w:hAnsi="Open Sans" w:cs="Open Sans"/>
              <w:lang w:val="en-US"/>
            </w:rPr>
            <w:t xml:space="preserve"> </w:t>
          </w:r>
          <w:proofErr w:type="spellStart"/>
          <w:r w:rsidRPr="00241B94">
            <w:rPr>
              <w:rFonts w:ascii="Open Sans" w:hAnsi="Open Sans" w:cs="Open Sans"/>
              <w:lang w:val="en-US"/>
            </w:rPr>
            <w:t>sind</w:t>
          </w:r>
          <w:proofErr w:type="spellEnd"/>
          <w:r w:rsidRPr="00241B94">
            <w:rPr>
              <w:rFonts w:ascii="Open Sans" w:hAnsi="Open Sans" w:cs="Open Sans"/>
              <w:lang w:val="en-US"/>
            </w:rPr>
            <w:t xml:space="preserve"> CRDTs (Conflict-Free-Replicated-Data Types)</w:t>
          </w:r>
        </w:p>
        <w:p w14:paraId="16A20661" w14:textId="77777777" w:rsidR="00241B94" w:rsidRPr="00241B94" w:rsidRDefault="00241B94" w:rsidP="00241B94">
          <w:pPr>
            <w:numPr>
              <w:ilvl w:val="0"/>
              <w:numId w:val="37"/>
            </w:numPr>
            <w:spacing w:beforeAutospacing="1" w:after="100" w:afterAutospacing="1" w:line="240" w:lineRule="auto"/>
            <w:rPr>
              <w:rFonts w:ascii="Open Sans" w:hAnsi="Open Sans" w:cs="Open Sans"/>
            </w:rPr>
          </w:pPr>
          <w:r w:rsidRPr="00241B94">
            <w:rPr>
              <w:rFonts w:ascii="Open Sans" w:hAnsi="Open Sans" w:cs="Open Sans"/>
            </w:rPr>
            <w:t xml:space="preserve">Wie man zwei Dokumente wieder konsistent bekommt </w:t>
          </w:r>
        </w:p>
        <w:p w14:paraId="60DB689D" w14:textId="329CB48F" w:rsidR="00241B94" w:rsidRPr="00241B94" w:rsidRDefault="00241B94" w:rsidP="00241B94">
          <w:pPr>
            <w:numPr>
              <w:ilvl w:val="1"/>
              <w:numId w:val="37"/>
            </w:numPr>
            <w:spacing w:beforeAutospacing="1" w:after="100" w:afterAutospacing="1" w:line="240" w:lineRule="auto"/>
            <w:rPr>
              <w:rFonts w:ascii="Open Sans" w:hAnsi="Open Sans" w:cs="Open Sans"/>
            </w:rPr>
          </w:pPr>
          <w:r w:rsidRPr="00241B94">
            <w:rPr>
              <w:rFonts w:ascii="Open Sans" w:hAnsi="Open Sans" w:cs="Open Sans"/>
            </w:rPr>
            <w:t xml:space="preserve">Die beiden Änderungsketten nicht simultan </w:t>
          </w:r>
          <w:r w:rsidR="00F53DC2" w:rsidRPr="00241B94">
            <w:rPr>
              <w:rFonts w:ascii="Open Sans" w:hAnsi="Open Sans" w:cs="Open Sans"/>
            </w:rPr>
            <w:t>bearbeiten,</w:t>
          </w:r>
          <w:r w:rsidRPr="00241B94">
            <w:rPr>
              <w:rFonts w:ascii="Open Sans" w:hAnsi="Open Sans" w:cs="Open Sans"/>
            </w:rPr>
            <w:t xml:space="preserve"> sondern über einander legen</w:t>
          </w:r>
        </w:p>
        <w:p w14:paraId="5C4943C6" w14:textId="77777777" w:rsidR="00241B94" w:rsidRPr="00241B94" w:rsidRDefault="00241B94" w:rsidP="00241B94">
          <w:pPr>
            <w:numPr>
              <w:ilvl w:val="1"/>
              <w:numId w:val="37"/>
            </w:numPr>
            <w:spacing w:beforeAutospacing="1" w:after="100" w:afterAutospacing="1" w:line="240" w:lineRule="auto"/>
            <w:rPr>
              <w:rFonts w:ascii="Open Sans" w:hAnsi="Open Sans" w:cs="Open Sans"/>
            </w:rPr>
          </w:pPr>
          <w:r w:rsidRPr="00241B94">
            <w:rPr>
              <w:rFonts w:ascii="Open Sans" w:hAnsi="Open Sans" w:cs="Open Sans"/>
            </w:rPr>
            <w:t>Erst die eine Kette anwenden und dann die Andere</w:t>
          </w:r>
        </w:p>
        <w:p w14:paraId="01B9DC9F" w14:textId="77777777" w:rsidR="00241B94" w:rsidRPr="00241B94" w:rsidRDefault="00241B94" w:rsidP="00241B94">
          <w:pPr>
            <w:numPr>
              <w:ilvl w:val="1"/>
              <w:numId w:val="37"/>
            </w:numPr>
            <w:spacing w:beforeAutospacing="1" w:after="100" w:afterAutospacing="1" w:line="240" w:lineRule="auto"/>
            <w:rPr>
              <w:rFonts w:ascii="Open Sans" w:hAnsi="Open Sans" w:cs="Open Sans"/>
            </w:rPr>
          </w:pPr>
          <w:r w:rsidRPr="00241B94">
            <w:rPr>
              <w:rFonts w:ascii="Open Sans" w:hAnsi="Open Sans" w:cs="Open Sans"/>
            </w:rPr>
            <w:t>Bis beide Partitionen „geheilt“ sind</w:t>
          </w:r>
        </w:p>
        <w:p w14:paraId="5251837F" w14:textId="0E9AE927" w:rsidR="00241B94" w:rsidRPr="00241B94" w:rsidRDefault="00241B94" w:rsidP="00241B94">
          <w:pPr>
            <w:numPr>
              <w:ilvl w:val="0"/>
              <w:numId w:val="37"/>
            </w:numPr>
            <w:spacing w:beforeAutospacing="1" w:after="100" w:afterAutospacing="1" w:line="240" w:lineRule="auto"/>
            <w:rPr>
              <w:rFonts w:ascii="Open Sans" w:hAnsi="Open Sans" w:cs="Open Sans"/>
            </w:rPr>
          </w:pPr>
          <w:r w:rsidRPr="00241B94">
            <w:rPr>
              <w:rFonts w:ascii="Open Sans" w:hAnsi="Open Sans" w:cs="Open Sans"/>
            </w:rPr>
            <w:t>Wenn das System offline oder einfach unerreichbar ist, ist die Lösung</w:t>
          </w:r>
          <w:r w:rsidR="00F53DC2">
            <w:rPr>
              <w:rFonts w:ascii="Open Sans" w:hAnsi="Open Sans" w:cs="Open Sans"/>
            </w:rPr>
            <w:t>,</w:t>
          </w:r>
          <w:r w:rsidRPr="00241B94">
            <w:rPr>
              <w:rFonts w:ascii="Open Sans" w:hAnsi="Open Sans" w:cs="Open Sans"/>
            </w:rPr>
            <w:t xml:space="preserve"> dem Nutzer </w:t>
          </w:r>
          <w:r w:rsidR="00F53DC2" w:rsidRPr="00241B94">
            <w:rPr>
              <w:rFonts w:ascii="Open Sans" w:hAnsi="Open Sans" w:cs="Open Sans"/>
            </w:rPr>
            <w:t>immer noch</w:t>
          </w:r>
          <w:r w:rsidRPr="00241B94">
            <w:rPr>
              <w:rFonts w:ascii="Open Sans" w:hAnsi="Open Sans" w:cs="Open Sans"/>
            </w:rPr>
            <w:t xml:space="preserve"> manche </w:t>
          </w:r>
          <w:r w:rsidR="00F53DC2" w:rsidRPr="00241B94">
            <w:rPr>
              <w:rFonts w:ascii="Open Sans" w:hAnsi="Open Sans" w:cs="Open Sans"/>
            </w:rPr>
            <w:t>Features</w:t>
          </w:r>
          <w:r w:rsidRPr="00241B94">
            <w:rPr>
              <w:rFonts w:ascii="Open Sans" w:hAnsi="Open Sans" w:cs="Open Sans"/>
            </w:rPr>
            <w:t xml:space="preserve"> anzubieten.</w:t>
          </w:r>
        </w:p>
        <w:p w14:paraId="1C2E80C6" w14:textId="618854D0" w:rsidR="00241B94" w:rsidRPr="00241B94" w:rsidRDefault="00241B94" w:rsidP="00241B94">
          <w:pPr>
            <w:numPr>
              <w:ilvl w:val="0"/>
              <w:numId w:val="37"/>
            </w:numPr>
            <w:spacing w:beforeAutospacing="1" w:after="100" w:afterAutospacing="1" w:line="240" w:lineRule="auto"/>
            <w:rPr>
              <w:rFonts w:ascii="Open Sans" w:hAnsi="Open Sans" w:cs="Open Sans"/>
            </w:rPr>
          </w:pPr>
          <w:r w:rsidRPr="00241B94">
            <w:rPr>
              <w:rFonts w:ascii="Open Sans" w:hAnsi="Open Sans" w:cs="Open Sans"/>
            </w:rPr>
            <w:t xml:space="preserve">Man könnte auch das </w:t>
          </w:r>
          <w:r w:rsidR="00F53DC2">
            <w:rPr>
              <w:rFonts w:ascii="Open Sans" w:hAnsi="Open Sans" w:cs="Open Sans"/>
            </w:rPr>
            <w:t>G</w:t>
          </w:r>
          <w:r w:rsidRPr="00241B94">
            <w:rPr>
              <w:rFonts w:ascii="Open Sans" w:hAnsi="Open Sans" w:cs="Open Sans"/>
            </w:rPr>
            <w:t xml:space="preserve">anze so sehen, dass das System auf einen ungefähren Zustand wechselt bis eine Verbindung </w:t>
          </w:r>
          <w:proofErr w:type="gramStart"/>
          <w:r w:rsidRPr="00241B94">
            <w:rPr>
              <w:rFonts w:ascii="Open Sans" w:hAnsi="Open Sans" w:cs="Open Sans"/>
            </w:rPr>
            <w:t>wieder hergestellt</w:t>
          </w:r>
          <w:proofErr w:type="gramEnd"/>
          <w:r w:rsidRPr="00241B94">
            <w:rPr>
              <w:rFonts w:ascii="Open Sans" w:hAnsi="Open Sans" w:cs="Open Sans"/>
            </w:rPr>
            <w:t xml:space="preserve"> werden konnte</w:t>
          </w:r>
        </w:p>
        <w:p w14:paraId="3F0EEA0C" w14:textId="77777777" w:rsidR="00241B94" w:rsidRPr="00241B94" w:rsidRDefault="00241B94" w:rsidP="00241B94">
          <w:pPr>
            <w:pStyle w:val="berschrift2"/>
            <w:rPr>
              <w:rFonts w:ascii="Open Sans" w:hAnsi="Open Sans" w:cs="Open Sans"/>
              <w:lang w:val="en-US"/>
            </w:rPr>
          </w:pPr>
          <w:bookmarkStart w:id="36" w:name="_Toc7096002"/>
          <w:bookmarkStart w:id="37" w:name="_Toc7096310"/>
          <w:r w:rsidRPr="00241B94">
            <w:rPr>
              <w:rFonts w:ascii="Open Sans" w:hAnsi="Open Sans" w:cs="Open Sans"/>
              <w:lang w:val="en-US"/>
            </w:rPr>
            <w:t>The need for Reactive Design Patterns</w:t>
          </w:r>
          <w:bookmarkEnd w:id="36"/>
          <w:bookmarkEnd w:id="37"/>
        </w:p>
        <w:p w14:paraId="3A359817" w14:textId="6D4713A6" w:rsidR="00241B94" w:rsidRDefault="00241B94" w:rsidP="00241B94">
          <w:pPr>
            <w:numPr>
              <w:ilvl w:val="0"/>
              <w:numId w:val="38"/>
            </w:numPr>
            <w:spacing w:beforeAutospacing="1" w:after="100" w:afterAutospacing="1" w:line="240" w:lineRule="auto"/>
            <w:rPr>
              <w:rFonts w:ascii="Open Sans" w:hAnsi="Open Sans" w:cs="Open Sans"/>
            </w:rPr>
          </w:pPr>
          <w:r w:rsidRPr="00241B94">
            <w:rPr>
              <w:rFonts w:ascii="Open Sans" w:hAnsi="Open Sans" w:cs="Open Sans"/>
            </w:rPr>
            <w:t>SOA = Service-</w:t>
          </w:r>
          <w:proofErr w:type="spellStart"/>
          <w:r w:rsidRPr="00241B94">
            <w:rPr>
              <w:rFonts w:ascii="Open Sans" w:hAnsi="Open Sans" w:cs="Open Sans"/>
            </w:rPr>
            <w:t>Oriented</w:t>
          </w:r>
          <w:proofErr w:type="spellEnd"/>
          <w:r w:rsidRPr="00241B94">
            <w:rPr>
              <w:rFonts w:ascii="Open Sans" w:hAnsi="Open Sans" w:cs="Open Sans"/>
            </w:rPr>
            <w:t xml:space="preserve"> Architecture</w:t>
          </w:r>
        </w:p>
        <w:p w14:paraId="5AC9CB1A" w14:textId="1ADA3105" w:rsidR="00F53DC2" w:rsidRPr="00241B94" w:rsidRDefault="00F53DC2" w:rsidP="00F53DC2">
          <w:pPr>
            <w:numPr>
              <w:ilvl w:val="1"/>
              <w:numId w:val="38"/>
            </w:numPr>
            <w:spacing w:beforeAutospacing="1" w:after="100" w:afterAutospacing="1" w:line="240" w:lineRule="auto"/>
            <w:rPr>
              <w:rFonts w:ascii="Open Sans" w:hAnsi="Open Sans" w:cs="Open Sans"/>
            </w:rPr>
          </w:pPr>
          <w:r>
            <w:rPr>
              <w:rFonts w:ascii="Open Sans" w:hAnsi="Open Sans" w:cs="Open Sans"/>
            </w:rPr>
            <w:t>Zusammensetzung (Orchestrierung) von mehreren Services</w:t>
          </w:r>
        </w:p>
        <w:p w14:paraId="35187A01" w14:textId="77777777" w:rsidR="00241B94" w:rsidRPr="00241B94" w:rsidRDefault="00241B94" w:rsidP="00241B94">
          <w:pPr>
            <w:numPr>
              <w:ilvl w:val="0"/>
              <w:numId w:val="38"/>
            </w:numPr>
            <w:spacing w:beforeAutospacing="1" w:after="100" w:afterAutospacing="1" w:line="240" w:lineRule="auto"/>
            <w:rPr>
              <w:rFonts w:ascii="Open Sans" w:hAnsi="Open Sans" w:cs="Open Sans"/>
            </w:rPr>
          </w:pPr>
          <w:r w:rsidRPr="00241B94">
            <w:rPr>
              <w:rFonts w:ascii="Open Sans" w:hAnsi="Open Sans" w:cs="Open Sans"/>
            </w:rPr>
            <w:t xml:space="preserve">Managing </w:t>
          </w:r>
          <w:proofErr w:type="spellStart"/>
          <w:r w:rsidRPr="00241B94">
            <w:rPr>
              <w:rFonts w:ascii="Open Sans" w:hAnsi="Open Sans" w:cs="Open Sans"/>
            </w:rPr>
            <w:t>Complexity</w:t>
          </w:r>
          <w:proofErr w:type="spellEnd"/>
          <w:r w:rsidRPr="00241B94">
            <w:rPr>
              <w:rFonts w:ascii="Open Sans" w:hAnsi="Open Sans" w:cs="Open Sans"/>
            </w:rPr>
            <w:t xml:space="preserve"> </w:t>
          </w:r>
        </w:p>
        <w:p w14:paraId="070D556E" w14:textId="77777777" w:rsidR="00241B94" w:rsidRPr="00241B94" w:rsidRDefault="00241B94" w:rsidP="00241B94">
          <w:pPr>
            <w:numPr>
              <w:ilvl w:val="1"/>
              <w:numId w:val="38"/>
            </w:numPr>
            <w:spacing w:beforeAutospacing="1" w:after="100" w:afterAutospacing="1" w:line="240" w:lineRule="auto"/>
            <w:rPr>
              <w:rFonts w:ascii="Open Sans" w:hAnsi="Open Sans" w:cs="Open Sans"/>
            </w:rPr>
          </w:pPr>
          <w:r w:rsidRPr="00241B94">
            <w:rPr>
              <w:rFonts w:ascii="Open Sans" w:hAnsi="Open Sans" w:cs="Open Sans"/>
            </w:rPr>
            <w:t xml:space="preserve">Essential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ein Problem</w:t>
          </w:r>
        </w:p>
        <w:p w14:paraId="25930101" w14:textId="77777777" w:rsidR="00241B94" w:rsidRPr="00241B94" w:rsidRDefault="00241B94" w:rsidP="00241B94">
          <w:pPr>
            <w:numPr>
              <w:ilvl w:val="1"/>
              <w:numId w:val="38"/>
            </w:numPr>
            <w:spacing w:beforeAutospacing="1" w:after="100" w:afterAutospacing="1" w:line="240" w:lineRule="auto"/>
            <w:rPr>
              <w:rFonts w:ascii="Open Sans" w:hAnsi="Open Sans" w:cs="Open Sans"/>
            </w:rPr>
          </w:pPr>
          <w:proofErr w:type="spellStart"/>
          <w:r w:rsidRPr="00241B94">
            <w:rPr>
              <w:rFonts w:ascii="Open Sans" w:hAnsi="Open Sans" w:cs="Open Sans"/>
            </w:rPr>
            <w:t>Incidential</w:t>
          </w:r>
          <w:proofErr w:type="spellEnd"/>
          <w:r w:rsidRPr="00241B94">
            <w:rPr>
              <w:rFonts w:ascii="Open Sans" w:hAnsi="Open Sans" w:cs="Open Sans"/>
            </w:rPr>
            <w:t xml:space="preserve"> </w:t>
          </w:r>
          <w:proofErr w:type="spellStart"/>
          <w:r w:rsidRPr="00241B94">
            <w:rPr>
              <w:rFonts w:ascii="Open Sans" w:hAnsi="Open Sans" w:cs="Open Sans"/>
            </w:rPr>
            <w:t>Complexity</w:t>
          </w:r>
          <w:proofErr w:type="spellEnd"/>
          <w:r w:rsidRPr="00241B94">
            <w:rPr>
              <w:rFonts w:ascii="Open Sans" w:hAnsi="Open Sans" w:cs="Open Sans"/>
            </w:rPr>
            <w:t xml:space="preserve"> = </w:t>
          </w:r>
          <w:proofErr w:type="gramStart"/>
          <w:r w:rsidRPr="00241B94">
            <w:rPr>
              <w:rFonts w:ascii="Open Sans" w:hAnsi="Open Sans" w:cs="Open Sans"/>
            </w:rPr>
            <w:t>Ausgelöst</w:t>
          </w:r>
          <w:proofErr w:type="gramEnd"/>
          <w:r w:rsidRPr="00241B94">
            <w:rPr>
              <w:rFonts w:ascii="Open Sans" w:hAnsi="Open Sans" w:cs="Open Sans"/>
            </w:rPr>
            <w:t xml:space="preserve"> durch die Lösung</w:t>
          </w:r>
        </w:p>
        <w:p w14:paraId="139A4501" w14:textId="2B0E3E13" w:rsidR="00241B94" w:rsidRPr="00241B94" w:rsidRDefault="00241B94" w:rsidP="00241B94">
          <w:pPr>
            <w:numPr>
              <w:ilvl w:val="1"/>
              <w:numId w:val="38"/>
            </w:numPr>
            <w:spacing w:beforeAutospacing="1" w:after="100" w:afterAutospacing="1" w:line="240" w:lineRule="auto"/>
            <w:rPr>
              <w:rFonts w:ascii="Open Sans" w:hAnsi="Open Sans" w:cs="Open Sans"/>
            </w:rPr>
          </w:pPr>
          <w:r w:rsidRPr="00241B94">
            <w:rPr>
              <w:rFonts w:ascii="Open Sans" w:hAnsi="Open Sans" w:cs="Open Sans"/>
            </w:rPr>
            <w:t>Message</w:t>
          </w:r>
          <w:r w:rsidR="00F53DC2">
            <w:rPr>
              <w:rFonts w:ascii="Open Sans" w:hAnsi="Open Sans" w:cs="Open Sans"/>
            </w:rPr>
            <w:t>-</w:t>
          </w:r>
          <w:proofErr w:type="spellStart"/>
          <w:r w:rsidR="00F53DC2">
            <w:rPr>
              <w:rFonts w:ascii="Open Sans" w:hAnsi="Open Sans" w:cs="Open Sans"/>
            </w:rPr>
            <w:t>O</w:t>
          </w:r>
          <w:r w:rsidRPr="00241B94">
            <w:rPr>
              <w:rFonts w:ascii="Open Sans" w:hAnsi="Open Sans" w:cs="Open Sans"/>
            </w:rPr>
            <w:t>riented</w:t>
          </w:r>
          <w:proofErr w:type="spellEnd"/>
          <w:r w:rsidRPr="00241B94">
            <w:rPr>
              <w:rFonts w:ascii="Open Sans" w:hAnsi="Open Sans" w:cs="Open Sans"/>
            </w:rPr>
            <w:t xml:space="preserve"> Development führt genauso zu einem konsistenten Service wie </w:t>
          </w:r>
          <w:r w:rsidR="00F873CA">
            <w:rPr>
              <w:rFonts w:ascii="Open Sans" w:hAnsi="Open Sans" w:cs="Open Sans"/>
            </w:rPr>
            <w:t>s</w:t>
          </w:r>
          <w:r w:rsidRPr="00241B94">
            <w:rPr>
              <w:rFonts w:ascii="Open Sans" w:hAnsi="Open Sans" w:cs="Open Sans"/>
            </w:rPr>
            <w:t xml:space="preserve">ynchrone Entwicklungen und weil sie deutlich leichter zu implementieren </w:t>
          </w:r>
          <w:r w:rsidR="00EC4182">
            <w:rPr>
              <w:rFonts w:ascii="Open Sans" w:hAnsi="Open Sans" w:cs="Open Sans"/>
            </w:rPr>
            <w:t xml:space="preserve">sind, </w:t>
          </w:r>
          <w:r w:rsidRPr="00241B94">
            <w:rPr>
              <w:rFonts w:ascii="Open Sans" w:hAnsi="Open Sans" w:cs="Open Sans"/>
            </w:rPr>
            <w:t>werden sie immer öfter benutzt</w:t>
          </w:r>
        </w:p>
        <w:p w14:paraId="35147745" w14:textId="77777777" w:rsidR="00241B94" w:rsidRPr="00241B94" w:rsidRDefault="00241B94" w:rsidP="00241B94">
          <w:pPr>
            <w:spacing w:beforeAutospacing="1" w:after="100" w:afterAutospacing="1" w:line="240" w:lineRule="auto"/>
            <w:rPr>
              <w:rFonts w:ascii="Open Sans" w:eastAsia="Times New Roman" w:hAnsi="Open Sans" w:cs="Open Sans"/>
              <w:lang w:eastAsia="de-DE"/>
            </w:rPr>
          </w:pPr>
        </w:p>
        <w:p w14:paraId="0A3F3CC6" w14:textId="77777777" w:rsidR="00241B94" w:rsidRPr="00241B94" w:rsidRDefault="00241B94" w:rsidP="00241B94">
          <w:pPr>
            <w:spacing w:beforeAutospacing="1" w:after="100" w:afterAutospacing="1" w:line="240" w:lineRule="auto"/>
            <w:rPr>
              <w:rFonts w:ascii="Open Sans" w:eastAsia="Times New Roman" w:hAnsi="Open Sans" w:cs="Open Sans"/>
              <w:lang w:eastAsia="de-DE"/>
            </w:rPr>
          </w:pPr>
        </w:p>
        <w:p w14:paraId="5FD50398" w14:textId="645C1EF7" w:rsidR="00241B94" w:rsidRDefault="00241B94" w:rsidP="00066D03">
          <w:pPr>
            <w:rPr>
              <w:rFonts w:ascii="Open Sans" w:hAnsi="Open Sans" w:cs="Open Sans"/>
            </w:rPr>
          </w:pPr>
        </w:p>
        <w:p w14:paraId="3D1CE058" w14:textId="77777777" w:rsidR="00B1706D" w:rsidRPr="00241B94" w:rsidRDefault="00B1706D" w:rsidP="00066D03">
          <w:pPr>
            <w:rPr>
              <w:rFonts w:ascii="Open Sans" w:hAnsi="Open Sans" w:cs="Open Sans"/>
            </w:rPr>
          </w:pPr>
        </w:p>
        <w:p w14:paraId="4F9DE3B1" w14:textId="62CC0CC9" w:rsidR="00176275" w:rsidRPr="00241B94" w:rsidRDefault="00176275" w:rsidP="005C489F">
          <w:pPr>
            <w:pStyle w:val="berschrift1"/>
            <w:rPr>
              <w:rFonts w:ascii="Open Sans" w:hAnsi="Open Sans" w:cs="Open Sans"/>
            </w:rPr>
          </w:pPr>
          <w:bookmarkStart w:id="38" w:name="_Toc7096311"/>
          <w:r w:rsidRPr="00241B94">
            <w:rPr>
              <w:rFonts w:ascii="Open Sans" w:hAnsi="Open Sans" w:cs="Open Sans"/>
            </w:rPr>
            <w:lastRenderedPageBreak/>
            <w:t xml:space="preserve">Workshop </w:t>
          </w:r>
          <w:r w:rsidR="00066D03" w:rsidRPr="00241B94">
            <w:rPr>
              <w:rFonts w:ascii="Open Sans" w:hAnsi="Open Sans" w:cs="Open Sans"/>
            </w:rPr>
            <w:t xml:space="preserve">am </w:t>
          </w:r>
          <w:r w:rsidRPr="00241B94">
            <w:rPr>
              <w:rFonts w:ascii="Open Sans" w:hAnsi="Open Sans" w:cs="Open Sans"/>
            </w:rPr>
            <w:t>11.04.19</w:t>
          </w:r>
          <w:bookmarkEnd w:id="38"/>
        </w:p>
        <w:p w14:paraId="0A59F7AB" w14:textId="116FDEAA" w:rsidR="00066D03" w:rsidRPr="00241B94" w:rsidRDefault="00861D73" w:rsidP="00066D03">
          <w:pPr>
            <w:pStyle w:val="berschrift2"/>
            <w:rPr>
              <w:rFonts w:ascii="Open Sans" w:hAnsi="Open Sans" w:cs="Open Sans"/>
            </w:rPr>
          </w:pPr>
          <w:bookmarkStart w:id="39" w:name="_Toc7096312"/>
          <w:r w:rsidRPr="00241B94">
            <w:rPr>
              <w:rFonts w:ascii="Open Sans" w:hAnsi="Open Sans" w:cs="Open Sans"/>
            </w:rPr>
            <w:t xml:space="preserve">Plan und </w:t>
          </w:r>
          <w:r w:rsidR="00066D03" w:rsidRPr="00241B94">
            <w:rPr>
              <w:rFonts w:ascii="Open Sans" w:hAnsi="Open Sans" w:cs="Open Sans"/>
            </w:rPr>
            <w:t>Fortschrit</w:t>
          </w:r>
          <w:r w:rsidR="00E86DD8" w:rsidRPr="00241B94">
            <w:rPr>
              <w:rFonts w:ascii="Open Sans" w:hAnsi="Open Sans" w:cs="Open Sans"/>
            </w:rPr>
            <w:t>t</w:t>
          </w:r>
          <w:r w:rsidR="00066D03" w:rsidRPr="00241B94">
            <w:rPr>
              <w:rFonts w:ascii="Open Sans" w:hAnsi="Open Sans" w:cs="Open Sans"/>
            </w:rPr>
            <w:t>:</w:t>
          </w:r>
          <w:bookmarkEnd w:id="39"/>
        </w:p>
        <w:p w14:paraId="0C556EF2" w14:textId="7414B1BE" w:rsidR="00066D03" w:rsidRPr="00241B94" w:rsidRDefault="00066D03" w:rsidP="00066D03">
          <w:pPr>
            <w:pStyle w:val="Listenabsatz"/>
            <w:numPr>
              <w:ilvl w:val="0"/>
              <w:numId w:val="20"/>
            </w:numPr>
            <w:rPr>
              <w:rFonts w:ascii="Open Sans" w:hAnsi="Open Sans" w:cs="Open Sans"/>
              <w:sz w:val="20"/>
              <w:szCs w:val="20"/>
            </w:rPr>
          </w:pPr>
          <w:r w:rsidRPr="00241B94">
            <w:rPr>
              <w:rFonts w:ascii="Open Sans" w:hAnsi="Open Sans" w:cs="Open Sans"/>
              <w:sz w:val="20"/>
              <w:szCs w:val="20"/>
            </w:rPr>
            <w:t>Festlegung des Kommunikationsprotokolls</w:t>
          </w:r>
          <w:r w:rsidR="001F0CC1" w:rsidRPr="00241B94">
            <w:rPr>
              <w:rFonts w:ascii="Open Sans" w:hAnsi="Open Sans" w:cs="Open Sans"/>
              <w:sz w:val="20"/>
              <w:szCs w:val="20"/>
            </w:rPr>
            <w:t>:</w:t>
          </w:r>
          <w:r w:rsidRPr="00241B94">
            <w:rPr>
              <w:rFonts w:ascii="Open Sans" w:hAnsi="Open Sans" w:cs="Open Sans"/>
              <w:sz w:val="20"/>
              <w:szCs w:val="20"/>
            </w:rPr>
            <w:t xml:space="preserve"> </w:t>
          </w:r>
          <w:proofErr w:type="spellStart"/>
          <w:r w:rsidRPr="00241B94">
            <w:rPr>
              <w:rFonts w:ascii="Open Sans" w:hAnsi="Open Sans" w:cs="Open Sans"/>
              <w:sz w:val="20"/>
              <w:szCs w:val="20"/>
            </w:rPr>
            <w:t>RabbitMQ</w:t>
          </w:r>
          <w:proofErr w:type="spellEnd"/>
        </w:p>
        <w:p w14:paraId="51C2470B" w14:textId="77777777" w:rsidR="001F0CC1" w:rsidRPr="00241B94" w:rsidRDefault="001F0CC1" w:rsidP="00066D03">
          <w:pPr>
            <w:pStyle w:val="Listenabsatz"/>
            <w:numPr>
              <w:ilvl w:val="1"/>
              <w:numId w:val="20"/>
            </w:numPr>
            <w:rPr>
              <w:rFonts w:ascii="Open Sans" w:hAnsi="Open Sans" w:cs="Open Sans"/>
              <w:sz w:val="20"/>
              <w:szCs w:val="20"/>
            </w:rPr>
          </w:pPr>
          <w:r w:rsidRPr="00241B94">
            <w:rPr>
              <w:rFonts w:ascii="Open Sans" w:hAnsi="Open Sans" w:cs="Open Sans"/>
              <w:sz w:val="20"/>
              <w:szCs w:val="20"/>
            </w:rPr>
            <w:t>Bietet umfassende Dokumentation und Tutorials</w:t>
          </w:r>
        </w:p>
        <w:p w14:paraId="758A57EF" w14:textId="77777777" w:rsidR="001F0CC1" w:rsidRPr="00241B94" w:rsidRDefault="001F0CC1" w:rsidP="00066D03">
          <w:pPr>
            <w:pStyle w:val="Listenabsatz"/>
            <w:numPr>
              <w:ilvl w:val="1"/>
              <w:numId w:val="20"/>
            </w:numPr>
            <w:rPr>
              <w:rFonts w:ascii="Open Sans" w:hAnsi="Open Sans" w:cs="Open Sans"/>
              <w:sz w:val="20"/>
              <w:szCs w:val="20"/>
            </w:rPr>
          </w:pPr>
          <w:r w:rsidRPr="00241B94">
            <w:rPr>
              <w:rFonts w:ascii="Open Sans" w:hAnsi="Open Sans" w:cs="Open Sans"/>
              <w:sz w:val="20"/>
              <w:szCs w:val="20"/>
            </w:rPr>
            <w:t>Anwendung in vielen verschiedenen Programmiersprachen möglich</w:t>
          </w:r>
        </w:p>
        <w:p w14:paraId="4CCCFDE0" w14:textId="77777777" w:rsidR="001F0CC1" w:rsidRPr="00241B94" w:rsidRDefault="001F0CC1" w:rsidP="001F0CC1">
          <w:pPr>
            <w:pStyle w:val="Listenabsatz"/>
            <w:numPr>
              <w:ilvl w:val="2"/>
              <w:numId w:val="20"/>
            </w:numPr>
            <w:rPr>
              <w:rFonts w:ascii="Open Sans" w:hAnsi="Open Sans" w:cs="Open Sans"/>
              <w:sz w:val="20"/>
              <w:szCs w:val="20"/>
            </w:rPr>
          </w:pPr>
          <w:r w:rsidRPr="00241B94">
            <w:rPr>
              <w:rFonts w:ascii="Open Sans" w:hAnsi="Open Sans" w:cs="Open Sans"/>
              <w:sz w:val="20"/>
              <w:szCs w:val="20"/>
            </w:rPr>
            <w:t xml:space="preserve">Eine davon: </w:t>
          </w:r>
          <w:proofErr w:type="spellStart"/>
          <w:r w:rsidRPr="00241B94">
            <w:rPr>
              <w:rFonts w:ascii="Open Sans" w:hAnsi="Open Sans" w:cs="Open Sans"/>
              <w:sz w:val="20"/>
              <w:szCs w:val="20"/>
            </w:rPr>
            <w:t>Javascript</w:t>
          </w:r>
          <w:proofErr w:type="spellEnd"/>
          <w:r w:rsidRPr="00241B94">
            <w:rPr>
              <w:rFonts w:ascii="Open Sans" w:hAnsi="Open Sans" w:cs="Open Sans"/>
              <w:sz w:val="20"/>
              <w:szCs w:val="20"/>
            </w:rPr>
            <w:t xml:space="preserve"> via </w:t>
          </w:r>
          <w:proofErr w:type="spellStart"/>
          <w:r w:rsidRPr="00241B94">
            <w:rPr>
              <w:rFonts w:ascii="Open Sans" w:hAnsi="Open Sans" w:cs="Open Sans"/>
              <w:sz w:val="20"/>
              <w:szCs w:val="20"/>
            </w:rPr>
            <w:t>NodeJS</w:t>
          </w:r>
          <w:proofErr w:type="spellEnd"/>
        </w:p>
        <w:p w14:paraId="5987A59C" w14:textId="5B4AA96C" w:rsidR="001F0CC1" w:rsidRPr="00241B94" w:rsidRDefault="001F0CC1" w:rsidP="001F0CC1">
          <w:pPr>
            <w:rPr>
              <w:rFonts w:ascii="Open Sans" w:hAnsi="Open Sans" w:cs="Open Sans"/>
            </w:rPr>
          </w:pPr>
          <w:r w:rsidRPr="00241B94">
            <w:rPr>
              <w:rFonts w:ascii="Open Sans" w:hAnsi="Open Sans" w:cs="Open Sans"/>
            </w:rPr>
            <w:t xml:space="preserve">Nach der Installation eines lokalen </w:t>
          </w:r>
          <w:proofErr w:type="spellStart"/>
          <w:r w:rsidRPr="00241B94">
            <w:rPr>
              <w:rFonts w:ascii="Open Sans" w:hAnsi="Open Sans" w:cs="Open Sans"/>
            </w:rPr>
            <w:t>RabbitMQ</w:t>
          </w:r>
          <w:proofErr w:type="spellEnd"/>
          <w:r w:rsidRPr="00241B94">
            <w:rPr>
              <w:rFonts w:ascii="Open Sans" w:hAnsi="Open Sans" w:cs="Open Sans"/>
            </w:rPr>
            <w:t xml:space="preserve"> Servers war ein kleines </w:t>
          </w:r>
          <w:proofErr w:type="spellStart"/>
          <w:r w:rsidRPr="00241B94">
            <w:rPr>
              <w:rFonts w:ascii="Open Sans" w:hAnsi="Open Sans" w:cs="Open Sans"/>
            </w:rPr>
            <w:t>Script</w:t>
          </w:r>
          <w:proofErr w:type="spellEnd"/>
          <w:r w:rsidRPr="00241B94">
            <w:rPr>
              <w:rFonts w:ascii="Open Sans" w:hAnsi="Open Sans" w:cs="Open Sans"/>
            </w:rPr>
            <w:t xml:space="preserve"> mit „Sender“ und „Empfänger“ mittels dokumentierter Tutorials und vorhandenen Kenntnissen schnell lauffähig. Die Tutorials wurden im Selbststudium gelesen, verstanden, sowie umgesetzt und nicht einfach kopiert. Das hat dazu geführt, dass der „Code“ sehr leicht anzupassen war.</w:t>
          </w:r>
        </w:p>
        <w:p w14:paraId="26922BFF" w14:textId="77777777" w:rsidR="001F0CC1" w:rsidRPr="00241B94" w:rsidRDefault="001F0CC1" w:rsidP="001F0CC1">
          <w:pPr>
            <w:pStyle w:val="Listenabsatz"/>
            <w:numPr>
              <w:ilvl w:val="0"/>
              <w:numId w:val="20"/>
            </w:numPr>
            <w:rPr>
              <w:rFonts w:ascii="Open Sans" w:hAnsi="Open Sans" w:cs="Open Sans"/>
              <w:sz w:val="20"/>
              <w:szCs w:val="20"/>
            </w:rPr>
          </w:pPr>
          <w:r w:rsidRPr="00241B94">
            <w:rPr>
              <w:rFonts w:ascii="Open Sans" w:hAnsi="Open Sans" w:cs="Open Sans"/>
              <w:sz w:val="20"/>
              <w:szCs w:val="20"/>
            </w:rPr>
            <w:t>Festlegung von Lernzielen bis zum 25.04.2019</w:t>
          </w:r>
        </w:p>
        <w:p w14:paraId="38E5552B" w14:textId="04A42053" w:rsidR="008522AC" w:rsidRPr="00241B94" w:rsidRDefault="001F0CC1" w:rsidP="001F0CC1">
          <w:pPr>
            <w:rPr>
              <w:rFonts w:ascii="Open Sans" w:hAnsi="Open Sans" w:cs="Open Sans"/>
            </w:rPr>
          </w:pPr>
          <w:r w:rsidRPr="00241B94">
            <w:rPr>
              <w:rFonts w:ascii="Open Sans" w:hAnsi="Open Sans" w:cs="Open Sans"/>
            </w:rPr>
            <w:t xml:space="preserve">Nach der Erstellung des Tutorial-Scripts war beispielsweise nicht auf Anhieb ersichtlich, wie der „Empfänger“ wieder mit dem „Sender“ kommunizieren kann. Dies war darauf zurückzuführen, dass </w:t>
          </w:r>
          <w:r w:rsidR="008522AC" w:rsidRPr="00241B94">
            <w:rPr>
              <w:rFonts w:ascii="Open Sans" w:hAnsi="Open Sans" w:cs="Open Sans"/>
            </w:rPr>
            <w:t>lange Zeit unklar</w:t>
          </w:r>
          <w:r w:rsidRPr="00241B94">
            <w:rPr>
              <w:rFonts w:ascii="Open Sans" w:hAnsi="Open Sans" w:cs="Open Sans"/>
            </w:rPr>
            <w:t xml:space="preserve"> war, was der Prototyp des System</w:t>
          </w:r>
          <w:r w:rsidR="008522AC" w:rsidRPr="00241B94">
            <w:rPr>
              <w:rFonts w:ascii="Open Sans" w:hAnsi="Open Sans" w:cs="Open Sans"/>
            </w:rPr>
            <w:t>s</w:t>
          </w:r>
          <w:r w:rsidRPr="00241B94">
            <w:rPr>
              <w:rFonts w:ascii="Open Sans" w:hAnsi="Open Sans" w:cs="Open Sans"/>
            </w:rPr>
            <w:t xml:space="preserve"> am Ende genau darstellen </w:t>
          </w:r>
          <w:r w:rsidR="008522AC" w:rsidRPr="00241B94">
            <w:rPr>
              <w:rFonts w:ascii="Open Sans" w:hAnsi="Open Sans" w:cs="Open Sans"/>
            </w:rPr>
            <w:t>und wie dieser umgesetzt werden sollte</w:t>
          </w:r>
          <w:r w:rsidRPr="00241B94">
            <w:rPr>
              <w:rFonts w:ascii="Open Sans" w:hAnsi="Open Sans" w:cs="Open Sans"/>
            </w:rPr>
            <w:t>.</w:t>
          </w:r>
        </w:p>
        <w:p w14:paraId="44DBD61B" w14:textId="77777777" w:rsidR="008522AC" w:rsidRPr="00241B94" w:rsidRDefault="008522AC" w:rsidP="001F0CC1">
          <w:pPr>
            <w:rPr>
              <w:rFonts w:ascii="Open Sans" w:hAnsi="Open Sans" w:cs="Open Sans"/>
            </w:rPr>
          </w:pPr>
          <w:r w:rsidRPr="00241B94">
            <w:rPr>
              <w:rFonts w:ascii="Open Sans" w:hAnsi="Open Sans" w:cs="Open Sans"/>
            </w:rPr>
            <w:t>Das Ziel zum Workshop am 25.04.2019 sollte ein „Prototyp“ sein, der bereits eine simple, realistische Kommunikationskette darstellt. Das sollte wie folgt aussehen:</w:t>
          </w:r>
        </w:p>
        <w:p w14:paraId="79FBE6D3" w14:textId="4BBE05F1" w:rsidR="008522AC" w:rsidRPr="00241B94" w:rsidRDefault="008522AC" w:rsidP="008522AC">
          <w:pPr>
            <w:pStyle w:val="Listenabsatz"/>
            <w:numPr>
              <w:ilvl w:val="0"/>
              <w:numId w:val="20"/>
            </w:numPr>
            <w:rPr>
              <w:rFonts w:ascii="Open Sans" w:hAnsi="Open Sans" w:cs="Open Sans"/>
              <w:sz w:val="20"/>
              <w:szCs w:val="20"/>
            </w:rPr>
          </w:pPr>
          <w:r w:rsidRPr="00241B94">
            <w:rPr>
              <w:rFonts w:ascii="Open Sans" w:hAnsi="Open Sans" w:cs="Open Sans"/>
              <w:sz w:val="20"/>
              <w:szCs w:val="20"/>
            </w:rPr>
            <w:t>Kommunikation einzelner, unabhängiger „Service“-Module mit einem „Hauptmodul“</w:t>
          </w:r>
        </w:p>
        <w:p w14:paraId="7E1D6C24" w14:textId="11936013" w:rsidR="008522AC" w:rsidRPr="00241B94" w:rsidRDefault="008522AC" w:rsidP="008522AC">
          <w:pPr>
            <w:pStyle w:val="Listenabsatz"/>
            <w:numPr>
              <w:ilvl w:val="1"/>
              <w:numId w:val="20"/>
            </w:numPr>
            <w:rPr>
              <w:rFonts w:ascii="Open Sans" w:hAnsi="Open Sans" w:cs="Open Sans"/>
              <w:sz w:val="20"/>
              <w:szCs w:val="20"/>
            </w:rPr>
          </w:pPr>
          <w:r w:rsidRPr="00241B94">
            <w:rPr>
              <w:rFonts w:ascii="Open Sans" w:hAnsi="Open Sans" w:cs="Open Sans"/>
              <w:sz w:val="20"/>
              <w:szCs w:val="20"/>
            </w:rPr>
            <w:t>Server-Modul (Hauptmodul)</w:t>
          </w:r>
        </w:p>
        <w:p w14:paraId="711FF011" w14:textId="7845DEA9" w:rsidR="008522AC" w:rsidRPr="00241B94" w:rsidRDefault="008522AC" w:rsidP="008522AC">
          <w:pPr>
            <w:pStyle w:val="Listenabsatz"/>
            <w:numPr>
              <w:ilvl w:val="1"/>
              <w:numId w:val="20"/>
            </w:numPr>
            <w:rPr>
              <w:rFonts w:ascii="Open Sans" w:hAnsi="Open Sans" w:cs="Open Sans"/>
              <w:sz w:val="20"/>
              <w:szCs w:val="20"/>
            </w:rPr>
          </w:pPr>
          <w:r w:rsidRPr="00241B94">
            <w:rPr>
              <w:rFonts w:ascii="Open Sans" w:hAnsi="Open Sans" w:cs="Open Sans"/>
              <w:sz w:val="20"/>
              <w:szCs w:val="20"/>
            </w:rPr>
            <w:t>Wetter-Modul (Servicemodul)</w:t>
          </w:r>
        </w:p>
        <w:p w14:paraId="210E87A8" w14:textId="35B476CF" w:rsidR="008522AC" w:rsidRPr="00241B94" w:rsidRDefault="008522AC" w:rsidP="008522AC">
          <w:pPr>
            <w:pStyle w:val="Listenabsatz"/>
            <w:numPr>
              <w:ilvl w:val="1"/>
              <w:numId w:val="20"/>
            </w:numPr>
            <w:rPr>
              <w:rFonts w:ascii="Open Sans" w:hAnsi="Open Sans" w:cs="Open Sans"/>
              <w:sz w:val="20"/>
              <w:szCs w:val="20"/>
            </w:rPr>
          </w:pPr>
          <w:r w:rsidRPr="00241B94">
            <w:rPr>
              <w:rFonts w:ascii="Open Sans" w:hAnsi="Open Sans" w:cs="Open Sans"/>
              <w:sz w:val="20"/>
              <w:szCs w:val="20"/>
            </w:rPr>
            <w:t>Telegram-Modul (Servicemodul)</w:t>
          </w:r>
        </w:p>
        <w:p w14:paraId="700F4A3B" w14:textId="77777777" w:rsidR="008522AC" w:rsidRPr="00241B94" w:rsidRDefault="008522AC" w:rsidP="008522AC">
          <w:pPr>
            <w:pStyle w:val="Listenabsatz"/>
            <w:numPr>
              <w:ilvl w:val="0"/>
              <w:numId w:val="20"/>
            </w:numPr>
            <w:rPr>
              <w:rFonts w:ascii="Open Sans" w:hAnsi="Open Sans" w:cs="Open Sans"/>
              <w:sz w:val="20"/>
              <w:szCs w:val="20"/>
            </w:rPr>
          </w:pPr>
          <w:r w:rsidRPr="00241B94">
            <w:rPr>
              <w:rFonts w:ascii="Open Sans" w:hAnsi="Open Sans" w:cs="Open Sans"/>
              <w:sz w:val="20"/>
              <w:szCs w:val="20"/>
            </w:rPr>
            <w:t>Keine Kommunikation unter Servicemodulen – ausschließlich mit dem Hauptmodul</w:t>
          </w:r>
        </w:p>
        <w:p w14:paraId="065B002A" w14:textId="77777777" w:rsidR="008522AC" w:rsidRPr="00241B94" w:rsidRDefault="008522AC" w:rsidP="008522AC">
          <w:pPr>
            <w:pStyle w:val="Listenabsatz"/>
            <w:numPr>
              <w:ilvl w:val="0"/>
              <w:numId w:val="20"/>
            </w:numPr>
            <w:rPr>
              <w:rFonts w:ascii="Open Sans" w:hAnsi="Open Sans" w:cs="Open Sans"/>
              <w:sz w:val="20"/>
              <w:szCs w:val="20"/>
            </w:rPr>
          </w:pPr>
          <w:r w:rsidRPr="00241B94">
            <w:rPr>
              <w:rFonts w:ascii="Open Sans" w:hAnsi="Open Sans" w:cs="Open Sans"/>
              <w:sz w:val="20"/>
              <w:szCs w:val="20"/>
            </w:rPr>
            <w:t>Kommunikation des Hauptmoduls mit den jeweiligen Servicemodulen</w:t>
          </w:r>
        </w:p>
        <w:p w14:paraId="0FABCF8C" w14:textId="4FFC6C14" w:rsidR="005C489F" w:rsidRPr="00241B94" w:rsidRDefault="008522AC" w:rsidP="005C489F">
          <w:pPr>
            <w:rPr>
              <w:rFonts w:ascii="Open Sans" w:hAnsi="Open Sans" w:cs="Open Sans"/>
            </w:rPr>
          </w:pPr>
          <w:r w:rsidRPr="00241B94">
            <w:rPr>
              <w:rFonts w:ascii="Open Sans" w:hAnsi="Open Sans" w:cs="Open Sans"/>
            </w:rPr>
            <w:t xml:space="preserve">Dieser „Prototyp“ sollte also ein Hauptmodul starten, welches auf die Nachrichten von Service-Modulen wartet. Ein Wetter-Modul prüft dafür beispielsweise jede Minute die Temperatur am Veranstaltungsort und sendet eine Nachricht an das Hauptmodul, wenn eine Veränderung vorliegt. Des </w:t>
          </w:r>
          <w:r w:rsidR="008F3E23" w:rsidRPr="00241B94">
            <w:rPr>
              <w:rFonts w:ascii="Open Sans" w:hAnsi="Open Sans" w:cs="Open Sans"/>
            </w:rPr>
            <w:t>Weiteren</w:t>
          </w:r>
          <w:r w:rsidRPr="00241B94">
            <w:rPr>
              <w:rFonts w:ascii="Open Sans" w:hAnsi="Open Sans" w:cs="Open Sans"/>
            </w:rPr>
            <w:t xml:space="preserve"> </w:t>
          </w:r>
          <w:r w:rsidR="008F3E23" w:rsidRPr="00241B94">
            <w:rPr>
              <w:rFonts w:ascii="Open Sans" w:hAnsi="Open Sans" w:cs="Open Sans"/>
            </w:rPr>
            <w:t>sollte ein Telegram-Modul das Ganze etwas realitätsnaher gestalten. In diesem Fall ermöglicht also ein Telegram-Bot die Kommunikation mit dem Hauptmodul.</w:t>
          </w:r>
        </w:p>
      </w:sdtContent>
    </w:sdt>
    <w:p w14:paraId="73EAB020" w14:textId="103C2097" w:rsidR="005C489F" w:rsidRPr="00241B94" w:rsidRDefault="005C489F" w:rsidP="005C489F">
      <w:pPr>
        <w:pStyle w:val="berschrift1"/>
        <w:rPr>
          <w:rFonts w:ascii="Open Sans" w:hAnsi="Open Sans" w:cs="Open Sans"/>
        </w:rPr>
      </w:pPr>
      <w:bookmarkStart w:id="40" w:name="_Toc7096313"/>
      <w:r w:rsidRPr="00241B94">
        <w:rPr>
          <w:rFonts w:ascii="Open Sans" w:hAnsi="Open Sans" w:cs="Open Sans"/>
        </w:rPr>
        <w:t xml:space="preserve">Workshop </w:t>
      </w:r>
      <w:r w:rsidR="00066D03" w:rsidRPr="00241B94">
        <w:rPr>
          <w:rFonts w:ascii="Open Sans" w:hAnsi="Open Sans" w:cs="Open Sans"/>
        </w:rPr>
        <w:t xml:space="preserve">am </w:t>
      </w:r>
      <w:r w:rsidRPr="00241B94">
        <w:rPr>
          <w:rFonts w:ascii="Open Sans" w:hAnsi="Open Sans" w:cs="Open Sans"/>
        </w:rPr>
        <w:t>25.04.19</w:t>
      </w:r>
      <w:r w:rsidR="00714343" w:rsidRPr="00241B94">
        <w:rPr>
          <w:rFonts w:ascii="Open Sans" w:hAnsi="Open Sans" w:cs="Open Sans"/>
        </w:rPr>
        <w:t xml:space="preserve"> </w:t>
      </w:r>
      <w:proofErr w:type="gramStart"/>
      <w:r w:rsidR="00714343" w:rsidRPr="00241B94">
        <w:rPr>
          <w:rFonts w:ascii="Open Sans" w:hAnsi="Open Sans" w:cs="Open Sans"/>
        </w:rPr>
        <w:t>( Meilenstein</w:t>
      </w:r>
      <w:proofErr w:type="gramEnd"/>
      <w:r w:rsidR="00714343" w:rsidRPr="00241B94">
        <w:rPr>
          <w:rFonts w:ascii="Open Sans" w:hAnsi="Open Sans" w:cs="Open Sans"/>
        </w:rPr>
        <w:t xml:space="preserve"> 1 )</w:t>
      </w:r>
      <w:bookmarkEnd w:id="40"/>
    </w:p>
    <w:p w14:paraId="6B81EDAB" w14:textId="0DD7EB44" w:rsidR="008F3E23" w:rsidRPr="00241B94" w:rsidRDefault="004156D2" w:rsidP="008F3E23">
      <w:pPr>
        <w:pStyle w:val="berschrift2"/>
        <w:rPr>
          <w:rFonts w:ascii="Open Sans" w:hAnsi="Open Sans" w:cs="Open Sans"/>
        </w:rPr>
      </w:pPr>
      <w:bookmarkStart w:id="41" w:name="_Toc7096314"/>
      <w:r w:rsidRPr="00241B94">
        <w:rPr>
          <w:rFonts w:ascii="Open Sans" w:hAnsi="Open Sans" w:cs="Open Sans"/>
        </w:rPr>
        <w:t>Ausgang</w:t>
      </w:r>
      <w:r w:rsidR="008F3E23" w:rsidRPr="00241B94">
        <w:rPr>
          <w:rFonts w:ascii="Open Sans" w:hAnsi="Open Sans" w:cs="Open Sans"/>
        </w:rPr>
        <w:t>:</w:t>
      </w:r>
      <w:bookmarkEnd w:id="41"/>
    </w:p>
    <w:p w14:paraId="15F09A2B" w14:textId="2A4E52F4" w:rsidR="005C489F" w:rsidRPr="00241B94" w:rsidRDefault="008F3E23" w:rsidP="008F3E23">
      <w:pPr>
        <w:jc w:val="both"/>
        <w:rPr>
          <w:rFonts w:ascii="Open Sans" w:hAnsi="Open Sans" w:cs="Open Sans"/>
        </w:rPr>
      </w:pPr>
      <w:r w:rsidRPr="00241B94">
        <w:rPr>
          <w:rFonts w:ascii="Open Sans" w:hAnsi="Open Sans" w:cs="Open Sans"/>
        </w:rPr>
        <w:t>Der geplante „Prototyp“ wurde bis zum 25.04.2019 fertiggestellt. Während des intensiven Beschäftigens mit der Materie ergeben sich durch Überblick und Fokus plötzlich auch einfache Dinge, wie zum Beispiel die Antwort auf die Frage wie ein „Empfänger“ auch wieder eine Nachricht an den „Sender“ leiten kann. Da wundert man sich gleich, wieso solch eine Frage überhaupt aufkommt.</w:t>
      </w:r>
    </w:p>
    <w:p w14:paraId="475DFA65" w14:textId="1016446B" w:rsidR="008F3E23" w:rsidRPr="00241B94" w:rsidRDefault="008F3E23" w:rsidP="008F3E23">
      <w:pPr>
        <w:jc w:val="both"/>
        <w:rPr>
          <w:rFonts w:ascii="Open Sans" w:hAnsi="Open Sans" w:cs="Open Sans"/>
        </w:rPr>
      </w:pPr>
      <w:r w:rsidRPr="00241B94">
        <w:rPr>
          <w:rFonts w:ascii="Open Sans" w:hAnsi="Open Sans" w:cs="Open Sans"/>
        </w:rPr>
        <w:t>Das Einbinden einer Wetter-API und das Aufsetzen eines Telegram-Bots war durch vorhandenes Vorwissen absolut kein Problem.</w:t>
      </w:r>
    </w:p>
    <w:p w14:paraId="71E7A79E" w14:textId="1E7E309B" w:rsidR="008F3E23" w:rsidRPr="00241B94" w:rsidRDefault="00A724DE" w:rsidP="008F3E23">
      <w:pPr>
        <w:pStyle w:val="berschrift2"/>
        <w:rPr>
          <w:rFonts w:ascii="Open Sans" w:hAnsi="Open Sans" w:cs="Open Sans"/>
        </w:rPr>
      </w:pPr>
      <w:bookmarkStart w:id="42" w:name="_Toc7096315"/>
      <w:r w:rsidRPr="00241B94">
        <w:rPr>
          <w:rFonts w:ascii="Open Sans" w:hAnsi="Open Sans" w:cs="Open Sans"/>
        </w:rPr>
        <w:lastRenderedPageBreak/>
        <w:t xml:space="preserve">Plan und </w:t>
      </w:r>
      <w:r w:rsidR="005E4CFB" w:rsidRPr="00241B94">
        <w:rPr>
          <w:rFonts w:ascii="Open Sans" w:hAnsi="Open Sans" w:cs="Open Sans"/>
        </w:rPr>
        <w:t>Fortschritt</w:t>
      </w:r>
      <w:r w:rsidR="008F3E23" w:rsidRPr="00241B94">
        <w:rPr>
          <w:rFonts w:ascii="Open Sans" w:hAnsi="Open Sans" w:cs="Open Sans"/>
        </w:rPr>
        <w:t>:</w:t>
      </w:r>
      <w:bookmarkEnd w:id="42"/>
    </w:p>
    <w:p w14:paraId="510CC4D3" w14:textId="46E19732" w:rsidR="008F3E23" w:rsidRPr="00241B94" w:rsidRDefault="00002B21" w:rsidP="00002B21">
      <w:pPr>
        <w:pStyle w:val="Listenabsatz"/>
        <w:numPr>
          <w:ilvl w:val="0"/>
          <w:numId w:val="22"/>
        </w:numPr>
        <w:jc w:val="both"/>
        <w:rPr>
          <w:rFonts w:ascii="Open Sans" w:hAnsi="Open Sans" w:cs="Open Sans"/>
          <w:sz w:val="20"/>
          <w:szCs w:val="20"/>
        </w:rPr>
      </w:pPr>
      <w:r w:rsidRPr="00241B94">
        <w:rPr>
          <w:rFonts w:ascii="Open Sans" w:hAnsi="Open Sans" w:cs="Open Sans"/>
          <w:sz w:val="20"/>
          <w:szCs w:val="20"/>
        </w:rPr>
        <w:t>Anlegen eines Lernportfolios</w:t>
      </w:r>
    </w:p>
    <w:p w14:paraId="0D5E35F4" w14:textId="34792157" w:rsidR="00002B21" w:rsidRPr="00241B94" w:rsidRDefault="00002B21" w:rsidP="00002B21">
      <w:pPr>
        <w:jc w:val="both"/>
        <w:rPr>
          <w:rFonts w:ascii="Open Sans" w:hAnsi="Open Sans" w:cs="Open Sans"/>
        </w:rPr>
      </w:pPr>
      <w:r w:rsidRPr="00241B94">
        <w:rPr>
          <w:rFonts w:ascii="Open Sans" w:hAnsi="Open Sans" w:cs="Open Sans"/>
        </w:rPr>
        <w:t>Das zuvor noch nie ein Lernportfolio angelegt wurde führte zu leichten Schwierigkeiten und zu einem dementsprechenden Ergebnis. Der Fokus lag durch die vorgegebene Aufgabenstellung auf der Dokumentation zum Thema „</w:t>
      </w:r>
      <w:proofErr w:type="spellStart"/>
      <w:r w:rsidRPr="00241B94">
        <w:rPr>
          <w:rFonts w:ascii="Open Sans" w:hAnsi="Open Sans" w:cs="Open Sans"/>
        </w:rPr>
        <w:t>Reactive</w:t>
      </w:r>
      <w:proofErr w:type="spellEnd"/>
      <w:r w:rsidRPr="00241B94">
        <w:rPr>
          <w:rFonts w:ascii="Open Sans" w:hAnsi="Open Sans" w:cs="Open Sans"/>
        </w:rPr>
        <w:t xml:space="preserve"> Design“.</w:t>
      </w:r>
    </w:p>
    <w:p w14:paraId="2D0DF5F9" w14:textId="68B630AC" w:rsidR="00277E9E" w:rsidRPr="00241B94" w:rsidRDefault="00277E9E" w:rsidP="00277E9E">
      <w:pPr>
        <w:pStyle w:val="Listenabsatz"/>
        <w:numPr>
          <w:ilvl w:val="0"/>
          <w:numId w:val="22"/>
        </w:numPr>
        <w:jc w:val="both"/>
        <w:rPr>
          <w:rFonts w:ascii="Open Sans" w:hAnsi="Open Sans" w:cs="Open Sans"/>
          <w:sz w:val="20"/>
          <w:szCs w:val="20"/>
        </w:rPr>
      </w:pPr>
      <w:r w:rsidRPr="00241B94">
        <w:rPr>
          <w:rFonts w:ascii="Open Sans" w:hAnsi="Open Sans" w:cs="Open Sans"/>
          <w:sz w:val="20"/>
          <w:szCs w:val="20"/>
        </w:rPr>
        <w:t>Erlang</w:t>
      </w:r>
      <w:r w:rsidR="00003213" w:rsidRPr="00241B94">
        <w:rPr>
          <w:rFonts w:ascii="Open Sans" w:hAnsi="Open Sans" w:cs="Open Sans"/>
          <w:sz w:val="20"/>
          <w:szCs w:val="20"/>
        </w:rPr>
        <w:t>ung</w:t>
      </w:r>
      <w:r w:rsidRPr="00241B94">
        <w:rPr>
          <w:rFonts w:ascii="Open Sans" w:hAnsi="Open Sans" w:cs="Open Sans"/>
          <w:sz w:val="20"/>
          <w:szCs w:val="20"/>
        </w:rPr>
        <w:t xml:space="preserve"> eines ersten Verständnisses für das Thema "offene Daten"</w:t>
      </w:r>
    </w:p>
    <w:p w14:paraId="30761E56" w14:textId="2A39946F" w:rsidR="00080BB9" w:rsidRDefault="00080BB9" w:rsidP="00080BB9">
      <w:pPr>
        <w:pStyle w:val="Listenabsatz"/>
        <w:numPr>
          <w:ilvl w:val="1"/>
          <w:numId w:val="22"/>
        </w:numPr>
        <w:jc w:val="both"/>
        <w:rPr>
          <w:rFonts w:ascii="Open Sans" w:hAnsi="Open Sans" w:cs="Open Sans"/>
          <w:sz w:val="20"/>
          <w:szCs w:val="20"/>
        </w:rPr>
      </w:pPr>
      <w:r w:rsidRPr="00241B94">
        <w:rPr>
          <w:rFonts w:ascii="Open Sans" w:hAnsi="Open Sans" w:cs="Open Sans"/>
          <w:sz w:val="20"/>
          <w:szCs w:val="20"/>
        </w:rPr>
        <w:t>Daten, die von jedem für jegliche Zwecke verwendet werden können</w:t>
      </w:r>
    </w:p>
    <w:p w14:paraId="72995C05" w14:textId="763E9973" w:rsidR="00253A04" w:rsidRDefault="00253A04" w:rsidP="00253A04">
      <w:pPr>
        <w:pStyle w:val="berschrift1"/>
        <w:rPr>
          <w:rFonts w:ascii="Open Sans" w:hAnsi="Open Sans" w:cs="Open Sans"/>
        </w:rPr>
      </w:pPr>
      <w:r>
        <w:rPr>
          <w:rFonts w:ascii="Open Sans" w:hAnsi="Open Sans" w:cs="Open Sans"/>
        </w:rPr>
        <w:t xml:space="preserve">Selbststudium zum Thema „Reactive Design“ </w:t>
      </w:r>
      <w:proofErr w:type="gramStart"/>
      <w:r>
        <w:rPr>
          <w:rFonts w:ascii="Open Sans" w:hAnsi="Open Sans" w:cs="Open Sans"/>
        </w:rPr>
        <w:t>( Kapitel</w:t>
      </w:r>
      <w:proofErr w:type="gramEnd"/>
      <w:r>
        <w:rPr>
          <w:rFonts w:ascii="Open Sans" w:hAnsi="Open Sans" w:cs="Open Sans"/>
        </w:rPr>
        <w:t xml:space="preserve"> 4-6 )</w:t>
      </w:r>
    </w:p>
    <w:p w14:paraId="31A7A77B" w14:textId="70C3D707" w:rsidR="00745D1A" w:rsidRPr="00241B94" w:rsidRDefault="00745D1A" w:rsidP="00745D1A">
      <w:pPr>
        <w:pStyle w:val="berschrift2"/>
        <w:rPr>
          <w:rFonts w:ascii="Open Sans" w:hAnsi="Open Sans" w:cs="Open Sans"/>
        </w:rPr>
      </w:pPr>
      <w:r>
        <w:rPr>
          <w:rFonts w:ascii="Open Sans" w:hAnsi="Open Sans" w:cs="Open Sans"/>
        </w:rPr>
        <w:t>Kapitel 4</w:t>
      </w:r>
      <w:r w:rsidRPr="00241B94">
        <w:rPr>
          <w:rFonts w:ascii="Open Sans" w:hAnsi="Open Sans" w:cs="Open Sans"/>
        </w:rPr>
        <w:t>:</w:t>
      </w:r>
    </w:p>
    <w:p w14:paraId="5A91C5AA" w14:textId="07BF7FC6" w:rsidR="00253A04" w:rsidRDefault="00745D1A" w:rsidP="00745D1A">
      <w:pPr>
        <w:pStyle w:val="berschrift3"/>
      </w:pPr>
      <w:r>
        <w:t>4.1 Messages</w:t>
      </w:r>
    </w:p>
    <w:p w14:paraId="21EC5F69" w14:textId="47270770" w:rsidR="00745D1A" w:rsidRPr="00745D1A" w:rsidRDefault="00745D1A" w:rsidP="00745D1A">
      <w:bookmarkStart w:id="43" w:name="_GoBack"/>
      <w:bookmarkEnd w:id="43"/>
    </w:p>
    <w:p w14:paraId="3EF64870" w14:textId="19DFA7C1" w:rsidR="00745D1A" w:rsidRPr="00241B94" w:rsidRDefault="00745D1A" w:rsidP="00745D1A">
      <w:pPr>
        <w:pStyle w:val="berschrift2"/>
        <w:rPr>
          <w:rFonts w:ascii="Open Sans" w:hAnsi="Open Sans" w:cs="Open Sans"/>
        </w:rPr>
      </w:pPr>
      <w:r>
        <w:rPr>
          <w:rFonts w:ascii="Open Sans" w:hAnsi="Open Sans" w:cs="Open Sans"/>
        </w:rPr>
        <w:t>Kapitel 5</w:t>
      </w:r>
      <w:r w:rsidRPr="00241B94">
        <w:rPr>
          <w:rFonts w:ascii="Open Sans" w:hAnsi="Open Sans" w:cs="Open Sans"/>
        </w:rPr>
        <w:t>:</w:t>
      </w:r>
    </w:p>
    <w:p w14:paraId="576B9836" w14:textId="57F711B4" w:rsidR="00745D1A" w:rsidRDefault="00745D1A" w:rsidP="00253A04">
      <w:r>
        <w:t>123</w:t>
      </w:r>
    </w:p>
    <w:p w14:paraId="0D50FC1A" w14:textId="2F9FC071" w:rsidR="00745D1A" w:rsidRPr="00241B94" w:rsidRDefault="00745D1A" w:rsidP="00745D1A">
      <w:pPr>
        <w:pStyle w:val="berschrift2"/>
        <w:rPr>
          <w:rFonts w:ascii="Open Sans" w:hAnsi="Open Sans" w:cs="Open Sans"/>
        </w:rPr>
      </w:pPr>
      <w:r>
        <w:rPr>
          <w:rFonts w:ascii="Open Sans" w:hAnsi="Open Sans" w:cs="Open Sans"/>
        </w:rPr>
        <w:t>Kapitel 6</w:t>
      </w:r>
      <w:r w:rsidRPr="00241B94">
        <w:rPr>
          <w:rFonts w:ascii="Open Sans" w:hAnsi="Open Sans" w:cs="Open Sans"/>
        </w:rPr>
        <w:t>:</w:t>
      </w:r>
    </w:p>
    <w:p w14:paraId="3C6F1A4E" w14:textId="77777777" w:rsidR="00745D1A" w:rsidRPr="00253A04" w:rsidRDefault="00745D1A" w:rsidP="00253A04"/>
    <w:p w14:paraId="7E002CE7" w14:textId="77777777" w:rsidR="00253A04" w:rsidRPr="00253A04" w:rsidRDefault="00253A04" w:rsidP="00253A04">
      <w:pPr>
        <w:jc w:val="both"/>
        <w:rPr>
          <w:rFonts w:ascii="Open Sans" w:hAnsi="Open Sans" w:cs="Open Sans"/>
        </w:rPr>
      </w:pPr>
    </w:p>
    <w:sectPr w:rsidR="00253A04" w:rsidRPr="00253A0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75339A"/>
    <w:multiLevelType w:val="hybridMultilevel"/>
    <w:tmpl w:val="B8FAEED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CA0A2E"/>
    <w:multiLevelType w:val="hybridMultilevel"/>
    <w:tmpl w:val="67E406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3495C91"/>
    <w:multiLevelType w:val="multilevel"/>
    <w:tmpl w:val="C5004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91E4C"/>
    <w:multiLevelType w:val="hybridMultilevel"/>
    <w:tmpl w:val="1742C4C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F84771"/>
    <w:multiLevelType w:val="multilevel"/>
    <w:tmpl w:val="1F50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E4056"/>
    <w:multiLevelType w:val="multilevel"/>
    <w:tmpl w:val="B812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16305"/>
    <w:multiLevelType w:val="multilevel"/>
    <w:tmpl w:val="F02C5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46415C"/>
    <w:multiLevelType w:val="multilevel"/>
    <w:tmpl w:val="344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C00930"/>
    <w:multiLevelType w:val="multilevel"/>
    <w:tmpl w:val="2DAC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800A6E"/>
    <w:multiLevelType w:val="multilevel"/>
    <w:tmpl w:val="B528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836FA4"/>
    <w:multiLevelType w:val="hybridMultilevel"/>
    <w:tmpl w:val="8162F6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AB6325"/>
    <w:multiLevelType w:val="multilevel"/>
    <w:tmpl w:val="9B687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456B6"/>
    <w:multiLevelType w:val="multilevel"/>
    <w:tmpl w:val="999A3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564F0"/>
    <w:multiLevelType w:val="multilevel"/>
    <w:tmpl w:val="29F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6645D1A"/>
    <w:multiLevelType w:val="multilevel"/>
    <w:tmpl w:val="F0660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C6FFE"/>
    <w:multiLevelType w:val="multilevel"/>
    <w:tmpl w:val="8168F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B667F"/>
    <w:multiLevelType w:val="hybridMultilevel"/>
    <w:tmpl w:val="EB523D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40B2262"/>
    <w:multiLevelType w:val="multilevel"/>
    <w:tmpl w:val="89C6E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027BE1"/>
    <w:multiLevelType w:val="multilevel"/>
    <w:tmpl w:val="6A1C1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AA71AD9"/>
    <w:multiLevelType w:val="hybridMultilevel"/>
    <w:tmpl w:val="70E69D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B4E41F9"/>
    <w:multiLevelType w:val="multilevel"/>
    <w:tmpl w:val="535C8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A52BE7"/>
    <w:multiLevelType w:val="multilevel"/>
    <w:tmpl w:val="DF30F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3"/>
  </w:num>
  <w:num w:numId="3">
    <w:abstractNumId w:val="18"/>
  </w:num>
  <w:num w:numId="4">
    <w:abstractNumId w:val="27"/>
  </w:num>
  <w:num w:numId="5">
    <w:abstractNumId w:val="9"/>
  </w:num>
  <w:num w:numId="6">
    <w:abstractNumId w:val="16"/>
  </w:num>
  <w:num w:numId="7">
    <w:abstractNumId w:val="2"/>
  </w:num>
  <w:num w:numId="8">
    <w:abstractNumId w:val="8"/>
  </w:num>
  <w:num w:numId="9">
    <w:abstractNumId w:val="11"/>
  </w:num>
  <w:num w:numId="10">
    <w:abstractNumId w:val="10"/>
  </w:num>
  <w:num w:numId="11">
    <w:abstractNumId w:val="35"/>
  </w:num>
  <w:num w:numId="12">
    <w:abstractNumId w:val="22"/>
  </w:num>
  <w:num w:numId="13">
    <w:abstractNumId w:val="19"/>
  </w:num>
  <w:num w:numId="14">
    <w:abstractNumId w:val="3"/>
  </w:num>
  <w:num w:numId="15">
    <w:abstractNumId w:val="1"/>
  </w:num>
  <w:num w:numId="16">
    <w:abstractNumId w:val="4"/>
  </w:num>
  <w:num w:numId="17">
    <w:abstractNumId w:val="0"/>
  </w:num>
  <w:num w:numId="18">
    <w:abstractNumId w:val="30"/>
  </w:num>
  <w:num w:numId="19">
    <w:abstractNumId w:val="34"/>
  </w:num>
  <w:num w:numId="20">
    <w:abstractNumId w:val="21"/>
  </w:num>
  <w:num w:numId="21">
    <w:abstractNumId w:val="5"/>
  </w:num>
  <w:num w:numId="22">
    <w:abstractNumId w:val="7"/>
  </w:num>
  <w:num w:numId="23">
    <w:abstractNumId w:val="17"/>
  </w:num>
  <w:num w:numId="24">
    <w:abstractNumId w:val="14"/>
  </w:num>
  <w:num w:numId="25">
    <w:abstractNumId w:val="6"/>
  </w:num>
  <w:num w:numId="26">
    <w:abstractNumId w:val="15"/>
  </w:num>
  <w:num w:numId="27">
    <w:abstractNumId w:val="13"/>
  </w:num>
  <w:num w:numId="28">
    <w:abstractNumId w:val="31"/>
  </w:num>
  <w:num w:numId="29">
    <w:abstractNumId w:val="36"/>
  </w:num>
  <w:num w:numId="30">
    <w:abstractNumId w:val="28"/>
  </w:num>
  <w:num w:numId="31">
    <w:abstractNumId w:val="25"/>
  </w:num>
  <w:num w:numId="32">
    <w:abstractNumId w:val="29"/>
  </w:num>
  <w:num w:numId="33">
    <w:abstractNumId w:val="12"/>
  </w:num>
  <w:num w:numId="34">
    <w:abstractNumId w:val="20"/>
  </w:num>
  <w:num w:numId="35">
    <w:abstractNumId w:val="32"/>
  </w:num>
  <w:num w:numId="36">
    <w:abstractNumId w:val="24"/>
  </w:num>
  <w:num w:numId="37">
    <w:abstractNumId w:val="23"/>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8A5"/>
    <w:rsid w:val="00002B21"/>
    <w:rsid w:val="00003213"/>
    <w:rsid w:val="0001293C"/>
    <w:rsid w:val="00044BA8"/>
    <w:rsid w:val="00066D03"/>
    <w:rsid w:val="00080BB9"/>
    <w:rsid w:val="0012543E"/>
    <w:rsid w:val="00155803"/>
    <w:rsid w:val="00176275"/>
    <w:rsid w:val="001856FC"/>
    <w:rsid w:val="001928A5"/>
    <w:rsid w:val="001F0CC1"/>
    <w:rsid w:val="0023676A"/>
    <w:rsid w:val="00241B94"/>
    <w:rsid w:val="00253A04"/>
    <w:rsid w:val="00266887"/>
    <w:rsid w:val="00277E9E"/>
    <w:rsid w:val="0039334C"/>
    <w:rsid w:val="003D1DC0"/>
    <w:rsid w:val="004156D2"/>
    <w:rsid w:val="0047163F"/>
    <w:rsid w:val="004D1DCB"/>
    <w:rsid w:val="00577AA3"/>
    <w:rsid w:val="005A3816"/>
    <w:rsid w:val="005C00CE"/>
    <w:rsid w:val="005C489F"/>
    <w:rsid w:val="005E4CFB"/>
    <w:rsid w:val="0066355B"/>
    <w:rsid w:val="0071102B"/>
    <w:rsid w:val="00714343"/>
    <w:rsid w:val="00745D1A"/>
    <w:rsid w:val="007B6672"/>
    <w:rsid w:val="00820429"/>
    <w:rsid w:val="008522AC"/>
    <w:rsid w:val="00861D73"/>
    <w:rsid w:val="008C5CA0"/>
    <w:rsid w:val="008E5DF5"/>
    <w:rsid w:val="008F3E23"/>
    <w:rsid w:val="009E3A12"/>
    <w:rsid w:val="00A724DE"/>
    <w:rsid w:val="00A819F7"/>
    <w:rsid w:val="00B1706D"/>
    <w:rsid w:val="00B727FC"/>
    <w:rsid w:val="00BB38A2"/>
    <w:rsid w:val="00BD711E"/>
    <w:rsid w:val="00C55AB0"/>
    <w:rsid w:val="00D17DF0"/>
    <w:rsid w:val="00D436C7"/>
    <w:rsid w:val="00D909BD"/>
    <w:rsid w:val="00DB206A"/>
    <w:rsid w:val="00DE1369"/>
    <w:rsid w:val="00DF1E29"/>
    <w:rsid w:val="00E508D5"/>
    <w:rsid w:val="00E86DD8"/>
    <w:rsid w:val="00EA2F06"/>
    <w:rsid w:val="00EC4182"/>
    <w:rsid w:val="00F53DC2"/>
    <w:rsid w:val="00F873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1E91"/>
  <w15:chartTrackingRefBased/>
  <w15:docId w15:val="{CD4EA9DA-0AB8-49C3-88F6-7FA699DB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76275"/>
  </w:style>
  <w:style w:type="paragraph" w:styleId="berschrift1">
    <w:name w:val="heading 1"/>
    <w:basedOn w:val="Standard"/>
    <w:next w:val="Standard"/>
    <w:link w:val="berschrift1Zchn"/>
    <w:uiPriority w:val="9"/>
    <w:qFormat/>
    <w:rsid w:val="0017627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17627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176275"/>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semiHidden/>
    <w:unhideWhenUsed/>
    <w:qFormat/>
    <w:rsid w:val="00176275"/>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176275"/>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176275"/>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176275"/>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176275"/>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176275"/>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76275"/>
    <w:rPr>
      <w:caps/>
      <w:color w:val="FFFFFF" w:themeColor="background1"/>
      <w:spacing w:val="15"/>
      <w:sz w:val="22"/>
      <w:szCs w:val="22"/>
      <w:shd w:val="clear" w:color="auto" w:fill="4472C4" w:themeFill="accent1"/>
    </w:rPr>
  </w:style>
  <w:style w:type="character" w:customStyle="1" w:styleId="berschrift2Zchn">
    <w:name w:val="Überschrift 2 Zchn"/>
    <w:basedOn w:val="Absatz-Standardschriftart"/>
    <w:link w:val="berschrift2"/>
    <w:uiPriority w:val="9"/>
    <w:rsid w:val="00176275"/>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176275"/>
    <w:rPr>
      <w:caps/>
      <w:color w:val="1F3763" w:themeColor="accent1" w:themeShade="7F"/>
      <w:spacing w:val="15"/>
    </w:rPr>
  </w:style>
  <w:style w:type="character" w:customStyle="1" w:styleId="berschrift4Zchn">
    <w:name w:val="Überschrift 4 Zchn"/>
    <w:basedOn w:val="Absatz-Standardschriftart"/>
    <w:link w:val="berschrift4"/>
    <w:uiPriority w:val="9"/>
    <w:semiHidden/>
    <w:rsid w:val="00176275"/>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176275"/>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176275"/>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176275"/>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176275"/>
    <w:rPr>
      <w:caps/>
      <w:spacing w:val="10"/>
      <w:sz w:val="18"/>
      <w:szCs w:val="18"/>
    </w:rPr>
  </w:style>
  <w:style w:type="character" w:customStyle="1" w:styleId="berschrift9Zchn">
    <w:name w:val="Überschrift 9 Zchn"/>
    <w:basedOn w:val="Absatz-Standardschriftart"/>
    <w:link w:val="berschrift9"/>
    <w:uiPriority w:val="9"/>
    <w:semiHidden/>
    <w:rsid w:val="00176275"/>
    <w:rPr>
      <w:i/>
      <w:iCs/>
      <w:caps/>
      <w:spacing w:val="10"/>
      <w:sz w:val="18"/>
      <w:szCs w:val="18"/>
    </w:rPr>
  </w:style>
  <w:style w:type="paragraph" w:styleId="Beschriftung">
    <w:name w:val="caption"/>
    <w:basedOn w:val="Standard"/>
    <w:next w:val="Standard"/>
    <w:uiPriority w:val="35"/>
    <w:semiHidden/>
    <w:unhideWhenUsed/>
    <w:qFormat/>
    <w:rsid w:val="00176275"/>
    <w:rPr>
      <w:b/>
      <w:bCs/>
      <w:color w:val="2F5496" w:themeColor="accent1" w:themeShade="BF"/>
      <w:sz w:val="16"/>
      <w:szCs w:val="16"/>
    </w:rPr>
  </w:style>
  <w:style w:type="paragraph" w:styleId="Titel">
    <w:name w:val="Title"/>
    <w:basedOn w:val="Standard"/>
    <w:next w:val="Standard"/>
    <w:link w:val="TitelZchn"/>
    <w:uiPriority w:val="10"/>
    <w:qFormat/>
    <w:rsid w:val="0017627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176275"/>
    <w:rPr>
      <w:rFonts w:asciiTheme="majorHAnsi" w:eastAsiaTheme="majorEastAsia" w:hAnsiTheme="majorHAnsi" w:cstheme="majorBidi"/>
      <w:caps/>
      <w:color w:val="4472C4" w:themeColor="accent1"/>
      <w:spacing w:val="10"/>
      <w:sz w:val="52"/>
      <w:szCs w:val="52"/>
    </w:rPr>
  </w:style>
  <w:style w:type="paragraph" w:styleId="Untertitel">
    <w:name w:val="Subtitle"/>
    <w:basedOn w:val="Standard"/>
    <w:next w:val="Standard"/>
    <w:link w:val="UntertitelZchn"/>
    <w:uiPriority w:val="11"/>
    <w:qFormat/>
    <w:rsid w:val="00176275"/>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176275"/>
    <w:rPr>
      <w:caps/>
      <w:color w:val="595959" w:themeColor="text1" w:themeTint="A6"/>
      <w:spacing w:val="10"/>
      <w:sz w:val="21"/>
      <w:szCs w:val="21"/>
    </w:rPr>
  </w:style>
  <w:style w:type="character" w:styleId="Fett">
    <w:name w:val="Strong"/>
    <w:uiPriority w:val="22"/>
    <w:qFormat/>
    <w:rsid w:val="00176275"/>
    <w:rPr>
      <w:b/>
      <w:bCs/>
    </w:rPr>
  </w:style>
  <w:style w:type="character" w:styleId="Hervorhebung">
    <w:name w:val="Emphasis"/>
    <w:uiPriority w:val="20"/>
    <w:qFormat/>
    <w:rsid w:val="00176275"/>
    <w:rPr>
      <w:caps/>
      <w:color w:val="1F3763" w:themeColor="accent1" w:themeShade="7F"/>
      <w:spacing w:val="5"/>
    </w:rPr>
  </w:style>
  <w:style w:type="paragraph" w:styleId="KeinLeerraum">
    <w:name w:val="No Spacing"/>
    <w:link w:val="KeinLeerraumZchn"/>
    <w:uiPriority w:val="1"/>
    <w:qFormat/>
    <w:rsid w:val="00176275"/>
    <w:pPr>
      <w:spacing w:after="0" w:line="240" w:lineRule="auto"/>
    </w:pPr>
  </w:style>
  <w:style w:type="paragraph" w:styleId="Zitat">
    <w:name w:val="Quote"/>
    <w:basedOn w:val="Standard"/>
    <w:next w:val="Standard"/>
    <w:link w:val="ZitatZchn"/>
    <w:uiPriority w:val="29"/>
    <w:qFormat/>
    <w:rsid w:val="00176275"/>
    <w:rPr>
      <w:i/>
      <w:iCs/>
      <w:sz w:val="24"/>
      <w:szCs w:val="24"/>
    </w:rPr>
  </w:style>
  <w:style w:type="character" w:customStyle="1" w:styleId="ZitatZchn">
    <w:name w:val="Zitat Zchn"/>
    <w:basedOn w:val="Absatz-Standardschriftart"/>
    <w:link w:val="Zitat"/>
    <w:uiPriority w:val="29"/>
    <w:rsid w:val="00176275"/>
    <w:rPr>
      <w:i/>
      <w:iCs/>
      <w:sz w:val="24"/>
      <w:szCs w:val="24"/>
    </w:rPr>
  </w:style>
  <w:style w:type="paragraph" w:styleId="IntensivesZitat">
    <w:name w:val="Intense Quote"/>
    <w:basedOn w:val="Standard"/>
    <w:next w:val="Standard"/>
    <w:link w:val="IntensivesZitatZchn"/>
    <w:uiPriority w:val="30"/>
    <w:qFormat/>
    <w:rsid w:val="00176275"/>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176275"/>
    <w:rPr>
      <w:color w:val="4472C4" w:themeColor="accent1"/>
      <w:sz w:val="24"/>
      <w:szCs w:val="24"/>
    </w:rPr>
  </w:style>
  <w:style w:type="character" w:styleId="SchwacheHervorhebung">
    <w:name w:val="Subtle Emphasis"/>
    <w:uiPriority w:val="19"/>
    <w:qFormat/>
    <w:rsid w:val="00176275"/>
    <w:rPr>
      <w:i/>
      <w:iCs/>
      <w:color w:val="1F3763" w:themeColor="accent1" w:themeShade="7F"/>
    </w:rPr>
  </w:style>
  <w:style w:type="character" w:styleId="IntensiveHervorhebung">
    <w:name w:val="Intense Emphasis"/>
    <w:uiPriority w:val="21"/>
    <w:qFormat/>
    <w:rsid w:val="00176275"/>
    <w:rPr>
      <w:b/>
      <w:bCs/>
      <w:caps/>
      <w:color w:val="1F3763" w:themeColor="accent1" w:themeShade="7F"/>
      <w:spacing w:val="10"/>
    </w:rPr>
  </w:style>
  <w:style w:type="character" w:styleId="SchwacherVerweis">
    <w:name w:val="Subtle Reference"/>
    <w:uiPriority w:val="31"/>
    <w:qFormat/>
    <w:rsid w:val="00176275"/>
    <w:rPr>
      <w:b/>
      <w:bCs/>
      <w:color w:val="4472C4" w:themeColor="accent1"/>
    </w:rPr>
  </w:style>
  <w:style w:type="character" w:styleId="IntensiverVerweis">
    <w:name w:val="Intense Reference"/>
    <w:uiPriority w:val="32"/>
    <w:qFormat/>
    <w:rsid w:val="00176275"/>
    <w:rPr>
      <w:b/>
      <w:bCs/>
      <w:i/>
      <w:iCs/>
      <w:caps/>
      <w:color w:val="4472C4" w:themeColor="accent1"/>
    </w:rPr>
  </w:style>
  <w:style w:type="character" w:styleId="Buchtitel">
    <w:name w:val="Book Title"/>
    <w:uiPriority w:val="33"/>
    <w:qFormat/>
    <w:rsid w:val="00176275"/>
    <w:rPr>
      <w:b/>
      <w:bCs/>
      <w:i/>
      <w:iCs/>
      <w:spacing w:val="0"/>
    </w:rPr>
  </w:style>
  <w:style w:type="paragraph" w:styleId="Inhaltsverzeichnisberschrift">
    <w:name w:val="TOC Heading"/>
    <w:basedOn w:val="berschrift1"/>
    <w:next w:val="Standard"/>
    <w:uiPriority w:val="39"/>
    <w:semiHidden/>
    <w:unhideWhenUsed/>
    <w:qFormat/>
    <w:rsid w:val="00176275"/>
    <w:pPr>
      <w:outlineLvl w:val="9"/>
    </w:pPr>
  </w:style>
  <w:style w:type="character" w:customStyle="1" w:styleId="KeinLeerraumZchn">
    <w:name w:val="Kein Leerraum Zchn"/>
    <w:basedOn w:val="Absatz-Standardschriftart"/>
    <w:link w:val="KeinLeerraum"/>
    <w:uiPriority w:val="1"/>
    <w:rsid w:val="00176275"/>
  </w:style>
  <w:style w:type="paragraph" w:styleId="Sprechblasentext">
    <w:name w:val="Balloon Text"/>
    <w:basedOn w:val="Standard"/>
    <w:link w:val="SprechblasentextZchn"/>
    <w:uiPriority w:val="99"/>
    <w:semiHidden/>
    <w:unhideWhenUsed/>
    <w:rsid w:val="00176275"/>
    <w:pPr>
      <w:spacing w:before="0"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76275"/>
    <w:rPr>
      <w:rFonts w:ascii="Segoe UI" w:hAnsi="Segoe UI" w:cs="Segoe UI"/>
      <w:sz w:val="18"/>
      <w:szCs w:val="18"/>
    </w:rPr>
  </w:style>
  <w:style w:type="paragraph" w:styleId="Listenabsatz">
    <w:name w:val="List Paragraph"/>
    <w:basedOn w:val="Standard"/>
    <w:uiPriority w:val="34"/>
    <w:qFormat/>
    <w:rsid w:val="00176275"/>
    <w:pPr>
      <w:spacing w:before="0" w:after="160" w:line="259" w:lineRule="auto"/>
      <w:ind w:left="720"/>
      <w:contextualSpacing/>
    </w:pPr>
    <w:rPr>
      <w:rFonts w:eastAsiaTheme="minorHAnsi"/>
      <w:sz w:val="22"/>
      <w:szCs w:val="22"/>
    </w:rPr>
  </w:style>
  <w:style w:type="paragraph" w:styleId="Verzeichnis1">
    <w:name w:val="toc 1"/>
    <w:basedOn w:val="Standard"/>
    <w:next w:val="Standard"/>
    <w:autoRedefine/>
    <w:uiPriority w:val="39"/>
    <w:unhideWhenUsed/>
    <w:rsid w:val="00176275"/>
    <w:pPr>
      <w:spacing w:before="0" w:after="100" w:line="259" w:lineRule="auto"/>
    </w:pPr>
    <w:rPr>
      <w:rFonts w:eastAsiaTheme="minorHAnsi"/>
      <w:sz w:val="22"/>
      <w:szCs w:val="22"/>
    </w:rPr>
  </w:style>
  <w:style w:type="paragraph" w:styleId="Verzeichnis2">
    <w:name w:val="toc 2"/>
    <w:basedOn w:val="Standard"/>
    <w:next w:val="Standard"/>
    <w:autoRedefine/>
    <w:uiPriority w:val="39"/>
    <w:unhideWhenUsed/>
    <w:rsid w:val="00176275"/>
    <w:pPr>
      <w:spacing w:before="0" w:after="100" w:line="259" w:lineRule="auto"/>
      <w:ind w:left="220"/>
    </w:pPr>
    <w:rPr>
      <w:rFonts w:eastAsiaTheme="minorHAnsi"/>
      <w:sz w:val="22"/>
      <w:szCs w:val="22"/>
    </w:rPr>
  </w:style>
  <w:style w:type="character" w:styleId="Hyperlink">
    <w:name w:val="Hyperlink"/>
    <w:basedOn w:val="Absatz-Standardschriftart"/>
    <w:uiPriority w:val="99"/>
    <w:unhideWhenUsed/>
    <w:rsid w:val="00176275"/>
    <w:rPr>
      <w:color w:val="0563C1" w:themeColor="hyperlink"/>
      <w:u w:val="single"/>
    </w:rPr>
  </w:style>
  <w:style w:type="paragraph" w:styleId="Verzeichnis3">
    <w:name w:val="toc 3"/>
    <w:basedOn w:val="Standard"/>
    <w:next w:val="Standard"/>
    <w:autoRedefine/>
    <w:uiPriority w:val="39"/>
    <w:unhideWhenUsed/>
    <w:rsid w:val="00176275"/>
    <w:pPr>
      <w:spacing w:before="0" w:after="100" w:line="259" w:lineRule="auto"/>
      <w:ind w:left="440"/>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894166">
      <w:bodyDiv w:val="1"/>
      <w:marLeft w:val="0"/>
      <w:marRight w:val="0"/>
      <w:marTop w:val="0"/>
      <w:marBottom w:val="0"/>
      <w:divBdr>
        <w:top w:val="none" w:sz="0" w:space="0" w:color="auto"/>
        <w:left w:val="none" w:sz="0" w:space="0" w:color="auto"/>
        <w:bottom w:val="none" w:sz="0" w:space="0" w:color="auto"/>
        <w:right w:val="none" w:sz="0" w:space="0" w:color="auto"/>
      </w:divBdr>
    </w:div>
    <w:div w:id="837698993">
      <w:bodyDiv w:val="1"/>
      <w:marLeft w:val="0"/>
      <w:marRight w:val="0"/>
      <w:marTop w:val="0"/>
      <w:marBottom w:val="0"/>
      <w:divBdr>
        <w:top w:val="none" w:sz="0" w:space="0" w:color="auto"/>
        <w:left w:val="none" w:sz="0" w:space="0" w:color="auto"/>
        <w:bottom w:val="none" w:sz="0" w:space="0" w:color="auto"/>
        <w:right w:val="none" w:sz="0" w:space="0" w:color="auto"/>
      </w:divBdr>
    </w:div>
    <w:div w:id="983848098">
      <w:bodyDiv w:val="1"/>
      <w:marLeft w:val="0"/>
      <w:marRight w:val="0"/>
      <w:marTop w:val="0"/>
      <w:marBottom w:val="0"/>
      <w:divBdr>
        <w:top w:val="none" w:sz="0" w:space="0" w:color="auto"/>
        <w:left w:val="none" w:sz="0" w:space="0" w:color="auto"/>
        <w:bottom w:val="none" w:sz="0" w:space="0" w:color="auto"/>
        <w:right w:val="none" w:sz="0" w:space="0" w:color="auto"/>
      </w:divBdr>
    </w:div>
    <w:div w:id="1146628271">
      <w:bodyDiv w:val="1"/>
      <w:marLeft w:val="0"/>
      <w:marRight w:val="0"/>
      <w:marTop w:val="0"/>
      <w:marBottom w:val="0"/>
      <w:divBdr>
        <w:top w:val="none" w:sz="0" w:space="0" w:color="auto"/>
        <w:left w:val="none" w:sz="0" w:space="0" w:color="auto"/>
        <w:bottom w:val="none" w:sz="0" w:space="0" w:color="auto"/>
        <w:right w:val="none" w:sz="0" w:space="0" w:color="auto"/>
      </w:divBdr>
    </w:div>
    <w:div w:id="1175808348">
      <w:bodyDiv w:val="1"/>
      <w:marLeft w:val="0"/>
      <w:marRight w:val="0"/>
      <w:marTop w:val="0"/>
      <w:marBottom w:val="0"/>
      <w:divBdr>
        <w:top w:val="none" w:sz="0" w:space="0" w:color="auto"/>
        <w:left w:val="none" w:sz="0" w:space="0" w:color="auto"/>
        <w:bottom w:val="none" w:sz="0" w:space="0" w:color="auto"/>
        <w:right w:val="none" w:sz="0" w:space="0" w:color="auto"/>
      </w:divBdr>
    </w:div>
    <w:div w:id="1233853486">
      <w:bodyDiv w:val="1"/>
      <w:marLeft w:val="0"/>
      <w:marRight w:val="0"/>
      <w:marTop w:val="0"/>
      <w:marBottom w:val="0"/>
      <w:divBdr>
        <w:top w:val="none" w:sz="0" w:space="0" w:color="auto"/>
        <w:left w:val="none" w:sz="0" w:space="0" w:color="auto"/>
        <w:bottom w:val="none" w:sz="0" w:space="0" w:color="auto"/>
        <w:right w:val="none" w:sz="0" w:space="0" w:color="auto"/>
      </w:divBdr>
    </w:div>
    <w:div w:id="1325859584">
      <w:bodyDiv w:val="1"/>
      <w:marLeft w:val="0"/>
      <w:marRight w:val="0"/>
      <w:marTop w:val="0"/>
      <w:marBottom w:val="0"/>
      <w:divBdr>
        <w:top w:val="none" w:sz="0" w:space="0" w:color="auto"/>
        <w:left w:val="none" w:sz="0" w:space="0" w:color="auto"/>
        <w:bottom w:val="none" w:sz="0" w:space="0" w:color="auto"/>
        <w:right w:val="none" w:sz="0" w:space="0" w:color="auto"/>
      </w:divBdr>
    </w:div>
    <w:div w:id="1368025596">
      <w:bodyDiv w:val="1"/>
      <w:marLeft w:val="0"/>
      <w:marRight w:val="0"/>
      <w:marTop w:val="0"/>
      <w:marBottom w:val="0"/>
      <w:divBdr>
        <w:top w:val="none" w:sz="0" w:space="0" w:color="auto"/>
        <w:left w:val="none" w:sz="0" w:space="0" w:color="auto"/>
        <w:bottom w:val="none" w:sz="0" w:space="0" w:color="auto"/>
        <w:right w:val="none" w:sz="0" w:space="0" w:color="auto"/>
      </w:divBdr>
    </w:div>
    <w:div w:id="1432779332">
      <w:bodyDiv w:val="1"/>
      <w:marLeft w:val="0"/>
      <w:marRight w:val="0"/>
      <w:marTop w:val="0"/>
      <w:marBottom w:val="0"/>
      <w:divBdr>
        <w:top w:val="none" w:sz="0" w:space="0" w:color="auto"/>
        <w:left w:val="none" w:sz="0" w:space="0" w:color="auto"/>
        <w:bottom w:val="none" w:sz="0" w:space="0" w:color="auto"/>
        <w:right w:val="none" w:sz="0" w:space="0" w:color="auto"/>
      </w:divBdr>
    </w:div>
    <w:div w:id="1521889572">
      <w:bodyDiv w:val="1"/>
      <w:marLeft w:val="0"/>
      <w:marRight w:val="0"/>
      <w:marTop w:val="0"/>
      <w:marBottom w:val="0"/>
      <w:divBdr>
        <w:top w:val="none" w:sz="0" w:space="0" w:color="auto"/>
        <w:left w:val="none" w:sz="0" w:space="0" w:color="auto"/>
        <w:bottom w:val="none" w:sz="0" w:space="0" w:color="auto"/>
        <w:right w:val="none" w:sz="0" w:space="0" w:color="auto"/>
      </w:divBdr>
    </w:div>
    <w:div w:id="1562978676">
      <w:bodyDiv w:val="1"/>
      <w:marLeft w:val="0"/>
      <w:marRight w:val="0"/>
      <w:marTop w:val="0"/>
      <w:marBottom w:val="0"/>
      <w:divBdr>
        <w:top w:val="none" w:sz="0" w:space="0" w:color="auto"/>
        <w:left w:val="none" w:sz="0" w:space="0" w:color="auto"/>
        <w:bottom w:val="none" w:sz="0" w:space="0" w:color="auto"/>
        <w:right w:val="none" w:sz="0" w:space="0" w:color="auto"/>
      </w:divBdr>
    </w:div>
    <w:div w:id="1592661964">
      <w:bodyDiv w:val="1"/>
      <w:marLeft w:val="0"/>
      <w:marRight w:val="0"/>
      <w:marTop w:val="0"/>
      <w:marBottom w:val="0"/>
      <w:divBdr>
        <w:top w:val="none" w:sz="0" w:space="0" w:color="auto"/>
        <w:left w:val="none" w:sz="0" w:space="0" w:color="auto"/>
        <w:bottom w:val="none" w:sz="0" w:space="0" w:color="auto"/>
        <w:right w:val="none" w:sz="0" w:space="0" w:color="auto"/>
      </w:divBdr>
    </w:div>
    <w:div w:id="1619218751">
      <w:bodyDiv w:val="1"/>
      <w:marLeft w:val="0"/>
      <w:marRight w:val="0"/>
      <w:marTop w:val="0"/>
      <w:marBottom w:val="0"/>
      <w:divBdr>
        <w:top w:val="none" w:sz="0" w:space="0" w:color="auto"/>
        <w:left w:val="none" w:sz="0" w:space="0" w:color="auto"/>
        <w:bottom w:val="none" w:sz="0" w:space="0" w:color="auto"/>
        <w:right w:val="none" w:sz="0" w:space="0" w:color="auto"/>
      </w:divBdr>
    </w:div>
    <w:div w:id="1683436436">
      <w:bodyDiv w:val="1"/>
      <w:marLeft w:val="0"/>
      <w:marRight w:val="0"/>
      <w:marTop w:val="0"/>
      <w:marBottom w:val="0"/>
      <w:divBdr>
        <w:top w:val="none" w:sz="0" w:space="0" w:color="auto"/>
        <w:left w:val="none" w:sz="0" w:space="0" w:color="auto"/>
        <w:bottom w:val="none" w:sz="0" w:space="0" w:color="auto"/>
        <w:right w:val="none" w:sz="0" w:space="0" w:color="auto"/>
      </w:divBdr>
    </w:div>
    <w:div w:id="180349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3F8A8EF8A84C3FA6C1397341A00EB3"/>
        <w:category>
          <w:name w:val="Allgemein"/>
          <w:gallery w:val="placeholder"/>
        </w:category>
        <w:types>
          <w:type w:val="bbPlcHdr"/>
        </w:types>
        <w:behaviors>
          <w:behavior w:val="content"/>
        </w:behaviors>
        <w:guid w:val="{2DD92BDB-CD75-4BFA-BEE0-F80ECAB14BF5}"/>
      </w:docPartPr>
      <w:docPartBody>
        <w:p w:rsidR="00904D42" w:rsidRDefault="00BF750F" w:rsidP="00BF750F">
          <w:pPr>
            <w:pStyle w:val="463F8A8EF8A84C3FA6C1397341A00EB3"/>
          </w:pPr>
          <w:r>
            <w:rPr>
              <w:rFonts w:asciiTheme="majorHAnsi" w:eastAsiaTheme="majorEastAsia" w:hAnsiTheme="majorHAnsi" w:cstheme="majorBidi"/>
              <w:caps/>
              <w:color w:val="4472C4" w:themeColor="accent1"/>
              <w:sz w:val="80"/>
              <w:szCs w:val="80"/>
            </w:rPr>
            <w:t>[Dokumenttitel]</w:t>
          </w:r>
        </w:p>
      </w:docPartBody>
    </w:docPart>
    <w:docPart>
      <w:docPartPr>
        <w:name w:val="28F7AFDD563F43A09828AF4F5D552E33"/>
        <w:category>
          <w:name w:val="Allgemein"/>
          <w:gallery w:val="placeholder"/>
        </w:category>
        <w:types>
          <w:type w:val="bbPlcHdr"/>
        </w:types>
        <w:behaviors>
          <w:behavior w:val="content"/>
        </w:behaviors>
        <w:guid w:val="{2E959AC0-8FB2-4A2E-9B49-A0CFFB95E5FF}"/>
      </w:docPartPr>
      <w:docPartBody>
        <w:p w:rsidR="00904D42" w:rsidRDefault="00BF750F" w:rsidP="00BF750F">
          <w:pPr>
            <w:pStyle w:val="28F7AFDD563F43A09828AF4F5D552E3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0F"/>
    <w:rsid w:val="0002778B"/>
    <w:rsid w:val="00232D42"/>
    <w:rsid w:val="008B7C81"/>
    <w:rsid w:val="00904D42"/>
    <w:rsid w:val="00A00A35"/>
    <w:rsid w:val="00BF75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0F921581B1B4B21BE19F6F74912B91F">
    <w:name w:val="40F921581B1B4B21BE19F6F74912B91F"/>
    <w:rsid w:val="00BF750F"/>
  </w:style>
  <w:style w:type="paragraph" w:customStyle="1" w:styleId="BB818507FDF94E53BF30A5181A6AA5F8">
    <w:name w:val="BB818507FDF94E53BF30A5181A6AA5F8"/>
    <w:rsid w:val="00BF750F"/>
  </w:style>
  <w:style w:type="paragraph" w:customStyle="1" w:styleId="5172CD8EDC33408482AAC93623E8F8D0">
    <w:name w:val="5172CD8EDC33408482AAC93623E8F8D0"/>
    <w:rsid w:val="00BF750F"/>
  </w:style>
  <w:style w:type="paragraph" w:customStyle="1" w:styleId="938F4D04627B4E6DA4EA8BC938C5BEEA">
    <w:name w:val="938F4D04627B4E6DA4EA8BC938C5BEEA"/>
    <w:rsid w:val="00BF750F"/>
  </w:style>
  <w:style w:type="paragraph" w:customStyle="1" w:styleId="463F8A8EF8A84C3FA6C1397341A00EB3">
    <w:name w:val="463F8A8EF8A84C3FA6C1397341A00EB3"/>
    <w:rsid w:val="00BF750F"/>
  </w:style>
  <w:style w:type="paragraph" w:customStyle="1" w:styleId="28F7AFDD563F43A09828AF4F5D552E33">
    <w:name w:val="28F7AFDD563F43A09828AF4F5D552E33"/>
    <w:rsid w:val="00BF75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1849</Words>
  <Characters>11654</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Lernportfolio</vt:lpstr>
    </vt:vector>
  </TitlesOfParts>
  <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Moritz Dahlke</dc:subject>
  <dc:creator>Emre Inci</dc:creator>
  <cp:keywords/>
  <dc:description/>
  <cp:lastModifiedBy>Moritz Dahlke</cp:lastModifiedBy>
  <cp:revision>41</cp:revision>
  <dcterms:created xsi:type="dcterms:W3CDTF">2019-04-25T08:10:00Z</dcterms:created>
  <dcterms:modified xsi:type="dcterms:W3CDTF">2019-04-25T13:08:00Z</dcterms:modified>
</cp:coreProperties>
</file>