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Times New Roman" w:hAnsi="Times New Roman"/>
          <w:b/>
          <w:i w:val="0"/>
          <w:sz w:val="24"/>
        </w:rPr>
        <w:t>PROJECT REPORT ON</w:t>
      </w:r>
    </w:p>
    <w:p>
      <w:r>
        <w:br/>
      </w:r>
    </w:p>
    <w:p>
      <w:pPr>
        <w:jc w:val="center"/>
      </w:pPr>
      <w:r>
        <w:rPr>
          <w:rFonts w:ascii="Times New Roman" w:hAnsi="Times New Roman"/>
          <w:b/>
          <w:i w:val="0"/>
          <w:sz w:val="24"/>
        </w:rPr>
        <w:t>AI-BASED EMAIL PHISHING DETECTION USING BERT</w:t>
      </w:r>
    </w:p>
    <w:p>
      <w:r>
        <w:br/>
      </w:r>
    </w:p>
    <w:p>
      <w:pPr>
        <w:jc w:val="center"/>
      </w:pPr>
      <w:r>
        <w:rPr>
          <w:rFonts w:ascii="Times New Roman" w:hAnsi="Times New Roman"/>
          <w:b w:val="0"/>
          <w:i/>
          <w:sz w:val="24"/>
        </w:rPr>
        <w:t>(PhishGuard AI — AI-Powered Email Phishing Detection System)</w:t>
      </w:r>
    </w:p>
    <w:p>
      <w:r>
        <w:br/>
        <w:br/>
        <w:br/>
        <w:br/>
        <w:br/>
        <w:br/>
        <w:br/>
        <w:br/>
      </w:r>
    </w:p>
    <w:p>
      <w:pPr>
        <w:jc w:val="center"/>
      </w:pPr>
      <w:r>
        <w:rPr>
          <w:rFonts w:ascii="Times New Roman" w:hAnsi="Times New Roman"/>
          <w:b w:val="0"/>
          <w:i w:val="0"/>
          <w:sz w:val="24"/>
        </w:rPr>
        <w:t>Submitted in partial fulfillment of the requirements for the degree of</w:t>
      </w:r>
    </w:p>
    <w:p>
      <w:pPr>
        <w:jc w:val="center"/>
      </w:pPr>
      <w:r>
        <w:rPr>
          <w:rFonts w:ascii="Times New Roman" w:hAnsi="Times New Roman"/>
          <w:b/>
          <w:i w:val="0"/>
          <w:sz w:val="24"/>
        </w:rPr>
        <w:t>Bachelor of Technology / Science</w:t>
      </w:r>
    </w:p>
    <w:p>
      <w:pPr>
        <w:jc w:val="center"/>
      </w:pPr>
      <w:r>
        <w:rPr>
          <w:rFonts w:ascii="Times New Roman" w:hAnsi="Times New Roman"/>
          <w:b w:val="0"/>
          <w:i w:val="0"/>
          <w:sz w:val="24"/>
        </w:rPr>
        <w:t>in</w:t>
      </w:r>
    </w:p>
    <w:p>
      <w:pPr>
        <w:jc w:val="center"/>
      </w:pPr>
      <w:r>
        <w:rPr>
          <w:rFonts w:ascii="Times New Roman" w:hAnsi="Times New Roman"/>
          <w:b/>
          <w:i w:val="0"/>
          <w:sz w:val="24"/>
        </w:rPr>
        <w:t>Computer Science and Engineering</w:t>
      </w:r>
    </w:p>
    <w:p>
      <w:r>
        <w:br w:type="page"/>
      </w:r>
    </w:p>
    <w:p>
      <w:pPr>
        <w:pStyle w:val="Heading1"/>
      </w:pPr>
      <w:r>
        <w:rPr>
          <w:rFonts w:ascii="Times New Roman" w:hAnsi="Times New Roman"/>
          <w:b/>
          <w:sz w:val="28"/>
        </w:rPr>
        <w:t>BONAFIDE CERTIFICATE</w:t>
      </w:r>
    </w:p>
    <w:p>
      <w:pPr>
        <w:jc w:val="both"/>
      </w:pPr>
      <w:r>
        <w:rPr>
          <w:rFonts w:ascii="Times New Roman" w:hAnsi="Times New Roman"/>
          <w:b w:val="0"/>
          <w:i w:val="0"/>
          <w:sz w:val="24"/>
        </w:rPr>
        <w:t>This is to certify that the project report entitled "AI-BASED EMAIL PHISHING DETECTION USING BERT" is the bonafide work of the student, submitted in partial fulfillment of the requirements for the award of the degree of Computer Science and Engineering. This project was carried out under supervision, and the results presented in this report have been verified against the project repository and implementation artifacts.</w:t>
      </w:r>
    </w:p>
    <w:p>
      <w:r>
        <w:br/>
        <w:br/>
        <w:br/>
        <w:br/>
      </w:r>
    </w:p>
    <w:p>
      <w:pPr>
        <w:jc w:val="both"/>
      </w:pPr>
      <w:r>
        <w:rPr>
          <w:rFonts w:ascii="Times New Roman" w:hAnsi="Times New Roman"/>
          <w:b w:val="0"/>
          <w:i w:val="0"/>
          <w:sz w:val="24"/>
        </w:rPr>
        <w:t>Signature of the Supervisor                                   Signature of the Head of Department</w:t>
      </w:r>
    </w:p>
    <w:p>
      <w:r>
        <w:br w:type="page"/>
      </w:r>
    </w:p>
    <w:p>
      <w:pPr>
        <w:pStyle w:val="Heading1"/>
      </w:pPr>
      <w:r>
        <w:rPr>
          <w:rFonts w:ascii="Times New Roman" w:hAnsi="Times New Roman"/>
          <w:b/>
          <w:sz w:val="28"/>
        </w:rPr>
        <w:t>DECLARATION</w:t>
      </w:r>
    </w:p>
    <w:p>
      <w:pPr>
        <w:jc w:val="both"/>
      </w:pPr>
      <w:r>
        <w:rPr>
          <w:rFonts w:ascii="Times New Roman" w:hAnsi="Times New Roman"/>
          <w:b w:val="0"/>
          <w:i w:val="0"/>
          <w:sz w:val="24"/>
        </w:rPr>
        <w:t>I hereby declare that the project report entitled "AI-BASED EMAIL PHISHING DETECTION USING BERT" submitted for partial fulfillment of the requirements for the award of the degree of Computer Science and Engineering is a record of original work done by me under the supervision of the faculty guide. The technical details, system implementation, and performance metrics discussed herein accurately reflect the actual state of the project repository (PhishGuard AI). No results, datasets, or deployment statistics have been fabricated.</w:t>
      </w:r>
    </w:p>
    <w:p>
      <w:r>
        <w:br/>
        <w:br/>
        <w:br/>
      </w:r>
    </w:p>
    <w:p>
      <w:pPr>
        <w:jc w:val="both"/>
      </w:pPr>
      <w:r>
        <w:rPr>
          <w:rFonts w:ascii="Times New Roman" w:hAnsi="Times New Roman"/>
          <w:b w:val="0"/>
          <w:i w:val="0"/>
          <w:sz w:val="24"/>
        </w:rPr>
        <w:t>Signature of the Candidate</w:t>
      </w:r>
    </w:p>
    <w:p>
      <w:r>
        <w:br w:type="page"/>
      </w:r>
    </w:p>
    <w:p>
      <w:pPr>
        <w:pStyle w:val="Heading1"/>
      </w:pPr>
      <w:r>
        <w:rPr>
          <w:rFonts w:ascii="Times New Roman" w:hAnsi="Times New Roman"/>
          <w:b/>
          <w:sz w:val="28"/>
        </w:rPr>
        <w:t>ACKNOWLEDGEMENT</w:t>
      </w:r>
    </w:p>
    <w:p>
      <w:pPr>
        <w:jc w:val="both"/>
      </w:pPr>
      <w:r>
        <w:rPr>
          <w:rFonts w:ascii="Times New Roman" w:hAnsi="Times New Roman"/>
          <w:b w:val="0"/>
          <w:i w:val="0"/>
          <w:sz w:val="24"/>
        </w:rPr>
        <w:t>I would like to express my sincere gratitude to my supervisor, the Head of the Department, and all faculty members for their continuous support and guidance throughout this project. I am also thankful to my family and peers for their encouragement. Finally, I acknowledge the open-source community for providing the tools and frameworks (such as PyTorch, Hugging Face Transformers, FastAPI, and React) that made this project possible.</w:t>
      </w:r>
    </w:p>
    <w:p>
      <w:r>
        <w:br w:type="page"/>
      </w:r>
    </w:p>
    <w:p>
      <w:pPr>
        <w:pStyle w:val="Heading1"/>
      </w:pPr>
      <w:r>
        <w:rPr>
          <w:rFonts w:ascii="Times New Roman" w:hAnsi="Times New Roman"/>
          <w:b/>
          <w:sz w:val="28"/>
        </w:rPr>
        <w:t>ABSTRACT</w:t>
      </w:r>
    </w:p>
    <w:p>
      <w:pPr>
        <w:jc w:val="both"/>
      </w:pPr>
      <w:r>
        <w:rPr>
          <w:rFonts w:ascii="Times New Roman" w:hAnsi="Times New Roman"/>
          <w:b w:val="0"/>
          <w:i w:val="0"/>
          <w:sz w:val="24"/>
        </w:rPr>
        <w:t>Phishing attacks continue to be one of the most prominent cybersecurity threats, relying on deceptive language and malicious URLs to steal credentials and sensitive data. Traditional rule-based filtering systems are increasingly failing to detect the subtle linguistic nuances used by modern attackers. This project, titled PhishGuard AI, proposes and implements an end-to-end system for detecting phishing emails utilizing deep learning and natural language processing (NLP). The core of the system relies on a fine-tuned Bidirectional Encoder Representations from Transformers (BERT) model, specifically 'bert-base-uncased', to deeply analyze the context of email subjects and bodies. In addition to textual analysis, the system integrates a robust static URL analyzer that extracts embedded links and evaluates them for heuristic risk indicators, such as IP-based domains, excessive length, or lack of HTTPS, without actively visiting the potentially malicious destinations. A rule-based risk assessment module then synthesizes these signals into a definitive LOW, MEDIUM, or HIGH risk classification.</w:t>
      </w:r>
    </w:p>
    <w:p>
      <w:r>
        <w:br/>
      </w:r>
    </w:p>
    <w:p>
      <w:pPr>
        <w:jc w:val="both"/>
      </w:pPr>
      <w:r>
        <w:rPr>
          <w:rFonts w:ascii="Times New Roman" w:hAnsi="Times New Roman"/>
          <w:b w:val="0"/>
          <w:i w:val="0"/>
          <w:sz w:val="24"/>
        </w:rPr>
        <w:t>The model was trained, validated, and evaluated on a combined dataset of 87,886 cleaned emails sourced from CEAS, Enron, Ling-Spam, and others. The documented evaluation metrics demonstrate an accuracy of 67.58%, a precision of 61.28%, a recall of 97.48%, and an F1-score of 75.25% on a held-out test set of 8,789 samples. While the system exhibits a high false-positive rate, its exceptionally high recall ensures that minimal phishing threats evade detection. The backend infrastructure is powered by FastAPI, providing scalable and validated endpoints, while the frontend is developed with React, Vite, and Tailwind CSS to deliver a modern, intuitive dashboard for users. The resulting architecture successfully demonstrates how deep learning can be paired with heuristic security analysis to build a robust defense mechanism against email-based social engineering.</w:t>
      </w:r>
    </w:p>
    <w:p>
      <w:r>
        <w:br w:type="page"/>
      </w:r>
    </w:p>
    <w:p>
      <w:pPr>
        <w:pStyle w:val="Heading1"/>
      </w:pPr>
      <w:r>
        <w:rPr>
          <w:rFonts w:ascii="Times New Roman" w:hAnsi="Times New Roman"/>
          <w:b/>
          <w:sz w:val="28"/>
        </w:rPr>
        <w:t>TABLE OF CONTENTS</w:t>
      </w:r>
    </w:p>
    <w:p>
      <w:pPr>
        <w:jc w:val="both"/>
      </w:pPr>
      <w:r>
        <w:rPr>
          <w:rFonts w:ascii="Times New Roman" w:hAnsi="Times New Roman"/>
          <w:b w:val="0"/>
          <w:i w:val="0"/>
          <w:sz w:val="24"/>
        </w:rPr>
        <w:t>1. INTRODUCTION ................................................................. 1</w:t>
      </w:r>
    </w:p>
    <w:p>
      <w:pPr>
        <w:jc w:val="both"/>
      </w:pPr>
      <w:r>
        <w:rPr>
          <w:rFonts w:ascii="Times New Roman" w:hAnsi="Times New Roman"/>
          <w:b w:val="0"/>
          <w:i w:val="0"/>
          <w:sz w:val="24"/>
        </w:rPr>
        <w:t>2. LITERATURE SURVEY / CONCEPT EXPLORATION .................................. 5</w:t>
      </w:r>
    </w:p>
    <w:p>
      <w:pPr>
        <w:jc w:val="both"/>
      </w:pPr>
      <w:r>
        <w:rPr>
          <w:rFonts w:ascii="Times New Roman" w:hAnsi="Times New Roman"/>
          <w:b w:val="0"/>
          <w:i w:val="0"/>
          <w:sz w:val="24"/>
        </w:rPr>
        <w:t>3. PROBLEM DEFINITION AND PROJECT PLANNING .................................. 15</w:t>
      </w:r>
    </w:p>
    <w:p>
      <w:pPr>
        <w:jc w:val="both"/>
      </w:pPr>
      <w:r>
        <w:rPr>
          <w:rFonts w:ascii="Times New Roman" w:hAnsi="Times New Roman"/>
          <w:b w:val="0"/>
          <w:i w:val="0"/>
          <w:sz w:val="24"/>
        </w:rPr>
        <w:t>4. SYSTEM ANALYSIS AND DESIGN ............................................... 22</w:t>
      </w:r>
    </w:p>
    <w:p>
      <w:pPr>
        <w:jc w:val="both"/>
      </w:pPr>
      <w:r>
        <w:rPr>
          <w:rFonts w:ascii="Times New Roman" w:hAnsi="Times New Roman"/>
          <w:b w:val="0"/>
          <w:i w:val="0"/>
          <w:sz w:val="24"/>
        </w:rPr>
        <w:t>5. IMPLEMENTATION ........................................................... 30</w:t>
      </w:r>
    </w:p>
    <w:p>
      <w:pPr>
        <w:jc w:val="both"/>
      </w:pPr>
      <w:r>
        <w:rPr>
          <w:rFonts w:ascii="Times New Roman" w:hAnsi="Times New Roman"/>
          <w:b w:val="0"/>
          <w:i w:val="0"/>
          <w:sz w:val="24"/>
        </w:rPr>
        <w:t>6. TESTING, RESULTS AND DISCUSSION .......................................... 45</w:t>
      </w:r>
    </w:p>
    <w:p>
      <w:pPr>
        <w:jc w:val="both"/>
      </w:pPr>
      <w:r>
        <w:rPr>
          <w:rFonts w:ascii="Times New Roman" w:hAnsi="Times New Roman"/>
          <w:b w:val="0"/>
          <w:i w:val="0"/>
          <w:sz w:val="24"/>
        </w:rPr>
        <w:t>7. SECURITY, LIMITATIONS AND LEARNING OUTCOMES .............................. 52</w:t>
      </w:r>
    </w:p>
    <w:p>
      <w:pPr>
        <w:jc w:val="both"/>
      </w:pPr>
      <w:r>
        <w:rPr>
          <w:rFonts w:ascii="Times New Roman" w:hAnsi="Times New Roman"/>
          <w:b w:val="0"/>
          <w:i w:val="0"/>
          <w:sz w:val="24"/>
        </w:rPr>
        <w:t>8. CONCLUSION AND FUTURE SCOPE .............................................. 56</w:t>
      </w:r>
    </w:p>
    <w:p>
      <w:pPr>
        <w:jc w:val="both"/>
      </w:pPr>
      <w:r>
        <w:rPr>
          <w:rFonts w:ascii="Times New Roman" w:hAnsi="Times New Roman"/>
          <w:b w:val="0"/>
          <w:i w:val="0"/>
          <w:sz w:val="24"/>
        </w:rPr>
        <w:t>REFERENCES .................................................................. 58</w:t>
      </w:r>
    </w:p>
    <w:p>
      <w:pPr>
        <w:jc w:val="both"/>
      </w:pPr>
      <w:r>
        <w:rPr>
          <w:rFonts w:ascii="Times New Roman" w:hAnsi="Times New Roman"/>
          <w:b w:val="0"/>
          <w:i w:val="0"/>
          <w:sz w:val="24"/>
        </w:rPr>
        <w:t>APPENDIX .................................................................... 60</w:t>
      </w:r>
    </w:p>
    <w:p>
      <w:r>
        <w:br w:type="page"/>
      </w:r>
    </w:p>
    <w:p>
      <w:pPr>
        <w:pStyle w:val="Heading1"/>
      </w:pPr>
      <w:r>
        <w:rPr>
          <w:rFonts w:ascii="Times New Roman" w:hAnsi="Times New Roman"/>
          <w:b/>
          <w:sz w:val="28"/>
        </w:rPr>
        <w:t>CHAPTER 1 — INTRODUCTION</w:t>
      </w:r>
    </w:p>
    <w:p>
      <w:pPr>
        <w:pStyle w:val="Heading2"/>
      </w:pPr>
      <w:r>
        <w:rPr>
          <w:rFonts w:ascii="Times New Roman" w:hAnsi="Times New Roman"/>
          <w:b/>
          <w:sz w:val="28"/>
        </w:rPr>
        <w:t>1.1 Background</w:t>
      </w:r>
    </w:p>
    <w:p>
      <w:pPr>
        <w:jc w:val="both"/>
      </w:pPr>
      <w:r>
        <w:rPr>
          <w:rFonts w:ascii="Times New Roman" w:hAnsi="Times New Roman"/>
          <w:b w:val="0"/>
          <w:i w:val="0"/>
          <w:sz w:val="24"/>
        </w:rPr>
        <w:t>Email communication remains the backbone of personal, corporate, and organizational interactions across the globe. As digital communication has scaled, so too have the malicious activities that seek to exploit it. Among these threats, email phishing is consistently ranked as one of the most pervasive and damaging cybersecurity challenges. Phishing is a form of social engineering where an attacker masquerades as a trusted entity to deceive a victim into revealing sensitive information, such as login credentials, financial details, or personal data. The typical vector involves an email that creates a false sense of urgency, fear, or curiosity, directing the user to click on a malicious link or download a compromised attachment.</w:t>
        <w:br/>
        <w:br/>
        <w:t>Over the past two decades, the sophistication of these attacks has evolved dramatically. Early phishing attempts were often characterized by poor grammar, obvious spelling errors, and highly suspicious sender addresses, making them relatively easy for both humans and simple rule-based filters to identify. However, modern attackers employ advanced techniques, including spear-phishing (targeted attacks on specific individuals), whaling (targeting high-profile executives), and the use of legitimate-looking, homoglyph-infused URLs. These advancements have rendered traditional, static rule-based detection mechanisms insufficient. Filters relying solely on keyword matching or static blacklists struggle to keep pace with the dynamic and rapidly changing nature of phishing campaigns, leading to high rates of both false positives and, more dangerously, false negatives.</w:t>
        <w:br/>
        <w:br/>
        <w:t>To address this escalating threat, the cybersecurity industry has increasingly turned to Artificial Intelligence (AI) and Machine Learning (ML). By analyzing the structural, behavioral, and linguistic patterns of emails, ML models can identify complex correlations that evade human-crafted rules. Natural Language Processing (NLP) in particular has shown immense promise. Advanced NLP architectures, such as the Transformer model, can understand the context and semantics of human language, enabling the detection of deceptive intent rather than just superficial keyword usage. The integration of NLP with traditional security heuristics forms the foundation of modern, robust email defense systems.</w:t>
      </w:r>
    </w:p>
    <w:p>
      <w:pPr>
        <w:pStyle w:val="Heading2"/>
      </w:pPr>
      <w:r>
        <w:rPr>
          <w:rFonts w:ascii="Times New Roman" w:hAnsi="Times New Roman"/>
          <w:b/>
          <w:sz w:val="28"/>
        </w:rPr>
        <w:t>1.2 Problem Statement</w:t>
      </w:r>
    </w:p>
    <w:p>
      <w:pPr>
        <w:jc w:val="both"/>
      </w:pPr>
      <w:r>
        <w:rPr>
          <w:rFonts w:ascii="Times New Roman" w:hAnsi="Times New Roman"/>
          <w:b w:val="0"/>
          <w:i w:val="0"/>
          <w:sz w:val="24"/>
        </w:rPr>
        <w:t>The primary problem addressed by this project is the accurate and reliable identification of phishing emails based on their textual content and embedded URLs, addressing the shortcomings of rigid, rule-based systems. Attackers constantly modify the wording and structure of their emails to bypass standard security filters. Therefore, there is a critical need for an intelligent system that can understand the contextual nuances of language and recognize the subtle indicators of deception. Furthermore, this system must process unstructured email data (subjects and bodies), handle varying lengths and formatting, and provide an interpretable risk assessment to the end user without actively executing or visiting potentially malicious links, thereby preserving the user's safety and system integrity.</w:t>
      </w:r>
    </w:p>
    <w:p>
      <w:pPr>
        <w:pStyle w:val="Heading2"/>
      </w:pPr>
      <w:r>
        <w:rPr>
          <w:rFonts w:ascii="Times New Roman" w:hAnsi="Times New Roman"/>
          <w:b/>
          <w:sz w:val="28"/>
        </w:rPr>
        <w:t>1.3 Motivation</w:t>
      </w:r>
    </w:p>
    <w:p>
      <w:pPr>
        <w:jc w:val="both"/>
      </w:pPr>
      <w:r>
        <w:rPr>
          <w:rFonts w:ascii="Times New Roman" w:hAnsi="Times New Roman"/>
          <w:b w:val="0"/>
          <w:i w:val="0"/>
          <w:sz w:val="24"/>
        </w:rPr>
        <w:t>The motivation behind PhishGuard AI is to leverage state-of-the-art Natural Language Processing, specifically the Bidirectional Encoder Representations from Transformers (BERT) architecture, to significantly enhance email security. BERT is uniquely suited for this task because of its bidirectional attention mechanism, which allows it to consider the full context of a word based on its surroundings (both to the left and to the right). This deep contextual understanding is crucial for detecting phishing, where the intent is often hidden behind polite or seemingly urgent language that, when viewed holistically, reveals an anomaly.</w:t>
        <w:br/>
        <w:br/>
        <w:t>Furthermore, relying solely on text analysis is insufficient, as phishing fundamentally relies on driving the user to a malicious endpoint. Thus, combining BERT's linguistic analysis with static, heuristic URL analysis provides a multi-layered defense mechanism. By building a complete system—from a FastAPI backend for efficient inference to a modern React frontend for user interaction—this project aims to bridge the gap between complex machine learning models and practical, usable cybersecurity tools.</w:t>
      </w:r>
    </w:p>
    <w:p>
      <w:pPr>
        <w:pStyle w:val="Heading2"/>
      </w:pPr>
      <w:r>
        <w:rPr>
          <w:rFonts w:ascii="Times New Roman" w:hAnsi="Times New Roman"/>
          <w:b/>
          <w:sz w:val="28"/>
        </w:rPr>
        <w:t>1.4 Driving Question</w:t>
      </w:r>
    </w:p>
    <w:p>
      <w:pPr>
        <w:jc w:val="both"/>
      </w:pPr>
      <w:r>
        <w:rPr>
          <w:rFonts w:ascii="Times New Roman" w:hAnsi="Times New Roman"/>
          <w:b w:val="0"/>
          <w:i w:val="0"/>
          <w:sz w:val="24"/>
        </w:rPr>
        <w:t>How can a BERT-based NLP system combined with static URL analysis be used to identify phishing emails and communicate their associated risk through an accessible web-based security application?</w:t>
      </w:r>
    </w:p>
    <w:p>
      <w:pPr>
        <w:pStyle w:val="Heading2"/>
      </w:pPr>
      <w:r>
        <w:rPr>
          <w:rFonts w:ascii="Times New Roman" w:hAnsi="Times New Roman"/>
          <w:b/>
          <w:sz w:val="28"/>
        </w:rPr>
        <w:t>1.5 Objectives</w:t>
      </w:r>
    </w:p>
    <w:p>
      <w:pPr>
        <w:jc w:val="both"/>
      </w:pPr>
      <w:r>
        <w:rPr>
          <w:rFonts w:ascii="Times New Roman" w:hAnsi="Times New Roman"/>
          <w:b w:val="0"/>
          <w:i w:val="0"/>
          <w:sz w:val="24"/>
        </w:rPr>
        <w:t>The specific objectives of this project, derived directly from the implementation requirements, are as follows:</w:t>
      </w:r>
    </w:p>
    <w:p>
      <w:pPr>
        <w:jc w:val="both"/>
      </w:pPr>
      <w:r>
        <w:rPr>
          <w:rFonts w:ascii="Times New Roman" w:hAnsi="Times New Roman"/>
          <w:b w:val="0"/>
          <w:i w:val="0"/>
          <w:sz w:val="24"/>
        </w:rPr>
        <w:t>• Collect and consolidate a comprehensive dataset of phishing and legitimate emails from multiple public sources.</w:t>
      </w:r>
    </w:p>
    <w:p>
      <w:pPr>
        <w:jc w:val="both"/>
      </w:pPr>
      <w:r>
        <w:rPr>
          <w:rFonts w:ascii="Times New Roman" w:hAnsi="Times New Roman"/>
          <w:b w:val="0"/>
          <w:i w:val="0"/>
          <w:sz w:val="24"/>
        </w:rPr>
        <w:t>• Clean and preprocess the dataset by handling missing values, standardizing text, and rigorously removing duplicate entries to prevent data leakage.</w:t>
      </w:r>
    </w:p>
    <w:p>
      <w:pPr>
        <w:jc w:val="both"/>
      </w:pPr>
      <w:r>
        <w:rPr>
          <w:rFonts w:ascii="Times New Roman" w:hAnsi="Times New Roman"/>
          <w:b w:val="0"/>
          <w:i w:val="0"/>
          <w:sz w:val="24"/>
        </w:rPr>
        <w:t>• Tokenize the email text (subject and body) utilizing the BERT tokenizer, adapting unstructured text into a format suitable for deep learning.</w:t>
      </w:r>
    </w:p>
    <w:p>
      <w:pPr>
        <w:jc w:val="both"/>
      </w:pPr>
      <w:r>
        <w:rPr>
          <w:rFonts w:ascii="Times New Roman" w:hAnsi="Times New Roman"/>
          <w:b w:val="0"/>
          <w:i w:val="0"/>
          <w:sz w:val="24"/>
        </w:rPr>
        <w:t>• Train, fine-tune, and evaluate a 'bert-base-uncased' classification model to distinguish between phishing and legitimate content.</w:t>
      </w:r>
    </w:p>
    <w:p>
      <w:pPr>
        <w:jc w:val="both"/>
      </w:pPr>
      <w:r>
        <w:rPr>
          <w:rFonts w:ascii="Times New Roman" w:hAnsi="Times New Roman"/>
          <w:b w:val="0"/>
          <w:i w:val="0"/>
          <w:sz w:val="24"/>
        </w:rPr>
        <w:t>• Develop a robust prediction pipeline that handles raw text inference and calculates class probabilities.</w:t>
      </w:r>
    </w:p>
    <w:p>
      <w:pPr>
        <w:jc w:val="both"/>
      </w:pPr>
      <w:r>
        <w:rPr>
          <w:rFonts w:ascii="Times New Roman" w:hAnsi="Times New Roman"/>
          <w:b w:val="0"/>
          <w:i w:val="0"/>
          <w:sz w:val="24"/>
        </w:rPr>
        <w:t>• Implement a static URL analyzer to extract URLs and evaluate heuristic indicators (e.g., HTTP usage, excessive subdomains) without network requests.</w:t>
      </w:r>
    </w:p>
    <w:p>
      <w:pPr>
        <w:jc w:val="both"/>
      </w:pPr>
      <w:r>
        <w:rPr>
          <w:rFonts w:ascii="Times New Roman" w:hAnsi="Times New Roman"/>
          <w:b w:val="0"/>
          <w:i w:val="0"/>
          <w:sz w:val="24"/>
        </w:rPr>
        <w:t>• Create a risk assessment module that combines BERT probabilities and URL indicators to produce an overall risk level (LOW, MEDIUM, HIGH).</w:t>
      </w:r>
    </w:p>
    <w:p>
      <w:pPr>
        <w:jc w:val="both"/>
      </w:pPr>
      <w:r>
        <w:rPr>
          <w:rFonts w:ascii="Times New Roman" w:hAnsi="Times New Roman"/>
          <w:b w:val="0"/>
          <w:i w:val="0"/>
          <w:sz w:val="24"/>
        </w:rPr>
        <w:t>• Expose the detection logic through a highly performant FastAPI backend, featuring structured Pydantic validation.</w:t>
      </w:r>
    </w:p>
    <w:p>
      <w:pPr>
        <w:jc w:val="both"/>
      </w:pPr>
      <w:r>
        <w:rPr>
          <w:rFonts w:ascii="Times New Roman" w:hAnsi="Times New Roman"/>
          <w:b w:val="0"/>
          <w:i w:val="0"/>
          <w:sz w:val="24"/>
        </w:rPr>
        <w:t>• Design and develop a modern, responsive React-based user interface to allow users to interact with the system, view dashboard analytics, and analyze individual emails.</w:t>
      </w:r>
    </w:p>
    <w:p>
      <w:pPr>
        <w:pStyle w:val="Heading2"/>
      </w:pPr>
      <w:r>
        <w:rPr>
          <w:rFonts w:ascii="Times New Roman" w:hAnsi="Times New Roman"/>
          <w:b/>
          <w:sz w:val="28"/>
        </w:rPr>
        <w:t>1.6 Scope</w:t>
      </w:r>
    </w:p>
    <w:p>
      <w:pPr>
        <w:jc w:val="both"/>
      </w:pPr>
      <w:r>
        <w:rPr>
          <w:rFonts w:ascii="Times New Roman" w:hAnsi="Times New Roman"/>
          <w:b w:val="0"/>
          <w:i w:val="0"/>
          <w:sz w:val="24"/>
        </w:rPr>
        <w:t>The scope of this project encompasses the end-to-end development of the PhishGuard AI system. It includes the data engineering phase (collection, cleaning, and preparation of the email dataset), the machine learning phase (fine-tuning the BERT model using PyTorch and Hugging Face Transformers), the backend engineering phase (developing RESTful APIs with FastAPI), and the frontend engineering phase (building a web interface using React and Tailwind CSS). The system is designed to perform binary classification (Phishing vs. Legitimate) on the text level, coupled with static heuristic analysis of URLs. The scope is explicitly limited to static analysis; the system does not perform dynamic analysis, such as rendering web pages in a sandbox, DNS resolution, or querying external reputation databases like VirusTotal.</w:t>
      </w:r>
    </w:p>
    <w:p>
      <w:pPr>
        <w:pStyle w:val="Heading2"/>
      </w:pPr>
      <w:r>
        <w:rPr>
          <w:rFonts w:ascii="Times New Roman" w:hAnsi="Times New Roman"/>
          <w:b/>
          <w:sz w:val="28"/>
        </w:rPr>
        <w:t>1.7 Limitations</w:t>
      </w:r>
    </w:p>
    <w:p>
      <w:pPr>
        <w:jc w:val="both"/>
      </w:pPr>
      <w:r>
        <w:rPr>
          <w:rFonts w:ascii="Times New Roman" w:hAnsi="Times New Roman"/>
          <w:b w:val="0"/>
          <w:i w:val="0"/>
          <w:sz w:val="24"/>
        </w:rPr>
        <w:t>As per the project records, the primary limitation of the current model is a high false-positive rate. In the testing phase, the model exhibited aggressive detection behavior, maximizing recall (97.48%) at the expense of precision (61.28%). Consequently, a substantial number of legitimate emails may be incorrectly flagged as phishing. Additionally, the URL analysis relies purely on static regex and heuristics, meaning it cannot verify if a seemingly benign domain has been recently compromised. Furthermore, running inference with a Transformer-based model (BERT) is computationally intensive, and without GPU acceleration, processing large batches of emails could result in elevated response times.</w:t>
      </w:r>
    </w:p>
    <w:p>
      <w:r>
        <w:br w:type="page"/>
      </w:r>
    </w:p>
    <w:p>
      <w:pPr>
        <w:pStyle w:val="Heading1"/>
      </w:pPr>
      <w:r>
        <w:rPr>
          <w:rFonts w:ascii="Times New Roman" w:hAnsi="Times New Roman"/>
          <w:b/>
          <w:sz w:val="28"/>
        </w:rPr>
        <w:t>CHAPTER 2 — LITERATURE SURVEY / CONCEPT EXPLORATION</w:t>
      </w:r>
    </w:p>
    <w:p>
      <w:pPr>
        <w:pStyle w:val="Heading2"/>
      </w:pPr>
      <w:r>
        <w:rPr>
          <w:rFonts w:ascii="Times New Roman" w:hAnsi="Times New Roman"/>
          <w:b/>
          <w:sz w:val="28"/>
        </w:rPr>
        <w:t>2.1 Email Phishing</w:t>
      </w:r>
    </w:p>
    <w:p>
      <w:pPr>
        <w:jc w:val="both"/>
      </w:pPr>
      <w:r>
        <w:rPr>
          <w:rFonts w:ascii="Times New Roman" w:hAnsi="Times New Roman"/>
          <w:b w:val="0"/>
          <w:i w:val="0"/>
          <w:sz w:val="24"/>
        </w:rPr>
        <w:t xml:space="preserve">Email phishing is a critical vector for cyberattacks. It involves... </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pStyle w:val="Heading2"/>
      </w:pPr>
      <w:r>
        <w:rPr>
          <w:rFonts w:ascii="Times New Roman" w:hAnsi="Times New Roman"/>
          <w:b/>
          <w:sz w:val="28"/>
        </w:rPr>
        <w:t>2.2 Phishing Detection Techniques</w:t>
      </w:r>
    </w:p>
    <w:p>
      <w:pPr>
        <w:jc w:val="both"/>
      </w:pPr>
      <w:r>
        <w:rPr>
          <w:rFonts w:ascii="Times New Roman" w:hAnsi="Times New Roman"/>
          <w:b w:val="0"/>
          <w:i w:val="0"/>
          <w:sz w:val="24"/>
        </w:rPr>
        <w:t>Detection techniques are broadly classified into list-based methods, heuristic-based methods, and machine learning-based methods. List-based methods (blacklisting and whitelisting) are fast and have zero false positives when correctly maintained, but they are entirely reactive. They cannot detect zero-day phishing campaigns. Heuristic-based methods evaluate the characteristics of the email against a set of predefined rules (e.g., checking for the presence of IP addresses in URLs, excessive use of urgent keywords, or mismatched HTML and text content). While more flexible than lists, heuristics require constant updating and often struggle with false positives as attackers learn the rules and adapt. Machine learning techniques represent the current state-of-the-art, shifting from explicit rule definitions to pattern recognition based on statistical models trained on large datasets.</w:t>
      </w:r>
    </w:p>
    <w:p>
      <w:pPr>
        <w:jc w:val="both"/>
      </w:pPr>
      <w:r>
        <w:rPr>
          <w:rFonts w:ascii="Times New Roman" w:hAnsi="Times New Roman"/>
          <w:b w:val="0"/>
          <w:i w:val="0"/>
          <w:sz w:val="24"/>
        </w:rPr>
        <w:t>Detection techniques are broadly classified into list-based methods, heuristic-based methods, and machine learning-based methods. List-based methods (blacklisting and whitelisting) are fast and have zero false positives when correctly maintained, but they are entirely reactive. They cannot detect zero-day phishing campaigns. Heuristic-based methods evaluate the characteristics of the email against a set of predefined rules (e.g., checking for the presence of IP addresses in URLs, excessive use of urgent keywords, or mismatched HTML and text content). While more flexible than lists, heuristics require constant updating and often struggle with false positives as attackers learn the rules and adapt. Machine learning techniques represent the current state-of-the-art, shifting from explicit rule definitions to pattern recognition based on statistical models trained on large datasets.</w:t>
      </w:r>
    </w:p>
    <w:p>
      <w:pPr>
        <w:jc w:val="both"/>
      </w:pPr>
      <w:r>
        <w:rPr>
          <w:rFonts w:ascii="Times New Roman" w:hAnsi="Times New Roman"/>
          <w:b w:val="0"/>
          <w:i w:val="0"/>
          <w:sz w:val="24"/>
        </w:rPr>
        <w:t>Detection techniques are broadly classified into list-based methods, heuristic-based methods, and machine learning-based methods. List-based methods (blacklisting and whitelisting) are fast and have zero false positives when correctly maintained, but they are entirely reactive. They cannot detect zero-day phishing campaigns. Heuristic-based methods evaluate the characteristics of the email against a set of predefined rules (e.g., checking for the presence of IP addresses in URLs, excessive use of urgent keywords, or mismatched HTML and text content). While more flexible than lists, heuristics require constant updating and often struggle with false positives as attackers learn the rules and adapt. Machine learning techniques represent the current state-of-the-art, shifting from explicit rule definitions to pattern recognition based on statistical models trained on large datasets.</w:t>
      </w:r>
    </w:p>
    <w:p>
      <w:pPr>
        <w:pStyle w:val="Heading2"/>
      </w:pPr>
      <w:r>
        <w:rPr>
          <w:rFonts w:ascii="Times New Roman" w:hAnsi="Times New Roman"/>
          <w:b/>
          <w:sz w:val="28"/>
        </w:rPr>
        <w:t>2.3 Traditional Rule-Based Detection</w:t>
      </w:r>
    </w:p>
    <w:p>
      <w:pPr>
        <w:jc w:val="both"/>
      </w:pPr>
      <w:r>
        <w:rPr>
          <w:rFonts w:ascii="Times New Roman" w:hAnsi="Times New Roman"/>
          <w:b w:val="0"/>
          <w:i w:val="0"/>
          <w:sz w:val="24"/>
        </w:rPr>
        <w:t>Traditional detection mechanisms like SpamAssassin utilize a complex scoring system based on hundreds of regular expressions and rules. Each triggered rule adds or subtracts from a total score, and if the score exceeds a threshold, the email is flagged. These systems are highly interpretable but rigid. Maintaining them requires significant human effort to write new rules in response to emerging threats. Moreover, they treat language mechanically rather than semantically.</w:t>
      </w:r>
    </w:p>
    <w:p>
      <w:pPr>
        <w:jc w:val="both"/>
      </w:pPr>
      <w:r>
        <w:rPr>
          <w:rFonts w:ascii="Times New Roman" w:hAnsi="Times New Roman"/>
          <w:b w:val="0"/>
          <w:i w:val="0"/>
          <w:sz w:val="24"/>
        </w:rPr>
        <w:t>Traditional detection mechanisms like SpamAssassin utilize a complex scoring system based on hundreds of regular expressions and rules. Each triggered rule adds or subtracts from a total score, and if the score exceeds a threshold, the email is flagged. These systems are highly interpretable but rigid. Maintaining them requires significant human effort to write new rules in response to emerging threats. Moreover, they treat language mechanically rather than semantically.</w:t>
      </w:r>
    </w:p>
    <w:p>
      <w:pPr>
        <w:jc w:val="both"/>
      </w:pPr>
      <w:r>
        <w:rPr>
          <w:rFonts w:ascii="Times New Roman" w:hAnsi="Times New Roman"/>
          <w:b w:val="0"/>
          <w:i w:val="0"/>
          <w:sz w:val="24"/>
        </w:rPr>
        <w:t>Traditional detection mechanisms like SpamAssassin utilize a complex scoring system based on hundreds of regular expressions and rules. Each triggered rule adds or subtracts from a total score, and if the score exceeds a threshold, the email is flagged. These systems are highly interpretable but rigid. Maintaining them requires significant human effort to write new rules in response to emerging threats. Moreover, they treat language mechanically rather than semantically.</w:t>
      </w:r>
    </w:p>
    <w:p>
      <w:pPr>
        <w:pStyle w:val="Heading2"/>
      </w:pPr>
      <w:r>
        <w:rPr>
          <w:rFonts w:ascii="Times New Roman" w:hAnsi="Times New Roman"/>
          <w:b/>
          <w:sz w:val="28"/>
        </w:rPr>
        <w:t>2.4 Machine Learning-Based Detection</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pStyle w:val="Heading2"/>
      </w:pPr>
      <w:r>
        <w:rPr>
          <w:rFonts w:ascii="Times New Roman" w:hAnsi="Times New Roman"/>
          <w:b/>
          <w:sz w:val="28"/>
        </w:rPr>
        <w:t>2.5 Natural Language Processing (NLP)</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pStyle w:val="Heading2"/>
      </w:pPr>
      <w:r>
        <w:rPr>
          <w:rFonts w:ascii="Times New Roman" w:hAnsi="Times New Roman"/>
          <w:b/>
          <w:sz w:val="28"/>
        </w:rPr>
        <w:t>2.6 Transformer Architecture</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pStyle w:val="Heading2"/>
      </w:pPr>
      <w:r>
        <w:rPr>
          <w:rFonts w:ascii="Times New Roman" w:hAnsi="Times New Roman"/>
          <w:b/>
          <w:sz w:val="28"/>
        </w:rPr>
        <w:t>2.7 BERT (Bidirectional Encoder Representations from Transformers)</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pStyle w:val="Heading2"/>
      </w:pPr>
      <w:r>
        <w:rPr>
          <w:rFonts w:ascii="Times New Roman" w:hAnsi="Times New Roman"/>
          <w:b/>
          <w:sz w:val="28"/>
        </w:rPr>
        <w:t>2.8 URL-Based Phishing Indicators</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r>
        <w:br w:type="page"/>
      </w:r>
    </w:p>
    <w:p>
      <w:pPr>
        <w:pStyle w:val="Heading1"/>
      </w:pPr>
      <w:r>
        <w:rPr>
          <w:rFonts w:ascii="Times New Roman" w:hAnsi="Times New Roman"/>
          <w:b/>
          <w:sz w:val="28"/>
        </w:rPr>
        <w:t>CHAPTER 3 — PROBLEM DEFINITION AND PROJECT PLANNING</w:t>
      </w:r>
    </w:p>
    <w:p>
      <w:pPr>
        <w:pStyle w:val="Heading2"/>
      </w:pPr>
      <w:r>
        <w:rPr>
          <w:rFonts w:ascii="Times New Roman" w:hAnsi="Times New Roman"/>
          <w:b/>
          <w:sz w:val="28"/>
        </w:rPr>
        <w:t>3.1 Existing System</w:t>
      </w:r>
    </w:p>
    <w:p>
      <w:pPr>
        <w:jc w:val="both"/>
      </w:pPr>
      <w:r>
        <w:rPr>
          <w:rFonts w:ascii="Times New Roman" w:hAnsi="Times New Roman"/>
          <w:b w:val="0"/>
          <w:i w:val="0"/>
          <w:sz w:val="24"/>
        </w:rPr>
        <w:t>Existing email filtering systems largely rely on legacy rule engines, static signature matching, and blacklists. While efficient at scale, these systems are fundamentally reactive. They require a threat to be identified and fingerprinted before they can protect users against it. Furthermore, attackers utilize polymorphic techniques, slightly altering the text or URL structures in every email to bypass these static signatures. The false negative rate (missed phishing emails) in traditional systems is a significant vulnerability in enterprise security postures.</w:t>
      </w:r>
    </w:p>
    <w:p>
      <w:pPr>
        <w:jc w:val="both"/>
      </w:pPr>
      <w:r>
        <w:rPr>
          <w:rFonts w:ascii="Times New Roman" w:hAnsi="Times New Roman"/>
          <w:b w:val="0"/>
          <w:i w:val="0"/>
          <w:sz w:val="24"/>
        </w:rPr>
        <w:t>Existing email filtering systems largely rely on legacy rule engines, static signature matching, and blacklists. While efficient at scale, these systems are fundamentally reactive. They require a threat to be identified and fingerprinted before they can protect users against it. Furthermore, attackers utilize polymorphic techniques, slightly altering the text or URL structures in every email to bypass these static signatures. The false negative rate (missed phishing emails) in traditional systems is a significant vulnerability in enterprise security postures.</w:t>
      </w:r>
    </w:p>
    <w:p>
      <w:pPr>
        <w:jc w:val="both"/>
      </w:pPr>
      <w:r>
        <w:rPr>
          <w:rFonts w:ascii="Times New Roman" w:hAnsi="Times New Roman"/>
          <w:b w:val="0"/>
          <w:i w:val="0"/>
          <w:sz w:val="24"/>
        </w:rPr>
        <w:t>Existing email filtering systems largely rely on legacy rule engines, static signature matching, and blacklists. While efficient at scale, these systems are fundamentally reactive. They require a threat to be identified and fingerprinted before they can protect users against it. Furthermore, attackers utilize polymorphic techniques, slightly altering the text or URL structures in every email to bypass these static signatures. The false negative rate (missed phishing emails) in traditional systems is a significant vulnerability in enterprise security postures.</w:t>
      </w:r>
    </w:p>
    <w:p>
      <w:pPr>
        <w:pStyle w:val="Heading2"/>
      </w:pPr>
      <w:r>
        <w:rPr>
          <w:rFonts w:ascii="Times New Roman" w:hAnsi="Times New Roman"/>
          <w:b/>
          <w:sz w:val="28"/>
        </w:rPr>
        <w:t>3.2 Proposed System</w:t>
      </w:r>
    </w:p>
    <w:p>
      <w:pPr>
        <w:jc w:val="both"/>
      </w:pPr>
      <w:r>
        <w:rPr>
          <w:rFonts w:ascii="Times New Roman" w:hAnsi="Times New Roman"/>
          <w:b w:val="0"/>
          <w:i w:val="0"/>
          <w:sz w:val="24"/>
        </w:rPr>
        <w:t>The proposed PhishGuard AI system addresses these vulnerabilities by deploying a deep learning model that understands the contextual semantics of language. Rather than looking for specific bad words, the fine-tuned BERT model evaluates the overall intent and linguistic structure of the message. This NLP analysis is augmented by a deterministic, rule-based URL analyzer. The system is wrapped in a modern software architecture, exposing its functionality through a FastAPI microservice and rendering the results on a responsive React frontend.</w:t>
      </w:r>
    </w:p>
    <w:p>
      <w:pPr>
        <w:jc w:val="both"/>
      </w:pPr>
      <w:r>
        <w:rPr>
          <w:rFonts w:ascii="Times New Roman" w:hAnsi="Times New Roman"/>
          <w:b w:val="0"/>
          <w:i w:val="0"/>
          <w:sz w:val="24"/>
        </w:rPr>
        <w:t>The proposed PhishGuard AI system addresses these vulnerabilities by deploying a deep learning model that understands the contextual semantics of language. Rather than looking for specific bad words, the fine-tuned BERT model evaluates the overall intent and linguistic structure of the message. This NLP analysis is augmented by a deterministic, rule-based URL analyzer. The system is wrapped in a modern software architecture, exposing its functionality through a FastAPI microservice and rendering the results on a responsive React frontend.</w:t>
      </w:r>
    </w:p>
    <w:p>
      <w:pPr>
        <w:jc w:val="both"/>
      </w:pPr>
      <w:r>
        <w:rPr>
          <w:rFonts w:ascii="Times New Roman" w:hAnsi="Times New Roman"/>
          <w:b w:val="0"/>
          <w:i w:val="0"/>
          <w:sz w:val="24"/>
        </w:rPr>
        <w:t>The proposed PhishGuard AI system addresses these vulnerabilities by deploying a deep learning model that understands the contextual semantics of language. Rather than looking for specific bad words, the fine-tuned BERT model evaluates the overall intent and linguistic structure of the message. This NLP analysis is augmented by a deterministic, rule-based URL analyzer. The system is wrapped in a modern software architecture, exposing its functionality through a FastAPI microservice and rendering the results on a responsive React frontend.</w:t>
      </w:r>
    </w:p>
    <w:p>
      <w:pPr>
        <w:pStyle w:val="Heading2"/>
      </w:pPr>
      <w:r>
        <w:rPr>
          <w:rFonts w:ascii="Times New Roman" w:hAnsi="Times New Roman"/>
          <w:b/>
          <w:sz w:val="28"/>
        </w:rPr>
        <w:t>3.3 Functional Requirements</w:t>
      </w:r>
    </w:p>
    <w:p>
      <w:pPr>
        <w:jc w:val="both"/>
      </w:pPr>
      <w:r>
        <w:rPr>
          <w:rFonts w:ascii="Times New Roman" w:hAnsi="Times New Roman"/>
          <w:b w:val="0"/>
          <w:i w:val="0"/>
          <w:sz w:val="24"/>
        </w:rPr>
        <w:t>The system implements the following verified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 ID</w:t>
            </w:r>
          </w:p>
        </w:tc>
        <w:tc>
          <w:tcPr>
            <w:tcW w:type="dxa" w:w="2880"/>
          </w:tcPr>
          <w:p>
            <w:r>
              <w:t>Requirement</w:t>
            </w:r>
          </w:p>
        </w:tc>
        <w:tc>
          <w:tcPr>
            <w:tcW w:type="dxa" w:w="2880"/>
          </w:tcPr>
          <w:p>
            <w:r>
              <w:t>Description</w:t>
            </w:r>
          </w:p>
        </w:tc>
      </w:tr>
      <w:tr>
        <w:tc>
          <w:tcPr>
            <w:tcW w:type="dxa" w:w="2880"/>
          </w:tcPr>
          <w:p>
            <w:r>
              <w:t>FR01</w:t>
            </w:r>
          </w:p>
        </w:tc>
        <w:tc>
          <w:tcPr>
            <w:tcW w:type="dxa" w:w="2880"/>
          </w:tcPr>
          <w:p>
            <w:r>
              <w:t>Text Classification</w:t>
            </w:r>
          </w:p>
        </w:tc>
        <w:tc>
          <w:tcPr>
            <w:tcW w:type="dxa" w:w="2880"/>
          </w:tcPr>
          <w:p>
            <w:r>
              <w:t>System must accept email subject and body and classify as Phishing or Legitimate.</w:t>
            </w:r>
          </w:p>
        </w:tc>
      </w:tr>
      <w:tr>
        <w:tc>
          <w:tcPr>
            <w:tcW w:type="dxa" w:w="2880"/>
          </w:tcPr>
          <w:p>
            <w:r>
              <w:t>FR02</w:t>
            </w:r>
          </w:p>
        </w:tc>
        <w:tc>
          <w:tcPr>
            <w:tcW w:type="dxa" w:w="2880"/>
          </w:tcPr>
          <w:p>
            <w:r>
              <w:t>URL Extraction</w:t>
            </w:r>
          </w:p>
        </w:tc>
        <w:tc>
          <w:tcPr>
            <w:tcW w:type="dxa" w:w="2880"/>
          </w:tcPr>
          <w:p>
            <w:r>
              <w:t>System must extract all HTTP/HTTPS links from the text.</w:t>
            </w:r>
          </w:p>
        </w:tc>
      </w:tr>
      <w:tr>
        <w:tc>
          <w:tcPr>
            <w:tcW w:type="dxa" w:w="2880"/>
          </w:tcPr>
          <w:p>
            <w:r>
              <w:t>FR03</w:t>
            </w:r>
          </w:p>
        </w:tc>
        <w:tc>
          <w:tcPr>
            <w:tcW w:type="dxa" w:w="2880"/>
          </w:tcPr>
          <w:p>
            <w:r>
              <w:t>Static URL Analysis</w:t>
            </w:r>
          </w:p>
        </w:tc>
        <w:tc>
          <w:tcPr>
            <w:tcW w:type="dxa" w:w="2880"/>
          </w:tcPr>
          <w:p>
            <w:r>
              <w:t>System must evaluate URLs for heuristic indicators without visiting them.</w:t>
            </w:r>
          </w:p>
        </w:tc>
      </w:tr>
      <w:tr>
        <w:tc>
          <w:tcPr>
            <w:tcW w:type="dxa" w:w="2880"/>
          </w:tcPr>
          <w:p>
            <w:r>
              <w:t>FR04</w:t>
            </w:r>
          </w:p>
        </w:tc>
        <w:tc>
          <w:tcPr>
            <w:tcW w:type="dxa" w:w="2880"/>
          </w:tcPr>
          <w:p>
            <w:r>
              <w:t>Risk Assessment</w:t>
            </w:r>
          </w:p>
        </w:tc>
        <w:tc>
          <w:tcPr>
            <w:tcW w:type="dxa" w:w="2880"/>
          </w:tcPr>
          <w:p>
            <w:r>
              <w:t>System must calculate a combined Risk Level (LOW, MEDIUM, HIGH).</w:t>
            </w:r>
          </w:p>
        </w:tc>
      </w:tr>
      <w:tr>
        <w:tc>
          <w:tcPr>
            <w:tcW w:type="dxa" w:w="2880"/>
          </w:tcPr>
          <w:p>
            <w:r>
              <w:t>FR05</w:t>
            </w:r>
          </w:p>
        </w:tc>
        <w:tc>
          <w:tcPr>
            <w:tcW w:type="dxa" w:w="2880"/>
          </w:tcPr>
          <w:p>
            <w:r>
              <w:t>API Endpoint</w:t>
            </w:r>
          </w:p>
        </w:tc>
        <w:tc>
          <w:tcPr>
            <w:tcW w:type="dxa" w:w="2880"/>
          </w:tcPr>
          <w:p>
            <w:r>
              <w:t>System must provide a RESTful /predict endpoint accepting JSON payloads.</w:t>
            </w:r>
          </w:p>
        </w:tc>
      </w:tr>
      <w:tr>
        <w:tc>
          <w:tcPr>
            <w:tcW w:type="dxa" w:w="2880"/>
          </w:tcPr>
          <w:p>
            <w:r>
              <w:t>FR06</w:t>
            </w:r>
          </w:p>
        </w:tc>
        <w:tc>
          <w:tcPr>
            <w:tcW w:type="dxa" w:w="2880"/>
          </w:tcPr>
          <w:p>
            <w:r>
              <w:t>Web Interface</w:t>
            </w:r>
          </w:p>
        </w:tc>
        <w:tc>
          <w:tcPr>
            <w:tcW w:type="dxa" w:w="2880"/>
          </w:tcPr>
          <w:p>
            <w:r>
              <w:t>System must provide a React dashboard for users to input emails and view results.</w:t>
            </w:r>
          </w:p>
        </w:tc>
      </w:tr>
    </w:tbl>
    <w:p>
      <w:pPr>
        <w:pStyle w:val="Heading2"/>
      </w:pPr>
      <w:r>
        <w:rPr>
          <w:rFonts w:ascii="Times New Roman" w:hAnsi="Times New Roman"/>
          <w:b/>
          <w:sz w:val="28"/>
        </w:rPr>
        <w:t>3.4 Non-Functional Requirements</w:t>
      </w:r>
    </w:p>
    <w:p>
      <w:pPr>
        <w:jc w:val="both"/>
      </w:pPr>
      <w:r>
        <w:rPr>
          <w:rFonts w:ascii="Times New Roman" w:hAnsi="Times New Roman"/>
          <w:b w:val="0"/>
          <w:i w:val="0"/>
          <w:sz w:val="24"/>
        </w:rPr>
        <w:t>The non-functional requirements dictate the system's operational constraints. The system must be robust, handling malformed inputs gracefully via Pydantic validation. The API must return responses in a reasonable timeframe (typically under a few seconds, constrained primarily by the CPU inference time of the BERT model). The frontend must be responsive, ensuring usability across various device sizes. Importantly, the system must prioritize security by treating all input as potentially malicious, strictly performing static analysis on URLs to prevent server-side request forgery (SSRF) or arbitrary code execution.</w:t>
      </w:r>
    </w:p>
    <w:p>
      <w:pPr>
        <w:jc w:val="both"/>
      </w:pPr>
      <w:r>
        <w:rPr>
          <w:rFonts w:ascii="Times New Roman" w:hAnsi="Times New Roman"/>
          <w:b w:val="0"/>
          <w:i w:val="0"/>
          <w:sz w:val="24"/>
        </w:rPr>
        <w:t>The non-functional requirements dictate the system's operational constraints. The system must be robust, handling malformed inputs gracefully via Pydantic validation. The API must return responses in a reasonable timeframe (typically under a few seconds, constrained primarily by the CPU inference time of the BERT model). The frontend must be responsive, ensuring usability across various device sizes. Importantly, the system must prioritize security by treating all input as potentially malicious, strictly performing static analysis on URLs to prevent server-side request forgery (SSRF) or arbitrary code execution.</w:t>
      </w:r>
    </w:p>
    <w:p>
      <w:pPr>
        <w:jc w:val="both"/>
      </w:pPr>
      <w:r>
        <w:rPr>
          <w:rFonts w:ascii="Times New Roman" w:hAnsi="Times New Roman"/>
          <w:b w:val="0"/>
          <w:i w:val="0"/>
          <w:sz w:val="24"/>
        </w:rPr>
        <w:t>The non-functional requirements dictate the system's operational constraints. The system must be robust, handling malformed inputs gracefully via Pydantic validation. The API must return responses in a reasonable timeframe (typically under a few seconds, constrained primarily by the CPU inference time of the BERT model). The frontend must be responsive, ensuring usability across various device sizes. Importantly, the system must prioritize security by treating all input as potentially malicious, strictly performing static analysis on URLs to prevent server-side request forgery (SSRF) or arbitrary code execution.</w:t>
      </w:r>
    </w:p>
    <w:p>
      <w:pPr>
        <w:pStyle w:val="Heading2"/>
      </w:pPr>
      <w:r>
        <w:rPr>
          <w:rFonts w:ascii="Times New Roman" w:hAnsi="Times New Roman"/>
          <w:b/>
          <w:sz w:val="28"/>
        </w:rPr>
        <w:t>3.5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Machine Learning</w:t>
            </w:r>
          </w:p>
        </w:tc>
        <w:tc>
          <w:tcPr>
            <w:tcW w:type="dxa" w:w="2880"/>
          </w:tcPr>
          <w:p>
            <w:r>
              <w:t>PyTorch, Transformers</w:t>
            </w:r>
          </w:p>
        </w:tc>
        <w:tc>
          <w:tcPr>
            <w:tcW w:type="dxa" w:w="2880"/>
          </w:tcPr>
          <w:p>
            <w:r>
              <w:t>Deep learning framework and BERT model implementation</w:t>
            </w:r>
          </w:p>
        </w:tc>
      </w:tr>
      <w:tr>
        <w:tc>
          <w:tcPr>
            <w:tcW w:type="dxa" w:w="2880"/>
          </w:tcPr>
          <w:p>
            <w:r>
              <w:t>NLP</w:t>
            </w:r>
          </w:p>
        </w:tc>
        <w:tc>
          <w:tcPr>
            <w:tcW w:type="dxa" w:w="2880"/>
          </w:tcPr>
          <w:p>
            <w:r>
              <w:t>Hugging Face BERT</w:t>
            </w:r>
          </w:p>
        </w:tc>
        <w:tc>
          <w:tcPr>
            <w:tcW w:type="dxa" w:w="2880"/>
          </w:tcPr>
          <w:p>
            <w:r>
              <w:t>Tokenization and contextual language modeling</w:t>
            </w:r>
          </w:p>
        </w:tc>
      </w:tr>
      <w:tr>
        <w:tc>
          <w:tcPr>
            <w:tcW w:type="dxa" w:w="2880"/>
          </w:tcPr>
          <w:p>
            <w:r>
              <w:t>Backend</w:t>
            </w:r>
          </w:p>
        </w:tc>
        <w:tc>
          <w:tcPr>
            <w:tcW w:type="dxa" w:w="2880"/>
          </w:tcPr>
          <w:p>
            <w:r>
              <w:t>Python, FastAPI</w:t>
            </w:r>
          </w:p>
        </w:tc>
        <w:tc>
          <w:tcPr>
            <w:tcW w:type="dxa" w:w="2880"/>
          </w:tcPr>
          <w:p>
            <w:r>
              <w:t>High-performance asynchronous API framework</w:t>
            </w:r>
          </w:p>
        </w:tc>
      </w:tr>
      <w:tr>
        <w:tc>
          <w:tcPr>
            <w:tcW w:type="dxa" w:w="2880"/>
          </w:tcPr>
          <w:p>
            <w:r>
              <w:t>Data Validation</w:t>
            </w:r>
          </w:p>
        </w:tc>
        <w:tc>
          <w:tcPr>
            <w:tcW w:type="dxa" w:w="2880"/>
          </w:tcPr>
          <w:p>
            <w:r>
              <w:t>Pydantic</w:t>
            </w:r>
          </w:p>
        </w:tc>
        <w:tc>
          <w:tcPr>
            <w:tcW w:type="dxa" w:w="2880"/>
          </w:tcPr>
          <w:p>
            <w:r>
              <w:t>Strict typing and payload validation</w:t>
            </w:r>
          </w:p>
        </w:tc>
      </w:tr>
      <w:tr>
        <w:tc>
          <w:tcPr>
            <w:tcW w:type="dxa" w:w="2880"/>
          </w:tcPr>
          <w:p>
            <w:r>
              <w:t>Frontend</w:t>
            </w:r>
          </w:p>
        </w:tc>
        <w:tc>
          <w:tcPr>
            <w:tcW w:type="dxa" w:w="2880"/>
          </w:tcPr>
          <w:p>
            <w:r>
              <w:t>React, Vite, Tailwind CSS</w:t>
            </w:r>
          </w:p>
        </w:tc>
        <w:tc>
          <w:tcPr>
            <w:tcW w:type="dxa" w:w="2880"/>
          </w:tcPr>
          <w:p>
            <w:r>
              <w:t>Component-based UI, build tooling, and utility-first styling</w:t>
            </w:r>
          </w:p>
        </w:tc>
      </w:tr>
      <w:tr>
        <w:tc>
          <w:tcPr>
            <w:tcW w:type="dxa" w:w="2880"/>
          </w:tcPr>
          <w:p>
            <w:r>
              <w:t>HTTP Client</w:t>
            </w:r>
          </w:p>
        </w:tc>
        <w:tc>
          <w:tcPr>
            <w:tcW w:type="dxa" w:w="2880"/>
          </w:tcPr>
          <w:p>
            <w:r>
              <w:t>Axios</w:t>
            </w:r>
          </w:p>
        </w:tc>
        <w:tc>
          <w:tcPr>
            <w:tcW w:type="dxa" w:w="2880"/>
          </w:tcPr>
          <w:p>
            <w:r>
              <w:t>Frontend communication with the backend API</w:t>
            </w:r>
          </w:p>
        </w:tc>
      </w:tr>
      <w:tr>
        <w:tc>
          <w:tcPr>
            <w:tcW w:type="dxa" w:w="2880"/>
          </w:tcPr>
          <w:p>
            <w:r>
              <w:t>Data Processing</w:t>
            </w:r>
          </w:p>
        </w:tc>
        <w:tc>
          <w:tcPr>
            <w:tcW w:type="dxa" w:w="2880"/>
          </w:tcPr>
          <w:p>
            <w:r>
              <w:t>Pandas, NumPy, Scikit-learn</w:t>
            </w:r>
          </w:p>
        </w:tc>
        <w:tc>
          <w:tcPr>
            <w:tcW w:type="dxa" w:w="2880"/>
          </w:tcPr>
          <w:p>
            <w:r>
              <w:t>Dataset manipulation, splitting, and metric evaluation</w:t>
            </w:r>
          </w:p>
        </w:tc>
      </w:tr>
    </w:tbl>
    <w:p>
      <w:r>
        <w:br w:type="page"/>
      </w:r>
    </w:p>
    <w:p>
      <w:pPr>
        <w:pStyle w:val="Heading1"/>
      </w:pPr>
      <w:r>
        <w:rPr>
          <w:rFonts w:ascii="Times New Roman" w:hAnsi="Times New Roman"/>
          <w:b/>
          <w:sz w:val="28"/>
        </w:rPr>
        <w:t>CHAPTER 4 — SYSTEM ANALYSIS AND DESIGN</w:t>
      </w:r>
    </w:p>
    <w:p>
      <w:pPr>
        <w:pStyle w:val="Heading2"/>
      </w:pPr>
      <w:r>
        <w:rPr>
          <w:rFonts w:ascii="Times New Roman" w:hAnsi="Times New Roman"/>
          <w:b/>
          <w:sz w:val="28"/>
        </w:rPr>
        <w:t>4.1 Overall System Architecture</w:t>
      </w:r>
    </w:p>
    <w:p>
      <w:pPr>
        <w:jc w:val="both"/>
      </w:pPr>
      <w:r>
        <w:rPr>
          <w:rFonts w:ascii="Times New Roman" w:hAnsi="Times New Roman"/>
          <w:b w:val="0"/>
          <w:i w:val="0"/>
          <w:sz w:val="24"/>
        </w:rPr>
        <w:t>The architecture of PhishGuard AI is divided into distinct, decoupled tiers. The presentation layer consists of the React/Vite frontend. The application logic layer is hosted on the FastAPI server, which acts as the orchestrator. When a request is received, the backend delegates the textual data to the Prediction Pipeline (where the PyTorch BERT model resides) and the extracted links to the URL Analyzer. The results are aggregated by the Risk Assessment module and formatted into a JSON response.</w:t>
      </w:r>
    </w:p>
    <w:p>
      <w:pPr>
        <w:jc w:val="both"/>
      </w:pPr>
      <w:r>
        <w:rPr>
          <w:rFonts w:ascii="Times New Roman" w:hAnsi="Times New Roman"/>
          <w:b w:val="0"/>
          <w:i w:val="0"/>
          <w:sz w:val="24"/>
        </w:rPr>
        <w:t>The architecture of PhishGuard AI is divided into distinct, decoupled tiers. The presentation layer consists of the React/Vite frontend. The application logic layer is hosted on the FastAPI server, which acts as the orchestrator. When a request is received, the backend delegates the textual data to the Prediction Pipeline (where the PyTorch BERT model resides) and the extracted links to the URL Analyzer. The results are aggregated by the Risk Assessment module and formatted into a JSON response.</w:t>
      </w:r>
    </w:p>
    <w:p>
      <w:pPr>
        <w:jc w:val="both"/>
      </w:pPr>
      <w:r>
        <w:rPr>
          <w:rFonts w:ascii="Times New Roman" w:hAnsi="Times New Roman"/>
          <w:b w:val="0"/>
          <w:i w:val="0"/>
          <w:sz w:val="24"/>
        </w:rPr>
        <w:t>The architecture of PhishGuard AI is divided into distinct, decoupled tiers. The presentation layer consists of the React/Vite frontend. The application logic layer is hosted on the FastAPI server, which acts as the orchestrator. When a request is received, the backend delegates the textual data to the Prediction Pipeline (where the PyTorch BERT model resides) and the extracted links to the URL Analyzer. The results are aggregated by the Risk Assessment module and formatted into a JSON response.</w:t>
      </w:r>
    </w:p>
    <w:p>
      <w:pPr>
        <w:jc w:val="both"/>
      </w:pPr>
      <w:r>
        <w:rPr>
          <w:rFonts w:ascii="Times New Roman" w:hAnsi="Times New Roman"/>
          <w:b/>
          <w:i w:val="0"/>
          <w:sz w:val="24"/>
        </w:rPr>
        <w:t>System Architecture Diagram Concept:</w:t>
      </w:r>
    </w:p>
    <w:p>
      <w:pPr>
        <w:jc w:val="center"/>
      </w:pPr>
      <w:r>
        <w:rPr>
          <w:rFonts w:ascii="Times New Roman" w:hAnsi="Times New Roman"/>
          <w:b w:val="0"/>
          <w:i w:val="0"/>
          <w:sz w:val="24"/>
        </w:rPr>
        <w:t>User -&gt; React Frontend -&gt; FastAPI Backend -&gt; (BERT Pipeline + URL Analyzer) -&gt; Risk Assessor -&gt; JSON Response -&gt; Frontend Dashboard</w:t>
      </w:r>
    </w:p>
    <w:p>
      <w:pPr>
        <w:pStyle w:val="Heading2"/>
      </w:pPr>
      <w:r>
        <w:rPr>
          <w:rFonts w:ascii="Times New Roman" w:hAnsi="Times New Roman"/>
          <w:b/>
          <w:sz w:val="28"/>
        </w:rPr>
        <w:t>4.2 System Workflow</w:t>
      </w:r>
    </w:p>
    <w:p>
      <w:pPr>
        <w:jc w:val="both"/>
      </w:pPr>
      <w:r>
        <w:rPr>
          <w:rFonts w:ascii="Times New Roman" w:hAnsi="Times New Roman"/>
          <w:b w:val="0"/>
          <w:i w:val="0"/>
          <w:sz w:val="24"/>
        </w:rPr>
        <w:t>The workflow initiates with user input on the frontend. The data is sanitized and transmitted via an HTTP POST request to the backend. The backend validates the payload structure. The text is formatted (concatenating subject and body) and passed to the Hugging Face tokenizer, which converts the string into numerical input IDs and attention masks, padding or truncating to a maximum length of 256 tokens. The PyTorch model performs inference, outputting raw logits. A softmax function converts these to probabilities. Simultaneously, regex engines extract URLs and flag indicators. The Risk module applies logic gates to the probabilities and flags to output a final categorization.</w:t>
      </w:r>
    </w:p>
    <w:p>
      <w:pPr>
        <w:jc w:val="both"/>
      </w:pPr>
      <w:r>
        <w:rPr>
          <w:rFonts w:ascii="Times New Roman" w:hAnsi="Times New Roman"/>
          <w:b w:val="0"/>
          <w:i w:val="0"/>
          <w:sz w:val="24"/>
        </w:rPr>
        <w:t>The workflow initiates with user input on the frontend. The data is sanitized and transmitted via an HTTP POST request to the backend. The backend validates the payload structure. The text is formatted (concatenating subject and body) and passed to the Hugging Face tokenizer, which converts the string into numerical input IDs and attention masks, padding or truncating to a maximum length of 256 tokens. The PyTorch model performs inference, outputting raw logits. A softmax function converts these to probabilities. Simultaneously, regex engines extract URLs and flag indicators. The Risk module applies logic gates to the probabilities and flags to output a final categorization.</w:t>
      </w:r>
    </w:p>
    <w:p>
      <w:pPr>
        <w:jc w:val="both"/>
      </w:pPr>
      <w:r>
        <w:rPr>
          <w:rFonts w:ascii="Times New Roman" w:hAnsi="Times New Roman"/>
          <w:b w:val="0"/>
          <w:i w:val="0"/>
          <w:sz w:val="24"/>
        </w:rPr>
        <w:t>The workflow initiates with user input on the frontend. The data is sanitized and transmitted via an HTTP POST request to the backend. The backend validates the payload structure. The text is formatted (concatenating subject and body) and passed to the Hugging Face tokenizer, which converts the string into numerical input IDs and attention masks, padding or truncating to a maximum length of 256 tokens. The PyTorch model performs inference, outputting raw logits. A softmax function converts these to probabilities. Simultaneously, regex engines extract URLs and flag indicators. The Risk module applies logic gates to the probabilities and flags to output a final categorization.</w:t>
      </w:r>
    </w:p>
    <w:p>
      <w:pPr>
        <w:pStyle w:val="Heading2"/>
      </w:pPr>
      <w:r>
        <w:rPr>
          <w:rFonts w:ascii="Times New Roman" w:hAnsi="Times New Roman"/>
          <w:b/>
          <w:sz w:val="28"/>
        </w:rPr>
        <w:t>4.3 API Architecture</w:t>
      </w:r>
    </w:p>
    <w:p>
      <w:pPr>
        <w:jc w:val="both"/>
      </w:pPr>
      <w:r>
        <w:rPr>
          <w:rFonts w:ascii="Times New Roman" w:hAnsi="Times New Roman"/>
          <w:b w:val="0"/>
          <w:i w:val="0"/>
          <w:sz w:val="24"/>
        </w:rPr>
        <w:t>The FastAPI backend implements the following verified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GET</w:t>
            </w:r>
          </w:p>
        </w:tc>
        <w:tc>
          <w:tcPr>
            <w:tcW w:type="dxa" w:w="2880"/>
          </w:tcPr>
          <w:p>
            <w:r>
              <w:t>/health</w:t>
            </w:r>
          </w:p>
        </w:tc>
        <w:tc>
          <w:tcPr>
            <w:tcW w:type="dxa" w:w="2880"/>
          </w:tcPr>
          <w:p>
            <w:r>
              <w:t>Returns API health status</w:t>
            </w:r>
          </w:p>
        </w:tc>
      </w:tr>
      <w:tr>
        <w:tc>
          <w:tcPr>
            <w:tcW w:type="dxa" w:w="2880"/>
          </w:tcPr>
          <w:p>
            <w:r>
              <w:t>GET</w:t>
            </w:r>
          </w:p>
        </w:tc>
        <w:tc>
          <w:tcPr>
            <w:tcW w:type="dxa" w:w="2880"/>
          </w:tcPr>
          <w:p>
            <w:r>
              <w:t>/model-info</w:t>
            </w:r>
          </w:p>
        </w:tc>
        <w:tc>
          <w:tcPr>
            <w:tcW w:type="dxa" w:w="2880"/>
          </w:tcPr>
          <w:p>
            <w:r>
              <w:t>Returns loaded BERT model metadata</w:t>
            </w:r>
          </w:p>
        </w:tc>
      </w:tr>
      <w:tr>
        <w:tc>
          <w:tcPr>
            <w:tcW w:type="dxa" w:w="2880"/>
          </w:tcPr>
          <w:p>
            <w:r>
              <w:t>POST</w:t>
            </w:r>
          </w:p>
        </w:tc>
        <w:tc>
          <w:tcPr>
            <w:tcW w:type="dxa" w:w="2880"/>
          </w:tcPr>
          <w:p>
            <w:r>
              <w:t>/predict</w:t>
            </w:r>
          </w:p>
        </w:tc>
        <w:tc>
          <w:tcPr>
            <w:tcW w:type="dxa" w:w="2880"/>
          </w:tcPr>
          <w:p>
            <w:r>
              <w:t>Accepts email JSON payload, returns analysis and risk assessment</w:t>
            </w:r>
          </w:p>
        </w:tc>
      </w:tr>
    </w:tbl>
    <w:p>
      <w:r>
        <w:br w:type="page"/>
      </w:r>
    </w:p>
    <w:p>
      <w:pPr>
        <w:pStyle w:val="Heading1"/>
      </w:pPr>
      <w:r>
        <w:rPr>
          <w:rFonts w:ascii="Times New Roman" w:hAnsi="Times New Roman"/>
          <w:b/>
          <w:sz w:val="28"/>
        </w:rPr>
        <w:t>CHAPTER 5 — IMPLEMENTATION</w:t>
      </w:r>
    </w:p>
    <w:p>
      <w:pPr>
        <w:pStyle w:val="Heading2"/>
      </w:pPr>
      <w:r>
        <w:rPr>
          <w:rFonts w:ascii="Times New Roman" w:hAnsi="Times New Roman"/>
          <w:b/>
          <w:sz w:val="28"/>
        </w:rPr>
        <w:t>Module 1 — Data Collection</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pStyle w:val="Heading2"/>
      </w:pPr>
      <w:r>
        <w:rPr>
          <w:rFonts w:ascii="Times New Roman" w:hAnsi="Times New Roman"/>
          <w:b/>
          <w:sz w:val="28"/>
        </w:rPr>
        <w:t>Module 2 — Data Preprocessing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pStyle w:val="Heading2"/>
      </w:pPr>
      <w:r>
        <w:rPr>
          <w:rFonts w:ascii="Times New Roman" w:hAnsi="Times New Roman"/>
          <w:b/>
          <w:sz w:val="28"/>
        </w:rPr>
        <w:t>Module 3 — Exploratory Data Analysis</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pStyle w:val="Heading2"/>
      </w:pPr>
      <w:r>
        <w:rPr>
          <w:rFonts w:ascii="Times New Roman" w:hAnsi="Times New Roman"/>
          <w:b/>
          <w:sz w:val="28"/>
        </w:rPr>
        <w:t>Module 4 — Dataset Splitting</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pStyle w:val="Heading2"/>
      </w:pPr>
      <w:r>
        <w:rPr>
          <w:rFonts w:ascii="Times New Roman" w:hAnsi="Times New Roman"/>
          <w:b/>
          <w:sz w:val="28"/>
        </w:rPr>
        <w:t>Module 5 — BERT Tokenization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pStyle w:val="Heading2"/>
      </w:pPr>
      <w:r>
        <w:rPr>
          <w:rFonts w:ascii="Times New Roman" w:hAnsi="Times New Roman"/>
          <w:b/>
          <w:sz w:val="28"/>
        </w:rPr>
        <w:t>Module 6 — BERT Prediction Pipeline</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pStyle w:val="Heading2"/>
      </w:pPr>
      <w:r>
        <w:rPr>
          <w:rFonts w:ascii="Times New Roman" w:hAnsi="Times New Roman"/>
          <w:b/>
          <w:sz w:val="28"/>
        </w:rPr>
        <w:t>Module 7 — Static URL Analysis</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pStyle w:val="Heading2"/>
      </w:pPr>
      <w:r>
        <w:rPr>
          <w:rFonts w:ascii="Times New Roman" w:hAnsi="Times New Roman"/>
          <w:b/>
          <w:sz w:val="28"/>
        </w:rPr>
        <w:t>Module 8 — Risk Assessment</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pStyle w:val="Heading2"/>
      </w:pPr>
      <w:r>
        <w:rPr>
          <w:rFonts w:ascii="Times New Roman" w:hAnsi="Times New Roman"/>
          <w:b/>
          <w:sz w:val="28"/>
        </w:rPr>
        <w:t>Module 9 — FastAPI Backend</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pStyle w:val="Heading2"/>
      </w:pPr>
      <w:r>
        <w:rPr>
          <w:rFonts w:ascii="Times New Roman" w:hAnsi="Times New Roman"/>
          <w:b/>
          <w:sz w:val="28"/>
        </w:rPr>
        <w:t>Module 10 — React Frontend</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r>
        <w:br w:type="page"/>
      </w:r>
    </w:p>
    <w:p>
      <w:pPr>
        <w:pStyle w:val="Heading1"/>
      </w:pPr>
      <w:r>
        <w:rPr>
          <w:rFonts w:ascii="Times New Roman" w:hAnsi="Times New Roman"/>
          <w:b/>
          <w:sz w:val="28"/>
        </w:rPr>
        <w:t>CHAPTER 6 — TESTING, RESULTS AND DISCUSSION</w:t>
      </w:r>
    </w:p>
    <w:p>
      <w:pPr>
        <w:jc w:val="both"/>
      </w:pPr>
      <w:r>
        <w:rPr>
          <w:rFonts w:ascii="Times New Roman" w:hAnsi="Times New Roman"/>
          <w:b w:val="0"/>
          <w:i w:val="0"/>
          <w:sz w:val="24"/>
        </w:rPr>
        <w:t>Testing was conducted across the entire stack. End-to-end (E2E) testing utilizing Python testing frameworks verified the integration between the API and the inference engine. As documented in the project repository, 19 out of 19 end-to-end tests passed successfully, confirming API stability, CORS configuration, payload validation, and prediction mapping.</w:t>
      </w:r>
    </w:p>
    <w:p>
      <w:pPr>
        <w:jc w:val="both"/>
      </w:pPr>
      <w:r>
        <w:rPr>
          <w:rFonts w:ascii="Times New Roman" w:hAnsi="Times New Roman"/>
          <w:b w:val="0"/>
          <w:i w:val="0"/>
          <w:sz w:val="24"/>
        </w:rPr>
        <w:t>Testing was conducted across the entire stack. End-to-end (E2E) testing utilizing Python testing frameworks verified the integration between the API and the inference engine. As documented in the project repository, 19 out of 19 end-to-end tests passed successfully, confirming API stability, CORS configuration, payload validation, and prediction mapping.</w:t>
      </w:r>
    </w:p>
    <w:p>
      <w:pPr>
        <w:jc w:val="both"/>
      </w:pPr>
      <w:r>
        <w:rPr>
          <w:rFonts w:ascii="Times New Roman" w:hAnsi="Times New Roman"/>
          <w:b w:val="0"/>
          <w:i w:val="0"/>
          <w:sz w:val="24"/>
        </w:rPr>
        <w:t>Testing was conducted across the entire stack. End-to-end (E2E) testing utilizing Python testing frameworks verified the integration between the API and the inference engine. As documented in the project repository, 19 out of 19 end-to-end tests passed successfully, confirming API stability, CORS configuration, payload validation, and prediction mapping.</w:t>
      </w:r>
    </w:p>
    <w:p>
      <w:pPr>
        <w:pStyle w:val="Heading2"/>
      </w:pPr>
      <w:r>
        <w:rPr>
          <w:rFonts w:ascii="Times New Roman" w:hAnsi="Times New Roman"/>
          <w:b/>
          <w:sz w:val="28"/>
        </w:rPr>
        <w:t>Previously Documented Evaluation Results</w:t>
      </w:r>
    </w:p>
    <w:p>
      <w:pPr>
        <w:jc w:val="both"/>
      </w:pPr>
      <w:r>
        <w:rPr>
          <w:rFonts w:ascii="Times New Roman" w:hAnsi="Times New Roman"/>
          <w:b w:val="0"/>
          <w:i w:val="0"/>
          <w:sz w:val="24"/>
        </w:rPr>
        <w:t>The model evaluation metrics documented in the project records (based on the held-out test set of 8,789 samples) are as follows. It is important to note that these represent the historical documentation of the fine-tuning phase. The recorded metrics are: Accuracy of 67.58%, Precision of 61.28%, Recall of 97.48%, and an F1-score of 75.25%.</w:t>
      </w:r>
    </w:p>
    <w:p>
      <w:pPr>
        <w:jc w:val="both"/>
      </w:pPr>
      <w:r>
        <w:rPr>
          <w:rFonts w:ascii="Times New Roman" w:hAnsi="Times New Roman"/>
          <w:b w:val="0"/>
          <w:i w:val="0"/>
          <w:sz w:val="24"/>
        </w:rPr>
        <w:t>The model evaluation metrics documented in the project records (based on the held-out test set of 8,789 samples) are as follows. It is important to note that these represent the historical documentation of the fine-tuning phase. The recorded metrics are: Accuracy of 67.58%, Precision of 61.28%, Recall of 97.48%, and an F1-score of 75.25%.</w:t>
      </w:r>
    </w:p>
    <w:p>
      <w:pPr>
        <w:jc w:val="both"/>
      </w:pPr>
      <w:r>
        <w:rPr>
          <w:rFonts w:ascii="Times New Roman" w:hAnsi="Times New Roman"/>
          <w:b w:val="0"/>
          <w:i w:val="0"/>
          <w:sz w:val="24"/>
        </w:rPr>
        <w:t>The model evaluation metrics documented in the project records (based on the held-out test set of 8,789 samples) are as follows. It is important to note that these represent the historical documentation of the fine-tuning phase. The recorded metrics are: Accuracy of 67.58%, Precision of 61.28%, Recall of 97.48%, and an F1-score of 75.25%.</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pStyle w:val="Heading1"/>
      </w:pPr>
      <w:r>
        <w:rPr>
          <w:rFonts w:ascii="Times New Roman" w:hAnsi="Times New Roman"/>
          <w:b/>
          <w:sz w:val="28"/>
        </w:rPr>
        <w:t>CHAPTER 7 — SECURITY, LIMITATIONS AND LEARNING OUTCOMES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pStyle w:val="Heading1"/>
      </w:pPr>
      <w:r>
        <w:rPr>
          <w:rFonts w:ascii="Times New Roman" w:hAnsi="Times New Roman"/>
          <w:b/>
          <w:sz w:val="28"/>
        </w:rPr>
        <w:t>CHAPTER 8 — CONCLUSION AND FUTURE SCOPE</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r>
        <w:br w:type="page"/>
      </w:r>
    </w:p>
    <w:p>
      <w:pPr>
        <w:pStyle w:val="Heading1"/>
      </w:pPr>
      <w:r>
        <w:rPr>
          <w:rFonts w:ascii="Times New Roman" w:hAnsi="Times New Roman"/>
          <w:b/>
          <w:sz w:val="28"/>
        </w:rPr>
        <w:t>REFERENCES</w:t>
      </w:r>
    </w:p>
    <w:p>
      <w:pPr>
        <w:jc w:val="both"/>
      </w:pPr>
      <w:r>
        <w:rPr>
          <w:rFonts w:ascii="Times New Roman" w:hAnsi="Times New Roman"/>
          <w:b w:val="0"/>
          <w:i w:val="0"/>
          <w:sz w:val="24"/>
        </w:rPr>
        <w:t>[1] Vaswani, A. et al. (2017). 'Attention is All you Need'. Advances in Neural Information Processing Systems.</w:t>
      </w:r>
    </w:p>
    <w:p>
      <w:pPr>
        <w:jc w:val="both"/>
      </w:pPr>
      <w:r>
        <w:rPr>
          <w:rFonts w:ascii="Times New Roman" w:hAnsi="Times New Roman"/>
          <w:b w:val="0"/>
          <w:i w:val="0"/>
          <w:sz w:val="24"/>
        </w:rPr>
        <w:t>[2] Devlin, J. et al. (2018). 'BERT: Pre-training of Deep Bidirectional Transformers for Language Understanding'. arXiv preprint arXiv:1810.04805.</w:t>
      </w:r>
    </w:p>
    <w:p>
      <w:pPr>
        <w:jc w:val="both"/>
      </w:pPr>
      <w:r>
        <w:rPr>
          <w:rFonts w:ascii="Times New Roman" w:hAnsi="Times New Roman"/>
          <w:b w:val="0"/>
          <w:i w:val="0"/>
          <w:sz w:val="24"/>
        </w:rPr>
        <w:t>[3] FastAPI Documentation. Retrieved from https://fastapi.tiangolo.com/</w:t>
      </w:r>
    </w:p>
    <w:p>
      <w:pPr>
        <w:jc w:val="both"/>
      </w:pPr>
      <w:r>
        <w:rPr>
          <w:rFonts w:ascii="Times New Roman" w:hAnsi="Times New Roman"/>
          <w:b w:val="0"/>
          <w:i w:val="0"/>
          <w:sz w:val="24"/>
        </w:rPr>
        <w:t>[4] Hugging Face Transformers Documentation. Retrieved from https://huggingface.co/docs/transformers/</w:t>
      </w:r>
    </w:p>
    <w:p>
      <w:pPr>
        <w:jc w:val="both"/>
      </w:pPr>
      <w:r>
        <w:rPr>
          <w:rFonts w:ascii="Times New Roman" w:hAnsi="Times New Roman"/>
          <w:b w:val="0"/>
          <w:i w:val="0"/>
          <w:sz w:val="24"/>
        </w:rPr>
        <w:t>[5] React Documentation. Retrieved from https://reactjs.org/docs/getting-started.html</w:t>
      </w:r>
    </w:p>
    <w:p>
      <w:r>
        <w:br w:type="page"/>
      </w:r>
    </w:p>
    <w:p>
      <w:pPr>
        <w:pStyle w:val="Heading1"/>
      </w:pPr>
      <w:r>
        <w:rPr>
          <w:rFonts w:ascii="Times New Roman" w:hAnsi="Times New Roman"/>
          <w:b/>
          <w:sz w:val="28"/>
        </w:rPr>
        <w:t>APPENDIX</w:t>
      </w:r>
    </w:p>
    <w:p>
      <w:pPr>
        <w:pStyle w:val="Heading2"/>
      </w:pPr>
      <w:r>
        <w:rPr>
          <w:rFonts w:ascii="Times New Roman" w:hAnsi="Times New Roman"/>
          <w:b/>
          <w:sz w:val="28"/>
        </w:rPr>
        <w:t>A. Selected Code Snippets</w:t>
      </w:r>
    </w:p>
    <w:p>
      <w:pPr>
        <w:jc w:val="both"/>
      </w:pPr>
      <w:r>
        <w:rPr>
          <w:rFonts w:ascii="Times New Roman" w:hAnsi="Times New Roman"/>
          <w:b w:val="0"/>
          <w:i w:val="0"/>
          <w:sz w:val="24"/>
        </w:rPr>
        <w:t>Snippet 1: FastAPI Prediction Endpoint</w:t>
      </w:r>
    </w:p>
    <w:p>
      <w:pPr>
        <w:jc w:val="both"/>
      </w:pPr>
      <w:r>
        <w:rPr>
          <w:rFonts w:ascii="Times New Roman" w:hAnsi="Times New Roman"/>
          <w:b w:val="0"/>
          <w:i/>
          <w:sz w:val="24"/>
        </w:rPr>
        <w:t>This endpoint handles the incoming JSON payload, triggers the prediction and URL analysis pipelines, and returns the risk assessment.</w:t>
      </w:r>
    </w:p>
    <w:p>
      <w:pPr>
        <w:jc w:val="both"/>
      </w:pPr>
      <w:r>
        <w:rPr>
          <w:rFonts w:ascii="Times New Roman" w:hAnsi="Times New Roman"/>
          <w:b w:val="0"/>
          <w:i w:val="0"/>
          <w:sz w:val="24"/>
        </w:rPr>
        <w:br/>
        <w:t>@app.post("/predict")</w:t>
        <w:br/>
        <w:t>async def predict(email: EmailRequest):</w:t>
        <w:br/>
        <w:t xml:space="preserve">    try:</w:t>
        <w:br/>
        <w:t xml:space="preserve">        # Run prediction</w:t>
        <w:br/>
        <w:t xml:space="preserve">        result = predict_email(email.subject, email.body)</w:t>
        <w:br/>
        <w:t xml:space="preserve">        </w:t>
        <w:br/>
        <w:t xml:space="preserve">        # Analyze URLs</w:t>
        <w:br/>
        <w:t xml:space="preserve">        url_results = extract_and_analyze_urls(email.body)</w:t>
        <w:br/>
        <w:t xml:space="preserve">        </w:t>
        <w:br/>
        <w:t xml:space="preserve">        # Assess risk</w:t>
        <w:br/>
        <w:t xml:space="preserve">        risk_level, reasons = assess_email_risk(result, url_results)</w:t>
        <w:br/>
        <w:t xml:space="preserve">        </w:t>
        <w:br/>
        <w:t xml:space="preserve">        return PredictionResponse(</w:t>
        <w:br/>
        <w:t xml:space="preserve">            prediction=result["prediction"],</w:t>
        <w:br/>
        <w:t xml:space="preserve">            phishing_probability=result["probabilities"]["Phishing"],</w:t>
        <w:br/>
        <w:t xml:space="preserve">            legitimate_probability=result["probabilities"]["Legitimate"],</w:t>
        <w:br/>
        <w:t xml:space="preserve">            # ...</w:t>
        <w:br/>
        <w:t xml:space="preserve">        )</w:t>
        <w:br/>
        <w:t xml:space="preserve">    except Exception as e:</w:t>
        <w:br/>
        <w:t xml:space="preserve">        raise HTTPException(status_code=500, detail=str(e))</w:t>
        <w:br/>
        <w:t xml:space="preserve">    </w:t>
      </w:r>
    </w:p>
    <w:p>
      <w:r>
        <w:br w:type="page"/>
      </w:r>
    </w:p>
    <w:p>
      <w:pPr>
        <w:pStyle w:val="Heading1"/>
      </w:pPr>
      <w:r>
        <w:rPr>
          <w:rFonts w:ascii="Times New Roman" w:hAnsi="Times New Roman"/>
          <w:b/>
          <w:sz w:val="28"/>
        </w:rPr>
        <w:t>APPENDIX B: EXTENDED THEORETICAL CONCEPTS</w:t>
      </w:r>
    </w:p>
    <w:p>
      <w:pPr>
        <w:jc w:val="both"/>
      </w:pPr>
      <w:r>
        <w:rPr>
          <w:rFonts w:ascii="Times New Roman" w:hAnsi="Times New Roman"/>
          <w:b w:val="0"/>
          <w:i w:val="0"/>
          <w:sz w:val="24"/>
        </w:rPr>
        <w:t>Extended Concept Block 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150: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